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2BD7" w:rsidRDefault="00E52BD7">
      <w:pPr>
        <w:rPr>
          <w:sz w:val="18"/>
          <w:szCs w:val="18"/>
        </w:rPr>
      </w:pPr>
      <w:r w:rsidRPr="00E52BD7">
        <w:rPr>
          <w:sz w:val="18"/>
          <w:szCs w:val="18"/>
        </w:rPr>
        <w:fldChar w:fldCharType="begin"/>
      </w:r>
      <w:r w:rsidRPr="00E52BD7">
        <w:rPr>
          <w:sz w:val="18"/>
          <w:szCs w:val="18"/>
        </w:rPr>
        <w:instrText xml:space="preserve"> HYPERLINK "</w:instrText>
      </w:r>
      <w:r w:rsidRPr="00E52BD7">
        <w:rPr>
          <w:sz w:val="18"/>
          <w:szCs w:val="18"/>
        </w:rPr>
        <w:instrText>https://www.youtube.com/watch?v=qJtZ53R4GQI</w:instrText>
      </w:r>
      <w:r w:rsidRPr="00E52BD7">
        <w:rPr>
          <w:sz w:val="18"/>
          <w:szCs w:val="18"/>
        </w:rPr>
        <w:instrText xml:space="preserve">" </w:instrText>
      </w:r>
      <w:r w:rsidRPr="00E52BD7">
        <w:rPr>
          <w:sz w:val="18"/>
          <w:szCs w:val="18"/>
        </w:rPr>
        <w:fldChar w:fldCharType="separate"/>
      </w:r>
      <w:r w:rsidRPr="00E52BD7">
        <w:rPr>
          <w:rStyle w:val="Hipercze"/>
          <w:sz w:val="18"/>
          <w:szCs w:val="18"/>
        </w:rPr>
        <w:t>https://www.youtube.com/watch?v=qJtZ53R4GQI</w:t>
      </w:r>
      <w:r w:rsidRPr="00E52BD7">
        <w:rPr>
          <w:sz w:val="18"/>
          <w:szCs w:val="18"/>
        </w:rPr>
        <w:fldChar w:fldCharType="end"/>
      </w:r>
    </w:p>
    <w:p w:rsidR="00E52BD7" w:rsidRPr="00E52BD7" w:rsidRDefault="00E52BD7">
      <w:pPr>
        <w:rPr>
          <w:sz w:val="18"/>
          <w:szCs w:val="18"/>
        </w:rPr>
      </w:pPr>
      <w:r w:rsidRPr="00E52BD7">
        <w:rPr>
          <w:noProof/>
          <w:sz w:val="18"/>
          <w:szCs w:val="18"/>
        </w:rPr>
        <w:drawing>
          <wp:inline distT="0" distB="0" distL="0" distR="0" wp14:anchorId="306FC6B6" wp14:editId="04C305AF">
            <wp:extent cx="5760720" cy="3591560"/>
            <wp:effectExtent l="0" t="0" r="0" b="889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BD7">
        <w:rPr>
          <w:sz w:val="18"/>
          <w:szCs w:val="18"/>
        </w:rPr>
        <w:br/>
        <w:t xml:space="preserve">Z </w:t>
      </w:r>
      <w:proofErr w:type="spellStart"/>
      <w:r w:rsidRPr="00E52BD7">
        <w:rPr>
          <w:sz w:val="18"/>
          <w:szCs w:val="18"/>
        </w:rPr>
        <w:t>ozn</w:t>
      </w:r>
      <w:proofErr w:type="spellEnd"/>
      <w:r w:rsidRPr="00E52BD7">
        <w:rPr>
          <w:sz w:val="18"/>
          <w:szCs w:val="18"/>
        </w:rPr>
        <w:t xml:space="preserve"> statystykę:</w:t>
      </w:r>
    </w:p>
    <w:p w:rsidR="004C3D9C" w:rsidRDefault="00E52BD7">
      <w:pPr>
        <w:rPr>
          <w:b/>
          <w:sz w:val="18"/>
          <w:szCs w:val="18"/>
        </w:rPr>
      </w:pPr>
      <w:r w:rsidRPr="00E52BD7">
        <w:rPr>
          <w:sz w:val="18"/>
          <w:szCs w:val="18"/>
        </w:rPr>
        <w:t xml:space="preserve">X – średnia </w:t>
      </w:r>
      <w:proofErr w:type="spellStart"/>
      <w:r w:rsidRPr="00E52BD7">
        <w:rPr>
          <w:sz w:val="18"/>
          <w:szCs w:val="18"/>
        </w:rPr>
        <w:t>arytm</w:t>
      </w:r>
      <w:proofErr w:type="spellEnd"/>
      <w:r w:rsidRPr="00E52BD7">
        <w:rPr>
          <w:sz w:val="18"/>
          <w:szCs w:val="18"/>
        </w:rPr>
        <w:t>.</w:t>
      </w:r>
      <w:r w:rsidRPr="00E52BD7">
        <w:rPr>
          <w:sz w:val="18"/>
          <w:szCs w:val="18"/>
        </w:rPr>
        <w:br/>
        <w:t>m0 – średnia oczekiwana</w:t>
      </w:r>
      <w:r w:rsidRPr="00E52BD7">
        <w:rPr>
          <w:sz w:val="18"/>
          <w:szCs w:val="18"/>
        </w:rPr>
        <w:br/>
        <w:t>n – wielkość próbki</w:t>
      </w:r>
      <w:r w:rsidRPr="00E52BD7">
        <w:rPr>
          <w:sz w:val="18"/>
          <w:szCs w:val="18"/>
        </w:rPr>
        <w:br/>
      </w:r>
      <w:proofErr w:type="spellStart"/>
      <w:r w:rsidRPr="00E52BD7">
        <w:rPr>
          <w:sz w:val="18"/>
          <w:szCs w:val="18"/>
        </w:rPr>
        <w:t>std</w:t>
      </w:r>
      <w:proofErr w:type="spellEnd"/>
      <w:r w:rsidRPr="00E52BD7">
        <w:rPr>
          <w:sz w:val="18"/>
          <w:szCs w:val="18"/>
        </w:rPr>
        <w:t xml:space="preserve"> – odchylenie standardowe (500)</w:t>
      </w:r>
      <w:r w:rsidRPr="00E52BD7">
        <w:rPr>
          <w:sz w:val="18"/>
          <w:szCs w:val="18"/>
        </w:rPr>
        <w:br/>
      </w:r>
    </w:p>
    <w:p w:rsidR="00E52BD7" w:rsidRPr="00E52BD7" w:rsidRDefault="004C3D9C">
      <w:pPr>
        <w:rPr>
          <w:sz w:val="18"/>
          <w:szCs w:val="18"/>
        </w:rPr>
      </w:pPr>
      <w:r>
        <w:rPr>
          <w:b/>
          <w:sz w:val="18"/>
          <w:szCs w:val="18"/>
        </w:rPr>
        <w:t>Przypadek 1</w:t>
      </w:r>
      <w:r>
        <w:rPr>
          <w:b/>
          <w:sz w:val="18"/>
          <w:szCs w:val="18"/>
        </w:rPr>
        <w:br/>
      </w:r>
      <w:r w:rsidR="00E52BD7" w:rsidRPr="004C3D9C">
        <w:rPr>
          <w:b/>
          <w:sz w:val="18"/>
          <w:szCs w:val="18"/>
        </w:rPr>
        <w:t>alfa</w:t>
      </w:r>
      <w:r w:rsidR="00E52BD7" w:rsidRPr="00E52BD7">
        <w:rPr>
          <w:sz w:val="18"/>
          <w:szCs w:val="18"/>
        </w:rPr>
        <w:t xml:space="preserve"> – poziom istotności 0,01 (przeciwieństwo poziomu ufności 0,99 = 99%)</w:t>
      </w:r>
      <w:r w:rsidR="00E52BD7" w:rsidRPr="00E52BD7">
        <w:rPr>
          <w:sz w:val="18"/>
          <w:szCs w:val="18"/>
        </w:rPr>
        <w:br/>
      </w:r>
      <w:r w:rsidR="00E52BD7" w:rsidRPr="00E52BD7">
        <w:rPr>
          <w:sz w:val="18"/>
          <w:szCs w:val="18"/>
        </w:rPr>
        <w:br/>
        <w:t>wartość statystyki Z = 2</w:t>
      </w:r>
      <w:r w:rsidR="00E52BD7" w:rsidRPr="00E52BD7">
        <w:rPr>
          <w:sz w:val="18"/>
          <w:szCs w:val="18"/>
        </w:rPr>
        <w:br/>
      </w:r>
      <w:r w:rsidR="00E52BD7" w:rsidRPr="00E52BD7">
        <w:rPr>
          <w:sz w:val="18"/>
          <w:szCs w:val="18"/>
        </w:rPr>
        <w:br/>
        <w:t>Na rysunku: poziom istotności w ogonach zakreskowanych po 0,005 = 0,5%</w:t>
      </w:r>
    </w:p>
    <w:p w:rsidR="00E52BD7" w:rsidRPr="00E52BD7" w:rsidRDefault="00E52BD7" w:rsidP="00E52BD7">
      <w:pPr>
        <w:pStyle w:val="Akapitzlist"/>
        <w:numPr>
          <w:ilvl w:val="0"/>
          <w:numId w:val="1"/>
        </w:numPr>
        <w:rPr>
          <w:sz w:val="18"/>
          <w:szCs w:val="18"/>
        </w:rPr>
      </w:pPr>
      <w:r w:rsidRPr="00E52BD7">
        <w:rPr>
          <w:sz w:val="18"/>
          <w:szCs w:val="18"/>
        </w:rPr>
        <w:t>Tutaj dwustronny obszar krytyczny bo hipoteza alternatywna mówi m0 &lt;&gt; 1200</w:t>
      </w:r>
    </w:p>
    <w:p w:rsidR="00E52BD7" w:rsidRDefault="00E52BD7" w:rsidP="00E52BD7">
      <w:pPr>
        <w:rPr>
          <w:sz w:val="18"/>
          <w:szCs w:val="18"/>
        </w:rPr>
      </w:pPr>
      <w:r w:rsidRPr="00E52BD7">
        <w:rPr>
          <w:sz w:val="18"/>
          <w:szCs w:val="18"/>
        </w:rPr>
        <w:lastRenderedPageBreak/>
        <w:br/>
      </w:r>
      <w:r w:rsidRPr="00E52BD7">
        <w:rPr>
          <w:noProof/>
          <w:sz w:val="18"/>
          <w:szCs w:val="18"/>
        </w:rPr>
        <w:drawing>
          <wp:inline distT="0" distB="0" distL="0" distR="0" wp14:anchorId="0455AE1E" wp14:editId="22EFF702">
            <wp:extent cx="5760720" cy="3631565"/>
            <wp:effectExtent l="0" t="0" r="0" b="698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BD7">
        <w:rPr>
          <w:sz w:val="18"/>
          <w:szCs w:val="18"/>
        </w:rPr>
        <w:br/>
      </w:r>
      <w:r>
        <w:rPr>
          <w:sz w:val="18"/>
          <w:szCs w:val="18"/>
        </w:rPr>
        <w:t xml:space="preserve">2. Gdyby hipoteza brzmiała m0 &gt; 1200 -&gt; </w:t>
      </w:r>
      <w:r>
        <w:rPr>
          <w:sz w:val="18"/>
          <w:szCs w:val="18"/>
        </w:rPr>
        <w:t xml:space="preserve">wtedy do narysowania obszar krytyczny tylko z </w:t>
      </w:r>
      <w:r>
        <w:rPr>
          <w:sz w:val="18"/>
          <w:szCs w:val="18"/>
        </w:rPr>
        <w:t>prawej</w:t>
      </w:r>
      <w:r>
        <w:rPr>
          <w:sz w:val="18"/>
          <w:szCs w:val="18"/>
        </w:rPr>
        <w:t xml:space="preserve"> strony</w:t>
      </w:r>
    </w:p>
    <w:p w:rsidR="00E52BD7" w:rsidRDefault="00E52BD7" w:rsidP="00E52BD7">
      <w:pPr>
        <w:pStyle w:val="Akapitzlist"/>
        <w:numPr>
          <w:ilvl w:val="0"/>
          <w:numId w:val="2"/>
        </w:numPr>
        <w:rPr>
          <w:sz w:val="18"/>
          <w:szCs w:val="18"/>
        </w:rPr>
      </w:pPr>
      <w:r w:rsidRPr="00E52BD7">
        <w:rPr>
          <w:sz w:val="18"/>
          <w:szCs w:val="18"/>
        </w:rPr>
        <w:t>Gdyby hipoteza brzmiała m0 &lt; 1200 -&gt; wtedy do narysowania obszar krytyczny tylko z lewej strony</w:t>
      </w:r>
    </w:p>
    <w:p w:rsidR="00935023" w:rsidRDefault="00935023" w:rsidP="00935023">
      <w:pPr>
        <w:rPr>
          <w:sz w:val="18"/>
          <w:szCs w:val="18"/>
        </w:rPr>
      </w:pPr>
      <w:r>
        <w:rPr>
          <w:sz w:val="18"/>
          <w:szCs w:val="18"/>
        </w:rPr>
        <w:t>W naszym przykładzie:</w:t>
      </w:r>
      <w:r>
        <w:rPr>
          <w:sz w:val="18"/>
          <w:szCs w:val="18"/>
        </w:rPr>
        <w:br/>
      </w:r>
      <w:r w:rsidR="006742D3">
        <w:rPr>
          <w:noProof/>
        </w:rPr>
        <w:drawing>
          <wp:inline distT="0" distB="0" distL="0" distR="0" wp14:anchorId="28DE40D2" wp14:editId="696CF643">
            <wp:extent cx="2647950" cy="962025"/>
            <wp:effectExtent l="0" t="0" r="0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2D3" w:rsidRDefault="006742D3" w:rsidP="00935023">
      <w:pPr>
        <w:rPr>
          <w:sz w:val="18"/>
          <w:szCs w:val="18"/>
        </w:rPr>
      </w:pPr>
      <w:r>
        <w:rPr>
          <w:sz w:val="18"/>
          <w:szCs w:val="18"/>
        </w:rPr>
        <w:t xml:space="preserve">Zatem </w:t>
      </w:r>
      <w:r w:rsidR="009E1604">
        <w:rPr>
          <w:sz w:val="18"/>
          <w:szCs w:val="18"/>
        </w:rPr>
        <w:t xml:space="preserve">skumulowana </w:t>
      </w:r>
      <w:r>
        <w:rPr>
          <w:sz w:val="18"/>
          <w:szCs w:val="18"/>
        </w:rPr>
        <w:t xml:space="preserve">wartość pola w miejscu niebieskiej strzałki wynosi 0,995. Szukamy tej wartości w </w:t>
      </w:r>
      <w:r w:rsidRPr="00443973">
        <w:rPr>
          <w:b/>
          <w:sz w:val="18"/>
          <w:szCs w:val="18"/>
        </w:rPr>
        <w:t>tablic</w:t>
      </w:r>
      <w:r w:rsidR="00443973" w:rsidRPr="00443973">
        <w:rPr>
          <w:b/>
          <w:sz w:val="18"/>
          <w:szCs w:val="18"/>
        </w:rPr>
        <w:t>y rozkładu normalnego</w:t>
      </w:r>
      <w:r w:rsidR="00443973">
        <w:rPr>
          <w:sz w:val="18"/>
          <w:szCs w:val="18"/>
        </w:rPr>
        <w:t xml:space="preserve"> </w:t>
      </w:r>
      <w:r>
        <w:rPr>
          <w:sz w:val="18"/>
          <w:szCs w:val="18"/>
        </w:rPr>
        <w:t>i wychodzi 2,58</w:t>
      </w:r>
      <w:r w:rsidR="00487798">
        <w:rPr>
          <w:sz w:val="18"/>
          <w:szCs w:val="18"/>
        </w:rPr>
        <w:br/>
      </w:r>
      <w:r w:rsidR="00487798">
        <w:rPr>
          <w:sz w:val="18"/>
          <w:szCs w:val="18"/>
        </w:rPr>
        <w:br/>
        <w:t xml:space="preserve">Tablica -&gt; </w:t>
      </w:r>
      <w:hyperlink r:id="rId8" w:history="1">
        <w:r w:rsidR="00487798" w:rsidRPr="006715BA">
          <w:rPr>
            <w:rStyle w:val="Hipercze"/>
            <w:sz w:val="18"/>
            <w:szCs w:val="18"/>
          </w:rPr>
          <w:t>http://www.zarz.agh.edu.pl/bsolinsk/tablice.html</w:t>
        </w:r>
      </w:hyperlink>
    </w:p>
    <w:p w:rsidR="00487798" w:rsidRDefault="00487798" w:rsidP="00935023">
      <w:pPr>
        <w:rPr>
          <w:sz w:val="18"/>
          <w:szCs w:val="18"/>
        </w:rPr>
      </w:pPr>
      <w:bookmarkStart w:id="0" w:name="_GoBack"/>
      <w:bookmarkEnd w:id="0"/>
    </w:p>
    <w:p w:rsidR="006742D3" w:rsidRDefault="006742D3" w:rsidP="00935023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2913DD6" wp14:editId="3D32D843">
            <wp:extent cx="6645910" cy="4236720"/>
            <wp:effectExtent l="0" t="0" r="254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31E" w:rsidRDefault="0078331E" w:rsidP="00935023">
      <w:pPr>
        <w:rPr>
          <w:sz w:val="18"/>
          <w:szCs w:val="18"/>
        </w:rPr>
      </w:pPr>
      <w:r>
        <w:rPr>
          <w:sz w:val="18"/>
          <w:szCs w:val="18"/>
        </w:rPr>
        <w:t xml:space="preserve">Dalej sprawdzam czy nasza statystyka Z = 2 jest w obszarze krytycznym („ogonie”)? Odp. Nie jest bo 2 przed 2,58 , nie </w:t>
      </w:r>
      <w:proofErr w:type="spellStart"/>
      <w:r>
        <w:rPr>
          <w:sz w:val="18"/>
          <w:szCs w:val="18"/>
        </w:rPr>
        <w:t>wpadla</w:t>
      </w:r>
      <w:proofErr w:type="spellEnd"/>
      <w:r>
        <w:rPr>
          <w:sz w:val="18"/>
          <w:szCs w:val="18"/>
        </w:rPr>
        <w:t xml:space="preserve"> w ogon:</w:t>
      </w:r>
      <w:r>
        <w:rPr>
          <w:sz w:val="18"/>
          <w:szCs w:val="18"/>
        </w:rPr>
        <w:br/>
      </w:r>
      <w:r>
        <w:rPr>
          <w:noProof/>
        </w:rPr>
        <w:drawing>
          <wp:inline distT="0" distB="0" distL="0" distR="0" wp14:anchorId="3E267555" wp14:editId="73D708DD">
            <wp:extent cx="6645910" cy="2457450"/>
            <wp:effectExtent l="0" t="0" r="254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31E" w:rsidRDefault="0078331E" w:rsidP="00935023">
      <w:pPr>
        <w:rPr>
          <w:sz w:val="18"/>
          <w:szCs w:val="18"/>
        </w:rPr>
      </w:pPr>
      <w:r>
        <w:rPr>
          <w:sz w:val="18"/>
          <w:szCs w:val="18"/>
        </w:rPr>
        <w:t>Wniosek – na 99% nie możemy odrzucić hipotezy, że średnie zarobki są takie jakie chce kierownictwo</w:t>
      </w:r>
      <w:r w:rsidR="004C3D9C">
        <w:rPr>
          <w:sz w:val="18"/>
          <w:szCs w:val="18"/>
        </w:rPr>
        <w:t>, czyli nie możemy powiedzieć, że na 99% średnia różni się od 1200 zł</w:t>
      </w:r>
      <w:r>
        <w:rPr>
          <w:sz w:val="18"/>
          <w:szCs w:val="18"/>
        </w:rPr>
        <w:t>:</w:t>
      </w:r>
      <w:r>
        <w:rPr>
          <w:sz w:val="18"/>
          <w:szCs w:val="18"/>
        </w:rPr>
        <w:br/>
      </w:r>
      <w:r>
        <w:rPr>
          <w:noProof/>
        </w:rPr>
        <w:drawing>
          <wp:inline distT="0" distB="0" distL="0" distR="0" wp14:anchorId="7A81DF7B" wp14:editId="6D17E8DE">
            <wp:extent cx="6645910" cy="1372870"/>
            <wp:effectExtent l="0" t="0" r="254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9C" w:rsidRDefault="004C3D9C" w:rsidP="00935023">
      <w:pPr>
        <w:rPr>
          <w:sz w:val="18"/>
          <w:szCs w:val="18"/>
        </w:rPr>
      </w:pPr>
      <w:r>
        <w:rPr>
          <w:b/>
          <w:sz w:val="18"/>
          <w:szCs w:val="18"/>
        </w:rPr>
        <w:t xml:space="preserve">Przypadek </w:t>
      </w:r>
      <w:r>
        <w:rPr>
          <w:b/>
          <w:sz w:val="18"/>
          <w:szCs w:val="18"/>
        </w:rPr>
        <w:t>2</w:t>
      </w:r>
      <w:r>
        <w:rPr>
          <w:b/>
          <w:sz w:val="18"/>
          <w:szCs w:val="18"/>
        </w:rPr>
        <w:br/>
      </w:r>
      <w:r w:rsidRPr="004C3D9C">
        <w:rPr>
          <w:b/>
          <w:sz w:val="18"/>
          <w:szCs w:val="18"/>
        </w:rPr>
        <w:t>alfa</w:t>
      </w:r>
      <w:r w:rsidRPr="00E52BD7">
        <w:rPr>
          <w:sz w:val="18"/>
          <w:szCs w:val="18"/>
        </w:rPr>
        <w:t xml:space="preserve"> – poziom istotności 0,1 (przeciwieństwo poziomu ufności 0,9 = 9</w:t>
      </w:r>
      <w:r>
        <w:rPr>
          <w:sz w:val="18"/>
          <w:szCs w:val="18"/>
        </w:rPr>
        <w:t>0</w:t>
      </w:r>
      <w:r w:rsidRPr="00E52BD7">
        <w:rPr>
          <w:sz w:val="18"/>
          <w:szCs w:val="18"/>
        </w:rPr>
        <w:t>%)</w:t>
      </w:r>
      <w:r w:rsidRPr="00E52BD7">
        <w:rPr>
          <w:sz w:val="18"/>
          <w:szCs w:val="18"/>
        </w:rPr>
        <w:br/>
      </w:r>
      <w:r>
        <w:rPr>
          <w:sz w:val="18"/>
          <w:szCs w:val="18"/>
        </w:rPr>
        <w:t>wtedy „ogony” mają po 0,05, środek 0,9</w:t>
      </w:r>
    </w:p>
    <w:p w:rsidR="004C3D9C" w:rsidRDefault="00D55426" w:rsidP="00935023">
      <w:pPr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Po odczytaniu z tablic dla pola 0,95 mamy </w:t>
      </w:r>
      <w:proofErr w:type="spellStart"/>
      <w:r>
        <w:rPr>
          <w:sz w:val="18"/>
          <w:szCs w:val="18"/>
        </w:rPr>
        <w:t>z_alfa</w:t>
      </w:r>
      <w:proofErr w:type="spellEnd"/>
      <w:r>
        <w:rPr>
          <w:sz w:val="18"/>
          <w:szCs w:val="18"/>
        </w:rPr>
        <w:t xml:space="preserve"> = 1,64 które wpadnie w ogon:</w:t>
      </w:r>
      <w:r>
        <w:rPr>
          <w:sz w:val="18"/>
          <w:szCs w:val="18"/>
        </w:rPr>
        <w:br/>
      </w:r>
      <w:r>
        <w:rPr>
          <w:noProof/>
        </w:rPr>
        <w:drawing>
          <wp:inline distT="0" distB="0" distL="0" distR="0" wp14:anchorId="5692B6F1" wp14:editId="7C67F3E5">
            <wp:extent cx="6645910" cy="4306570"/>
            <wp:effectExtent l="0" t="0" r="254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426" w:rsidRDefault="00D55426" w:rsidP="00935023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5DC50F93" wp14:editId="457BAD16">
            <wp:extent cx="3857625" cy="2419350"/>
            <wp:effectExtent l="0" t="0" r="952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2D7">
        <w:rPr>
          <w:sz w:val="18"/>
          <w:szCs w:val="18"/>
        </w:rPr>
        <w:br/>
        <w:t>Wniosek:</w:t>
      </w:r>
      <w:r w:rsidR="00AB42D7">
        <w:rPr>
          <w:sz w:val="18"/>
          <w:szCs w:val="18"/>
        </w:rPr>
        <w:br/>
      </w:r>
      <w:r w:rsidR="00AB42D7">
        <w:rPr>
          <w:noProof/>
        </w:rPr>
        <w:drawing>
          <wp:inline distT="0" distB="0" distL="0" distR="0" wp14:anchorId="6006C127" wp14:editId="24FC5031">
            <wp:extent cx="6645910" cy="710565"/>
            <wp:effectExtent l="0" t="0" r="254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C8D" w:rsidRDefault="009C6C8D" w:rsidP="00935023">
      <w:pPr>
        <w:rPr>
          <w:sz w:val="18"/>
          <w:szCs w:val="18"/>
        </w:rPr>
      </w:pPr>
    </w:p>
    <w:p w:rsidR="009C6C8D" w:rsidRDefault="009C6C8D" w:rsidP="00935023">
      <w:pPr>
        <w:rPr>
          <w:sz w:val="18"/>
          <w:szCs w:val="18"/>
        </w:rPr>
      </w:pPr>
      <w:r>
        <w:rPr>
          <w:sz w:val="18"/>
          <w:szCs w:val="18"/>
        </w:rPr>
        <w:t>Czyli:</w:t>
      </w:r>
    </w:p>
    <w:p w:rsidR="009C6C8D" w:rsidRPr="00935023" w:rsidRDefault="009C6C8D" w:rsidP="00935023">
      <w:pPr>
        <w:rPr>
          <w:sz w:val="18"/>
          <w:szCs w:val="18"/>
        </w:rPr>
      </w:pPr>
      <w:r>
        <w:rPr>
          <w:sz w:val="18"/>
          <w:szCs w:val="18"/>
        </w:rPr>
        <w:t xml:space="preserve">Na 99% nie mogę powiedzieć, że kierownictwo nie ma racji, ale ze słabszą pewnością, </w:t>
      </w:r>
      <w:proofErr w:type="spellStart"/>
      <w:r>
        <w:rPr>
          <w:sz w:val="18"/>
          <w:szCs w:val="18"/>
        </w:rPr>
        <w:t>tzn</w:t>
      </w:r>
      <w:proofErr w:type="spellEnd"/>
      <w:r>
        <w:rPr>
          <w:sz w:val="18"/>
          <w:szCs w:val="18"/>
        </w:rPr>
        <w:t xml:space="preserve"> na 90% mogę powiedzieć że nie ma racji</w:t>
      </w:r>
    </w:p>
    <w:sectPr w:rsidR="009C6C8D" w:rsidRPr="00935023" w:rsidSect="00E52BD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DC5244"/>
    <w:multiLevelType w:val="hybridMultilevel"/>
    <w:tmpl w:val="B444487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E577C2"/>
    <w:multiLevelType w:val="hybridMultilevel"/>
    <w:tmpl w:val="9D928CE4"/>
    <w:lvl w:ilvl="0" w:tplc="0415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BD7"/>
    <w:rsid w:val="00443973"/>
    <w:rsid w:val="00487798"/>
    <w:rsid w:val="004C3D9C"/>
    <w:rsid w:val="006742D3"/>
    <w:rsid w:val="0078331E"/>
    <w:rsid w:val="00935023"/>
    <w:rsid w:val="009C6C8D"/>
    <w:rsid w:val="009E1604"/>
    <w:rsid w:val="00A54C35"/>
    <w:rsid w:val="00AB42D7"/>
    <w:rsid w:val="00D55426"/>
    <w:rsid w:val="00E52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325698"/>
  <w15:chartTrackingRefBased/>
  <w15:docId w15:val="{F399AA53-F588-4DD7-B2BE-4F056611F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E52BD7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E52BD7"/>
    <w:rPr>
      <w:color w:val="605E5C"/>
      <w:shd w:val="clear" w:color="auto" w:fill="E1DFDD"/>
    </w:rPr>
  </w:style>
  <w:style w:type="paragraph" w:styleId="Akapitzlist">
    <w:name w:val="List Paragraph"/>
    <w:basedOn w:val="Normalny"/>
    <w:uiPriority w:val="34"/>
    <w:qFormat/>
    <w:rsid w:val="00E52B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zarz.agh.edu.pl/bsolinsk/tablice.html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233</Words>
  <Characters>1401</Characters>
  <Application>Microsoft Office Word</Application>
  <DocSecurity>0</DocSecurity>
  <Lines>11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Edyta Kudla</dc:creator>
  <cp:keywords/>
  <dc:description/>
  <cp:lastModifiedBy>Edyta Kudla</cp:lastModifiedBy>
  <cp:revision>10</cp:revision>
  <dcterms:created xsi:type="dcterms:W3CDTF">2019-01-04T23:12:00Z</dcterms:created>
  <dcterms:modified xsi:type="dcterms:W3CDTF">2019-01-04T23:43:00Z</dcterms:modified>
</cp:coreProperties>
</file>