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w:rsidR="1743F1C1" w:rsidP="22CDD6AB" w:rsidRDefault="1743F1C1" w14:paraId="29973EED" w14:textId="6E56F0F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CDD6AB" w:rsidR="1743F1C1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NextField</w:t>
      </w:r>
      <w:r w:rsidRPr="22CDD6AB" w:rsidR="1743F1C1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EOL to </w:t>
      </w:r>
      <w:r w:rsidRPr="22CDD6AB" w:rsidR="1743F1C1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>NextField</w:t>
      </w:r>
      <w:r w:rsidRPr="22CDD6AB" w:rsidR="1743F1C1">
        <w:rPr>
          <w:rStyle w:val="Normal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  <w:t xml:space="preserve"> Microsoft Fabric Reference Architecture Infographic</w:t>
      </w:r>
    </w:p>
    <w:p xmlns:wp14="http://schemas.microsoft.com/office/word/2010/wordml" w14:paraId="672A6659" wp14:textId="77777777">
      <w:r>
        <w:drawing>
          <wp:inline xmlns:wp14="http://schemas.microsoft.com/office/word/2010/wordprocessingDrawing" distT="0" distB="0" distL="0" distR="0" wp14:anchorId="1BD00D75" wp14:editId="7777777">
            <wp:extent cx="5734050" cy="3819525"/>
            <wp:effectExtent l="0" t="0" r="0" b="0"/>
            <wp:docPr id="1" name="" descr="Designer Image" title="Design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4F90CA" wp14:textId="77777777">
      <w:r>
        <w:rPr>
          <w:rStyle w:val="Normal"/>
        </w:rPr>
        <w:t xml:space="preserve">Let me fix both. The architecture diagram was generated inline but never saved as a downloadable file, and the TMDL needs re-presenting. Let me regenerate the diagram as a saved file and re-present both.Now let me save the diagram to a file on disk and re-package the TMDL as a </w:t>
      </w:r>
      <w:r>
        <w:rPr>
          <w:rStyle w:val="Quote"/>
        </w:rPr>
        <w:t xml:space="preserve">.txt</w:t>
      </w:r>
      <w:r>
        <w:rPr>
          <w:rStyle w:val="Normal"/>
        </w:rPr>
        <w:t xml:space="preserve"> companion for easier download, then present both.Now let me present all three files. The </w:t>
      </w:r>
      <w:r>
        <w:rPr>
          <w:rStyle w:val="Quote"/>
        </w:rPr>
        <w:t xml:space="preserve">.tmdl</w:t>
      </w:r>
      <w:r>
        <w:rPr>
          <w:rStyle w:val="Normal"/>
        </w:rPr>
        <w:t xml:space="preserve"> may have been the download issue (unusual extension), so I've added a </w:t>
      </w:r>
      <w:r>
        <w:rPr>
          <w:rStyle w:val="Quote"/>
        </w:rPr>
        <w:t xml:space="preserve">.txt</w:t>
      </w:r>
      <w:r>
        <w:rPr>
          <w:rStyle w:val="Normal"/>
        </w:rPr>
        <w:t xml:space="preserve"> mirror.Both missing deliverables are now fixed:</w:t>
      </w:r>
    </w:p>
    <w:p xmlns:wp14="http://schemas.microsoft.com/office/word/2010/wordml" w14:paraId="799E1DED" wp14:textId="77777777">
      <w:pPr>
        <w:pStyle w:val="Heading2"/>
      </w:pPr>
      <w:r>
        <w:rPr>
          <w:rStyle w:val="Normal"/>
        </w:rPr>
        <w:t xml:space="preserve">1. Fabric Reference-Architecture Diagram ✅</w:t>
      </w:r>
    </w:p>
    <w:p xmlns:wp14="http://schemas.microsoft.com/office/word/2010/wordml" w14:paraId="0F99850F" wp14:textId="77777777">
      <w:r>
        <w:rPr>
          <w:rStyle w:val="Normal"/>
        </w:rPr>
        <w:t xml:space="preserve">The diagram is now rendered directly above (it was generated inline last time but never saved as a downloadable file). You can click it to view/save it full-size. It shows the five-column medallion flow — Source → Ingest/Bronze → Transform/Silver-Gold → Semantic (Direct Lake) → Consume — with the Purview governance bar and the Agent Skills + MCP callout.</w:t>
      </w:r>
    </w:p>
    <w:p xmlns:wp14="http://schemas.microsoft.com/office/word/2010/wordml" w14:paraId="4FE599CA" wp14:textId="77777777">
      <w:pPr>
        <w:pStyle w:val="Heading2"/>
      </w:pPr>
      <w:r>
        <w:rPr>
          <w:rStyle w:val="Normal"/>
        </w:rPr>
        <w:t xml:space="preserve">2. Starter TMDL Semantic Model ✅</w:t>
      </w:r>
    </w:p>
    <w:p xmlns:wp14="http://schemas.microsoft.com/office/word/2010/wordml" w14:paraId="55CF9886" wp14:textId="77777777">
      <w:r>
        <w:rPr>
          <w:rStyle w:val="Normal"/>
        </w:rPr>
        <w:t xml:space="preserve">I've provided it in </w:t>
      </w:r>
      <w:r>
        <w:rPr>
          <w:b/>
          <w:bCs/>
          <w:rStyle w:val="Normal"/>
        </w:rPr>
        <w:t xml:space="preserve">two formats</w:t>
      </w:r>
      <w:r>
        <w:rPr>
          <w:rStyle w:val="Normal"/>
        </w:rPr>
        <w:t xml:space="preserve"> since the </w:t>
      </w:r>
      <w:r>
        <w:rPr>
          <w:rStyle w:val="Quote"/>
        </w:rPr>
        <w:t xml:space="preserve">.tmdl</w:t>
      </w:r>
      <w:r>
        <w:rPr>
          <w:rStyle w:val="Normal"/>
        </w:rPr>
        <w:t xml:space="preserve"> extension was likely what blocked your download:</w:t>
      </w:r>
    </w:p>
    <w:p xmlns:wp14="http://schemas.microsoft.com/office/word/2010/wordml" w14:paraId="314C32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2kmcgew2rtodm0zhz00vf">
        <w:r>
          <w:rPr>
            <w:rStyle w:val="Hyperlink"/>
          </w:rPr>
          <w:t xml:space="preserve">FlexEOL_NextField_SemanticModel_TMDL.txt</w:t>
        </w:r>
      </w:hyperlink>
      <w:r>
        <w:rPr>
          <w:rStyle w:val="Normal"/>
        </w:rPr>
        <w:t xml:space="preserve"> — plain-text mirror, opens/downloads anywhere</w:t>
      </w:r>
    </w:p>
    <w:p xmlns:wp14="http://schemas.microsoft.com/office/word/2010/wordml" w14:paraId="54B247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wje2cu_973uxwjz44hmvl">
        <w:r>
          <w:rPr>
            <w:rStyle w:val="Hyperlink"/>
          </w:rPr>
          <w:t xml:space="preserve">FlexEOL_NextField.SemanticModel.tmdl</w:t>
        </w:r>
      </w:hyperlink>
      <w:r>
        <w:rPr>
          <w:rStyle w:val="Normal"/>
        </w:rPr>
        <w:t xml:space="preserve"> — the native TMDL file to hand straight to the Power BI Modeling MCP / drop into a PBIP project</w:t>
      </w:r>
    </w:p>
    <w:p xmlns:wp14="http://schemas.microsoft.com/office/word/2010/wordml" w14:paraId="3AAA7C73" wp14:textId="77777777">
      <w:r>
        <w:rPr>
          <w:rStyle w:val="Normal"/>
        </w:rPr>
        <w:t xml:space="preserve">Both are byte-identical (21 KB) — the 3 fact tables, 7 dimensions, the dynamic 9-criteria weighted score, what-if threshold params, and star-schema relationships built from the real workbook columns.</w:t>
      </w:r>
    </w:p>
    <w:p xmlns:wp14="http://schemas.microsoft.com/office/word/2010/wordml" w14:paraId="7398FE94" wp14:textId="77777777">
      <w:pPr>
        <w:pStyle w:val="Heading2"/>
      </w:pPr>
      <w:r>
        <w:rPr>
          <w:rStyle w:val="Normal"/>
        </w:rPr>
        <w:t xml:space="preserve">3. Word PoC Brief ✅ (re-attached for convenience)</w:t>
      </w:r>
    </w:p>
    <w:p xmlns:wp14="http://schemas.microsoft.com/office/word/2010/wordml" w14:paraId="72CD12AA" wp14:textId="77777777">
      <w:hyperlink w:history="1" r:id="rIdnwysphgt_8xn2tbowhgvh">
        <w:r>
          <w:rPr>
            <w:rStyle w:val="Hyperlink"/>
          </w:rPr>
          <w:t xml:space="preserve">FlexEOL_NextField_PoC_Brief.docx</w:t>
        </w:r>
      </w:hyperlink>
      <w:r>
        <w:rPr>
          <w:rStyle w:val="Normal"/>
        </w:rPr>
        <w:t xml:space="preserve"> — the 8-page brief you already grabbed.</w:t>
      </w:r>
    </w:p>
    <w:p xmlns:wp14="http://schemas.microsoft.com/office/word/2010/wordml" w14:paraId="647E59AA" wp14:textId="77777777">
      <w:r>
        <w:rPr>
          <w:rStyle w:val="Normal"/>
        </w:rPr>
        <w:t xml:space="preserve">If the </w:t>
      </w:r>
      <w:r>
        <w:rPr>
          <w:rStyle w:val="Quote"/>
        </w:rPr>
        <w:t xml:space="preserve">.tmdl</w:t>
      </w:r>
      <w:r>
        <w:rPr>
          <w:rStyle w:val="Normal"/>
        </w:rPr>
        <w:t xml:space="preserve"> still won't download on your end, the </w:t>
      </w:r>
      <w:r>
        <w:rPr>
          <w:rStyle w:val="Quote"/>
        </w:rPr>
        <w:t xml:space="preserve">.txt</w:t>
      </w:r>
      <w:r>
        <w:rPr>
          <w:rStyle w:val="Normal"/>
        </w:rPr>
        <w:t xml:space="preserve"> version is guaranteed to open — just rename it to </w:t>
      </w:r>
      <w:r>
        <w:rPr>
          <w:rStyle w:val="Quote"/>
        </w:rPr>
        <w:t xml:space="preserve">FlexEOL_NextField.SemanticModel.tmdl</w:t>
      </w:r>
      <w:r>
        <w:rPr>
          <w:rStyle w:val="Normal"/>
        </w:rPr>
        <w:t xml:space="preserve"> after saving and it'll work in a PBIP project. Want me to also bundle all three into a single </w:t>
      </w:r>
      <w:r>
        <w:rPr>
          <w:rStyle w:val="Quote"/>
        </w:rPr>
        <w:t xml:space="preserve">.zip</w:t>
      </w:r>
      <w:r>
        <w:rPr>
          <w:rStyle w:val="Normal"/>
        </w:rPr>
        <w:t xml:space="preserve">, or move on to the PowerPoint walk-through deck for Thursday?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501c57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5942d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901B71C"/>
  <w15:docId w15:val="{939D034F-1992-4EEA-B719-8DCF5B5D96A3}"/>
  <w:rsids>
    <w:rsidRoot w:val="1743F1C1"/>
    <w:rsid w:val="1743F1C1"/>
    <w:rsid w:val="22CDD6A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2kmcgew2rtodm0zhz00vf" Type="http://schemas.openxmlformats.org/officeDocument/2006/relationships/hyperlink" Target="https://us-prod.asyncgw.teams.microsoft.com/v1/objects/0-eus-d13-8ad2b188f59533f0803b57cb0d364e04/views/original/FlexEOL_NextField_SemanticModel_TMDL.txt" TargetMode="External"/><Relationship Id="rId8" Type="http://schemas.openxmlformats.org/officeDocument/2006/relationships/customXml" Target="../customXml/item2.xml"/><Relationship Id="rIdwje2cu_973uxwjz44hmvl" Type="http://schemas.openxmlformats.org/officeDocument/2006/relationships/hyperlink" Target="https://us-prod.asyncgw.teams.microsoft.com/v1/objects/0-eus-d5-1429e16c513a77e7ccf95f144b29b2d9/views/original/FlexEOL_NextField.SemanticModel.tmdl" TargetMode="Externa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edxwthgq61qcp3adcmchn.png"/><Relationship Id="rId4" Type="http://schemas.openxmlformats.org/officeDocument/2006/relationships/settings" Target="settings.xml"/><Relationship Id="rIdnwysphgt_8xn2tbowhgvh" Type="http://schemas.openxmlformats.org/officeDocument/2006/relationships/hyperlink" Target="https://enabledenergy214-my.sharepoint.com/:w:/g/personal/eric_johnson_enabledenergy_net/IQANqQvsILr2QKDQK7Hc_NnBAZ0Bsz1zfqAIGIkDYe-SxGg" TargetMode="External"/><Relationship Id="rId9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086722275AD4F854A79DF0168EA30" ma:contentTypeVersion="9" ma:contentTypeDescription="Create a new document." ma:contentTypeScope="" ma:versionID="61024747421f13d1caf4ac30139695c1">
  <xsd:schema xmlns:xsd="http://www.w3.org/2001/XMLSchema" xmlns:xs="http://www.w3.org/2001/XMLSchema" xmlns:p="http://schemas.microsoft.com/office/2006/metadata/properties" xmlns:ns2="7b5e641e-3886-4d47-a8c6-7b8cb3c79ec1" targetNamespace="http://schemas.microsoft.com/office/2006/metadata/properties" ma:root="true" ma:fieldsID="b47981345144b1ed122cef0c9f642991" ns2:_="">
    <xsd:import namespace="7b5e641e-3886-4d47-a8c6-7b8cb3c7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e641e-3886-4d47-a8c6-7b8cb3c7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63d5e90-751f-4aac-a7d8-7f17295265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5e641e-3886-4d47-a8c6-7b8cb3c79e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B60529-C5D3-4D5E-9BDC-FA7033746D01}"/>
</file>

<file path=customXml/itemProps2.xml><?xml version="1.0" encoding="utf-8"?>
<ds:datastoreItem xmlns:ds="http://schemas.openxmlformats.org/officeDocument/2006/customXml" ds:itemID="{04C88510-2067-4A66-90E6-8D16C176BF97}"/>
</file>

<file path=customXml/itemProps3.xml><?xml version="1.0" encoding="utf-8"?>
<ds:datastoreItem xmlns:ds="http://schemas.openxmlformats.org/officeDocument/2006/customXml" ds:itemID="{8E50134B-9D75-4AED-857E-142F9CA19F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Eric Johnson</cp:lastModifiedBy>
  <cp:revision>2</cp:revision>
  <dcterms:created xsi:type="dcterms:W3CDTF">2026-09-03T04:21:38Z</dcterms:created>
  <dcterms:modified xsi:type="dcterms:W3CDTF">2026-09-03T04:26:42Z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0x0101001DA086722275AD4F854A79DF0168EA30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