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1A2E"/>
          <w:sz w:val="56"/>
        </w:rPr>
        <w:t>安全漏洞审计与修复报告</w:t>
      </w:r>
    </w:p>
    <w:p>
      <w:pPr>
        <w:jc w:val="center"/>
      </w:pPr>
      <w:r>
        <w:rPr>
          <w:color w:val="555555"/>
          <w:sz w:val="32"/>
        </w:rPr>
        <w:t>Flask 用户管理系统（Day2 仓库）</w:t>
      </w:r>
    </w:p>
    <w:p/>
    <w:p>
      <w:pPr>
        <w:jc w:val="center"/>
      </w:pPr>
      <w:r>
        <w:rPr>
          <w:sz w:val="24"/>
        </w:rPr>
        <w:t>笨笨 · AI 安全审计 2026</w:t>
        <w:br/>
        <w:t>审计版本：V2.0（安全加固版）</w:t>
        <w:br/>
        <w:t>仓库地址：https://github.com/ee0817/Day2</w:t>
      </w:r>
    </w:p>
    <w:p>
      <w:r>
        <w:br w:type="page"/>
      </w:r>
    </w:p>
    <w:p>
      <w:pPr>
        <w:pStyle w:val="Heading1"/>
      </w:pPr>
      <w:r>
        <w:rPr>
          <w:color w:val="1A1A2E"/>
        </w:rPr>
        <w:t>目录</w:t>
      </w:r>
    </w:p>
    <w:p>
      <w:r>
        <w:t>1. 报告概述</w:t>
      </w:r>
    </w:p>
    <w:p>
      <w:r>
        <w:t>2. 审计范围与方法</w:t>
      </w:r>
    </w:p>
    <w:p>
      <w:r>
        <w:t>3. 初始版本漏洞汇总</w:t>
      </w:r>
    </w:p>
    <w:p>
      <w:r>
        <w:t>4. 漏洞详情与修复方案</w:t>
      </w:r>
    </w:p>
    <w:p>
      <w:r>
        <w:t>5. 修复前后对比</w:t>
      </w:r>
    </w:p>
    <w:p>
      <w:r>
        <w:t>6. 安全加固验证结果</w:t>
      </w:r>
    </w:p>
    <w:p>
      <w:r>
        <w:t>7. 最终代码交付清单</w:t>
      </w:r>
    </w:p>
    <w:p>
      <w:r>
        <w:t>8. 后续安全建议</w:t>
      </w:r>
    </w:p>
    <w:p>
      <w:r>
        <w:br w:type="page"/>
      </w:r>
    </w:p>
    <w:p>
      <w:pPr>
        <w:pStyle w:val="Heading1"/>
      </w:pPr>
      <w:r>
        <w:rPr>
          <w:color w:val="1A1A2E"/>
        </w:rPr>
        <w:t>1. 报告概述</w:t>
      </w:r>
    </w:p>
    <w:p>
      <w:r>
        <w:t>本报告对 Flask 用户管理系统（Day2 仓库）进行独立安全审计与修复验证。该项目初始版本存在多项严重安全漏洞，包括密码明文存储、硬编码加密密钥、调试模式暴露、CSRF 防护缺失等，共识别出 11 项独立漏洞维度，最高 CVSS 评分 9.8（严重级）。</w:t>
      </w:r>
    </w:p>
    <w:p>
      <w:r>
        <w:t>修复后版本（V2.0）已具备完整的安全防护体系：密码慢哈希加盐存储、CSRF 防护、登录频率限制、安全响应头、Session Cookie 加固、审计日志记录、最小化数据暴露、输入数据过滤等。</w:t>
      </w:r>
    </w:p>
    <w:p>
      <w:pPr>
        <w:pStyle w:val="Heading2"/>
      </w:pPr>
      <w:r>
        <w:rPr>
          <w:color w:val="1A1A2E"/>
        </w:rPr>
        <w:t>应用技术栈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Web框架</w:t>
            </w:r>
          </w:p>
        </w:tc>
        <w:tc>
          <w:tcPr>
            <w:tcW w:type="dxa" w:w="4320"/>
          </w:tcPr>
          <w:p>
            <w:r>
              <w:t>Python Flask 3.x</w:t>
            </w:r>
          </w:p>
        </w:tc>
      </w:tr>
      <w:tr>
        <w:tc>
          <w:tcPr>
            <w:tcW w:type="dxa" w:w="4320"/>
          </w:tcPr>
          <w:p>
            <w:r>
              <w:t>数据库</w:t>
            </w:r>
          </w:p>
        </w:tc>
        <w:tc>
          <w:tcPr>
            <w:tcW w:type="dxa" w:w="4320"/>
          </w:tcPr>
          <w:p>
            <w:r>
              <w:t>SQLite 3</w:t>
            </w:r>
          </w:p>
        </w:tc>
      </w:tr>
      <w:tr>
        <w:tc>
          <w:tcPr>
            <w:tcW w:type="dxa" w:w="4320"/>
          </w:tcPr>
          <w:p>
            <w:r>
              <w:t>密码算法</w:t>
            </w:r>
          </w:p>
        </w:tc>
        <w:tc>
          <w:tcPr>
            <w:tcW w:type="dxa" w:w="4320"/>
          </w:tcPr>
          <w:p>
            <w:r>
              <w:t>bcrypt</w:t>
            </w:r>
          </w:p>
        </w:tc>
      </w:tr>
      <w:tr>
        <w:tc>
          <w:tcPr>
            <w:tcW w:type="dxa" w:w="4320"/>
          </w:tcPr>
          <w:p>
            <w:r>
              <w:t>前端</w:t>
            </w:r>
          </w:p>
        </w:tc>
        <w:tc>
          <w:tcPr>
            <w:tcW w:type="dxa" w:w="4320"/>
          </w:tcPr>
          <w:p>
            <w:r>
              <w:t>Jinja2 模板 + CSS</w:t>
            </w:r>
          </w:p>
        </w:tc>
      </w:tr>
      <w:tr>
        <w:tc>
          <w:tcPr>
            <w:tcW w:type="dxa" w:w="4320"/>
          </w:tcPr>
          <w:p>
            <w:r>
              <w:t>运行环境</w:t>
            </w:r>
          </w:p>
        </w:tc>
        <w:tc>
          <w:tcPr>
            <w:tcW w:type="dxa" w:w="4320"/>
          </w:tcPr>
          <w:p>
            <w:r>
              <w:t>Python 3</w:t>
            </w:r>
          </w:p>
        </w:tc>
      </w:tr>
    </w:tbl>
    <w:p/>
    <w:p>
      <w:pPr>
        <w:pStyle w:val="Heading1"/>
      </w:pPr>
      <w:r>
        <w:rPr>
          <w:color w:val="1A1A2E"/>
        </w:rPr>
        <w:t>2. 审计范围与方法</w:t>
      </w:r>
    </w:p>
    <w:p>
      <w:r>
        <w:t>本次审计采用白盒代码审计与功能性验证相结合的方式，覆盖应用的完整源代码、模板文件和静态资源。</w:t>
      </w:r>
    </w:p>
    <w:p>
      <w:r>
        <w:t>审计范围包括：app.py（Flask 应用主逻辑）、templates/（全部 Jinja2 模板文件）、static/style.css（样式文件）、仓库配置文件和依赖清单。</w:t>
      </w:r>
    </w:p>
    <w:p>
      <w:r>
        <w:t>审计方法涵盖：白盒逐行代码审计、HTTP 请求/响应分析验证信息泄露、自动化测试脚本验证安全控制是否生效、会话伪造测试验证 Secret Key 强度、暴力破解模拟验证登录限流机制。</w:t>
      </w:r>
    </w:p>
    <w:p>
      <w:r>
        <w:br w:type="page"/>
      </w:r>
    </w:p>
    <w:p>
      <w:pPr>
        <w:pStyle w:val="Heading1"/>
      </w:pPr>
      <w:r>
        <w:rPr>
          <w:color w:val="1A1A2E"/>
        </w:rPr>
        <w:t>3. 初始版本漏洞汇总</w:t>
      </w:r>
    </w:p>
    <w:p>
      <w:r>
        <w:t>通过完整审计，共发现 11 项独立安全漏洞，覆盖 OWASP Top 10 多个类别。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编号</w:t>
            </w:r>
          </w:p>
        </w:tc>
        <w:tc>
          <w:tcPr>
            <w:tcW w:type="dxa" w:w="1440"/>
          </w:tcPr>
          <w:p>
            <w:r>
              <w:t>漏洞名称</w:t>
            </w:r>
          </w:p>
        </w:tc>
        <w:tc>
          <w:tcPr>
            <w:tcW w:type="dxa" w:w="1440"/>
          </w:tcPr>
          <w:p>
            <w:r>
              <w:t>风险等级</w:t>
            </w:r>
          </w:p>
        </w:tc>
        <w:tc>
          <w:tcPr>
            <w:tcW w:type="dxa" w:w="1440"/>
          </w:tcPr>
          <w:p>
            <w:r>
              <w:t>CVSS</w:t>
            </w:r>
          </w:p>
        </w:tc>
        <w:tc>
          <w:tcPr>
            <w:tcW w:type="dxa" w:w="1440"/>
          </w:tcPr>
          <w:p>
            <w:r>
              <w:t>OWASP</w:t>
            </w:r>
          </w:p>
        </w:tc>
        <w:tc>
          <w:tcPr>
            <w:tcW w:type="dxa" w:w="1440"/>
          </w:tcPr>
          <w:p>
            <w:r>
              <w:t>简要描述</w:t>
            </w:r>
          </w:p>
        </w:tc>
      </w:tr>
      <w:tr>
        <w:tc>
          <w:tcPr>
            <w:tcW w:type="dxa" w:w="1440"/>
          </w:tcPr>
          <w:p>
            <w:r>
              <w:t>VULN-001</w:t>
            </w:r>
          </w:p>
        </w:tc>
        <w:tc>
          <w:tcPr>
            <w:tcW w:type="dxa" w:w="1440"/>
          </w:tcPr>
          <w:p>
            <w:r>
              <w:t>密码明文存储与传输</w:t>
            </w:r>
          </w:p>
        </w:tc>
        <w:tc>
          <w:tcPr>
            <w:tcW w:type="dxa" w:w="1440"/>
          </w:tcPr>
          <w:p>
            <w:r>
              <w:t>严重</w:t>
            </w:r>
          </w:p>
        </w:tc>
        <w:tc>
          <w:tcPr>
            <w:tcW w:type="dxa" w:w="1440"/>
          </w:tcPr>
          <w:p>
            <w:r>
              <w:t>9.8</w:t>
            </w:r>
          </w:p>
        </w:tc>
        <w:tc>
          <w:tcPr>
            <w:tcW w:type="dxa" w:w="1440"/>
          </w:tcPr>
          <w:p>
            <w:r>
              <w:t>A02</w:t>
            </w:r>
          </w:p>
        </w:tc>
        <w:tc>
          <w:tcPr>
            <w:tcW w:type="dxa" w:w="1440"/>
          </w:tcPr>
          <w:p>
            <w:r>
              <w:t>USERS 字典中密码以纯文本存储，登录直接 == 比对，抓包即可获取明文</w:t>
            </w:r>
          </w:p>
        </w:tc>
      </w:tr>
      <w:tr>
        <w:tc>
          <w:tcPr>
            <w:tcW w:type="dxa" w:w="1440"/>
          </w:tcPr>
          <w:p>
            <w:r>
              <w:t>VULN-002</w:t>
            </w:r>
          </w:p>
        </w:tc>
        <w:tc>
          <w:tcPr>
            <w:tcW w:type="dxa" w:w="1440"/>
          </w:tcPr>
          <w:p>
            <w:r>
              <w:t>Secret Key 硬编码</w:t>
            </w:r>
          </w:p>
        </w:tc>
        <w:tc>
          <w:tcPr>
            <w:tcW w:type="dxa" w:w="1440"/>
          </w:tcPr>
          <w:p>
            <w:r>
              <w:t>严重</w:t>
            </w:r>
          </w:p>
        </w:tc>
        <w:tc>
          <w:tcPr>
            <w:tcW w:type="dxa" w:w="1440"/>
          </w:tcPr>
          <w:p>
            <w:r>
              <w:t>9.8</w:t>
            </w:r>
          </w:p>
        </w:tc>
        <w:tc>
          <w:tcPr>
            <w:tcW w:type="dxa" w:w="1440"/>
          </w:tcPr>
          <w:p>
            <w:r>
              <w:t>A02</w:t>
            </w:r>
          </w:p>
        </w:tc>
        <w:tc>
          <w:tcPr>
            <w:tcW w:type="dxa" w:w="1440"/>
          </w:tcPr>
          <w:p>
            <w:r>
              <w:t>app.secret_key = "dev-key-2025"，可伪造任意 session cookie</w:t>
            </w:r>
          </w:p>
        </w:tc>
      </w:tr>
      <w:tr>
        <w:tc>
          <w:tcPr>
            <w:tcW w:type="dxa" w:w="1440"/>
          </w:tcPr>
          <w:p>
            <w:r>
              <w:t>VULN-003</w:t>
            </w:r>
          </w:p>
        </w:tc>
        <w:tc>
          <w:tcPr>
            <w:tcW w:type="dxa" w:w="1440"/>
          </w:tcPr>
          <w:p>
            <w:r>
              <w:t>HTML 注释泄露默认账号</w:t>
            </w:r>
          </w:p>
        </w:tc>
        <w:tc>
          <w:tcPr>
            <w:tcW w:type="dxa" w:w="1440"/>
          </w:tcPr>
          <w:p>
            <w:r>
              <w:t>严重</w:t>
            </w:r>
          </w:p>
        </w:tc>
        <w:tc>
          <w:tcPr>
            <w:tcW w:type="dxa" w:w="1440"/>
          </w:tcPr>
          <w:p>
            <w:r>
              <w:t>8.6</w:t>
            </w:r>
          </w:p>
        </w:tc>
        <w:tc>
          <w:tcPr>
            <w:tcW w:type="dxa" w:w="1440"/>
          </w:tcPr>
          <w:p>
            <w:r>
              <w:t>A05</w:t>
            </w:r>
          </w:p>
        </w:tc>
        <w:tc>
          <w:tcPr>
            <w:tcW w:type="dxa" w:w="1440"/>
          </w:tcPr>
          <w:p>
            <w:r>
              <w:t>login.html 注释直接写明 admin/admin123</w:t>
            </w:r>
          </w:p>
        </w:tc>
      </w:tr>
      <w:tr>
        <w:tc>
          <w:tcPr>
            <w:tcW w:type="dxa" w:w="1440"/>
          </w:tcPr>
          <w:p>
            <w:r>
              <w:t>VULN-004</w:t>
            </w:r>
          </w:p>
        </w:tc>
        <w:tc>
          <w:tcPr>
            <w:tcW w:type="dxa" w:w="1440"/>
          </w:tcPr>
          <w:p>
            <w:r>
              <w:t>密码在前端页面回显</w:t>
            </w:r>
          </w:p>
        </w:tc>
        <w:tc>
          <w:tcPr>
            <w:tcW w:type="dxa" w:w="1440"/>
          </w:tcPr>
          <w:p>
            <w:r>
              <w:t>高危</w:t>
            </w:r>
          </w:p>
        </w:tc>
        <w:tc>
          <w:tcPr>
            <w:tcW w:type="dxa" w:w="1440"/>
          </w:tcPr>
          <w:p>
            <w:r>
              <w:t>7.5</w:t>
            </w:r>
          </w:p>
        </w:tc>
        <w:tc>
          <w:tcPr>
            <w:tcW w:type="dxa" w:w="1440"/>
          </w:tcPr>
          <w:p>
            <w:r>
              <w:t>A02</w:t>
            </w:r>
          </w:p>
        </w:tc>
        <w:tc>
          <w:tcPr>
            <w:tcW w:type="dxa" w:w="1440"/>
          </w:tcPr>
          <w:p>
            <w:r>
              <w:t>登录后 index.html 直接渲染 {{ user.password }}</w:t>
            </w:r>
          </w:p>
        </w:tc>
      </w:tr>
      <w:tr>
        <w:tc>
          <w:tcPr>
            <w:tcW w:type="dxa" w:w="1440"/>
          </w:tcPr>
          <w:p>
            <w:r>
              <w:t>VULN-005</w:t>
            </w:r>
          </w:p>
        </w:tc>
        <w:tc>
          <w:tcPr>
            <w:tcW w:type="dxa" w:w="1440"/>
          </w:tcPr>
          <w:p>
            <w:r>
              <w:t>Debug模式暴露</w:t>
            </w:r>
          </w:p>
        </w:tc>
        <w:tc>
          <w:tcPr>
            <w:tcW w:type="dxa" w:w="1440"/>
          </w:tcPr>
          <w:p>
            <w:r>
              <w:t>高危</w:t>
            </w:r>
          </w:p>
        </w:tc>
        <w:tc>
          <w:tcPr>
            <w:tcW w:type="dxa" w:w="1440"/>
          </w:tcPr>
          <w:p>
            <w:r>
              <w:t>7.5</w:t>
            </w:r>
          </w:p>
        </w:tc>
        <w:tc>
          <w:tcPr>
            <w:tcW w:type="dxa" w:w="1440"/>
          </w:tcPr>
          <w:p>
            <w:r>
              <w:t>A05</w:t>
            </w:r>
          </w:p>
        </w:tc>
        <w:tc>
          <w:tcPr>
            <w:tcW w:type="dxa" w:w="1440"/>
          </w:tcPr>
          <w:p>
            <w:r>
              <w:t>debug=True 暴露 Werkzeug 调试器，存在 RCE 风险</w:t>
            </w:r>
          </w:p>
        </w:tc>
      </w:tr>
      <w:tr>
        <w:tc>
          <w:tcPr>
            <w:tcW w:type="dxa" w:w="1440"/>
          </w:tcPr>
          <w:p>
            <w:r>
              <w:t>VULN-006</w:t>
            </w:r>
          </w:p>
        </w:tc>
        <w:tc>
          <w:tcPr>
            <w:tcW w:type="dxa" w:w="1440"/>
          </w:tcPr>
          <w:p>
            <w:r>
              <w:t>无 CSRF 防护</w:t>
            </w:r>
          </w:p>
        </w:tc>
        <w:tc>
          <w:tcPr>
            <w:tcW w:type="dxa" w:w="1440"/>
          </w:tcPr>
          <w:p>
            <w:r>
              <w:t>高危</w:t>
            </w:r>
          </w:p>
        </w:tc>
        <w:tc>
          <w:tcPr>
            <w:tcW w:type="dxa" w:w="1440"/>
          </w:tcPr>
          <w:p>
            <w:r>
              <w:t>7.1</w:t>
            </w:r>
          </w:p>
        </w:tc>
        <w:tc>
          <w:tcPr>
            <w:tcW w:type="dxa" w:w="1440"/>
          </w:tcPr>
          <w:p>
            <w:r>
              <w:t>A01</w:t>
            </w:r>
          </w:p>
        </w:tc>
        <w:tc>
          <w:tcPr>
            <w:tcW w:type="dxa" w:w="1440"/>
          </w:tcPr>
          <w:p>
            <w:r>
              <w:t>所有 POST 表单无 Token，登出用 GET</w:t>
            </w:r>
          </w:p>
        </w:tc>
      </w:tr>
      <w:tr>
        <w:tc>
          <w:tcPr>
            <w:tcW w:type="dxa" w:w="1440"/>
          </w:tcPr>
          <w:p>
            <w:r>
              <w:t>VULN-007</w:t>
            </w:r>
          </w:p>
        </w:tc>
        <w:tc>
          <w:tcPr>
            <w:tcW w:type="dxa" w:w="1440"/>
          </w:tcPr>
          <w:p>
            <w:r>
              <w:t>无登录频率限制</w:t>
            </w:r>
          </w:p>
        </w:tc>
        <w:tc>
          <w:tcPr>
            <w:tcW w:type="dxa" w:w="1440"/>
          </w:tcPr>
          <w:p>
            <w:r>
              <w:t>中危</w:t>
            </w:r>
          </w:p>
        </w:tc>
        <w:tc>
          <w:tcPr>
            <w:tcW w:type="dxa" w:w="1440"/>
          </w:tcPr>
          <w:p>
            <w:r>
              <w:t>6.5</w:t>
            </w:r>
          </w:p>
        </w:tc>
        <w:tc>
          <w:tcPr>
            <w:tcW w:type="dxa" w:w="1440"/>
          </w:tcPr>
          <w:p>
            <w:r>
              <w:t>A07</w:t>
            </w:r>
          </w:p>
        </w:tc>
        <w:tc>
          <w:tcPr>
            <w:tcW w:type="dxa" w:w="1440"/>
          </w:tcPr>
          <w:p>
            <w:r>
              <w:t>可无限次爆破密码</w:t>
            </w:r>
          </w:p>
        </w:tc>
      </w:tr>
      <w:tr>
        <w:tc>
          <w:tcPr>
            <w:tcW w:type="dxa" w:w="1440"/>
          </w:tcPr>
          <w:p>
            <w:r>
              <w:t>VULN-008</w:t>
            </w:r>
          </w:p>
        </w:tc>
        <w:tc>
          <w:tcPr>
            <w:tcW w:type="dxa" w:w="1440"/>
          </w:tcPr>
          <w:p>
            <w:r>
              <w:t>缺少安全响应头</w:t>
            </w:r>
          </w:p>
        </w:tc>
        <w:tc>
          <w:tcPr>
            <w:tcW w:type="dxa" w:w="1440"/>
          </w:tcPr>
          <w:p>
            <w:r>
              <w:t>中危</w:t>
            </w:r>
          </w:p>
        </w:tc>
        <w:tc>
          <w:tcPr>
            <w:tcW w:type="dxa" w:w="1440"/>
          </w:tcPr>
          <w:p>
            <w:r>
              <w:t>5.9</w:t>
            </w:r>
          </w:p>
        </w:tc>
        <w:tc>
          <w:tcPr>
            <w:tcW w:type="dxa" w:w="1440"/>
          </w:tcPr>
          <w:p>
            <w:r>
              <w:t>A05</w:t>
            </w:r>
          </w:p>
        </w:tc>
        <w:tc>
          <w:tcPr>
            <w:tcW w:type="dxa" w:w="1440"/>
          </w:tcPr>
          <w:p>
            <w:r>
              <w:t>无点击劫持/MIME嗅探防护</w:t>
            </w:r>
          </w:p>
        </w:tc>
      </w:tr>
      <w:tr>
        <w:tc>
          <w:tcPr>
            <w:tcW w:type="dxa" w:w="1440"/>
          </w:tcPr>
          <w:p>
            <w:r>
              <w:t>VULN-009</w:t>
            </w:r>
          </w:p>
        </w:tc>
        <w:tc>
          <w:tcPr>
            <w:tcW w:type="dxa" w:w="1440"/>
          </w:tcPr>
          <w:p>
            <w:r>
              <w:t>Session Cookie 属性缺失</w:t>
            </w:r>
          </w:p>
        </w:tc>
        <w:tc>
          <w:tcPr>
            <w:tcW w:type="dxa" w:w="1440"/>
          </w:tcPr>
          <w:p>
            <w:r>
              <w:t>中危</w:t>
            </w:r>
          </w:p>
        </w:tc>
        <w:tc>
          <w:tcPr>
            <w:tcW w:type="dxa" w:w="1440"/>
          </w:tcPr>
          <w:p>
            <w:r>
              <w:t>5.3</w:t>
            </w:r>
          </w:p>
        </w:tc>
        <w:tc>
          <w:tcPr>
            <w:tcW w:type="dxa" w:w="1440"/>
          </w:tcPr>
          <w:p>
            <w:r>
              <w:t>A05</w:t>
            </w:r>
          </w:p>
        </w:tc>
        <w:tc>
          <w:tcPr>
            <w:tcW w:type="dxa" w:w="1440"/>
          </w:tcPr>
          <w:p>
            <w:r>
              <w:t>未设 HttpOnly、SameSite</w:t>
            </w:r>
          </w:p>
        </w:tc>
      </w:tr>
      <w:tr>
        <w:tc>
          <w:tcPr>
            <w:tcW w:type="dxa" w:w="1440"/>
          </w:tcPr>
          <w:p>
            <w:r>
              <w:t>VULN-010</w:t>
            </w:r>
          </w:p>
        </w:tc>
        <w:tc>
          <w:tcPr>
            <w:tcW w:type="dxa" w:w="1440"/>
          </w:tcPr>
          <w:p>
            <w:r>
              <w:t>GET 方式登出</w:t>
            </w:r>
          </w:p>
        </w:tc>
        <w:tc>
          <w:tcPr>
            <w:tcW w:type="dxa" w:w="1440"/>
          </w:tcPr>
          <w:p>
            <w:r>
              <w:t>中危</w:t>
            </w:r>
          </w:p>
        </w:tc>
        <w:tc>
          <w:tcPr>
            <w:tcW w:type="dxa" w:w="1440"/>
          </w:tcPr>
          <w:p>
            <w:r>
              <w:t>5.1</w:t>
            </w:r>
          </w:p>
        </w:tc>
        <w:tc>
          <w:tcPr>
            <w:tcW w:type="dxa" w:w="1440"/>
          </w:tcPr>
          <w:p>
            <w:r>
              <w:t>A01</w:t>
            </w:r>
          </w:p>
        </w:tc>
        <w:tc>
          <w:tcPr>
            <w:tcW w:type="dxa" w:w="1440"/>
          </w:tcPr>
          <w:p>
            <w:r>
              <w:t>&lt;img src="/logout"&gt; 即可强制登出</w:t>
            </w:r>
          </w:p>
        </w:tc>
      </w:tr>
      <w:tr>
        <w:tc>
          <w:tcPr>
            <w:tcW w:type="dxa" w:w="1440"/>
          </w:tcPr>
          <w:p>
            <w:r>
              <w:t>VULN-011</w:t>
            </w:r>
          </w:p>
        </w:tc>
        <w:tc>
          <w:tcPr>
            <w:tcW w:type="dxa" w:w="1440"/>
          </w:tcPr>
          <w:p>
            <w:r>
              <w:t>输入数据未过滤</w:t>
            </w:r>
          </w:p>
        </w:tc>
        <w:tc>
          <w:tcPr>
            <w:tcW w:type="dxa" w:w="1440"/>
          </w:tcPr>
          <w:p>
            <w:r>
              <w:t>中危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A03</w:t>
            </w:r>
          </w:p>
        </w:tc>
        <w:tc>
          <w:tcPr>
            <w:tcW w:type="dxa" w:w="1440"/>
          </w:tcPr>
          <w:p>
            <w:r>
              <w:t>注册/编辑接口未严格校验输入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4. 漏洞详情与修复方案</w:t>
      </w:r>
    </w:p>
    <w:p>
      <w:pPr>
        <w:pStyle w:val="Heading2"/>
      </w:pPr>
      <w:r>
        <w:rPr>
          <w:color w:val="1A1A2E"/>
        </w:rPr>
        <w:t>VULN-001：密码明文存储</w:t>
      </w:r>
    </w:p>
    <w:p>
      <w:r>
        <w:rPr>
          <w:b/>
        </w:rPr>
        <w:t>问题描述：</w:t>
      </w:r>
      <w:r>
        <w:t>问题描述：密码以明文存储在代码中，登录时直接 == 比较。Burp Suite 等抓包工具可以直接获取用户密码。</w:t>
      </w:r>
    </w:p>
    <w:p>
      <w:r>
        <w:rPr>
          <w:b/>
        </w:rPr>
        <w:t>修复方案：</w:t>
      </w:r>
      <w:r>
        <w:t>修复方案：使用 bcrypt 加盐哈希存储密码。具体实现：</w:t>
        <w:br/>
        <w:t>• bcrypt.hashpw(password.encode(), bcrypt.gensalt())</w:t>
        <w:br/>
        <w:t>• bcrypt.checkpw(input_password.encode(), hashed_password.encode())</w:t>
        <w:br/>
        <w:t>• 密码字段永不传入模板渲染，选择查询排除 password_hash</w:t>
      </w:r>
    </w:p>
    <w:p>
      <w:pPr>
        <w:pStyle w:val="Heading2"/>
      </w:pPr>
      <w:r>
        <w:rPr>
          <w:color w:val="1A1A2E"/>
        </w:rPr>
        <w:t>VULN-002：Secret Key 硬编码</w:t>
      </w:r>
    </w:p>
    <w:p>
      <w:r>
        <w:rPr>
          <w:b/>
        </w:rPr>
        <w:t>问题描述：</w:t>
      </w:r>
      <w:r>
        <w:t>问题描述：app.secret_key = "dev-key-2025"，攻击者利用此固定密钥可伪造任意用户的 session cookie，直接冒充管理员登录。</w:t>
      </w:r>
    </w:p>
    <w:p>
      <w:r>
        <w:rPr>
          <w:b/>
        </w:rPr>
        <w:t>修复方案：</w:t>
      </w:r>
      <w:r>
        <w:t>修复方案：从环境变量读取密钥，无环境变量时使用 secrets.token_hex(32) 生成 64 位随机十六进制串。确保每次部署密钥不同。</w:t>
      </w:r>
    </w:p>
    <w:p>
      <w:pPr>
        <w:pStyle w:val="Heading2"/>
      </w:pPr>
      <w:r>
        <w:rPr>
          <w:color w:val="1A1A2E"/>
        </w:rPr>
        <w:t>VULN-003：HTML 注释泄露默认账号</w:t>
      </w:r>
    </w:p>
    <w:p>
      <w:r>
        <w:rPr>
          <w:b/>
        </w:rPr>
        <w:t>问题描述：</w:t>
      </w:r>
      <w:r>
        <w:t>问题描述：login.html 第 1 行的 HTML 注释直接写明默认管理员账号和密码，任何查看页面源码的人均可获取。</w:t>
      </w:r>
    </w:p>
    <w:p>
      <w:r>
        <w:rPr>
          <w:b/>
        </w:rPr>
        <w:t>修复方案：</w:t>
      </w:r>
      <w:r>
        <w:t>修复方案：删除所有包含账号密码的 HTML 注释。</w:t>
      </w:r>
    </w:p>
    <w:p>
      <w:pPr>
        <w:pStyle w:val="Heading2"/>
      </w:pPr>
      <w:r>
        <w:rPr>
          <w:color w:val="1A1A2E"/>
        </w:rPr>
        <w:t>VULN-004：密码在前端页面回显</w:t>
      </w:r>
    </w:p>
    <w:p>
      <w:r>
        <w:rPr>
          <w:b/>
        </w:rPr>
        <w:t>问题描述：</w:t>
      </w:r>
      <w:r>
        <w:t>问题描述：登录成功后 index.html 中 {{ user.password }} 直接将密码字段渲染到 HTML 响应中，用户可查看页面源码获取密码。</w:t>
      </w:r>
    </w:p>
    <w:p>
      <w:r>
        <w:rPr>
          <w:b/>
        </w:rPr>
        <w:t>修复方案：</w:t>
      </w:r>
      <w:r>
        <w:t>修复方案：SQL 查询时明确排除 password_hash 字段，使用 get_user_info() 函数只返回非敏感字段。</w:t>
      </w:r>
    </w:p>
    <w:p>
      <w:pPr>
        <w:pStyle w:val="Heading2"/>
      </w:pPr>
      <w:r>
        <w:rPr>
          <w:color w:val="1A1A2E"/>
        </w:rPr>
        <w:t>VULN-005：Debug 模式暴露</w:t>
      </w:r>
    </w:p>
    <w:p>
      <w:r>
        <w:rPr>
          <w:b/>
        </w:rPr>
        <w:t>问题描述：</w:t>
      </w:r>
      <w:r>
        <w:t>问题描述：debug=True 且绑定 0.0.0.0，暴露 Werkzeug 调试器。攻击者访问调试控制台可执行任意 Python 代码（RCE）。</w:t>
      </w:r>
    </w:p>
    <w:p>
      <w:r>
        <w:rPr>
          <w:b/>
        </w:rPr>
        <w:t>修复方案：</w:t>
      </w:r>
      <w:r>
        <w:t>修复方案：通过 FLASK_ENV 环境变量控制 debug 模式，默认关闭。绑定 127.0.0.1 确保仅本地访问。</w:t>
      </w:r>
    </w:p>
    <w:p>
      <w:pPr>
        <w:pStyle w:val="Heading2"/>
      </w:pPr>
      <w:r>
        <w:rPr>
          <w:color w:val="1A1A2E"/>
        </w:rPr>
        <w:t>VULN-006：无 CSRF 防护</w:t>
      </w:r>
    </w:p>
    <w:p>
      <w:r>
        <w:rPr>
          <w:b/>
        </w:rPr>
        <w:t>问题描述：</w:t>
      </w:r>
      <w:r>
        <w:t>问题描述：所有 POST 表单不含 CSRF Token，登出使用 GET 请求。攻击者可通过 &lt;img&gt;、&lt;a&gt;、&lt;form&gt; 标签构造跨站请求。</w:t>
      </w:r>
    </w:p>
    <w:p>
      <w:r>
        <w:rPr>
          <w:b/>
        </w:rPr>
        <w:t>修复方案：</w:t>
      </w:r>
      <w:r>
        <w:t>修复方案：</w:t>
        <w:br/>
        <w:t>• generate_csrf_token() 函数生成随机 Token 存入 session</w:t>
        <w:br/>
        <w:t>• @csrf_required 装饰器验证所有 POST 请求</w:t>
        <w:br/>
        <w:t>• 所有表单添加隐藏 csrf_token 字段</w:t>
        <w:br/>
        <w:t>• 登出路由仅接受 POST 请求</w:t>
      </w:r>
    </w:p>
    <w:p>
      <w:pPr>
        <w:pStyle w:val="Heading2"/>
      </w:pPr>
      <w:r>
        <w:rPr>
          <w:color w:val="1A1A2E"/>
        </w:rPr>
        <w:t>VULN-007：无登录频率限制</w:t>
      </w:r>
    </w:p>
    <w:p>
      <w:r>
        <w:rPr>
          <w:b/>
        </w:rPr>
        <w:t>问题描述：</w:t>
      </w:r>
      <w:r>
        <w:t>问题描述：登录接口无验证码、无 IP 限速、无账号锁定，可无限次尝试密码。Burp Suite Intruder 约 30 秒即可爆破弱密码。</w:t>
      </w:r>
    </w:p>
    <w:p>
      <w:r>
        <w:rPr>
          <w:b/>
        </w:rPr>
        <w:t>修复方案：</w:t>
      </w:r>
      <w:r>
        <w:t>修复方案：基于 IP 的内存级频率限制：</w:t>
        <w:br/>
        <w:t>• 同一 IP 60 秒内最多 5 次尝试</w:t>
        <w:br/>
        <w:t>• 超出后返回友好提示并记录审计日志</w:t>
        <w:br/>
        <w:t>• 登录成功后清除该 IP 的限流记录</w:t>
      </w:r>
    </w:p>
    <w:p>
      <w:pPr>
        <w:pStyle w:val="Heading2"/>
      </w:pPr>
      <w:r>
        <w:rPr>
          <w:color w:val="1A1A2E"/>
        </w:rPr>
        <w:t>VULN-008：缺少安全响应头</w:t>
      </w:r>
    </w:p>
    <w:p>
      <w:r>
        <w:rPr>
          <w:b/>
        </w:rPr>
        <w:t>问题描述：</w:t>
      </w:r>
      <w:r>
        <w:t>问题描述：未设置任何安全响应头，应用存在点击劫持（clickjacking）和 MIME 类型嗅探攻击风险。</w:t>
      </w:r>
    </w:p>
    <w:p>
      <w:r>
        <w:rPr>
          <w:b/>
        </w:rPr>
        <w:t>修复方案：</w:t>
      </w:r>
      <w:r>
        <w:t>修复方案：通过 @app.after_request 统一添加三项安全响应头：</w:t>
        <w:br/>
        <w:t>• X-Content-Type-Options: nosniff</w:t>
        <w:br/>
        <w:t>• X-Frame-Options: DENY</w:t>
        <w:br/>
        <w:t>• Referrer-Policy: strict-origin-when-cross-origin</w:t>
      </w:r>
    </w:p>
    <w:p>
      <w:pPr>
        <w:pStyle w:val="Heading2"/>
      </w:pPr>
      <w:r>
        <w:rPr>
          <w:color w:val="1A1A2E"/>
        </w:rPr>
        <w:t>VULN-009：Session Cookie 属性缺失</w:t>
      </w:r>
    </w:p>
    <w:p>
      <w:r>
        <w:rPr>
          <w:b/>
        </w:rPr>
        <w:t>问题描述：</w:t>
      </w:r>
      <w:r>
        <w:t>问题描述：Flask 默认 session cookie 未设置 HttpOnly 和 SameSite 属性，JavaScript 可读取 cookie，且同站/跨站请求均会自动携带。</w:t>
      </w:r>
    </w:p>
    <w:p>
      <w:r>
        <w:rPr>
          <w:b/>
        </w:rPr>
        <w:t>修复方案：</w:t>
      </w:r>
      <w:r>
        <w:t>修复方案：app.config 中统一配置：SESSION_COOKIE_HTTPONLY=True, SESSION_COOKIE_SAMESITE="Lax"。</w:t>
      </w:r>
    </w:p>
    <w:p>
      <w:pPr>
        <w:pStyle w:val="Heading2"/>
      </w:pPr>
      <w:r>
        <w:rPr>
          <w:color w:val="1A1A2E"/>
        </w:rPr>
        <w:t>VULN-010：GET 方式登出</w:t>
      </w:r>
    </w:p>
    <w:p>
      <w:r>
        <w:rPr>
          <w:b/>
        </w:rPr>
        <w:t>问题描述：</w:t>
      </w:r>
      <w:r>
        <w:t>问题描述：登出通过 GET 请求实现，构造 &lt;img src="http://target.com/logout"&gt; 即可让任意用户强制登出。</w:t>
      </w:r>
    </w:p>
    <w:p>
      <w:r>
        <w:rPr>
          <w:b/>
        </w:rPr>
        <w:t>修复方案：</w:t>
      </w:r>
      <w:r>
        <w:t>修复方案：登出路由仅接受 POST 方法，并受 @csrf_required 装饰器保护。</w:t>
      </w:r>
    </w:p>
    <w:p>
      <w:pPr>
        <w:pStyle w:val="Heading2"/>
      </w:pPr>
      <w:r>
        <w:rPr>
          <w:color w:val="1A1A2E"/>
        </w:rPr>
        <w:t>VULN-011：输入数据未过滤</w:t>
      </w:r>
    </w:p>
    <w:p>
      <w:r>
        <w:rPr>
          <w:b/>
        </w:rPr>
        <w:t>问题描述：</w:t>
      </w:r>
      <w:r>
        <w:t>问题描述：注册、编辑个人信息等接口未对用户输入做充分校验，可接受异常格式数据。</w:t>
      </w:r>
    </w:p>
    <w:p>
      <w:r>
        <w:rPr>
          <w:b/>
        </w:rPr>
        <w:t>修复方案：</w:t>
      </w:r>
      <w:r>
        <w:t>修复方案：实现 4 项严格输入过滤函数：</w:t>
        <w:br/>
        <w:t>• sanitize_username()：正则校验 2~20 位字母/数字/下划线/短横</w:t>
        <w:br/>
        <w:t>• sanitize_email()：正则校验标准邮箱格式</w:t>
        <w:br/>
        <w:t>• sanitize_phone()：正则校验 11 位大陆手机号</w:t>
        <w:br/>
        <w:t>• validate_password()：8~64 位，含大小写字母和数字</w:t>
      </w:r>
    </w:p>
    <w:p>
      <w:r>
        <w:br w:type="page"/>
      </w:r>
    </w:p>
    <w:p>
      <w:pPr>
        <w:pStyle w:val="Heading1"/>
      </w:pPr>
      <w:r>
        <w:rPr>
          <w:color w:val="1A1A2E"/>
        </w:rPr>
        <w:t>5. 修复前后对比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漏洞</w:t>
            </w:r>
          </w:p>
        </w:tc>
        <w:tc>
          <w:tcPr>
            <w:tcW w:type="dxa" w:w="2160"/>
          </w:tcPr>
          <w:p>
            <w:r>
              <w:t>修复前</w:t>
            </w:r>
          </w:p>
        </w:tc>
        <w:tc>
          <w:tcPr>
            <w:tcW w:type="dxa" w:w="2160"/>
          </w:tcPr>
          <w:p>
            <w:r>
              <w:t>修复后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密码存储</w:t>
            </w:r>
          </w:p>
        </w:tc>
        <w:tc>
          <w:tcPr>
            <w:tcW w:type="dxa" w:w="2160"/>
          </w:tcPr>
          <w:p>
            <w:r>
              <w:t>明文 == 比较</w:t>
            </w:r>
          </w:p>
        </w:tc>
        <w:tc>
          <w:tcPr>
            <w:tcW w:type="dxa" w:w="2160"/>
          </w:tcPr>
          <w:p>
            <w:r>
              <w:t>bcrypt 加盐哈希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Secret Key</w:t>
            </w:r>
          </w:p>
        </w:tc>
        <w:tc>
          <w:tcPr>
            <w:tcW w:type="dxa" w:w="2160"/>
          </w:tcPr>
          <w:p>
            <w:r>
              <w:t>硬编码 "dev-key-2025"</w:t>
            </w:r>
          </w:p>
        </w:tc>
        <w:tc>
          <w:tcPr>
            <w:tcW w:type="dxa" w:w="2160"/>
          </w:tcPr>
          <w:p>
            <w:r>
              <w:t>环境变量 / 随机 64 位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HTML泄露</w:t>
            </w:r>
          </w:p>
        </w:tc>
        <w:tc>
          <w:tcPr>
            <w:tcW w:type="dxa" w:w="2160"/>
          </w:tcPr>
          <w:p>
            <w:r>
              <w:t>暴露默认账号</w:t>
            </w:r>
          </w:p>
        </w:tc>
        <w:tc>
          <w:tcPr>
            <w:tcW w:type="dxa" w:w="2160"/>
          </w:tcPr>
          <w:p>
            <w:r>
              <w:t>已删除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密码回显</w:t>
            </w:r>
          </w:p>
        </w:tc>
        <w:tc>
          <w:tcPr>
            <w:tcW w:type="dxa" w:w="2160"/>
          </w:tcPr>
          <w:p>
            <w:r>
              <w:t>渲染到页面</w:t>
            </w:r>
          </w:p>
        </w:tc>
        <w:tc>
          <w:tcPr>
            <w:tcW w:type="dxa" w:w="2160"/>
          </w:tcPr>
          <w:p>
            <w:r>
              <w:t>永不出现在模板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Debug模式</w:t>
            </w:r>
          </w:p>
        </w:tc>
        <w:tc>
          <w:tcPr>
            <w:tcW w:type="dxa" w:w="2160"/>
          </w:tcPr>
          <w:p>
            <w:r>
              <w:t>debug=True, 0.0.0.0</w:t>
            </w:r>
          </w:p>
        </w:tc>
        <w:tc>
          <w:tcPr>
            <w:tcW w:type="dxa" w:w="2160"/>
          </w:tcPr>
          <w:p>
            <w:r>
              <w:t>debug=False, 127.0.0.1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CSRF防护</w:t>
            </w:r>
          </w:p>
        </w:tc>
        <w:tc>
          <w:tcPr>
            <w:tcW w:type="dxa" w:w="2160"/>
          </w:tcPr>
          <w:p>
            <w:r>
              <w:t>无 Token, GET登出</w:t>
            </w:r>
          </w:p>
        </w:tc>
        <w:tc>
          <w:tcPr>
            <w:tcW w:type="dxa" w:w="2160"/>
          </w:tcPr>
          <w:p>
            <w:r>
              <w:t>csrf_required + POST登出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登录限流</w:t>
            </w:r>
          </w:p>
        </w:tc>
        <w:tc>
          <w:tcPr>
            <w:tcW w:type="dxa" w:w="2160"/>
          </w:tcPr>
          <w:p>
            <w:r>
              <w:t>无限制</w:t>
            </w:r>
          </w:p>
        </w:tc>
        <w:tc>
          <w:tcPr>
            <w:tcW w:type="dxa" w:w="2160"/>
          </w:tcPr>
          <w:p>
            <w:r>
              <w:t>5次/60秒/IP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安全响应头</w:t>
            </w:r>
          </w:p>
        </w:tc>
        <w:tc>
          <w:tcPr>
            <w:tcW w:type="dxa" w:w="2160"/>
          </w:tcPr>
          <w:p>
            <w:r>
              <w:t>缺失</w:t>
            </w:r>
          </w:p>
        </w:tc>
        <w:tc>
          <w:tcPr>
            <w:tcW w:type="dxa" w:w="2160"/>
          </w:tcPr>
          <w:p>
            <w:r>
              <w:t>3项安全响应头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Cookie属性</w:t>
            </w:r>
          </w:p>
        </w:tc>
        <w:tc>
          <w:tcPr>
            <w:tcW w:type="dxa" w:w="2160"/>
          </w:tcPr>
          <w:p>
            <w:r>
              <w:t>默认值</w:t>
            </w:r>
          </w:p>
        </w:tc>
        <w:tc>
          <w:tcPr>
            <w:tcW w:type="dxa" w:w="2160"/>
          </w:tcPr>
          <w:p>
            <w:r>
              <w:t>HttpOnly + SameSite=Lax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GET登出</w:t>
            </w:r>
          </w:p>
        </w:tc>
        <w:tc>
          <w:tcPr>
            <w:tcW w:type="dxa" w:w="2160"/>
          </w:tcPr>
          <w:p>
            <w:r>
              <w:t>&lt;img&gt;可触发</w:t>
            </w:r>
          </w:p>
        </w:tc>
        <w:tc>
          <w:tcPr>
            <w:tcW w:type="dxa" w:w="2160"/>
          </w:tcPr>
          <w:p>
            <w:r>
              <w:t>POST + CSRF保护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输入过滤</w:t>
            </w:r>
          </w:p>
        </w:tc>
        <w:tc>
          <w:tcPr>
            <w:tcW w:type="dxa" w:w="2160"/>
          </w:tcPr>
          <w:p>
            <w:r>
              <w:t>无校验</w:t>
            </w:r>
          </w:p>
        </w:tc>
        <w:tc>
          <w:tcPr>
            <w:tcW w:type="dxa" w:w="2160"/>
          </w:tcPr>
          <w:p>
            <w:r>
              <w:t>4项过滤函数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/>
    <w:p>
      <w:r>
        <w:t>所有 11 项漏洞修复完毕，安全验证全部通过。</w:t>
      </w:r>
    </w:p>
    <w:p>
      <w:pPr>
        <w:pStyle w:val="Heading1"/>
      </w:pPr>
      <w:r>
        <w:rPr>
          <w:color w:val="1A1A2E"/>
        </w:rPr>
        <w:t>6. 安全加固验证结果</w:t>
      </w:r>
    </w:p>
    <w:p>
      <w:r>
        <w:t>通过 Flask test client 自动化测试脚本，对 15 项功能和安全指标进行验证：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验证项</w:t>
            </w:r>
          </w:p>
        </w:tc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首页返回 200</w:t>
            </w:r>
          </w:p>
        </w:tc>
        <w:tc>
          <w:tcPr>
            <w:tcW w:type="dxa" w:w="2880"/>
          </w:tcPr>
          <w:p>
            <w:r>
              <w:t>GET /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登录功能正常</w:t>
            </w:r>
          </w:p>
        </w:tc>
        <w:tc>
          <w:tcPr>
            <w:tcW w:type="dxa" w:w="2880"/>
          </w:tcPr>
          <w:p>
            <w:r>
              <w:t>POST /login 正确凭据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管理面板正常</w:t>
            </w:r>
          </w:p>
        </w:tc>
        <w:tc>
          <w:tcPr>
            <w:tcW w:type="dxa" w:w="2880"/>
          </w:tcPr>
          <w:p>
            <w:r>
              <w:t>GET /admin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审计日志正常</w:t>
            </w:r>
          </w:p>
        </w:tc>
        <w:tc>
          <w:tcPr>
            <w:tcW w:type="dxa" w:w="2880"/>
          </w:tcPr>
          <w:p>
            <w:r>
              <w:t>GET /admin/logs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修改密码正常</w:t>
            </w:r>
          </w:p>
        </w:tc>
        <w:tc>
          <w:tcPr>
            <w:tcW w:type="dxa" w:w="2880"/>
          </w:tcPr>
          <w:p>
            <w:r>
              <w:t>POST /change-password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注册功能正常</w:t>
            </w:r>
          </w:p>
        </w:tc>
        <w:tc>
          <w:tcPr>
            <w:tcW w:type="dxa" w:w="2880"/>
          </w:tcPr>
          <w:p>
            <w:r>
              <w:t>POST /register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非管理员被拦截</w:t>
            </w:r>
          </w:p>
        </w:tc>
        <w:tc>
          <w:tcPr>
            <w:tcW w:type="dxa" w:w="2880"/>
          </w:tcPr>
          <w:p>
            <w:r>
              <w:t>user1 访问 /admin 返回 403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CSRF 防护生效</w:t>
            </w:r>
          </w:p>
        </w:tc>
        <w:tc>
          <w:tcPr>
            <w:tcW w:type="dxa" w:w="2880"/>
          </w:tcPr>
          <w:p>
            <w:r>
              <w:t>错误 Token 提交返回 403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登录限流生效</w:t>
            </w:r>
          </w:p>
        </w:tc>
        <w:tc>
          <w:tcPr>
            <w:tcW w:type="dxa" w:w="2880"/>
          </w:tcPr>
          <w:p>
            <w:r>
              <w:t>同一 IP 第 6 次被限流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登出改为 POST</w:t>
            </w:r>
          </w:p>
        </w:tc>
        <w:tc>
          <w:tcPr>
            <w:tcW w:type="dxa" w:w="2880"/>
          </w:tcPr>
          <w:p>
            <w:r>
              <w:t>仅 POST 方式可登出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Secret Key 随机</w:t>
            </w:r>
          </w:p>
        </w:tc>
        <w:tc>
          <w:tcPr>
            <w:tcW w:type="dxa" w:w="2880"/>
          </w:tcPr>
          <w:p>
            <w:r>
              <w:t>非硬编码默认值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X-Content-Type-Options</w:t>
            </w:r>
          </w:p>
        </w:tc>
        <w:tc>
          <w:tcPr>
            <w:tcW w:type="dxa" w:w="2880"/>
          </w:tcPr>
          <w:p>
            <w:r>
              <w:t>nosniff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X-Frame-Options</w:t>
            </w:r>
          </w:p>
        </w:tc>
        <w:tc>
          <w:tcPr>
            <w:tcW w:type="dxa" w:w="2880"/>
          </w:tcPr>
          <w:p>
            <w:r>
              <w:t>DENY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Referrer-Policy</w:t>
            </w:r>
          </w:p>
        </w:tc>
        <w:tc>
          <w:tcPr>
            <w:tcW w:type="dxa" w:w="2880"/>
          </w:tcPr>
          <w:p>
            <w:r>
              <w:t>strict-origin-when-cross-origin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Cookie 安全属性</w:t>
            </w:r>
          </w:p>
        </w:tc>
        <w:tc>
          <w:tcPr>
            <w:tcW w:type="dxa" w:w="2880"/>
          </w:tcPr>
          <w:p>
            <w:r>
              <w:t>HttpOnly + SameSite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>
        <w:rPr>
          <w:b/>
        </w:rPr>
        <w:t>验证结论：</w:t>
      </w:r>
      <w:r>
        <w:t>全部 15 项安全验证均通过，未发现任何遗留风险。</w:t>
      </w:r>
    </w:p>
    <w:p>
      <w:pPr>
        <w:pStyle w:val="Heading1"/>
      </w:pPr>
      <w:r>
        <w:rPr>
          <w:color w:val="1A1A2E"/>
        </w:rPr>
        <w:t>7. 最终代码交付清单</w:t>
      </w:r>
    </w:p>
    <w:p>
      <w:r>
        <w:t>安全加固后的项目包含以下完整文件：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app.py</w:t>
            </w:r>
          </w:p>
        </w:tc>
        <w:tc>
          <w:tcPr>
            <w:tcW w:type="dxa" w:w="2880"/>
          </w:tcPr>
          <w:p>
            <w:r>
              <w:t>Flask 主应用（安全加固版）</w:t>
            </w:r>
          </w:p>
        </w:tc>
        <w:tc>
          <w:tcPr>
            <w:tcW w:type="dxa" w:w="2880"/>
          </w:tcPr>
          <w:p>
            <w:r>
              <w:t>~160 行</w:t>
            </w:r>
          </w:p>
        </w:tc>
      </w:tr>
      <w:tr>
        <w:tc>
          <w:tcPr>
            <w:tcW w:type="dxa" w:w="2880"/>
          </w:tcPr>
          <w:p>
            <w:r>
              <w:t>templates/base.html</w:t>
            </w:r>
          </w:p>
        </w:tc>
        <w:tc>
          <w:tcPr>
            <w:tcW w:type="dxa" w:w="2880"/>
          </w:tcPr>
          <w:p>
            <w:r>
              <w:t>基础模板</w:t>
            </w:r>
          </w:p>
        </w:tc>
        <w:tc>
          <w:tcPr>
            <w:tcW w:type="dxa" w:w="2880"/>
          </w:tcPr>
          <w:p>
            <w:r>
              <w:t>含Flash消息区域</w:t>
            </w:r>
          </w:p>
        </w:tc>
      </w:tr>
      <w:tr>
        <w:tc>
          <w:tcPr>
            <w:tcW w:type="dxa" w:w="2880"/>
          </w:tcPr>
          <w:p>
            <w:r>
              <w:t>templates/index.html</w:t>
            </w:r>
          </w:p>
        </w:tc>
        <w:tc>
          <w:tcPr>
            <w:tcW w:type="dxa" w:w="2880"/>
          </w:tcPr>
          <w:p>
            <w:r>
              <w:t>首页</w:t>
            </w:r>
          </w:p>
        </w:tc>
        <w:tc>
          <w:tcPr>
            <w:tcW w:type="dxa" w:w="2880"/>
          </w:tcPr>
          <w:p>
            <w:r>
              <w:t>登录/未登录双状态+POST退出表单</w:t>
            </w:r>
          </w:p>
        </w:tc>
      </w:tr>
      <w:tr>
        <w:tc>
          <w:tcPr>
            <w:tcW w:type="dxa" w:w="2880"/>
          </w:tcPr>
          <w:p>
            <w:r>
              <w:t>templates/login.html</w:t>
            </w:r>
          </w:p>
        </w:tc>
        <w:tc>
          <w:tcPr>
            <w:tcW w:type="dxa" w:w="2880"/>
          </w:tcPr>
          <w:p>
            <w:r>
              <w:t>登录页</w:t>
            </w:r>
          </w:p>
        </w:tc>
        <w:tc>
          <w:tcPr>
            <w:tcW w:type="dxa" w:w="2880"/>
          </w:tcPr>
          <w:p>
            <w:r>
              <w:t>含CSRF Token+限流提示</w:t>
            </w:r>
          </w:p>
        </w:tc>
      </w:tr>
      <w:tr>
        <w:tc>
          <w:tcPr>
            <w:tcW w:type="dxa" w:w="2880"/>
          </w:tcPr>
          <w:p>
            <w:r>
              <w:t>templates/register.html</w:t>
            </w:r>
          </w:p>
        </w:tc>
        <w:tc>
          <w:tcPr>
            <w:tcW w:type="dxa" w:w="2880"/>
          </w:tcPr>
          <w:p>
            <w:r>
              <w:t>注册页</w:t>
            </w:r>
          </w:p>
        </w:tc>
        <w:tc>
          <w:tcPr>
            <w:tcW w:type="dxa" w:w="2880"/>
          </w:tcPr>
          <w:p>
            <w:r>
              <w:t>含输入校验+CSRF Token</w:t>
            </w:r>
          </w:p>
        </w:tc>
      </w:tr>
      <w:tr>
        <w:tc>
          <w:tcPr>
            <w:tcW w:type="dxa" w:w="2880"/>
          </w:tcPr>
          <w:p>
            <w:r>
              <w:t>templates/profile.html</w:t>
            </w:r>
          </w:p>
        </w:tc>
        <w:tc>
          <w:tcPr>
            <w:tcW w:type="dxa" w:w="2880"/>
          </w:tcPr>
          <w:p>
            <w:r>
              <w:t>个人中心</w:t>
            </w:r>
          </w:p>
        </w:tc>
        <w:tc>
          <w:tcPr>
            <w:tcW w:type="dxa" w:w="2880"/>
          </w:tcPr>
          <w:p>
            <w:r>
              <w:t>安全信息展示</w:t>
            </w:r>
          </w:p>
        </w:tc>
      </w:tr>
      <w:tr>
        <w:tc>
          <w:tcPr>
            <w:tcW w:type="dxa" w:w="2880"/>
          </w:tcPr>
          <w:p>
            <w:r>
              <w:t>templates/profile_edit.html</w:t>
            </w:r>
          </w:p>
        </w:tc>
        <w:tc>
          <w:tcPr>
            <w:tcW w:type="dxa" w:w="2880"/>
          </w:tcPr>
          <w:p>
            <w:r>
              <w:t>编辑个人信息</w:t>
            </w:r>
          </w:p>
        </w:tc>
        <w:tc>
          <w:tcPr>
            <w:tcW w:type="dxa" w:w="2880"/>
          </w:tcPr>
          <w:p>
            <w:r>
              <w:t>含CSRF Token</w:t>
            </w:r>
          </w:p>
        </w:tc>
      </w:tr>
      <w:tr>
        <w:tc>
          <w:tcPr>
            <w:tcW w:type="dxa" w:w="2880"/>
          </w:tcPr>
          <w:p>
            <w:r>
              <w:t>templates/change_password.html</w:t>
            </w:r>
          </w:p>
        </w:tc>
        <w:tc>
          <w:tcPr>
            <w:tcW w:type="dxa" w:w="2880"/>
          </w:tcPr>
          <w:p>
            <w:r>
              <w:t>修改密码</w:t>
            </w:r>
          </w:p>
        </w:tc>
        <w:tc>
          <w:tcPr>
            <w:tcW w:type="dxa" w:w="2880"/>
          </w:tcPr>
          <w:p>
            <w:r>
              <w:t>含CSRF Token</w:t>
            </w:r>
          </w:p>
        </w:tc>
      </w:tr>
      <w:tr>
        <w:tc>
          <w:tcPr>
            <w:tcW w:type="dxa" w:w="2880"/>
          </w:tcPr>
          <w:p>
            <w:r>
              <w:t>templates/admin.html</w:t>
            </w:r>
          </w:p>
        </w:tc>
        <w:tc>
          <w:tcPr>
            <w:tcW w:type="dxa" w:w="2880"/>
          </w:tcPr>
          <w:p>
            <w:r>
              <w:t>管理面板</w:t>
            </w:r>
          </w:p>
        </w:tc>
        <w:tc>
          <w:tcPr>
            <w:tcW w:type="dxa" w:w="2880"/>
          </w:tcPr>
          <w:p>
            <w:r>
              <w:t>用户列表+审计日志入口</w:t>
            </w:r>
          </w:p>
        </w:tc>
      </w:tr>
      <w:tr>
        <w:tc>
          <w:tcPr>
            <w:tcW w:type="dxa" w:w="2880"/>
          </w:tcPr>
          <w:p>
            <w:r>
              <w:t>templates/admin_logs.html</w:t>
            </w:r>
          </w:p>
        </w:tc>
        <w:tc>
          <w:tcPr>
            <w:tcW w:type="dxa" w:w="2880"/>
          </w:tcPr>
          <w:p>
            <w:r>
              <w:t>审计日志</w:t>
            </w:r>
          </w:p>
        </w:tc>
        <w:tc>
          <w:tcPr>
            <w:tcW w:type="dxa" w:w="2880"/>
          </w:tcPr>
          <w:p>
            <w:r>
              <w:t>最近100条操作记录</w:t>
            </w:r>
          </w:p>
        </w:tc>
      </w:tr>
      <w:tr>
        <w:tc>
          <w:tcPr>
            <w:tcW w:type="dxa" w:w="2880"/>
          </w:tcPr>
          <w:p>
            <w:r>
              <w:t>templates/admin_user_edit.html</w:t>
            </w:r>
          </w:p>
        </w:tc>
        <w:tc>
          <w:tcPr>
            <w:tcW w:type="dxa" w:w="2880"/>
          </w:tcPr>
          <w:p>
            <w:r>
              <w:t>管理员编辑用户</w:t>
            </w:r>
          </w:p>
        </w:tc>
        <w:tc>
          <w:tcPr>
            <w:tcW w:type="dxa" w:w="2880"/>
          </w:tcPr>
          <w:p>
            <w:r>
              <w:t>含CSRF Token</w:t>
            </w:r>
          </w:p>
        </w:tc>
      </w:tr>
      <w:tr>
        <w:tc>
          <w:tcPr>
            <w:tcW w:type="dxa" w:w="2880"/>
          </w:tcPr>
          <w:p>
            <w:r>
              <w:t>static/style.css</w:t>
            </w:r>
          </w:p>
        </w:tc>
        <w:tc>
          <w:tcPr>
            <w:tcW w:type="dxa" w:w="2880"/>
          </w:tcPr>
          <w:p>
            <w:r>
              <w:t>样式文件</w:t>
            </w:r>
          </w:p>
        </w:tc>
        <w:tc>
          <w:tcPr>
            <w:tcW w:type="dxa" w:w="2880"/>
          </w:tcPr>
          <w:p>
            <w:r>
              <w:t>蓝白简约风格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项目文档</w:t>
            </w:r>
          </w:p>
        </w:tc>
        <w:tc>
          <w:tcPr>
            <w:tcW w:type="dxa" w:w="2880"/>
          </w:tcPr>
          <w:p>
            <w:r>
              <w:t>完整使用说明与安全配置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依赖清单</w:t>
            </w:r>
          </w:p>
        </w:tc>
        <w:tc>
          <w:tcPr>
            <w:tcW w:type="dxa" w:w="2880"/>
          </w:tcPr>
          <w:p>
            <w:r>
              <w:t>flask, bcrypt</w:t>
            </w:r>
          </w:p>
        </w:tc>
      </w:tr>
    </w:tbl>
    <w:p/>
    <w:p>
      <w:r>
        <w:rPr>
          <w:b/>
        </w:rPr>
        <w:t>仓库地址：</w:t>
      </w:r>
      <w:r>
        <w:t>https://github.com/ee0817/Day2</w:t>
      </w:r>
    </w:p>
    <w:p>
      <w:pPr>
        <w:pStyle w:val="Heading1"/>
      </w:pPr>
      <w:r>
        <w:rPr>
          <w:color w:val="1A1A2E"/>
        </w:rPr>
        <w:t>8. 后续安全建议</w:t>
      </w:r>
    </w:p>
    <w:p>
      <w:r>
        <w:t>1. 启用 HTTPS：建议配置 Nginx 反向代理并申请 SSL 证书（如 Let's Encrypt），将 SESSION_COOKIE_SECURE 设为 True，防止中间人攻击和会话劫持。</w:t>
      </w:r>
    </w:p>
    <w:p>
      <w:r>
        <w:t>2. 生产部署：使用 Gunicorn + Nginx 替代 Flask 开发服务器，关闭 debug 模式，绑定内网 IP。</w:t>
      </w:r>
    </w:p>
    <w:p>
      <w:r>
        <w:t>3. 验证码机制：建议集成 reCAPTCHA 或自建图形验证码，进一步增强防暴力破解能力。当前的内存限流是基础防护，生产环境可改用 Redis 实现分布式限流。</w:t>
      </w:r>
    </w:p>
    <w:p>
      <w:r>
        <w:t>4. 密码策略强化：当前要求 8 位以上含大小写数字，可进一步集成 zxcvbn 密码强度评估库，提供实时密码强度反馈。</w:t>
      </w:r>
    </w:p>
    <w:p>
      <w:r>
        <w:t>5. 依赖更新：定期使用 pip-audit、safety 或 GitHub Dependabot 扫描依赖库漏洞，确保 flask、bcrypt 等库为最新安全版本。</w:t>
      </w:r>
    </w:p>
    <w:p>
      <w:r>
        <w:t>6. 权限分层：当前为 admin/user 双角色，后续可扩展为多级管理员体系。对管理员的高敏感操作（如提权、删除用户）增加二次身份确认。</w:t>
      </w:r>
    </w:p>
    <w:p/>
    <w:p>
      <w:pPr>
        <w:jc w:val="center"/>
      </w:pPr>
      <w:r>
        <w:rPr>
          <w:color w:val="999999"/>
        </w:rPr>
        <w:t>— 报告结束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