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Algorith Theoretical Basis Document (ATBD)</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Algorith Theoretical Basis Document (ATBD)</dc:title>
  <dc:creator/>
  <cp:category>products</cp:category>
  <dc:description>This Algorithm Theoretical Basis Document (ATBD) provides a comprehensive description of the Copernicus Land Monitoring Service’s (CLMS) CLCplus Backbone 2023 product. As the first component of the CLCplus Product Suite, the Backbone represents a significant advancement in European land cover and land use monitoring, building upon the legacy of the CORINE Land Cover (CLC) initiative. This document details the product’s characteristics, including its 10-meter resolution, 11 land cover classes derived from Sentinel-2 imagery, and the methodologies and workflows used in its production, along with the auxiliary quality layers.</dc:description>
  <cp:keywords>Sentinel-2 time series, Land cover classification, Temporal Convolutional Neural Network, Bilateral filtering, Interannual calibration, Cloud Optimized GeoTIFF, Raster Confidence Layer, Raster Data Score Layer, Production Units, Sample data base</cp:keywords>
  <dcterms:created xsi:type="dcterms:W3CDTF">2025-11-30T14:41:10Z</dcterms:created>
  <dcterms:modified xsi:type="dcterms:W3CDTF">2025-11-30T14:41:10Z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1.2</vt:lpwstr>
  </property>
</Properties>
</file>