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74.png" ContentType="image/png"/>
  <Override PartName="/word/media/rId22.png" ContentType="image/png"/>
  <Override PartName="/word/media/rId43.png" ContentType="image/png"/>
  <Override PartName="/word/media/rId47.png" ContentType="image/png"/>
  <Override PartName="/word/media/rId128.png" ContentType="image/png"/>
  <Override PartName="/word/media/rId116.png" ContentType="image/png"/>
  <Override PartName="/word/media/rId122.png" ContentType="image/png"/>
  <Override PartName="/word/media/rId119.png" ContentType="image/png"/>
  <Override PartName="/word/media/rId113.png" ContentType="image/png"/>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Techncial Documentation</w:t>
      </w:r>
    </w:p>
    <w:p>
      <w:pPr>
        <w:pStyle w:val="Subtitle"/>
      </w:pPr>
      <w:r>
        <w:t xml:space="preserve">Copernicus Land Monitoring Service</w:t>
      </w:r>
    </w:p>
    <w:p>
      <w:pPr>
        <w:pStyle w:val="Author"/>
      </w:pPr>
      <w:r>
        <w:t xml:space="preserve">European Environment Agency (EEA)</w:t>
      </w:r>
    </w:p>
    <w:p>
      <w:pPr>
        <w:pStyle w:val="Date"/>
      </w:pPr>
      <w:r>
        <w:t xml:space="preserve">2025-04-05</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27" w:name="folder-and-file-structure"/>
    <w:p>
      <w:pPr>
        <w:pStyle w:val="Heading1"/>
      </w:pPr>
      <w:r>
        <w:t xml:space="preserve">2. Folder and File Structure</w:t>
      </w:r>
    </w:p>
    <w:p>
      <w:pPr>
        <w:pStyle w:val="FirstParagraph"/>
      </w:pPr>
      <w:r>
        <w:t xml:space="preserve">In this section, we explain how the documentation project is organized and where you should put your files. This structure helps keep everything clean, consistent, and easy to work with — especially when multiple people are involved.</w:t>
      </w:r>
    </w:p>
    <w:p>
      <w:pPr>
        <w:pStyle w:val="BodyText"/>
      </w:pPr>
      <w:r>
        <w:t xml:space="preserve">Below is a typical folder layout for the project:</w:t>
      </w:r>
      <w:r>
        <w:t xml:space="preserve"> </w:t>
      </w:r>
    </w:p>
    <w:p>
      <w:pPr>
        <w:pStyle w:val="SourceCode"/>
      </w:pPr>
      <w:r>
        <w:rPr>
          <w:rStyle w:val="VerbatimChar"/>
        </w:rPr>
        <w:t xml:space="preserve">project-root-doc/</w:t>
      </w:r>
      <w:r>
        <w:br/>
      </w:r>
      <w:r>
        <w:rPr>
          <w:rStyle w:val="VerbatimChar"/>
        </w:rPr>
        <w:t xml:space="preserve">├── src/</w:t>
      </w:r>
      <w:r>
        <w:br/>
      </w:r>
      <w:r>
        <w:rPr>
          <w:rStyle w:val="VerbatimChar"/>
        </w:rPr>
        <w:t xml:space="preserve">│   ├── templates/</w:t>
      </w:r>
      <w:r>
        <w:br/>
      </w:r>
      <w:r>
        <w:rPr>
          <w:rStyle w:val="VerbatimChar"/>
        </w:rPr>
        <w:t xml:space="preserve">│   │   ├── CLMS_Template_ATBD.qmd</w:t>
      </w:r>
      <w:r>
        <w:br/>
      </w:r>
      <w:r>
        <w:rPr>
          <w:rStyle w:val="VerbatimChar"/>
        </w:rPr>
        <w:t xml:space="preserve">│   │   └── CLMS_Template_PUM.qmd</w:t>
      </w:r>
      <w:r>
        <w:br/>
      </w:r>
      <w:r>
        <w:rPr>
          <w:rStyle w:val="VerbatimChar"/>
        </w:rPr>
        <w:t xml:space="preserve">│   ├── styles/</w:t>
      </w:r>
      <w:r>
        <w:br/>
      </w:r>
      <w:r>
        <w:rPr>
          <w:rStyle w:val="VerbatimChar"/>
        </w:rPr>
        <w:t xml:space="preserve">│   |   ├── reference.docx</w:t>
      </w:r>
      <w:r>
        <w:br/>
      </w:r>
      <w:r>
        <w:rPr>
          <w:rStyle w:val="VerbatimChar"/>
        </w:rPr>
        <w:t xml:space="preserve">│   |   └── custom.scss</w:t>
      </w:r>
      <w:r>
        <w:br/>
      </w:r>
      <w:r>
        <w:rPr>
          <w:rStyle w:val="VerbatimChar"/>
        </w:rPr>
        <w:t xml:space="preserve">|   └── products/</w:t>
      </w:r>
      <w:r>
        <w:br/>
      </w:r>
      <w:r>
        <w:rPr>
          <w:rStyle w:val="VerbatimChar"/>
        </w:rPr>
        <w:t xml:space="preserve">|       ├── my-doc.qmd</w:t>
      </w:r>
      <w:r>
        <w:br/>
      </w:r>
      <w:r>
        <w:rPr>
          <w:rStyle w:val="VerbatimChar"/>
        </w:rPr>
        <w:t xml:space="preserve">|       └── my-doc-media</w:t>
      </w:r>
      <w:r>
        <w:br/>
      </w:r>
      <w:r>
        <w:rPr>
          <w:rStyle w:val="VerbatimChar"/>
        </w:rPr>
        <w:t xml:space="preserve">|           └── image1.png</w:t>
      </w:r>
      <w:r>
        <w:br/>
      </w:r>
      <w:r>
        <w:rPr>
          <w:rStyle w:val="VerbatimChar"/>
        </w:rPr>
        <w:t xml:space="preserve">├── scripts/</w:t>
      </w:r>
      <w:r>
        <w:br/>
      </w:r>
      <w:r>
        <w:rPr>
          <w:rStyle w:val="VerbatimChar"/>
        </w:rPr>
        <w:t xml:space="preserve">├── macros/</w:t>
      </w:r>
      <w:r>
        <w:br/>
      </w:r>
      <w:r>
        <w:rPr>
          <w:rStyle w:val="VerbatimChar"/>
        </w:rPr>
        <w:t xml:space="preserve">└── metadata/</w:t>
      </w:r>
    </w:p>
    <w:bookmarkStart w:id="26" w:name="folder-descriptions"/>
    <w:p>
      <w:pPr>
        <w:pStyle w:val="Heading2"/>
      </w:pPr>
      <w:r>
        <w:t xml:space="preserve">2.1 Folder Descriptions</w:t>
      </w:r>
    </w:p>
    <w:p>
      <w:pPr>
        <w:numPr>
          <w:ilvl w:val="0"/>
          <w:numId w:val="1001"/>
        </w:numPr>
      </w:pPr>
      <w:r>
        <w:rPr>
          <w:rStyle w:val="VerbatimChar"/>
          <w:b/>
          <w:bCs/>
        </w:rPr>
        <w:t xml:space="preserve">src/</w:t>
      </w:r>
      <w:r>
        <w:br/>
      </w:r>
      <w:r>
        <w:t xml:space="preserve">This is the main source folder. It contains all the shared resources used when creating documentation.</w:t>
      </w:r>
    </w:p>
    <w:p>
      <w:pPr>
        <w:numPr>
          <w:ilvl w:val="1"/>
          <w:numId w:val="1002"/>
        </w:numPr>
      </w:pPr>
      <w:r>
        <w:rPr>
          <w:rStyle w:val="VerbatimChar"/>
          <w:b/>
          <w:bCs/>
        </w:rPr>
        <w:t xml:space="preserve">src/templates/</w:t>
      </w:r>
      <w:r>
        <w:t xml:space="preserve"> </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3"/>
        </w:numPr>
      </w:pPr>
      <w:r>
        <w:rPr>
          <w:b/>
          <w:bCs/>
        </w:rPr>
        <w:t xml:space="preserve">ATBD</w:t>
      </w:r>
      <w:r>
        <w:t xml:space="preserve"> </w:t>
      </w:r>
      <w:r>
        <w:t xml:space="preserve">(Algorithm Theoretical Basis Document)</w:t>
      </w:r>
    </w:p>
    <w:p>
      <w:pPr>
        <w:pStyle w:val="Compact"/>
        <w:numPr>
          <w:ilvl w:val="2"/>
          <w:numId w:val="1003"/>
        </w:numPr>
      </w:pPr>
      <w:r>
        <w:rPr>
          <w:b/>
          <w:bCs/>
        </w:rPr>
        <w:t xml:space="preserve">PUM</w:t>
      </w:r>
      <w:r>
        <w:t xml:space="preserve"> </w:t>
      </w:r>
      <w:r>
        <w:t xml:space="preserve">(Product User Manual)</w:t>
      </w:r>
      <w:r>
        <w:br/>
      </w:r>
      <w:r>
        <w:t xml:space="preserve">When you start a new document, you will copy the appropriate template from here.</w:t>
      </w:r>
    </w:p>
    <w:p>
      <w:pPr>
        <w:numPr>
          <w:ilvl w:val="1"/>
          <w:numId w:val="1002"/>
        </w:numPr>
      </w:pPr>
      <w:r>
        <w:rPr>
          <w:rStyle w:val="VerbatimChar"/>
          <w:b/>
          <w:bCs/>
        </w:rPr>
        <w:t xml:space="preserve">src/styles/</w:t>
      </w:r>
      <w:r>
        <w:br/>
      </w:r>
      <w:r>
        <w:t xml:space="preserve">This folder contains style-related files, such as DOCX templates and style sheets. These are used by scripts and macros to give your documents a consistent look.</w:t>
      </w:r>
    </w:p>
    <w:p>
      <w:pPr>
        <w:numPr>
          <w:ilvl w:val="1"/>
          <w:numId w:val="1002"/>
        </w:numPr>
      </w:pPr>
      <w:r>
        <w:rPr>
          <w:rStyle w:val="VerbatimChar"/>
          <w:b/>
          <w:bCs/>
        </w:rPr>
        <w:t xml:space="preserve">src/products/</w:t>
      </w:r>
      <w:r>
        <w:br/>
      </w:r>
      <w:r>
        <w:t xml:space="preserve">This is the folder where you will actually create and edit your documentation.</w:t>
      </w:r>
    </w:p>
    <w:p>
      <w:pPr>
        <w:numPr>
          <w:ilvl w:val="2"/>
          <w:numId w:val="1004"/>
        </w:numPr>
      </w:pPr>
      <w:r>
        <w:t xml:space="preserve">For each new document, create a new</w:t>
      </w:r>
      <w:r>
        <w:t xml:space="preserve"> </w:t>
      </w:r>
      <w:r>
        <w:rPr>
          <w:rStyle w:val="VerbatimChar"/>
        </w:rPr>
        <w:t xml:space="preserve">.qmd</w:t>
      </w:r>
      <w:r>
        <w:t xml:space="preserve"> </w:t>
      </w:r>
      <w:r>
        <w:t xml:space="preserve">file inside</w:t>
      </w:r>
      <w:r>
        <w:t xml:space="preserve"> </w:t>
      </w:r>
      <w:r>
        <w:rPr>
          <w:rStyle w:val="VerbatimChar"/>
        </w:rPr>
        <w:t xml:space="preserve">src/products/</w:t>
      </w:r>
      <w:r>
        <w:t xml:space="preserve">, for example:</w:t>
      </w:r>
      <w:r>
        <w:t xml:space="preserve"> </w:t>
      </w:r>
      <w:r>
        <w:rPr>
          <w:rStyle w:val="VerbatimChar"/>
        </w:rPr>
        <w:t xml:space="preserve">my-doc.qmd</w:t>
      </w:r>
      <w:r>
        <w:t xml:space="preserve">.</w:t>
      </w:r>
      <w:r>
        <w:t xml:space="preserve"> </w:t>
      </w:r>
    </w:p>
    <w:p>
      <w:pPr>
        <w:numPr>
          <w:ilvl w:val="2"/>
          <w:numId w:val="1004"/>
        </w:numPr>
      </w:pPr>
      <w:r>
        <w:t xml:space="preserve">Also create a separate folder to store images and charts used in that document, for example:</w:t>
      </w:r>
      <w:r>
        <w:t xml:space="preserve"> </w:t>
      </w:r>
      <w:r>
        <w:rPr>
          <w:rStyle w:val="VerbatimChar"/>
        </w:rPr>
        <w:t xml:space="preserve">my-doc-media/</w:t>
      </w:r>
      <w:r>
        <w:t xml:space="preserve">.</w:t>
      </w:r>
      <w:r>
        <w:t xml:space="preserve"> </w:t>
      </w:r>
    </w:p>
    <w:p>
      <w:pPr>
        <w:numPr>
          <w:ilvl w:val="2"/>
          <w:numId w:val="1004"/>
        </w:numPr>
      </w:pPr>
      <w:r>
        <w:t xml:space="preserve">Both the</w:t>
      </w:r>
      <w:r>
        <w:t xml:space="preserve"> </w:t>
      </w:r>
      <w:r>
        <w:rPr>
          <w:rStyle w:val="VerbatimChar"/>
        </w:rPr>
        <w:t xml:space="preserve">.qmd</w:t>
      </w:r>
      <w:r>
        <w:t xml:space="preserve"> </w:t>
      </w:r>
      <w:r>
        <w:t xml:space="preserve">file and the media folder should follow a clear naming pattern (e.g. same prefix) to keep things organized.</w:t>
      </w:r>
    </w:p>
    <w:p>
      <w:pPr>
        <w:numPr>
          <w:ilvl w:val="2"/>
          <w:numId w:val="1000"/>
        </w:numPr>
      </w:pPr>
      <w:r>
        <w:rPr>
          <w:i/>
          <w:iCs/>
        </w:rPr>
        <w:t xml:space="preserve">Example:</w:t>
      </w:r>
    </w:p>
    <w:p>
      <w:pPr>
        <w:pStyle w:val="SourceCode"/>
        <w:numPr>
          <w:ilvl w:val="2"/>
          <w:numId w:val="1000"/>
        </w:numPr>
      </w:pPr>
      <w:r>
        <w:rPr>
          <w:rStyle w:val="VerbatimChar"/>
        </w:rPr>
        <w:t xml:space="preserve">products/</w:t>
      </w:r>
      <w:r>
        <w:br/>
      </w:r>
      <w:r>
        <w:rPr>
          <w:rStyle w:val="VerbatimChar"/>
        </w:rPr>
        <w:t xml:space="preserve">├── my-doc.qmd</w:t>
      </w:r>
      <w:r>
        <w:br/>
      </w:r>
      <w:r>
        <w:rPr>
          <w:rStyle w:val="VerbatimChar"/>
        </w:rPr>
        <w:t xml:space="preserve">└── my-doc-media/</w:t>
      </w:r>
      <w:r>
        <w:br/>
      </w:r>
      <w:r>
        <w:rPr>
          <w:rStyle w:val="VerbatimChar"/>
        </w:rPr>
        <w:t xml:space="preserve">    └── image1.png</w:t>
      </w:r>
    </w:p>
    <w:p>
      <w:pPr>
        <w:numPr>
          <w:ilvl w:val="0"/>
          <w:numId w:val="1001"/>
        </w:numPr>
      </w:pPr>
      <w:r>
        <w:rPr>
          <w:rStyle w:val="VerbatimChar"/>
          <w:b/>
          <w:bCs/>
        </w:rPr>
        <w:t xml:space="preserve">scripts/</w:t>
      </w:r>
      <w:r>
        <w:rPr>
          <w:b/>
          <w:bCs/>
        </w:rPr>
        <w:t xml:space="preserve">,</w:t>
      </w:r>
      <w:r>
        <w:rPr>
          <w:b/>
          <w:bCs/>
        </w:rPr>
        <w:t xml:space="preserve"> </w:t>
      </w:r>
      <w:r>
        <w:rPr>
          <w:rStyle w:val="VerbatimChar"/>
          <w:b/>
          <w:bCs/>
        </w:rPr>
        <w:t xml:space="preserve">macros/</w:t>
      </w:r>
      <w:r>
        <w:t xml:space="preserve">, and</w:t>
      </w:r>
      <w:r>
        <w:t xml:space="preserve"> </w:t>
      </w:r>
      <w:r>
        <w:rPr>
          <w:rStyle w:val="VerbatimChar"/>
          <w:b/>
          <w:bCs/>
        </w:rPr>
        <w:t xml:space="preserve">metadata/</w:t>
      </w:r>
      <w:r>
        <w:t xml:space="preserve"> </w:t>
      </w:r>
      <w:r>
        <w:br/>
      </w:r>
      <w:r>
        <w:t xml:space="preserve">These folders support the automation workflow. They include scripts, macros, and configuration files that help with rendering and styling your documents.</w:t>
      </w:r>
    </w:p>
    <w:p>
      <w:pPr>
        <w:pStyle w:val="FirstParagraph"/>
      </w:pPr>
      <w:r>
        <w:t xml:space="preserve">By following this structure, everyone on the team will know exactly where to find templates, styles, and finished documents — and where to put new content.</w:t>
      </w:r>
    </w:p>
    <w:bookmarkEnd w:id="26"/>
    <w:bookmarkEnd w:id="27"/>
    <w:bookmarkStart w:id="69" w:name="basic-markdown-syntax"/>
    <w:p>
      <w:pPr>
        <w:pStyle w:val="Heading1"/>
      </w:pPr>
      <w:r>
        <w:t xml:space="preserve">3.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src/templates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30">
        <w:r>
          <w:rPr>
            <w:rStyle w:val="Hyperlink"/>
          </w:rPr>
          <w:t xml:space="preserve">Quarto Markdown guide</w:t>
        </w:r>
      </w:hyperlink>
      <w:r>
        <w:t xml:space="preserve">.</w:t>
      </w:r>
    </w:p>
    <w:bookmarkStart w:id="31" w:name="headings"/>
    <w:p>
      <w:pPr>
        <w:pStyle w:val="Heading2"/>
      </w:pPr>
      <w:r>
        <w:t xml:space="preserve">3.1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31"/>
    <w:bookmarkStart w:id="32" w:name="paragraphs-and-line-breaks"/>
    <w:p>
      <w:pPr>
        <w:pStyle w:val="Heading2"/>
      </w:pPr>
      <w:r>
        <w:t xml:space="preserve">3.2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w:t>
      </w:r>
      <w:r>
        <w:br/>
      </w:r>
      <w:r>
        <w:rPr>
          <w:rStyle w:val="NormalTok"/>
        </w:rPr>
        <w:t xml:space="preserve">This is another line.</w:t>
      </w:r>
    </w:p>
    <w:bookmarkEnd w:id="32"/>
    <w:bookmarkStart w:id="33" w:name="bold-and-italic-text"/>
    <w:p>
      <w:pPr>
        <w:pStyle w:val="Heading2"/>
      </w:pPr>
      <w:r>
        <w:t xml:space="preserve">3.3 Bold and Italic Text</w:t>
      </w:r>
    </w:p>
    <w:p>
      <w:pPr>
        <w:pStyle w:val="Compact"/>
        <w:numPr>
          <w:ilvl w:val="0"/>
          <w:numId w:val="1005"/>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5"/>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5"/>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33"/>
    <w:bookmarkStart w:id="36" w:name="lists"/>
    <w:p>
      <w:pPr>
        <w:pStyle w:val="Heading2"/>
      </w:pPr>
      <w:r>
        <w:t xml:space="preserve">3.4 Lists</w:t>
      </w:r>
    </w:p>
    <w:bookmarkStart w:id="34" w:name="bullet-unordered-list"/>
    <w:p>
      <w:pPr>
        <w:pStyle w:val="Heading3"/>
      </w:pPr>
      <w:r>
        <w:t xml:space="preserve">3.4.1 Bullet (Unordered) List</w:t>
      </w:r>
    </w:p>
    <w:p>
      <w:pPr>
        <w:pStyle w:val="SourceCode"/>
      </w:pPr>
      <w:r>
        <w:rPr>
          <w:rStyle w:val="SpecialStringTok"/>
        </w:rPr>
        <w:t xml:space="preserve">- </w:t>
      </w:r>
      <w:r>
        <w:rPr>
          <w:rStyle w:val="NormalTok"/>
        </w:rPr>
        <w:t xml:space="preserve">Item one</w:t>
      </w:r>
      <w:r>
        <w:br/>
      </w:r>
      <w:r>
        <w:rPr>
          <w:rStyle w:val="SpecialStringTok"/>
        </w:rPr>
        <w:t xml:space="preserve">- </w:t>
      </w:r>
      <w:r>
        <w:rPr>
          <w:rStyle w:val="NormalTok"/>
        </w:rPr>
        <w:t xml:space="preserve">Item two</w:t>
      </w:r>
      <w:r>
        <w:br/>
      </w:r>
      <w:r>
        <w:rPr>
          <w:rStyle w:val="SpecialStringTok"/>
        </w:rPr>
        <w:t xml:space="preserve">  - </w:t>
      </w:r>
      <w:r>
        <w:rPr>
          <w:rStyle w:val="NormalTok"/>
        </w:rPr>
        <w:t xml:space="preserve">Subitem</w:t>
      </w:r>
    </w:p>
    <w:bookmarkEnd w:id="34"/>
    <w:bookmarkStart w:id="35" w:name="numbered-ordered-list"/>
    <w:p>
      <w:pPr>
        <w:pStyle w:val="Heading3"/>
      </w:pPr>
      <w:r>
        <w:t xml:space="preserve">3.4.2 Numbered (Ordered) List</w:t>
      </w:r>
    </w:p>
    <w:p>
      <w:pPr>
        <w:pStyle w:val="SourceCode"/>
      </w:pPr>
      <w:r>
        <w:rPr>
          <w:rStyle w:val="SpecialStringTok"/>
        </w:rPr>
        <w:t xml:space="preserve">1. </w:t>
      </w:r>
      <w:r>
        <w:rPr>
          <w:rStyle w:val="NormalTok"/>
        </w:rPr>
        <w:t xml:space="preserve">First step</w:t>
      </w:r>
      <w:r>
        <w:br/>
      </w:r>
      <w:r>
        <w:rPr>
          <w:rStyle w:val="SpecialStringTok"/>
        </w:rPr>
        <w:t xml:space="preserve">2. </w:t>
      </w:r>
      <w:r>
        <w:rPr>
          <w:rStyle w:val="NormalTok"/>
        </w:rPr>
        <w:t xml:space="preserve">Second step</w:t>
      </w:r>
      <w:r>
        <w:br/>
      </w:r>
      <w:r>
        <w:rPr>
          <w:rStyle w:val="SpecialStringTok"/>
        </w:rPr>
        <w:t xml:space="preserve">   1. </w:t>
      </w:r>
      <w:r>
        <w:rPr>
          <w:rStyle w:val="NormalTok"/>
        </w:rPr>
        <w:t xml:space="preserve">Sub-step</w:t>
      </w:r>
    </w:p>
    <w:bookmarkEnd w:id="35"/>
    <w:bookmarkEnd w:id="36"/>
    <w:bookmarkStart w:id="39" w:name="links-and-images"/>
    <w:p>
      <w:pPr>
        <w:pStyle w:val="Heading2"/>
      </w:pPr>
      <w:r>
        <w:t xml:space="preserve">3.5 Links and Images</w:t>
      </w:r>
    </w:p>
    <w:bookmarkStart w:id="37" w:name="link"/>
    <w:p>
      <w:pPr>
        <w:pStyle w:val="Heading3"/>
      </w:pPr>
      <w:r>
        <w:t xml:space="preserve">3.5.1 Link</w:t>
      </w:r>
    </w:p>
    <w:p>
      <w:pPr>
        <w:pStyle w:val="SourceCode"/>
      </w:pPr>
      <w:r>
        <w:rPr>
          <w:rStyle w:val="CommentTok"/>
        </w:rPr>
        <w:t xml:space="preserve">[</w:t>
      </w:r>
      <w:r>
        <w:rPr>
          <w:rStyle w:val="OtherTok"/>
        </w:rPr>
        <w:t xml:space="preserve">Quarto website</w:t>
      </w:r>
      <w:r>
        <w:rPr>
          <w:rStyle w:val="CommentTok"/>
        </w:rPr>
        <w:t xml:space="preserve">](https://quarto.org)</w:t>
      </w:r>
    </w:p>
    <w:bookmarkEnd w:id="37"/>
    <w:bookmarkStart w:id="38" w:name="image"/>
    <w:p>
      <w:pPr>
        <w:pStyle w:val="Heading3"/>
      </w:pPr>
      <w:r>
        <w:t xml:space="preserve">3.5.2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38"/>
    <w:bookmarkEnd w:id="39"/>
    <w:bookmarkStart w:id="42" w:name="code-blocks-and-inline-code"/>
    <w:p>
      <w:pPr>
        <w:pStyle w:val="Heading2"/>
      </w:pPr>
      <w:r>
        <w:t xml:space="preserve">3.6 Code Blocks and Inline Code</w:t>
      </w:r>
    </w:p>
    <w:bookmarkStart w:id="40" w:name="inline-code"/>
    <w:p>
      <w:pPr>
        <w:pStyle w:val="Heading3"/>
      </w:pPr>
      <w:r>
        <w:t xml:space="preserve">3.6.1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40"/>
    <w:bookmarkStart w:id="41" w:name="code-block"/>
    <w:p>
      <w:pPr>
        <w:pStyle w:val="Heading3"/>
      </w:pPr>
      <w:r>
        <w:t xml:space="preserve">3.6.2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41"/>
    <w:bookmarkEnd w:id="42"/>
    <w:bookmarkStart w:id="51" w:name="tables"/>
    <w:p>
      <w:pPr>
        <w:pStyle w:val="Heading2"/>
      </w:pPr>
      <w:r>
        <w:t xml:space="preserve">3.7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opt/quarto/share/formats/docx/tip.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46" w:name="simple-pipe-table"/>
    <w:p>
      <w:pPr>
        <w:pStyle w:val="Heading3"/>
      </w:pPr>
      <w:r>
        <w:t xml:space="preserve">3.7.1 Simple (Pipe) Table</w:t>
      </w:r>
    </w:p>
    <w:p>
      <w:pPr>
        <w:pStyle w:val="SourceCode"/>
      </w:pPr>
      <w:r>
        <w:rPr>
          <w:rStyle w:val="NormalTok"/>
        </w:rPr>
        <w:t xml:space="preserve">| Name       | Role       | Status   |</w:t>
      </w:r>
      <w:r>
        <w:br/>
      </w:r>
      <w:r>
        <w:rPr>
          <w:rStyle w:val="NormalTok"/>
        </w:rPr>
        <w:t xml:space="preserve">|-----------:|------------|:--------:|</w:t>
      </w:r>
      <w:r>
        <w:br/>
      </w:r>
      <w:r>
        <w:rPr>
          <w:rStyle w:val="NormalTok"/>
        </w:rPr>
        <w:t xml:space="preserve">| Alice      | Developer  | *Active*   |</w:t>
      </w:r>
      <w:r>
        <w:br/>
      </w:r>
      <w:r>
        <w:rPr>
          <w:rStyle w:val="NormalTok"/>
        </w:rPr>
        <w:t xml:space="preserve">| Bob        | Reviewer   | **Pending**  |</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46"/>
    <w:bookmarkStart w:id="50" w:name="html-style-table-for-advanced-layouts"/>
    <w:p>
      <w:pPr>
        <w:pStyle w:val="Heading3"/>
      </w:pPr>
      <w:r>
        <w:t xml:space="preserve">3.7.2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06"/>
              </w:numPr>
            </w:pPr>
            <w:r>
              <w:t xml:space="preserve">HTML for preview</w:t>
            </w:r>
          </w:p>
          <w:p>
            <w:pPr>
              <w:pStyle w:val="Compact"/>
              <w:numPr>
                <w:ilvl w:val="0"/>
                <w:numId w:val="1006"/>
              </w:numPr>
            </w:pPr>
            <w:r>
              <w:t xml:space="preserve">DOCX for formatting check</w:t>
            </w:r>
          </w:p>
          <w:p>
            <w:pPr>
              <w:pStyle w:val="Compact"/>
              <w:numPr>
                <w:ilvl w:val="0"/>
                <w:numId w:val="1006"/>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warning.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07"/>
              </w:numPr>
            </w:pPr>
            <w:r>
              <w:t xml:space="preserve">Reorganize the content into a simpler layout</w:t>
            </w:r>
          </w:p>
          <w:p>
            <w:pPr>
              <w:pStyle w:val="Compact"/>
              <w:numPr>
                <w:ilvl w:val="0"/>
                <w:numId w:val="1007"/>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50"/>
    <w:bookmarkEnd w:id="51"/>
    <w:bookmarkStart w:id="53" w:name="figures-with-captions-and-layout"/>
    <w:p>
      <w:pPr>
        <w:pStyle w:val="Heading2"/>
      </w:pPr>
      <w:r>
        <w:t xml:space="preserve">3.8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52">
        <w:r>
          <w:rPr>
            <w:rStyle w:val="Hyperlink"/>
          </w:rPr>
          <w:t xml:space="preserve">https://quarto.org/docs/authoring/figures.html</w:t>
        </w:r>
      </w:hyperlink>
    </w:p>
    <w:bookmarkEnd w:id="53"/>
    <w:bookmarkStart w:id="56" w:name="X2b59a5caacf1dd61c4715f043293b0a4b7201d5"/>
    <w:p>
      <w:pPr>
        <w:pStyle w:val="Heading2"/>
      </w:pPr>
      <w:r>
        <w:t xml:space="preserve">3.9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54" w:name="without-captions"/>
    <w:p>
      <w:pPr>
        <w:pStyle w:val="Heading3"/>
      </w:pPr>
      <w:r>
        <w:t xml:space="preserve">3.9.1 Without Captions</w:t>
      </w:r>
    </w:p>
    <w:p>
      <w:pPr>
        <w:pStyle w:val="FirstParagraph"/>
      </w:pPr>
      <w:r>
        <w:t xml:space="preserve">You can use a Markdown table to arrange images in multiple columns and rows:</w:t>
      </w:r>
    </w:p>
    <w:p>
      <w:pPr>
        <w:pStyle w:val="SourceCode"/>
      </w:pPr>
      <w:r>
        <w:rPr>
          <w:rStyle w:val="NormalTok"/>
        </w:rPr>
        <w:t xml:space="preserve">| </w:t>
      </w:r>
      <w:r>
        <w:rPr>
          <w:rStyle w:val="AlertTok"/>
        </w:rPr>
        <w:t xml:space="preserve">![](image1.png)</w:t>
      </w:r>
      <w:r>
        <w:rPr>
          <w:rStyle w:val="NormalTok"/>
        </w:rPr>
        <w:t xml:space="preserve">{width=120} | </w:t>
      </w:r>
      <w:r>
        <w:rPr>
          <w:rStyle w:val="AlertTok"/>
        </w:rPr>
        <w:t xml:space="preserve">![](image2.png)</w:t>
      </w:r>
      <w:r>
        <w:rPr>
          <w:rStyle w:val="NormalTok"/>
        </w:rPr>
        <w:t xml:space="preserve">{width=120} | </w:t>
      </w:r>
      <w:r>
        <w:rPr>
          <w:rStyle w:val="AlertTok"/>
        </w:rPr>
        <w:t xml:space="preserve">![](image3.png)</w:t>
      </w:r>
      <w:r>
        <w:rPr>
          <w:rStyle w:val="NormalTok"/>
        </w:rPr>
        <w:t xml:space="preserve">{width=120} |</w:t>
      </w:r>
      <w:r>
        <w:br/>
      </w:r>
      <w:r>
        <w:rPr>
          <w:rStyle w:val="NormalTok"/>
        </w:rPr>
        <w:t xml:space="preserve">|----------------------------|----------------------------|----------------------------|</w:t>
      </w:r>
      <w:r>
        <w:br/>
      </w:r>
      <w:r>
        <w:rPr>
          <w:rStyle w:val="NormalTok"/>
        </w:rPr>
        <w:t xml:space="preserve">| </w:t>
      </w:r>
      <w:r>
        <w:rPr>
          <w:rStyle w:val="AlertTok"/>
        </w:rPr>
        <w:t xml:space="preserve">![](image4.png)</w:t>
      </w:r>
      <w:r>
        <w:rPr>
          <w:rStyle w:val="NormalTok"/>
        </w:rPr>
        <w:t xml:space="preserve">{width=120} | </w:t>
      </w:r>
      <w:r>
        <w:rPr>
          <w:rStyle w:val="AlertTok"/>
        </w:rPr>
        <w:t xml:space="preserve">![](image5.png)</w:t>
      </w:r>
      <w:r>
        <w:rPr>
          <w:rStyle w:val="NormalTok"/>
        </w:rPr>
        <w:t xml:space="preserve">{width=120} | </w:t>
      </w:r>
      <w:r>
        <w:rPr>
          <w:rStyle w:val="AlertTok"/>
        </w:rPr>
        <w:t xml:space="preserve">![](image6.png)</w:t>
      </w:r>
      <w:r>
        <w:rPr>
          <w:rStyle w:val="NormalTok"/>
        </w:rPr>
        <w:t xml:space="preserve">{width=120} |</w:t>
      </w:r>
    </w:p>
    <w:p>
      <w:pPr>
        <w:pStyle w:val="FirstParagraph"/>
      </w:pPr>
      <w:r>
        <w:t xml:space="preserve">This creates two rows with three images each. Adjust the width as needed to fit your layout.</w:t>
      </w:r>
    </w:p>
    <w:p>
      <w:r>
        <w:pict>
          <v:rect style="width:0;height:1.5pt" o:hralign="center" o:hrstd="t" o:hr="t"/>
        </w:pict>
      </w:r>
    </w:p>
    <w:bookmarkEnd w:id="54"/>
    <w:bookmarkStart w:id="55" w:name="with-captions"/>
    <w:p>
      <w:pPr>
        <w:pStyle w:val="Heading3"/>
      </w:pPr>
      <w:r>
        <w:t xml:space="preserve">3.9.2 With Captions</w:t>
      </w:r>
    </w:p>
    <w:p>
      <w:pPr>
        <w:pStyle w:val="FirstParagraph"/>
      </w:pPr>
      <w:r>
        <w:t xml:space="preserve">To add captions under each image, simply include a row of text below each row of images:</w:t>
      </w:r>
    </w:p>
    <w:p>
      <w:pPr>
        <w:pStyle w:val="SourceCode"/>
      </w:pPr>
      <w:r>
        <w:rPr>
          <w:rStyle w:val="NormalTok"/>
        </w:rPr>
        <w:t xml:space="preserve">| </w:t>
      </w:r>
      <w:r>
        <w:rPr>
          <w:rStyle w:val="AlertTok"/>
        </w:rPr>
        <w:t xml:space="preserve">![](img1.png)</w:t>
      </w:r>
      <w:r>
        <w:rPr>
          <w:rStyle w:val="NormalTok"/>
        </w:rPr>
        <w:t xml:space="preserve">{width=120} | </w:t>
      </w:r>
      <w:r>
        <w:rPr>
          <w:rStyle w:val="AlertTok"/>
        </w:rPr>
        <w:t xml:space="preserve">![](img2.png)</w:t>
      </w:r>
      <w:r>
        <w:rPr>
          <w:rStyle w:val="NormalTok"/>
        </w:rPr>
        <w:t xml:space="preserve">{width=120} | </w:t>
      </w:r>
      <w:r>
        <w:rPr>
          <w:rStyle w:val="AlertTok"/>
        </w:rPr>
        <w:t xml:space="preserve">![](img3.png)</w:t>
      </w:r>
      <w:r>
        <w:rPr>
          <w:rStyle w:val="NormalTok"/>
        </w:rPr>
        <w:t xml:space="preserve">{width=120} |</w:t>
      </w:r>
      <w:r>
        <w:br/>
      </w:r>
      <w:r>
        <w:rPr>
          <w:rStyle w:val="NormalTok"/>
        </w:rPr>
        <w:t xml:space="preserve">|:------------------------:|:------------------------:|:------------------------:|</w:t>
      </w:r>
      <w:r>
        <w:br/>
      </w:r>
      <w:r>
        <w:rPr>
          <w:rStyle w:val="NormalTok"/>
        </w:rPr>
        <w:t xml:space="preserve">| Caption 1               | Caption 2               | Caption 3               |</w:t>
      </w:r>
      <w:r>
        <w:br/>
      </w:r>
      <w:r>
        <w:rPr>
          <w:rStyle w:val="NormalTok"/>
        </w:rPr>
        <w:t xml:space="preserve">| </w:t>
      </w:r>
      <w:r>
        <w:rPr>
          <w:rStyle w:val="AlertTok"/>
        </w:rPr>
        <w:t xml:space="preserve">![](img4.png)</w:t>
      </w:r>
      <w:r>
        <w:rPr>
          <w:rStyle w:val="NormalTok"/>
        </w:rPr>
        <w:t xml:space="preserve">{width=120} | </w:t>
      </w:r>
      <w:r>
        <w:rPr>
          <w:rStyle w:val="AlertTok"/>
        </w:rPr>
        <w:t xml:space="preserve">![](img5.png)</w:t>
      </w:r>
      <w:r>
        <w:rPr>
          <w:rStyle w:val="NormalTok"/>
        </w:rPr>
        <w:t xml:space="preserve">{width=120} | </w:t>
      </w:r>
      <w:r>
        <w:rPr>
          <w:rStyle w:val="AlertTok"/>
        </w:rPr>
        <w:t xml:space="preserve">![](img6.png)</w:t>
      </w:r>
      <w:r>
        <w:rPr>
          <w:rStyle w:val="NormalTok"/>
        </w:rPr>
        <w:t xml:space="preserve">{width=120} |</w:t>
      </w:r>
      <w:r>
        <w:br/>
      </w:r>
      <w:r>
        <w:rPr>
          <w:rStyle w:val="NormalTok"/>
        </w:rPr>
        <w:t xml:space="preserve">| Caption 4               | Caption 5               | Caption 6               |</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55"/>
    <w:bookmarkEnd w:id="56"/>
    <w:bookmarkStart w:id="60" w:name="equations"/>
    <w:p>
      <w:pPr>
        <w:pStyle w:val="Heading2"/>
      </w:pPr>
      <w:r>
        <w:t xml:space="preserve">3.10 Equations</w:t>
      </w:r>
    </w:p>
    <w:p>
      <w:pPr>
        <w:pStyle w:val="FirstParagraph"/>
      </w:pPr>
      <w:r>
        <w:t xml:space="preserve">Quarto supports mathematical equations using LaTeX-style syntax. You can add inline equations or display equations as blocks.</w:t>
      </w:r>
    </w:p>
    <w:bookmarkStart w:id="57" w:name="inline-equations"/>
    <w:p>
      <w:pPr>
        <w:pStyle w:val="Heading3"/>
      </w:pPr>
      <w:r>
        <w:t xml:space="preserve">3.10.1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57"/>
    <w:bookmarkStart w:id="59" w:name="display-equations"/>
    <w:p>
      <w:pPr>
        <w:pStyle w:val="Heading3"/>
      </w:pPr>
      <w:r>
        <w:t xml:space="preserve">3.10.2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58">
        <w:r>
          <w:rPr>
            <w:rStyle w:val="Hyperlink"/>
          </w:rPr>
          <w:t xml:space="preserve">Quarto math documentation</w:t>
        </w:r>
      </w:hyperlink>
      <w:r>
        <w:t xml:space="preserve">.</w:t>
      </w:r>
    </w:p>
    <w:bookmarkEnd w:id="59"/>
    <w:bookmarkEnd w:id="60"/>
    <w:bookmarkStart w:id="64" w:name="diagrams"/>
    <w:p>
      <w:pPr>
        <w:pStyle w:val="Heading2"/>
      </w:pPr>
      <w:r>
        <w:t xml:space="preserve">3.11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61" w:name="mermaid-example"/>
    <w:p>
      <w:pPr>
        <w:pStyle w:val="Heading3"/>
      </w:pPr>
      <w:r>
        <w:t xml:space="preserve">3.11.1 Mermaid example</w:t>
      </w:r>
    </w:p>
    <w:p>
      <w:pPr>
        <w:pStyle w:val="SourceCode"/>
      </w:pPr>
      <w:r>
        <w:rPr>
          <w:rStyle w:val="InformationTok"/>
        </w:rPr>
        <w:t xml:space="preserve">```{mermaid}</w:t>
      </w:r>
      <w:r>
        <w:br/>
      </w:r>
      <w:r>
        <w:rPr>
          <w:rStyle w:val="InformationTok"/>
        </w:rPr>
        <w:t xml:space="preserve">flowchart LR</w:t>
      </w:r>
      <w:r>
        <w:br/>
      </w:r>
      <w:r>
        <w:rPr>
          <w:rStyle w:val="InformationTok"/>
        </w:rPr>
        <w:t xml:space="preserve">  A[Hard edge] --&gt; B(Round edge)</w:t>
      </w:r>
      <w:r>
        <w:br/>
      </w:r>
      <w:r>
        <w:rPr>
          <w:rStyle w:val="InformationTok"/>
        </w:rPr>
        <w:t xml:space="preserve">  B --&gt; C{Decision}</w:t>
      </w:r>
      <w:r>
        <w:br/>
      </w:r>
      <w:r>
        <w:rPr>
          <w:rStyle w:val="InformationTok"/>
        </w:rPr>
        <w:t xml:space="preserve">  C --&gt; D[Result one]</w:t>
      </w:r>
      <w:r>
        <w:br/>
      </w:r>
      <w:r>
        <w:rPr>
          <w:rStyle w:val="InformationTok"/>
        </w:rPr>
        <w:t xml:space="preserve">  C --&gt; E[Result two]</w:t>
      </w:r>
      <w:r>
        <w:br/>
      </w:r>
      <w:r>
        <w:rPr>
          <w:rStyle w:val="InformationTok"/>
        </w:rPr>
        <w:t xml:space="preserve">```</w:t>
      </w:r>
    </w:p>
    <w:bookmarkEnd w:id="61"/>
    <w:bookmarkStart w:id="63" w:name="dot-example"/>
    <w:p>
      <w:pPr>
        <w:pStyle w:val="Heading3"/>
      </w:pPr>
      <w:r>
        <w:t xml:space="preserve">3.11.2 Dot example</w:t>
      </w:r>
    </w:p>
    <w:p>
      <w:pPr>
        <w:pStyle w:val="SourceCode"/>
      </w:pPr>
      <w:r>
        <w:rPr>
          <w:rStyle w:val="InformationTok"/>
        </w:rPr>
        <w:t xml:space="preserve">```{dot}</w:t>
      </w:r>
      <w:r>
        <w:br/>
      </w:r>
      <w:r>
        <w:rPr>
          <w:rStyle w:val="InformationTok"/>
        </w:rPr>
        <w:t xml:space="preserve">digraph DocumentationWorkflow {</w:t>
      </w:r>
      <w:r>
        <w:br/>
      </w:r>
      <w:r>
        <w:rPr>
          <w:rStyle w:val="InformationTok"/>
        </w:rPr>
        <w:t xml:space="preserve">  node [shape=box, style=rounded]</w:t>
      </w:r>
      <w:r>
        <w:br/>
      </w:r>
      <w:r>
        <w:br/>
      </w:r>
      <w:r>
        <w:rPr>
          <w:rStyle w:val="InformationTok"/>
        </w:rPr>
        <w:t xml:space="preserve">  Start -&gt; "Create .qmd File"</w:t>
      </w:r>
      <w:r>
        <w:br/>
      </w:r>
      <w:r>
        <w:rPr>
          <w:rStyle w:val="InformationTok"/>
        </w:rPr>
        <w:t xml:space="preserve">  "Create .qmd File" -&gt; "Write Content"</w:t>
      </w:r>
      <w:r>
        <w:br/>
      </w:r>
      <w:r>
        <w:rPr>
          <w:rStyle w:val="InformationTok"/>
        </w:rPr>
        <w:t xml:space="preserve">  "Write Content" -&gt; "Render to HTML"</w:t>
      </w:r>
      <w:r>
        <w:br/>
      </w:r>
      <w:r>
        <w:rPr>
          <w:rStyle w:val="InformationTok"/>
        </w:rPr>
        <w:t xml:space="preserve">  "Write Content" -&gt; "Render to DOCX"</w:t>
      </w:r>
      <w:r>
        <w:br/>
      </w:r>
      <w:r>
        <w:rPr>
          <w:rStyle w:val="InformationTok"/>
        </w:rPr>
        <w:t xml:space="preserve">  "Render to DOCX" -&gt; "Convert to PDF"</w:t>
      </w:r>
      <w:r>
        <w:br/>
      </w:r>
      <w:r>
        <w:rPr>
          <w:rStyle w:val="InformationTok"/>
        </w:rPr>
        <w:t xml:space="preserve">  "Render to HTML" -&gt; Review</w:t>
      </w:r>
      <w:r>
        <w:br/>
      </w:r>
      <w:r>
        <w:rPr>
          <w:rStyle w:val="InformationTok"/>
        </w:rPr>
        <w:t xml:space="preserve">  "Convert to PDF" -&gt; Review</w:t>
      </w:r>
      <w:r>
        <w:br/>
      </w:r>
      <w:r>
        <w:rPr>
          <w:rStyle w:val="InformationTok"/>
        </w:rPr>
        <w:t xml:space="preserve">  Review -&gt; "Push to GitHub"</w:t>
      </w:r>
      <w:r>
        <w:br/>
      </w:r>
      <w:r>
        <w:rPr>
          <w:rStyle w:val="InformationTok"/>
        </w:rPr>
        <w:t xml:space="preserve">  "Push to GitHub" -&gt; Done</w:t>
      </w:r>
      <w:r>
        <w:br/>
      </w:r>
      <w:r>
        <w:br/>
      </w:r>
      <w:r>
        <w:rPr>
          <w:rStyle w:val="InformationTok"/>
        </w:rPr>
        <w:t xml:space="preserve">  Done [shape=ellipse, style=filled, fillcolor=lightgrey]</w:t>
      </w:r>
      <w:r>
        <w:br/>
      </w:r>
      <w:r>
        <w:rPr>
          <w:rStyle w:val="InformationTok"/>
        </w:rPr>
        <w:t xml:space="preserve">}</w:t>
      </w:r>
      <w:r>
        <w:br/>
      </w:r>
      <w:r>
        <w:rPr>
          <w:rStyle w:val="InformationTok"/>
        </w:rPr>
        <w:t xml:space="preserve">```</w:t>
      </w:r>
    </w:p>
    <w:p>
      <w:pPr>
        <w:pStyle w:val="FirstParagraph"/>
      </w:pPr>
      <w:r>
        <w:t xml:space="preserve">More:</w:t>
      </w:r>
      <w:r>
        <w:t xml:space="preserve"> </w:t>
      </w:r>
      <w:hyperlink r:id="rId62">
        <w:r>
          <w:rPr>
            <w:rStyle w:val="Hyperlink"/>
          </w:rPr>
          <w:t xml:space="preserve">https://quarto.org/docs/authoring/diagrams.html</w:t>
        </w:r>
      </w:hyperlink>
    </w:p>
    <w:bookmarkEnd w:id="63"/>
    <w:bookmarkEnd w:id="64"/>
    <w:bookmarkStart w:id="66" w:name="footnotes"/>
    <w:p>
      <w:pPr>
        <w:pStyle w:val="Heading2"/>
      </w:pPr>
      <w:r>
        <w:t xml:space="preserve">3.12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65"/>
      </w:r>
    </w:p>
    <w:bookmarkEnd w:id="66"/>
    <w:bookmarkStart w:id="68" w:name="notebook-output-embeds"/>
    <w:p>
      <w:pPr>
        <w:pStyle w:val="Heading2"/>
      </w:pPr>
      <w:r>
        <w:t xml:space="preserve">3.13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67">
        <w:r>
          <w:rPr>
            <w:rStyle w:val="Hyperlink"/>
          </w:rPr>
          <w:t xml:space="preserve">https://quarto.org/docs/authoring/notebook-embed.html</w:t>
        </w:r>
      </w:hyperlink>
    </w:p>
    <w:bookmarkEnd w:id="68"/>
    <w:bookmarkEnd w:id="69"/>
    <w:bookmarkStart w:id="79" w:name="creating-new-documentation"/>
    <w:p>
      <w:pPr>
        <w:pStyle w:val="Heading1"/>
      </w:pPr>
      <w:r>
        <w:t xml:space="preserve">4. Creating New Documentation</w:t>
      </w:r>
    </w:p>
    <w:p>
      <w:pPr>
        <w:pStyle w:val="FirstParagraph"/>
      </w:pPr>
      <w:r>
        <w:t xml:space="preserve">Creating a new document is simple when you follow a clear workflow. You can either start from a ready-made template or create a file from scratch.</w:t>
      </w:r>
    </w:p>
    <w:bookmarkStart w:id="72" w:name="step-1-start-a-new-file"/>
    <w:p>
      <w:pPr>
        <w:pStyle w:val="Heading2"/>
      </w:pPr>
      <w:r>
        <w:t xml:space="preserve">4.1 Step 1: Start a New File</w:t>
      </w:r>
    </w:p>
    <w:p>
      <w:pPr>
        <w:pStyle w:val="FirstParagraph"/>
      </w:pPr>
      <w:r>
        <w:t xml:space="preserve">There are two ways to begin:</w:t>
      </w:r>
    </w:p>
    <w:bookmarkStart w:id="70" w:name="option-1-use-a-template"/>
    <w:p>
      <w:pPr>
        <w:pStyle w:val="Heading3"/>
      </w:pPr>
      <w:r>
        <w:t xml:space="preserve">4.1.1 Option 1: Use a Template</w:t>
      </w:r>
    </w:p>
    <w:p>
      <w:pPr>
        <w:pStyle w:val="Compact"/>
        <w:numPr>
          <w:ilvl w:val="0"/>
          <w:numId w:val="1008"/>
        </w:numPr>
      </w:pPr>
      <w:r>
        <w:t xml:space="preserve">Open the</w:t>
      </w:r>
      <w:r>
        <w:t xml:space="preserve"> </w:t>
      </w:r>
      <w:r>
        <w:rPr>
          <w:rStyle w:val="VerbatimChar"/>
        </w:rPr>
        <w:t xml:space="preserve">src/templates/</w:t>
      </w:r>
      <w:r>
        <w:t xml:space="preserve"> </w:t>
      </w:r>
      <w:r>
        <w:t xml:space="preserve">folder.</w:t>
      </w:r>
    </w:p>
    <w:p>
      <w:pPr>
        <w:pStyle w:val="Compact"/>
        <w:numPr>
          <w:ilvl w:val="0"/>
          <w:numId w:val="1008"/>
        </w:numPr>
      </w:pPr>
      <w:r>
        <w:t xml:space="preserve">Choose the right template:</w:t>
      </w:r>
    </w:p>
    <w:p>
      <w:pPr>
        <w:pStyle w:val="Compact"/>
        <w:numPr>
          <w:ilvl w:val="1"/>
          <w:numId w:val="1009"/>
        </w:numPr>
      </w:pPr>
      <w:r>
        <w:rPr>
          <w:rStyle w:val="VerbatimChar"/>
        </w:rPr>
        <w:t xml:space="preserve">CLMS``_Template``_ATBD.qmd</w:t>
      </w:r>
      <w:r>
        <w:t xml:space="preserve"> </w:t>
      </w:r>
      <w:r>
        <w:t xml:space="preserve">for an Algorithm Theoretical Basis Document (ATBD)</w:t>
      </w:r>
    </w:p>
    <w:p>
      <w:pPr>
        <w:pStyle w:val="Compact"/>
        <w:numPr>
          <w:ilvl w:val="1"/>
          <w:numId w:val="1009"/>
        </w:numPr>
      </w:pPr>
      <w:r>
        <w:rPr>
          <w:rStyle w:val="VerbatimChar"/>
        </w:rPr>
        <w:t xml:space="preserve">CLMS``_Template``_PUM.qmd</w:t>
      </w:r>
      <w:r>
        <w:t xml:space="preserve"> </w:t>
      </w:r>
      <w:r>
        <w:t xml:space="preserve">for a Product User Manual (PUM)</w:t>
      </w:r>
    </w:p>
    <w:p>
      <w:pPr>
        <w:pStyle w:val="Compact"/>
        <w:numPr>
          <w:ilvl w:val="0"/>
          <w:numId w:val="1008"/>
        </w:numPr>
      </w:pPr>
      <w:r>
        <w:t xml:space="preserve">Copy the template into the</w:t>
      </w:r>
      <w:r>
        <w:t xml:space="preserve"> </w:t>
      </w:r>
      <w:r>
        <w:rPr>
          <w:rStyle w:val="VerbatimChar"/>
        </w:rPr>
        <w:t xml:space="preserve">src/products/</w:t>
      </w:r>
      <w:r>
        <w:t xml:space="preserve"> </w:t>
      </w:r>
      <w:r>
        <w:t xml:space="preserve">folder.</w:t>
      </w:r>
    </w:p>
    <w:p>
      <w:pPr>
        <w:pStyle w:val="Compact"/>
        <w:numPr>
          <w:ilvl w:val="0"/>
          <w:numId w:val="1008"/>
        </w:numPr>
      </w:pPr>
      <w:r>
        <w:t xml:space="preserve">Rename it to match your new document. Example:</w:t>
      </w:r>
      <w:r>
        <w:t xml:space="preserve"> </w:t>
      </w:r>
      <w:r>
        <w:rPr>
          <w:rStyle w:val="VerbatimChar"/>
        </w:rPr>
        <w:t xml:space="preserve">my-product.qmd</w:t>
      </w:r>
    </w:p>
    <w:p>
      <w:pPr>
        <w:pStyle w:val="Compact"/>
        <w:numPr>
          <w:ilvl w:val="0"/>
          <w:numId w:val="1008"/>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70"/>
    <w:bookmarkStart w:id="71" w:name="option-2-create-from-scratch"/>
    <w:p>
      <w:pPr>
        <w:pStyle w:val="Heading3"/>
      </w:pPr>
      <w:r>
        <w:t xml:space="preserve">4.1.2 Option 2: Create from scratch</w:t>
      </w:r>
    </w:p>
    <w:p>
      <w:pPr>
        <w:pStyle w:val="Compact"/>
        <w:numPr>
          <w:ilvl w:val="0"/>
          <w:numId w:val="1010"/>
        </w:numPr>
      </w:pPr>
      <w:r>
        <w:t xml:space="preserve">Inside the</w:t>
      </w:r>
      <w:r>
        <w:t xml:space="preserve"> </w:t>
      </w:r>
      <w:r>
        <w:rPr>
          <w:rStyle w:val="VerbatimChar"/>
        </w:rPr>
        <w:t xml:space="preserve">src/products/</w:t>
      </w:r>
      <w:r>
        <w:t xml:space="preserve"> </w:t>
      </w:r>
      <w:r>
        <w:t xml:space="preserve">folder, create a new file: e.g. </w:t>
      </w:r>
      <w:r>
        <w:rPr>
          <w:rStyle w:val="VerbatimChar"/>
        </w:rPr>
        <w:t xml:space="preserve">my-product.qmd</w:t>
      </w:r>
    </w:p>
    <w:p>
      <w:pPr>
        <w:pStyle w:val="Compact"/>
        <w:numPr>
          <w:ilvl w:val="0"/>
          <w:numId w:val="1010"/>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71"/>
    <w:bookmarkEnd w:id="72"/>
    <w:bookmarkStart w:id="73" w:name="step-2-understand-and-use-the-template"/>
    <w:p>
      <w:pPr>
        <w:pStyle w:val="Heading2"/>
      </w:pPr>
      <w:r>
        <w:t xml:space="preserve">4.2 Step 2: Understand and Use the Template</w:t>
      </w:r>
    </w:p>
    <w:p>
      <w:pPr>
        <w:pStyle w:val="FirstParagraph"/>
      </w:pPr>
      <w:r>
        <w:t xml:space="preserve">Templates include:</w:t>
      </w:r>
    </w:p>
    <w:p>
      <w:pPr>
        <w:pStyle w:val="Compact"/>
        <w:numPr>
          <w:ilvl w:val="0"/>
          <w:numId w:val="1011"/>
        </w:numPr>
      </w:pPr>
      <w:r>
        <w:t xml:space="preserve">A pre-filled YAML header (the part at the top with</w:t>
      </w:r>
      <w:r>
        <w:t xml:space="preserve"> </w:t>
      </w:r>
      <w:r>
        <w:rPr>
          <w:rStyle w:val="VerbatimChar"/>
        </w:rPr>
        <w:t xml:space="preserve">---</w:t>
      </w:r>
      <w:r>
        <w:t xml:space="preserve">)</w:t>
      </w:r>
    </w:p>
    <w:p>
      <w:pPr>
        <w:pStyle w:val="Compact"/>
        <w:numPr>
          <w:ilvl w:val="0"/>
          <w:numId w:val="1011"/>
        </w:numPr>
      </w:pPr>
      <w:r>
        <w:t xml:space="preserve">Required sections and headings</w:t>
      </w:r>
    </w:p>
    <w:p>
      <w:pPr>
        <w:pStyle w:val="Compact"/>
        <w:numPr>
          <w:ilvl w:val="0"/>
          <w:numId w:val="1011"/>
        </w:numPr>
      </w:pPr>
      <w:r>
        <w:t xml:space="preserve">Helpful comments you should keep while editing</w:t>
      </w:r>
    </w:p>
    <w:p>
      <w:pPr>
        <w:pStyle w:val="BlockText"/>
      </w:pPr>
      <w:r>
        <w:t xml:space="preserve">💡 If you use an already defined template, the YAML header is included — you don’t need to add it manually.</w:t>
      </w:r>
    </w:p>
    <w:bookmarkEnd w:id="73"/>
    <w:bookmarkStart w:id="78" w:name="step-3-add-or-adjust-the-yaml-header"/>
    <w:p>
      <w:pPr>
        <w:pStyle w:val="Heading2"/>
      </w:pPr>
      <w:r>
        <w:t xml:space="preserve">4.3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you must add the basic YAML header at the top of your file.</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2"/>
        </w:numPr>
      </w:pPr>
      <w:r>
        <w:rPr>
          <w:rStyle w:val="VerbatimChar"/>
        </w:rPr>
        <w:t xml:space="preserve">metadata-files</w:t>
      </w:r>
      <w:r>
        <w:t xml:space="preserve">: connects your document to shared metadata (like author, institution, version)</w:t>
      </w:r>
      <w:r>
        <w:t xml:space="preserve"> </w:t>
      </w:r>
    </w:p>
    <w:p>
      <w:pPr>
        <w:pStyle w:val="Compact"/>
        <w:numPr>
          <w:ilvl w:val="0"/>
          <w:numId w:val="1012"/>
        </w:numPr>
      </w:pPr>
      <w:r>
        <w:rPr>
          <w:rStyle w:val="VerbatimChar"/>
        </w:rPr>
        <w:t xml:space="preserve">format</w:t>
      </w:r>
      <w:r>
        <w:t xml:space="preserve">: controls how your document is rendered (HTML, styled DOCX, etc.)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important.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You must adjust</w:t>
      </w:r>
      <w:r>
        <w:t xml:space="preserve"> </w:t>
      </w:r>
      <w:r>
        <w:rPr>
          <w:rStyle w:val="VerbatimChar"/>
        </w:rPr>
        <w:t xml:space="preserve">reference-doc:</w:t>
      </w:r>
      <w:r>
        <w:t xml:space="preserve"> </w:t>
      </w:r>
      <w:r>
        <w:t xml:space="preserve">under the</w:t>
      </w:r>
      <w:r>
        <w:t xml:space="preserve"> </w:t>
      </w:r>
      <w:r>
        <w:rPr>
          <w:rStyle w:val="VerbatimChar"/>
        </w:rPr>
        <w:t xml:space="preserve">docx:</w:t>
      </w:r>
      <w:r>
        <w:t xml:space="preserve"> </w:t>
      </w:r>
      <w:r>
        <w:t xml:space="preserve">to specify the default style used for the DOCX/PDF output.</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br/>
      </w:r>
      <w:r>
        <w:rPr>
          <w:rStyle w:val="AnnotationTok"/>
        </w:rPr>
        <w:t xml:space="preserve">metadata-files:</w:t>
      </w:r>
      <w:r>
        <w:br/>
      </w:r>
      <w:r>
        <w:rPr>
          <w:rStyle w:val="CommentTok"/>
        </w:rPr>
        <w:t xml:space="preserve">  - ../../metadata/default.yml</w:t>
      </w:r>
      <w:r>
        <w:br/>
      </w:r>
      <w:r>
        <w:br/>
      </w:r>
      <w:r>
        <w:rPr>
          <w:rStyle w:val="AnnotationTok"/>
        </w:rPr>
        <w:t xml:space="preserve">format:</w:t>
      </w:r>
      <w:r>
        <w:br/>
      </w:r>
      <w:r>
        <w:rPr>
          <w:rStyle w:val="CommentTok"/>
        </w:rPr>
        <w:t xml:space="preserve">  html:</w:t>
      </w:r>
      <w:r>
        <w:br/>
      </w:r>
      <w:r>
        <w:rPr>
          <w:rStyle w:val="CommentTok"/>
        </w:rPr>
        <w:t xml:space="preserve">    css: ../styles/styles.css</w:t>
      </w:r>
      <w:r>
        <w:br/>
      </w:r>
      <w:r>
        <w:rPr>
          <w:rStyle w:val="CommentTok"/>
        </w:rPr>
        <w:t xml:space="preserve">  docx:</w:t>
      </w:r>
      <w:r>
        <w:br/>
      </w:r>
      <w:r>
        <w:rPr>
          <w:rStyle w:val="CommentTok"/>
        </w:rPr>
        <w:t xml:space="preserve">    reference-doc: ../styles/template-atbd.docx</w:t>
      </w:r>
      <w:r>
        <w:br/>
      </w:r>
      <w:r>
        <w:rPr>
          <w:rStyle w:val="CommentTok"/>
        </w:rPr>
        <w:t xml:space="preserve">    hidden: true</w:t>
      </w:r>
      <w:r>
        <w:br/>
      </w:r>
      <w:r>
        <w:rPr>
          <w:rStyle w:val="CommentTok"/>
        </w:rPr>
        <w:t xml:space="preserve">  pdf: default</w:t>
      </w:r>
      <w:r>
        <w:br/>
      </w:r>
      <w:r>
        <w:rPr>
          <w:rStyle w:val="CommentTok"/>
        </w:rPr>
        <w:t xml:space="preserve">---</w:t>
      </w:r>
    </w:p>
    <w:bookmarkStart w:id="77" w:name="field-descriptions"/>
    <w:p>
      <w:pPr>
        <w:pStyle w:val="Heading3"/>
      </w:pPr>
      <w:r>
        <w:t xml:space="preserve">4.3.1 Field Descriptions:</w:t>
      </w:r>
    </w:p>
    <w:p>
      <w:pPr>
        <w:pStyle w:val="Compact"/>
        <w:numPr>
          <w:ilvl w:val="0"/>
          <w:numId w:val="1013"/>
        </w:numPr>
      </w:pPr>
      <w:r>
        <w:rPr>
          <w:rStyle w:val="VerbatimChar"/>
        </w:rPr>
        <w:t xml:space="preserve">title</w:t>
      </w:r>
      <w:r>
        <w:t xml:space="preserve">: The main title of the document (displayed in the rendered output).</w:t>
      </w:r>
    </w:p>
    <w:p>
      <w:pPr>
        <w:pStyle w:val="Compact"/>
        <w:numPr>
          <w:ilvl w:val="0"/>
          <w:numId w:val="1013"/>
        </w:numPr>
      </w:pPr>
      <w:r>
        <w:rPr>
          <w:rStyle w:val="VerbatimChar"/>
        </w:rPr>
        <w:t xml:space="preserve">subtitle</w:t>
      </w:r>
      <w:r>
        <w:t xml:space="preserve">: An optional second line of text under the title.</w:t>
      </w:r>
    </w:p>
    <w:p>
      <w:pPr>
        <w:pStyle w:val="Compact"/>
        <w:numPr>
          <w:ilvl w:val="0"/>
          <w:numId w:val="1013"/>
        </w:numPr>
      </w:pPr>
      <w:r>
        <w:rPr>
          <w:rStyle w:val="VerbatimChar"/>
        </w:rPr>
        <w:t xml:space="preserve">date</w:t>
      </w:r>
      <w:r>
        <w:t xml:space="preserve">: The publication or last updated date.</w:t>
      </w:r>
    </w:p>
    <w:p>
      <w:pPr>
        <w:pStyle w:val="Compact"/>
        <w:numPr>
          <w:ilvl w:val="0"/>
          <w:numId w:val="1013"/>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13"/>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77"/>
    <w:bookmarkEnd w:id="78"/>
    <w:bookmarkEnd w:id="79"/>
    <w:bookmarkStart w:id="82" w:name="importance-of-file-naming"/>
    <w:p>
      <w:pPr>
        <w:pStyle w:val="Heading1"/>
      </w:pPr>
      <w:r>
        <w:t xml:space="preserve">5.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14"/>
        </w:numPr>
      </w:pPr>
      <w:r>
        <w:t xml:space="preserve">Is used to generate the final HTML file name.</w:t>
      </w:r>
    </w:p>
    <w:p>
      <w:pPr>
        <w:pStyle w:val="Compact"/>
        <w:numPr>
          <w:ilvl w:val="0"/>
          <w:numId w:val="1014"/>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15"/>
        </w:numPr>
      </w:pPr>
      <w:r>
        <w:t xml:space="preserve">Choose a clear, short, and consistent name when creating the file.</w:t>
      </w:r>
    </w:p>
    <w:p>
      <w:pPr>
        <w:pStyle w:val="Compact"/>
        <w:numPr>
          <w:ilvl w:val="0"/>
          <w:numId w:val="1015"/>
        </w:numPr>
      </w:pPr>
      <w:r>
        <w:t xml:space="preserve">Avoid renaming it later, as it can break links and references.</w:t>
      </w:r>
    </w:p>
    <w:p>
      <w:pPr>
        <w:pStyle w:val="Compact"/>
        <w:numPr>
          <w:ilvl w:val="0"/>
          <w:numId w:val="1015"/>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opt/quarto/share/formats/docx/important.png" id="81"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82"/>
    <w:bookmarkStart w:id="88" w:name="ready-made-qmd-templates"/>
    <w:p>
      <w:pPr>
        <w:pStyle w:val="Heading1"/>
      </w:pPr>
      <w:r>
        <w:t xml:space="preserve">6.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src/templates/</w:t>
      </w:r>
      <w:r>
        <w:t xml:space="preserve"> </w:t>
      </w:r>
      <w:r>
        <w:t xml:space="preserve">directory. Currently, two types of templates are provided:</w:t>
      </w:r>
    </w:p>
    <w:bookmarkStart w:id="83" w:name="atbd-template"/>
    <w:p>
      <w:pPr>
        <w:pStyle w:val="Heading2"/>
      </w:pPr>
      <w:r>
        <w:t xml:space="preserve">6.1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16"/>
        </w:numPr>
      </w:pPr>
      <w:r>
        <w:t xml:space="preserve">A structured outline based on standard ATBD requirements</w:t>
      </w:r>
    </w:p>
    <w:p>
      <w:pPr>
        <w:pStyle w:val="Compact"/>
        <w:numPr>
          <w:ilvl w:val="0"/>
          <w:numId w:val="1016"/>
        </w:numPr>
      </w:pPr>
      <w:r>
        <w:t xml:space="preserve">Placeholder sections for theory, algorithm descriptions, validation, and references</w:t>
      </w:r>
    </w:p>
    <w:p>
      <w:pPr>
        <w:pStyle w:val="Compact"/>
        <w:numPr>
          <w:ilvl w:val="0"/>
          <w:numId w:val="1016"/>
        </w:numPr>
      </w:pPr>
      <w:r>
        <w:t xml:space="preserve">YAML metadata pre-filled with necessary fields and style settings</w:t>
      </w:r>
    </w:p>
    <w:p>
      <w:pPr>
        <w:pStyle w:val="Compact"/>
        <w:numPr>
          <w:ilvl w:val="0"/>
          <w:numId w:val="1016"/>
        </w:numPr>
      </w:pPr>
      <w:r>
        <w:t xml:space="preserve">Commented guidance within each section</w:t>
      </w:r>
    </w:p>
    <w:p>
      <w:pPr>
        <w:pStyle w:val="BlockText"/>
      </w:pPr>
      <w:r>
        <w:t xml:space="preserve">💡 Use this template when documenting the scientific or technical foundation of a data product.</w:t>
      </w:r>
    </w:p>
    <w:bookmarkEnd w:id="83"/>
    <w:bookmarkStart w:id="84" w:name="pum-template"/>
    <w:p>
      <w:pPr>
        <w:pStyle w:val="Heading2"/>
      </w:pPr>
      <w:r>
        <w:t xml:space="preserve">6.2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17"/>
        </w:numPr>
      </w:pPr>
      <w:r>
        <w:t xml:space="preserve">Sections for product overview, data access, interpretation, and use</w:t>
      </w:r>
    </w:p>
    <w:p>
      <w:pPr>
        <w:pStyle w:val="Compact"/>
        <w:numPr>
          <w:ilvl w:val="0"/>
          <w:numId w:val="1017"/>
        </w:numPr>
      </w:pPr>
      <w:r>
        <w:t xml:space="preserve">Notes on where to insert images, tables, and figures</w:t>
      </w:r>
    </w:p>
    <w:p>
      <w:pPr>
        <w:pStyle w:val="Compact"/>
        <w:numPr>
          <w:ilvl w:val="0"/>
          <w:numId w:val="1017"/>
        </w:numPr>
      </w:pPr>
      <w:r>
        <w:t xml:space="preserve">YAML header configured for standard rendering</w:t>
      </w:r>
    </w:p>
    <w:p>
      <w:pPr>
        <w:pStyle w:val="BlockText"/>
      </w:pPr>
      <w:r>
        <w:t xml:space="preserve">💡 Use this template when documenting how users should interact with or interpret a product.</w:t>
      </w:r>
    </w:p>
    <w:bookmarkEnd w:id="84"/>
    <w:bookmarkStart w:id="87" w:name="how-to-use-the-templates"/>
    <w:p>
      <w:pPr>
        <w:pStyle w:val="Heading2"/>
      </w:pPr>
      <w:r>
        <w:t xml:space="preserve">6.3 How to Use the Templates</w:t>
      </w:r>
    </w:p>
    <w:p>
      <w:pPr>
        <w:pStyle w:val="Compact"/>
        <w:numPr>
          <w:ilvl w:val="0"/>
          <w:numId w:val="1018"/>
        </w:numPr>
      </w:pPr>
      <w:r>
        <w:t xml:space="preserve">Go to</w:t>
      </w:r>
      <w:r>
        <w:t xml:space="preserve"> </w:t>
      </w:r>
      <w:r>
        <w:rPr>
          <w:rStyle w:val="VerbatimChar"/>
        </w:rPr>
        <w:t xml:space="preserve">src/templates/</w:t>
      </w:r>
    </w:p>
    <w:p>
      <w:pPr>
        <w:pStyle w:val="Compact"/>
        <w:numPr>
          <w:ilvl w:val="0"/>
          <w:numId w:val="1018"/>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18"/>
        </w:numPr>
      </w:pPr>
      <w:r>
        <w:t xml:space="preserve">Copy the file into the</w:t>
      </w:r>
      <w:r>
        <w:t xml:space="preserve"> </w:t>
      </w:r>
      <w:r>
        <w:rPr>
          <w:rStyle w:val="VerbatimChar"/>
        </w:rPr>
        <w:t xml:space="preserve">src/products/</w:t>
      </w:r>
      <w:r>
        <w:t xml:space="preserve"> </w:t>
      </w:r>
      <w:r>
        <w:t xml:space="preserve">folder</w:t>
      </w:r>
    </w:p>
    <w:p>
      <w:pPr>
        <w:pStyle w:val="Compact"/>
        <w:numPr>
          <w:ilvl w:val="0"/>
          <w:numId w:val="1018"/>
        </w:numPr>
      </w:pPr>
      <w:r>
        <w:t xml:space="preserve">Rename it to match your project (e.g. </w:t>
      </w:r>
      <w:r>
        <w:rPr>
          <w:rStyle w:val="VerbatimChar"/>
        </w:rPr>
        <w:t xml:space="preserve">my-product.qmd</w:t>
      </w:r>
      <w:r>
        <w:t xml:space="preserve">)</w:t>
      </w:r>
    </w:p>
    <w:p>
      <w:pPr>
        <w:pStyle w:val="Compact"/>
        <w:numPr>
          <w:ilvl w:val="0"/>
          <w:numId w:val="1018"/>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85" name="Picture"/>
                  <a:graphic>
                    <a:graphicData uri="http://schemas.openxmlformats.org/drawingml/2006/picture">
                      <pic:pic>
                        <pic:nvPicPr>
                          <pic:cNvPr descr="/opt/quarto/share/formats/docx/important.png" id="8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87"/>
    <w:bookmarkEnd w:id="88"/>
    <w:bookmarkStart w:id="99" w:name="using-pandoc-to-convert-docx-to-qmd"/>
    <w:p>
      <w:pPr>
        <w:pStyle w:val="Heading1"/>
      </w:pPr>
      <w:r>
        <w:t xml:space="preserve">7.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90" w:name="what-is-pandoc"/>
    <w:p>
      <w:pPr>
        <w:pStyle w:val="Heading2"/>
      </w:pPr>
      <w:r>
        <w:t xml:space="preserve">7.1 What is Pandoc?</w:t>
      </w:r>
    </w:p>
    <w:p>
      <w:pPr>
        <w:pStyle w:val="FirstParagraph"/>
      </w:pPr>
      <w:hyperlink r:id="rId89">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89">
        <w:r>
          <w:rPr>
            <w:rStyle w:val="Hyperlink"/>
          </w:rPr>
          <w:t xml:space="preserve">https://pandoc.org/installing.html</w:t>
        </w:r>
      </w:hyperlink>
    </w:p>
    <w:bookmarkEnd w:id="90"/>
    <w:bookmarkStart w:id="91" w:name="when-and-how-to-use-it"/>
    <w:p>
      <w:pPr>
        <w:pStyle w:val="Heading2"/>
      </w:pPr>
      <w:r>
        <w:t xml:space="preserve">7.2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19"/>
        </w:numPr>
      </w:pPr>
      <w:r>
        <w:t xml:space="preserve">Migrating legacy documentation into the Quarto system</w:t>
      </w:r>
    </w:p>
    <w:p>
      <w:pPr>
        <w:pStyle w:val="Compact"/>
        <w:numPr>
          <w:ilvl w:val="0"/>
          <w:numId w:val="1019"/>
        </w:numPr>
      </w:pPr>
      <w:r>
        <w:t xml:space="preserve">Creating a quick starting point for manual cleanup</w:t>
      </w:r>
    </w:p>
    <w:p>
      <w:pPr>
        <w:pStyle w:val="Compact"/>
        <w:numPr>
          <w:ilvl w:val="0"/>
          <w:numId w:val="1019"/>
        </w:numPr>
      </w:pPr>
      <w:r>
        <w:t xml:space="preserve">Extracting embedded images and figures from</w:t>
      </w:r>
      <w:r>
        <w:t xml:space="preserve"> </w:t>
      </w:r>
      <w:r>
        <w:rPr>
          <w:rStyle w:val="VerbatimChar"/>
        </w:rPr>
        <w:t xml:space="preserve">.docx</w:t>
      </w:r>
    </w:p>
    <w:bookmarkEnd w:id="91"/>
    <w:bookmarkStart w:id="93" w:name="basic-usage-example"/>
    <w:p>
      <w:pPr>
        <w:pStyle w:val="Heading2"/>
      </w:pPr>
      <w:r>
        <w:t xml:space="preserve">7.3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92" w:name="what-this-command-does"/>
    <w:p>
      <w:pPr>
        <w:pStyle w:val="Heading3"/>
      </w:pPr>
      <w:r>
        <w:t xml:space="preserve">7.3.1 What this command does:</w:t>
      </w:r>
    </w:p>
    <w:p>
      <w:pPr>
        <w:pStyle w:val="Compact"/>
        <w:numPr>
          <w:ilvl w:val="0"/>
          <w:numId w:val="1020"/>
        </w:numPr>
      </w:pPr>
      <w:r>
        <w:rPr>
          <w:rStyle w:val="VerbatimChar"/>
        </w:rPr>
        <w:t xml:space="preserve">my-doc.docx</w:t>
      </w:r>
      <w:r>
        <w:t xml:space="preserve">: The input Word document.</w:t>
      </w:r>
    </w:p>
    <w:p>
      <w:pPr>
        <w:pStyle w:val="Compact"/>
        <w:numPr>
          <w:ilvl w:val="0"/>
          <w:numId w:val="1020"/>
        </w:numPr>
      </w:pPr>
      <w:r>
        <w:rPr>
          <w:rStyle w:val="VerbatimChar"/>
        </w:rPr>
        <w:t xml:space="preserve">-o my-doc.qmd</w:t>
      </w:r>
      <w:r>
        <w:t xml:space="preserve">: Output file in Markdown format.</w:t>
      </w:r>
    </w:p>
    <w:p>
      <w:pPr>
        <w:pStyle w:val="Compact"/>
        <w:numPr>
          <w:ilvl w:val="0"/>
          <w:numId w:val="1020"/>
        </w:numPr>
      </w:pPr>
      <w:r>
        <w:rPr>
          <w:rStyle w:val="VerbatimChar"/>
        </w:rPr>
        <w:t xml:space="preserve">--wrap=none</w:t>
      </w:r>
      <w:r>
        <w:t xml:space="preserve">: Prevents Pandoc from breaking long lines into multiple lines.</w:t>
      </w:r>
    </w:p>
    <w:p>
      <w:pPr>
        <w:pStyle w:val="Compact"/>
        <w:numPr>
          <w:ilvl w:val="0"/>
          <w:numId w:val="1020"/>
        </w:numPr>
      </w:pPr>
      <w:r>
        <w:rPr>
          <w:rStyle w:val="VerbatimChar"/>
        </w:rPr>
        <w:t xml:space="preserve">--from=docx</w:t>
      </w:r>
      <w:r>
        <w:t xml:space="preserve">: Specifies that the input file is a Word document.</w:t>
      </w:r>
    </w:p>
    <w:p>
      <w:pPr>
        <w:pStyle w:val="Compact"/>
        <w:numPr>
          <w:ilvl w:val="0"/>
          <w:numId w:val="1020"/>
        </w:numPr>
      </w:pPr>
      <w:r>
        <w:rPr>
          <w:rStyle w:val="VerbatimChar"/>
        </w:rPr>
        <w:t xml:space="preserve">--to=markdown+fenced_divs+grid_tables+pipe_tables+smart</w:t>
      </w:r>
      <w:r>
        <w:t xml:space="preserve">: Sets output format and enables enhanced table and layout options.</w:t>
      </w:r>
    </w:p>
    <w:bookmarkEnd w:id="92"/>
    <w:bookmarkEnd w:id="93"/>
    <w:bookmarkStart w:id="97" w:name="where-are-media-files-stored"/>
    <w:p>
      <w:pPr>
        <w:pStyle w:val="Heading2"/>
      </w:pPr>
      <w:r>
        <w:t xml:space="preserve">7.4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96" w:name="changing-the-media-folder-name"/>
    <w:p>
      <w:pPr>
        <w:pStyle w:val="Heading3"/>
      </w:pPr>
      <w:r>
        <w:t xml:space="preserve">7.4.1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opt/quarto/share/formats/docx/note.png" id="9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96"/>
    <w:bookmarkEnd w:id="97"/>
    <w:bookmarkStart w:id="98" w:name="next-steps"/>
    <w:p>
      <w:pPr>
        <w:pStyle w:val="Heading2"/>
      </w:pPr>
      <w:r>
        <w:t xml:space="preserve">7.5 Next Steps</w:t>
      </w:r>
    </w:p>
    <w:p>
      <w:pPr>
        <w:pStyle w:val="FirstParagraph"/>
      </w:pPr>
      <w:r>
        <w:t xml:space="preserve">After conversion, you’ll likely need to:</w:t>
      </w:r>
    </w:p>
    <w:p>
      <w:pPr>
        <w:pStyle w:val="Compact"/>
        <w:numPr>
          <w:ilvl w:val="0"/>
          <w:numId w:val="1021"/>
        </w:numPr>
      </w:pPr>
      <w:r>
        <w:t xml:space="preserve">Clean up unnecessary styles or extra spacing</w:t>
      </w:r>
    </w:p>
    <w:p>
      <w:pPr>
        <w:pStyle w:val="Compact"/>
        <w:numPr>
          <w:ilvl w:val="0"/>
          <w:numId w:val="1021"/>
        </w:numPr>
      </w:pPr>
      <w:r>
        <w:t xml:space="preserve">Rename and organize media files</w:t>
      </w:r>
      <w:r>
        <w:t xml:space="preserve"> </w:t>
      </w:r>
    </w:p>
    <w:p>
      <w:pPr>
        <w:pStyle w:val="Compact"/>
        <w:numPr>
          <w:ilvl w:val="0"/>
          <w:numId w:val="1021"/>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1"/>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98"/>
    <w:bookmarkEnd w:id="99"/>
    <w:bookmarkStart w:id="104" w:name="default-styles-and-options"/>
    <w:p>
      <w:pPr>
        <w:pStyle w:val="Heading1"/>
      </w:pPr>
      <w:r>
        <w:t xml:space="preserve">8.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00" w:name="shared-styling-configuration"/>
    <w:p>
      <w:pPr>
        <w:pStyle w:val="Heading2"/>
      </w:pPr>
      <w:r>
        <w:t xml:space="preserve">8.1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src/styles</w:t>
      </w:r>
      <w:r>
        <w:t xml:space="preserve"> </w:t>
      </w:r>
      <w:r>
        <w:t xml:space="preserve">directory and include:</w:t>
      </w:r>
    </w:p>
    <w:p>
      <w:pPr>
        <w:pStyle w:val="Compact"/>
        <w:numPr>
          <w:ilvl w:val="0"/>
          <w:numId w:val="1022"/>
        </w:numPr>
      </w:pPr>
      <w:r>
        <w:t xml:space="preserve">A custom DOCX file for styling PDF output</w:t>
      </w:r>
    </w:p>
    <w:p>
      <w:pPr>
        <w:pStyle w:val="Compact"/>
        <w:numPr>
          <w:ilvl w:val="0"/>
          <w:numId w:val="1022"/>
        </w:numPr>
      </w:pPr>
      <w:r>
        <w:t xml:space="preserve">A CSS stylesheet for HTML</w:t>
      </w:r>
    </w:p>
    <w:p>
      <w:pPr>
        <w:pStyle w:val="Compact"/>
        <w:numPr>
          <w:ilvl w:val="0"/>
          <w:numId w:val="1022"/>
        </w:numPr>
      </w:pPr>
      <w:r>
        <w:t xml:space="preserve">Metadata files for shared fields like project name, institution, and contributors</w:t>
      </w:r>
    </w:p>
    <w:p>
      <w:pPr>
        <w:pStyle w:val="FirstParagraph"/>
      </w:pPr>
      <w:r>
        <w:t xml:space="preserve">Don’t edit them! — they’re used automatically by the rendering scripts.</w:t>
      </w:r>
    </w:p>
    <w:bookmarkEnd w:id="100"/>
    <w:bookmarkStart w:id="101" w:name="theme"/>
    <w:p>
      <w:pPr>
        <w:pStyle w:val="Heading2"/>
      </w:pPr>
      <w:r>
        <w:t xml:space="preserve">8.2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01"/>
    <w:bookmarkStart w:id="102" w:name="table-of-contents"/>
    <w:p>
      <w:pPr>
        <w:pStyle w:val="Heading2"/>
      </w:pPr>
      <w:r>
        <w:t xml:space="preserve">8.3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02"/>
    <w:bookmarkStart w:id="103" w:name="customizing-per-document-settings"/>
    <w:p>
      <w:pPr>
        <w:pStyle w:val="Heading2"/>
      </w:pPr>
      <w:r>
        <w:t xml:space="preserve">8.4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../src/styles/custom-reference.docx</w:t>
      </w:r>
      <w:r>
        <w:br/>
      </w:r>
      <w:r>
        <w:rPr>
          <w:rStyle w:val="NormalTok"/>
        </w:rPr>
        <w:t xml:space="preserve">  pdf: default</w:t>
      </w:r>
    </w:p>
    <w:bookmarkEnd w:id="103"/>
    <w:bookmarkEnd w:id="104"/>
    <w:bookmarkStart w:id="107" w:name="automatic-keywords-generation"/>
    <w:p>
      <w:pPr>
        <w:pStyle w:val="Heading1"/>
      </w:pPr>
      <w:r>
        <w:t xml:space="preserve">9.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05" w:name="how-it-works"/>
    <w:p>
      <w:pPr>
        <w:pStyle w:val="Heading2"/>
      </w:pPr>
      <w:r>
        <w:t xml:space="preserve">9.1 How It Works</w:t>
      </w:r>
    </w:p>
    <w:p>
      <w:pPr>
        <w:pStyle w:val="Compact"/>
        <w:numPr>
          <w:ilvl w:val="0"/>
          <w:numId w:val="1023"/>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23"/>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23"/>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05"/>
    <w:bookmarkStart w:id="106" w:name="what-you-should-do"/>
    <w:p>
      <w:pPr>
        <w:pStyle w:val="Heading2"/>
      </w:pPr>
      <w:r>
        <w:t xml:space="preserve">9.2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06"/>
    <w:bookmarkEnd w:id="107"/>
    <w:bookmarkStart w:id="112" w:name="using-rstudio-with-quarto"/>
    <w:p>
      <w:pPr>
        <w:pStyle w:val="Heading1"/>
      </w:pPr>
      <w:r>
        <w:t xml:space="preserve">10. Using RStudio with Quarto</w:t>
      </w:r>
      <w:r>
        <w:t xml:space="preserve"> </w:t>
      </w:r>
    </w:p>
    <w:p>
      <w:pPr>
        <w:pStyle w:val="FirstParagraph"/>
      </w:pPr>
      <w:hyperlink r:id="rId108">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09" w:name="opening-your-project"/>
    <w:p>
      <w:pPr>
        <w:pStyle w:val="Heading2"/>
      </w:pPr>
      <w:r>
        <w:t xml:space="preserve">10.1 Opening Your Project</w:t>
      </w:r>
    </w:p>
    <w:p>
      <w:pPr>
        <w:pStyle w:val="Compact"/>
        <w:numPr>
          <w:ilvl w:val="0"/>
          <w:numId w:val="1024"/>
        </w:numPr>
      </w:pPr>
      <w:r>
        <w:t xml:space="preserve">Open RStudio.</w:t>
      </w:r>
    </w:p>
    <w:p>
      <w:pPr>
        <w:pStyle w:val="Compact"/>
        <w:numPr>
          <w:ilvl w:val="0"/>
          <w:numId w:val="1024"/>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24"/>
        </w:numPr>
      </w:pPr>
      <w:r>
        <w:t xml:space="preserve">Navigate to the</w:t>
      </w:r>
      <w:r>
        <w:t xml:space="preserve"> </w:t>
      </w:r>
      <w:r>
        <w:rPr>
          <w:rStyle w:val="VerbatimChar"/>
        </w:rPr>
        <w:t xml:space="preserve">src/products/</w:t>
      </w:r>
      <w:r>
        <w:t xml:space="preserve"> </w:t>
      </w:r>
      <w:r>
        <w:t xml:space="preserve">folder.</w:t>
      </w:r>
    </w:p>
    <w:p>
      <w:pPr>
        <w:pStyle w:val="Compact"/>
        <w:numPr>
          <w:ilvl w:val="0"/>
          <w:numId w:val="1024"/>
        </w:numPr>
      </w:pPr>
      <w:r>
        <w:t xml:space="preserve">Open the</w:t>
      </w:r>
      <w:r>
        <w:t xml:space="preserve"> </w:t>
      </w:r>
      <w:r>
        <w:rPr>
          <w:rStyle w:val="VerbatimChar"/>
        </w:rPr>
        <w:t xml:space="preserve">.qmd</w:t>
      </w:r>
      <w:r>
        <w:t xml:space="preserve"> </w:t>
      </w:r>
      <w:r>
        <w:t xml:space="preserve">file you want to edit.</w:t>
      </w:r>
    </w:p>
    <w:bookmarkEnd w:id="109"/>
    <w:bookmarkStart w:id="110" w:name="editing-qmd-files"/>
    <w:p>
      <w:pPr>
        <w:pStyle w:val="Heading2"/>
      </w:pPr>
      <w:r>
        <w:t xml:space="preserve">10.2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25"/>
        </w:numPr>
      </w:pPr>
      <w:r>
        <w:t xml:space="preserve">Syntax highlighting for Markdown and code blocks</w:t>
      </w:r>
    </w:p>
    <w:p>
      <w:pPr>
        <w:pStyle w:val="Compact"/>
        <w:numPr>
          <w:ilvl w:val="0"/>
          <w:numId w:val="1025"/>
        </w:numPr>
      </w:pPr>
      <w:r>
        <w:t xml:space="preserve">A live preview of rendered output</w:t>
      </w:r>
    </w:p>
    <w:p>
      <w:pPr>
        <w:pStyle w:val="Compact"/>
        <w:numPr>
          <w:ilvl w:val="0"/>
          <w:numId w:val="1025"/>
        </w:numPr>
      </w:pPr>
      <w:r>
        <w:t xml:space="preserve">Auto-saving and formatting support</w:t>
      </w:r>
    </w:p>
    <w:p>
      <w:pPr>
        <w:pStyle w:val="Compact"/>
        <w:numPr>
          <w:ilvl w:val="0"/>
          <w:numId w:val="1025"/>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10"/>
    <w:bookmarkStart w:id="111" w:name="managing-media-files"/>
    <w:p>
      <w:pPr>
        <w:pStyle w:val="Heading2"/>
      </w:pPr>
      <w:r>
        <w:t xml:space="preserve">10.3 Managing Media Files</w:t>
      </w:r>
    </w:p>
    <w:p>
      <w:pPr>
        <w:pStyle w:val="FirstParagraph"/>
      </w:pPr>
      <w:r>
        <w:t xml:space="preserve">If your document uses images or diagrams:</w:t>
      </w:r>
    </w:p>
    <w:p>
      <w:pPr>
        <w:pStyle w:val="Compact"/>
        <w:numPr>
          <w:ilvl w:val="0"/>
          <w:numId w:val="1026"/>
        </w:numPr>
      </w:pPr>
      <w:r>
        <w:t xml:space="preserve">Place them in a dedicated media folder (e.g. </w:t>
      </w:r>
      <w:r>
        <w:rPr>
          <w:rStyle w:val="VerbatimChar"/>
        </w:rPr>
        <w:t xml:space="preserve">my-doc-media/</w:t>
      </w:r>
      <w:r>
        <w:t xml:space="preserve">)</w:t>
      </w:r>
    </w:p>
    <w:p>
      <w:pPr>
        <w:pStyle w:val="Compact"/>
        <w:numPr>
          <w:ilvl w:val="0"/>
          <w:numId w:val="1026"/>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11"/>
    <w:bookmarkEnd w:id="112"/>
    <w:bookmarkStart w:id="137" w:name="rendering-documentation"/>
    <w:p>
      <w:pPr>
        <w:pStyle w:val="Heading1"/>
      </w:pPr>
      <w:r>
        <w:t xml:space="preserve">11.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25" w:name="render-to-html"/>
    <w:p>
      <w:pPr>
        <w:pStyle w:val="Heading2"/>
      </w:pPr>
      <w:r>
        <w:t xml:space="preserve">11.1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27"/>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14" name="Picture"/>
            <a:graphic>
              <a:graphicData uri="http://schemas.openxmlformats.org/drawingml/2006/picture">
                <pic:pic>
                  <pic:nvPicPr>
                    <pic:cNvPr descr="editor-manual-media/rstudio-render.png" id="115" name="Picture"/>
                    <pic:cNvPicPr>
                      <a:picLocks noChangeArrowheads="1" noChangeAspect="1"/>
                    </pic:cNvPicPr>
                  </pic:nvPicPr>
                  <pic:blipFill>
                    <a:blip r:embed="rId113"/>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27"/>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17" name="Picture"/>
            <a:graphic>
              <a:graphicData uri="http://schemas.openxmlformats.org/drawingml/2006/picture">
                <pic:pic>
                  <pic:nvPicPr>
                    <pic:cNvPr descr="editor-manual-media/rstudio-render-on-save.png" id="118" name="Picture"/>
                    <pic:cNvPicPr>
                      <a:picLocks noChangeArrowheads="1" noChangeAspect="1"/>
                    </pic:cNvPicPr>
                  </pic:nvPicPr>
                  <pic:blipFill>
                    <a:blip r:embed="rId116"/>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20" name="Picture"/>
            <a:graphic>
              <a:graphicData uri="http://schemas.openxmlformats.org/drawingml/2006/picture">
                <pic:pic>
                  <pic:nvPicPr>
                    <pic:cNvPr descr="editor-manual-media/rstudio-render-viewer-tab.png" id="121" name="Picture"/>
                    <pic:cNvPicPr>
                      <a:picLocks noChangeArrowheads="1" noChangeAspect="1"/>
                    </pic:cNvPicPr>
                  </pic:nvPicPr>
                  <pic:blipFill>
                    <a:blip r:embed="rId119"/>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28"/>
        </w:numPr>
      </w:pPr>
      <w:r>
        <w:t xml:space="preserve">Go to</w:t>
      </w:r>
      <w:r>
        <w:t xml:space="preserve"> </w:t>
      </w:r>
      <w:r>
        <w:rPr>
          <w:b/>
          <w:bCs/>
        </w:rPr>
        <w:t xml:space="preserve">Tools &gt; Global Options</w:t>
      </w:r>
      <w:r>
        <w:t xml:space="preserve"> </w:t>
      </w:r>
      <w:r>
        <w:t xml:space="preserve">in the top menu.</w:t>
      </w:r>
    </w:p>
    <w:p>
      <w:pPr>
        <w:pStyle w:val="Compact"/>
        <w:numPr>
          <w:ilvl w:val="0"/>
          <w:numId w:val="1028"/>
        </w:numPr>
      </w:pPr>
      <w:r>
        <w:t xml:space="preserve">Navigate to the</w:t>
      </w:r>
      <w:r>
        <w:t xml:space="preserve"> </w:t>
      </w:r>
      <w:r>
        <w:rPr>
          <w:b/>
          <w:bCs/>
        </w:rPr>
        <w:t xml:space="preserve">R Markdown</w:t>
      </w:r>
      <w:r>
        <w:t xml:space="preserve"> </w:t>
      </w:r>
      <w:r>
        <w:t xml:space="preserve">section.</w:t>
      </w:r>
    </w:p>
    <w:p>
      <w:pPr>
        <w:pStyle w:val="Compact"/>
        <w:numPr>
          <w:ilvl w:val="0"/>
          <w:numId w:val="1028"/>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23" name="Picture"/>
            <a:graphic>
              <a:graphicData uri="http://schemas.openxmlformats.org/drawingml/2006/picture">
                <pic:pic>
                  <pic:nvPicPr>
                    <pic:cNvPr descr="editor-manual-media/rstudio-render-viewer-options.png" id="124" name="Picture"/>
                    <pic:cNvPicPr>
                      <a:picLocks noChangeArrowheads="1" noChangeAspect="1"/>
                    </pic:cNvPicPr>
                  </pic:nvPicPr>
                  <pic:blipFill>
                    <a:blip r:embed="rId122"/>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25"/>
    <w:bookmarkStart w:id="132" w:name="render-to-pdf-via-docx-and-libreoffice"/>
    <w:p>
      <w:pPr>
        <w:pStyle w:val="Heading2"/>
      </w:pPr>
      <w:r>
        <w:t xml:space="preserve">11.2 Render to PDF via DOCX and LibreOffice</w:t>
      </w:r>
    </w:p>
    <w:p>
      <w:pPr>
        <w:pStyle w:val="FirstParagraph"/>
      </w:pPr>
      <w:r>
        <w:t xml:space="preserve">PDFs are not generated directly by Quarto. Instead, the process involves a few automatic steps:</w:t>
      </w:r>
    </w:p>
    <w:p>
      <w:pPr>
        <w:pStyle w:val="Compact"/>
        <w:numPr>
          <w:ilvl w:val="0"/>
          <w:numId w:val="1029"/>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29"/>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29"/>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26" name="Picture"/>
                  <a:graphic>
                    <a:graphicData uri="http://schemas.openxmlformats.org/drawingml/2006/picture">
                      <pic:pic>
                        <pic:nvPicPr>
                          <pic:cNvPr descr="/opt/quarto/share/formats/docx/important.png" id="127"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0"/>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0"/>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31" w:name="preview-with-docx-instead-of-pdf"/>
    <w:p>
      <w:pPr>
        <w:pStyle w:val="Heading3"/>
      </w:pPr>
      <w:r>
        <w:t xml:space="preserve">11.2.1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29" name="Picture"/>
            <a:graphic>
              <a:graphicData uri="http://schemas.openxmlformats.org/drawingml/2006/picture">
                <pic:pic>
                  <pic:nvPicPr>
                    <pic:cNvPr descr="editor-manual-media/rstudio-render-docx.png" id="130" name="Picture"/>
                    <pic:cNvPicPr>
                      <a:picLocks noChangeArrowheads="1" noChangeAspect="1"/>
                    </pic:cNvPicPr>
                  </pic:nvPicPr>
                  <pic:blipFill>
                    <a:blip r:embed="rId128"/>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31"/>
    <w:bookmarkEnd w:id="132"/>
    <w:bookmarkStart w:id="136" w:name="output-location"/>
    <w:p>
      <w:pPr>
        <w:pStyle w:val="Heading2"/>
      </w:pPr>
      <w:r>
        <w:t xml:space="preserve">11.3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src/products/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33" w:name="about-the-_quarto.yaml-file"/>
    <w:p>
      <w:pPr>
        <w:pStyle w:val="Heading3"/>
      </w:pPr>
      <w:r>
        <w:t xml:space="preserve">11.3.1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1"/>
        </w:numPr>
      </w:pPr>
      <w:r>
        <w:t xml:space="preserve">Slower preview performance</w:t>
      </w:r>
    </w:p>
    <w:p>
      <w:pPr>
        <w:pStyle w:val="Compact"/>
        <w:numPr>
          <w:ilvl w:val="0"/>
          <w:numId w:val="1031"/>
        </w:numPr>
      </w:pPr>
      <w:r>
        <w:t xml:space="preserve">RStudio sometimes doesn’t pick up the latest changes right away (likely due to caching)</w:t>
      </w:r>
    </w:p>
    <w:p>
      <w:pPr>
        <w:pStyle w:val="Compact"/>
        <w:numPr>
          <w:ilvl w:val="0"/>
          <w:numId w:val="1031"/>
        </w:numPr>
      </w:pPr>
      <w:r>
        <w:t xml:space="preserve">Viewer pane might not display fresh output</w:t>
      </w:r>
    </w:p>
    <w:p>
      <w:pPr>
        <w:pStyle w:val="FirstParagraph"/>
      </w:pPr>
      <w:r>
        <w:t xml:space="preserve">Unfortunately, this behavior isn’t clearly documented — but it can be confusing and frustrating.</w:t>
      </w:r>
    </w:p>
    <w:bookmarkEnd w:id="133"/>
    <w:bookmarkStart w:id="134" w:name="recommended-setup-for-efficient-editing"/>
    <w:p>
      <w:pPr>
        <w:pStyle w:val="Heading3"/>
      </w:pPr>
      <w:r>
        <w:t xml:space="preserve">11.3.2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2"/>
        </w:numPr>
      </w:pPr>
      <w:r>
        <w:t xml:space="preserve">RStudio operates in</w:t>
      </w:r>
      <w:r>
        <w:t xml:space="preserve"> </w:t>
      </w:r>
      <w:r>
        <w:t xml:space="preserve">“single file mode”</w:t>
      </w:r>
    </w:p>
    <w:p>
      <w:pPr>
        <w:pStyle w:val="Compact"/>
        <w:numPr>
          <w:ilvl w:val="0"/>
          <w:numId w:val="1032"/>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src/products/</w:t>
      </w:r>
      <w:r>
        <w:t xml:space="preserve">)</w:t>
      </w:r>
    </w:p>
    <w:bookmarkEnd w:id="134"/>
    <w:bookmarkStart w:id="135" w:name="rendering-the-full-project"/>
    <w:p>
      <w:pPr>
        <w:pStyle w:val="Heading3"/>
      </w:pPr>
      <w:r>
        <w:t xml:space="preserve">11.3.3 Rendering the Full Project</w:t>
      </w:r>
    </w:p>
    <w:p>
      <w:pPr>
        <w:pStyle w:val="FirstParagraph"/>
      </w:pPr>
      <w:r>
        <w:t xml:space="preserve">When you need to preview or build the entire Technical Library locally:</w:t>
      </w:r>
    </w:p>
    <w:p>
      <w:pPr>
        <w:pStyle w:val="Compact"/>
        <w:numPr>
          <w:ilvl w:val="0"/>
          <w:numId w:val="1033"/>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33"/>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35"/>
    <w:bookmarkEnd w:id="136"/>
    <w:bookmarkEnd w:id="137"/>
    <w:bookmarkStart w:id="143" w:name="problems-and-solutions"/>
    <w:p>
      <w:pPr>
        <w:pStyle w:val="Heading1"/>
      </w:pPr>
      <w:r>
        <w:t xml:space="preserve">12.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40" w:name="text-styling-in-docx"/>
    <w:p>
      <w:pPr>
        <w:pStyle w:val="Heading2"/>
      </w:pPr>
      <w:r>
        <w:t xml:space="preserve">12.1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38" name="Picture"/>
                  <a:graphic>
                    <a:graphicData uri="http://schemas.openxmlformats.org/drawingml/2006/picture">
                      <pic:pic>
                        <pic:nvPicPr>
                          <pic:cNvPr descr="/opt/quarto/share/formats/docx/note.png" id="13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40"/>
    <w:bookmarkStart w:id="141" w:name="figure-and-image-numbering"/>
    <w:p>
      <w:pPr>
        <w:pStyle w:val="Heading2"/>
      </w:pPr>
      <w:r>
        <w:t xml:space="preserve">12.2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34"/>
        </w:numPr>
      </w:pPr>
      <w:r>
        <w:t xml:space="preserve">Add a manual figure number and title directly as text under the image.</w:t>
      </w:r>
    </w:p>
    <w:p>
      <w:pPr>
        <w:pStyle w:val="Compact"/>
        <w:numPr>
          <w:ilvl w:val="0"/>
          <w:numId w:val="1034"/>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41"/>
    <w:bookmarkStart w:id="142" w:name="table-styling-and-formatting"/>
    <w:p>
      <w:pPr>
        <w:pStyle w:val="Heading2"/>
      </w:pPr>
      <w:r>
        <w:t xml:space="preserve">12.3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35"/>
        </w:numPr>
      </w:pPr>
      <w:r>
        <w:t xml:space="preserve">Do not change the table structure or layout in the DOCX file manually.</w:t>
      </w:r>
    </w:p>
    <w:p>
      <w:pPr>
        <w:pStyle w:val="Compact"/>
        <w:numPr>
          <w:ilvl w:val="0"/>
          <w:numId w:val="1035"/>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42"/>
    <w:bookmarkEnd w:id="143"/>
    <w:bookmarkStart w:id="146" w:name="document-review-and-git-workflow"/>
    <w:p>
      <w:pPr>
        <w:pStyle w:val="Heading1"/>
      </w:pPr>
      <w:r>
        <w:t xml:space="preserve">13. Document Review and Git Workflow</w:t>
      </w:r>
    </w:p>
    <w:bookmarkStart w:id="144" w:name="pushing-changes-to-git"/>
    <w:p>
      <w:pPr>
        <w:pStyle w:val="Heading2"/>
      </w:pPr>
      <w:r>
        <w:t xml:space="preserve">13.1 Pushing Changes to Git</w:t>
      </w:r>
    </w:p>
    <w:p>
      <w:pPr>
        <w:pStyle w:val="FirstParagraph"/>
      </w:pPr>
      <w:r>
        <w:rPr>
          <w:b/>
          <w:bCs/>
        </w:rPr>
        <w:t xml:space="preserve">TODO</w:t>
      </w:r>
    </w:p>
    <w:bookmarkEnd w:id="144"/>
    <w:bookmarkStart w:id="145" w:name="reviewing-documents"/>
    <w:p>
      <w:pPr>
        <w:pStyle w:val="Heading2"/>
      </w:pPr>
      <w:r>
        <w:t xml:space="preserve">13.2 Reviewing Documents</w:t>
      </w:r>
    </w:p>
    <w:p>
      <w:pPr>
        <w:pStyle w:val="FirstParagraph"/>
      </w:pPr>
      <w:r>
        <w:rPr>
          <w:b/>
          <w:bCs/>
        </w:rPr>
        <w:t xml:space="preserve">TODO</w:t>
      </w:r>
    </w:p>
    <w:bookmarkEnd w:id="145"/>
    <w:bookmarkEnd w:id="146"/>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5">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9680E"/>
    <w:rsid w:val="001D056B"/>
    <w:rsid w:val="0028332B"/>
    <w:rsid w:val="003356A6"/>
    <w:rsid w:val="003D039A"/>
    <w:rsid w:val="003D5EB0"/>
    <w:rsid w:val="00401E27"/>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30ED0"/>
    <w:rsid w:val="00C55705"/>
    <w:rsid w:val="00C87DA0"/>
    <w:rsid w:val="00CA0BD3"/>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74" Target="media/rId74.png" /><Relationship Type="http://schemas.openxmlformats.org/officeDocument/2006/relationships/image" Id="rId22" Target="media/rId22.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128" Target="media/rId128.png" /><Relationship Type="http://schemas.openxmlformats.org/officeDocument/2006/relationships/image" Id="rId116" Target="media/rId116.png" /><Relationship Type="http://schemas.openxmlformats.org/officeDocument/2006/relationships/image" Id="rId122" Target="media/rId122.png" /><Relationship Type="http://schemas.openxmlformats.org/officeDocument/2006/relationships/image" Id="rId119" Target="media/rId119.png" /><Relationship Type="http://schemas.openxmlformats.org/officeDocument/2006/relationships/image" Id="rId113" Target="media/rId113.png" /><Relationship Type="http://schemas.openxmlformats.org/officeDocument/2006/relationships/hyperlink" Id="rId89" Target="https://pandoc.org/installing.html" TargetMode="External" /><Relationship Type="http://schemas.openxmlformats.org/officeDocument/2006/relationships/hyperlink" Id="rId108"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62" Target="https://quarto.org/docs/authoring/diagrams.html" TargetMode="External" /><Relationship Type="http://schemas.openxmlformats.org/officeDocument/2006/relationships/hyperlink" Id="rId52"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58" Target="https://quarto.org/docs/authoring/markdown-basics.html#equations" TargetMode="External" /><Relationship Type="http://schemas.openxmlformats.org/officeDocument/2006/relationships/hyperlink" Id="rId67" Target="https://quarto.org/docs/authoring/notebook-embed.html"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89" Target="https://pandoc.org/installing.html" TargetMode="External" /><Relationship Type="http://schemas.openxmlformats.org/officeDocument/2006/relationships/hyperlink" Id="rId108"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62" Target="https://quarto.org/docs/authoring/diagrams.html" TargetMode="External" /><Relationship Type="http://schemas.openxmlformats.org/officeDocument/2006/relationships/hyperlink" Id="rId52"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58" Target="https://quarto.org/docs/authoring/markdown-basics.html#equations" TargetMode="External" /><Relationship Type="http://schemas.openxmlformats.org/officeDocument/2006/relationships/hyperlink" Id="rId67" Target="https://quarto.org/docs/authoring/notebook-embed.html" TargetMode="External" /><Relationship Type="http://schemas.openxmlformats.org/officeDocument/2006/relationships/hyperlink" Id="rId21" Target="https://www.markdownguide.org/"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Techncial Documentation</dc:title>
  <dc:creator>European Environment Agency (EEA)</dc:creator>
  <dc:description>A comprehensive guide for creating technical documentation for the Copernicus Land Monitoring Service using Quarto. It covers Markdown basics, document rendering, and the review process, ensuring consistency and clarity in documentation.</dc:description>
  <cp:keywords>creating documentation, documentationworkflow, documentation project, documentation quarto, clms documents, project doc, document review, products doc, qmd clms_template_pum, practice folder</cp:keywords>
  <dcterms:created xsi:type="dcterms:W3CDTF">2025-05-12T15:15:33Z</dcterms:created>
  <dcterms:modified xsi:type="dcterms:W3CDTF">2025-05-12T15:15:33Z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2025-04-05</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resources">
    <vt:lpwstr/>
  </property>
  <property fmtid="{D5CDD505-2E9C-101B-9397-08002B2CF9AE}" pid="16" name="sitemap">
    <vt:lpwstr>True</vt:lpwstr>
  </property>
  <property fmtid="{D5CDD505-2E9C-101B-9397-08002B2CF9AE}" pid="17" name="subtitle">
    <vt:lpwstr>Copernicus Land Monitoring Service</vt:lpwstr>
  </property>
  <property fmtid="{D5CDD505-2E9C-101B-9397-08002B2CF9AE}" pid="18" name="tbl-colwidths">
    <vt:lpwstr>auto</vt:lpwstr>
  </property>
  <property fmtid="{D5CDD505-2E9C-101B-9397-08002B2CF9AE}" pid="19" name="template-version">
    <vt:lpwstr>1</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0.4</vt:lpwstr>
  </property>
</Properties>
</file>