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898" w:rsidRDefault="00E43898" w:rsidP="00E43898"/>
    <w:p w:rsidR="00E43898" w:rsidRDefault="00E43898" w:rsidP="00E43898"/>
    <w:p w:rsidR="006F25AA" w:rsidRDefault="006F25AA" w:rsidP="00E43898"/>
    <w:p w:rsidR="006F25AA" w:rsidRDefault="006F25AA" w:rsidP="00E43898"/>
    <w:p w:rsidR="006F25AA" w:rsidRDefault="006F25AA" w:rsidP="00E43898"/>
    <w:p w:rsidR="006F25AA" w:rsidRDefault="006F25AA" w:rsidP="00E43898"/>
    <w:p w:rsidR="006F25AA" w:rsidRDefault="006F25AA" w:rsidP="00E43898"/>
    <w:p w:rsidR="006F25AA" w:rsidRDefault="006F25AA" w:rsidP="00E43898"/>
    <w:p w:rsidR="006F25AA" w:rsidRDefault="006F25AA" w:rsidP="006F25AA">
      <w:pPr>
        <w:pStyle w:val="Title"/>
      </w:pPr>
      <w:r>
        <w:t>Data Dictionary</w:t>
      </w:r>
    </w:p>
    <w:p w:rsidR="00E43898" w:rsidRDefault="00FC3030" w:rsidP="006F25AA">
      <w:pPr>
        <w:pStyle w:val="Title"/>
        <w:sectPr w:rsidR="00E43898" w:rsidSect="008375F2">
          <w:headerReference w:type="default" r:id="rId8"/>
          <w:footerReference w:type="default" r:id="rId9"/>
          <w:headerReference w:type="first" r:id="rId10"/>
          <w:footerReference w:type="first" r:id="rId11"/>
          <w:type w:val="continuous"/>
          <w:pgSz w:w="11906" w:h="16838"/>
          <w:pgMar w:top="1440" w:right="1440" w:bottom="1440" w:left="1440" w:header="708" w:footer="708" w:gutter="0"/>
          <w:cols w:space="708"/>
          <w:titlePg/>
          <w:docGrid w:linePitch="360"/>
        </w:sectPr>
      </w:pPr>
      <w:r>
        <w:t>- Application</w:t>
      </w:r>
      <w:r w:rsidR="006F25AA">
        <w:t xml:space="preserve"> architecture</w:t>
      </w:r>
      <w:r w:rsidR="006F25AA">
        <w:br/>
      </w:r>
    </w:p>
    <w:p w:rsidR="006C2ED1" w:rsidRDefault="006C2ED1">
      <w:pPr>
        <w:rPr>
          <w:i/>
        </w:rPr>
      </w:pPr>
    </w:p>
    <w:p w:rsidR="006C2ED1" w:rsidRDefault="006C2ED1">
      <w:pPr>
        <w:rPr>
          <w:i/>
        </w:rPr>
      </w:pPr>
    </w:p>
    <w:p w:rsidR="006C2ED1" w:rsidRPr="00FC3030" w:rsidRDefault="006C2ED1" w:rsidP="006C2ED1">
      <w:pPr>
        <w:pStyle w:val="Subtitle"/>
      </w:pPr>
      <w:r w:rsidRPr="00FC3030">
        <w:t>Version management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04"/>
        <w:gridCol w:w="1418"/>
        <w:gridCol w:w="5244"/>
        <w:gridCol w:w="1650"/>
      </w:tblGrid>
      <w:tr w:rsidR="006C2ED1" w:rsidRPr="00FC3030" w:rsidTr="00FA594B">
        <w:tc>
          <w:tcPr>
            <w:tcW w:w="704" w:type="dxa"/>
          </w:tcPr>
          <w:p w:rsidR="006C2ED1" w:rsidRPr="007261E7" w:rsidRDefault="006C2ED1" w:rsidP="00FA594B">
            <w:pPr>
              <w:rPr>
                <w:rStyle w:val="SubtleReference"/>
              </w:rPr>
            </w:pPr>
            <w:r w:rsidRPr="007261E7">
              <w:rPr>
                <w:rStyle w:val="SubtleReference"/>
              </w:rPr>
              <w:t>No</w:t>
            </w:r>
          </w:p>
        </w:tc>
        <w:tc>
          <w:tcPr>
            <w:tcW w:w="1418" w:type="dxa"/>
          </w:tcPr>
          <w:p w:rsidR="006C2ED1" w:rsidRPr="007261E7" w:rsidRDefault="006C2ED1" w:rsidP="00FA594B">
            <w:pPr>
              <w:rPr>
                <w:rStyle w:val="SubtleReference"/>
              </w:rPr>
            </w:pPr>
            <w:r w:rsidRPr="007261E7">
              <w:rPr>
                <w:rStyle w:val="SubtleReference"/>
              </w:rPr>
              <w:t>Date</w:t>
            </w:r>
          </w:p>
        </w:tc>
        <w:tc>
          <w:tcPr>
            <w:tcW w:w="5244" w:type="dxa"/>
          </w:tcPr>
          <w:p w:rsidR="006C2ED1" w:rsidRPr="007261E7" w:rsidRDefault="006C2ED1" w:rsidP="00FA594B">
            <w:pPr>
              <w:rPr>
                <w:rStyle w:val="SubtleReference"/>
              </w:rPr>
            </w:pPr>
            <w:r w:rsidRPr="007261E7">
              <w:rPr>
                <w:rStyle w:val="SubtleReference"/>
              </w:rPr>
              <w:t>Changes</w:t>
            </w:r>
          </w:p>
        </w:tc>
        <w:tc>
          <w:tcPr>
            <w:tcW w:w="1650" w:type="dxa"/>
          </w:tcPr>
          <w:p w:rsidR="006C2ED1" w:rsidRPr="007261E7" w:rsidRDefault="006C2ED1" w:rsidP="00FA594B">
            <w:pPr>
              <w:rPr>
                <w:rStyle w:val="SubtleReference"/>
              </w:rPr>
            </w:pPr>
            <w:r w:rsidRPr="007261E7">
              <w:rPr>
                <w:rStyle w:val="SubtleReference"/>
              </w:rPr>
              <w:t>Author</w:t>
            </w:r>
          </w:p>
        </w:tc>
      </w:tr>
      <w:tr w:rsidR="006C2ED1" w:rsidRPr="00FC3030" w:rsidTr="00FA594B">
        <w:tc>
          <w:tcPr>
            <w:tcW w:w="704" w:type="dxa"/>
          </w:tcPr>
          <w:p w:rsidR="006C2ED1" w:rsidRPr="00FC3030" w:rsidRDefault="006C2ED1" w:rsidP="00FA594B">
            <w:pPr>
              <w:rPr>
                <w:i/>
              </w:rPr>
            </w:pPr>
            <w:r w:rsidRPr="00FC3030">
              <w:rPr>
                <w:i/>
              </w:rPr>
              <w:t>0.1</w:t>
            </w:r>
          </w:p>
        </w:tc>
        <w:tc>
          <w:tcPr>
            <w:tcW w:w="1418" w:type="dxa"/>
          </w:tcPr>
          <w:p w:rsidR="006C2ED1" w:rsidRPr="00FC3030" w:rsidRDefault="006C2ED1" w:rsidP="00FA594B">
            <w:pPr>
              <w:rPr>
                <w:i/>
              </w:rPr>
            </w:pPr>
            <w:r w:rsidRPr="00FC3030">
              <w:rPr>
                <w:i/>
              </w:rPr>
              <w:t>24.03.2003</w:t>
            </w:r>
          </w:p>
        </w:tc>
        <w:tc>
          <w:tcPr>
            <w:tcW w:w="5244" w:type="dxa"/>
          </w:tcPr>
          <w:p w:rsidR="006C2ED1" w:rsidRPr="00FC3030" w:rsidRDefault="006C2ED1" w:rsidP="00FA594B">
            <w:pPr>
              <w:rPr>
                <w:i/>
              </w:rPr>
            </w:pPr>
            <w:r w:rsidRPr="00FC3030">
              <w:rPr>
                <w:i/>
              </w:rPr>
              <w:t>First Draft</w:t>
            </w:r>
          </w:p>
        </w:tc>
        <w:tc>
          <w:tcPr>
            <w:tcW w:w="1650" w:type="dxa"/>
          </w:tcPr>
          <w:p w:rsidR="006C2ED1" w:rsidRPr="00FC3030" w:rsidRDefault="006C2ED1" w:rsidP="00FA594B">
            <w:pPr>
              <w:rPr>
                <w:i/>
              </w:rPr>
            </w:pPr>
            <w:r w:rsidRPr="00FC3030">
              <w:rPr>
                <w:i/>
              </w:rPr>
              <w:t>J. Heinlaid</w:t>
            </w:r>
          </w:p>
        </w:tc>
      </w:tr>
      <w:tr w:rsidR="006C2ED1" w:rsidRPr="00FC3030" w:rsidTr="00FA594B">
        <w:tc>
          <w:tcPr>
            <w:tcW w:w="704" w:type="dxa"/>
          </w:tcPr>
          <w:p w:rsidR="006C2ED1" w:rsidRPr="00FC3030" w:rsidRDefault="006C2ED1" w:rsidP="00FA594B">
            <w:pPr>
              <w:rPr>
                <w:i/>
              </w:rPr>
            </w:pPr>
            <w:r w:rsidRPr="00FC3030">
              <w:rPr>
                <w:i/>
              </w:rPr>
              <w:t>0.2</w:t>
            </w:r>
          </w:p>
        </w:tc>
        <w:tc>
          <w:tcPr>
            <w:tcW w:w="1418" w:type="dxa"/>
          </w:tcPr>
          <w:p w:rsidR="006C2ED1" w:rsidRPr="00FC3030" w:rsidRDefault="006C2ED1" w:rsidP="00FA594B">
            <w:pPr>
              <w:rPr>
                <w:i/>
              </w:rPr>
            </w:pPr>
            <w:r w:rsidRPr="00FC3030">
              <w:rPr>
                <w:i/>
              </w:rPr>
              <w:t>09.04.2003</w:t>
            </w:r>
          </w:p>
        </w:tc>
        <w:tc>
          <w:tcPr>
            <w:tcW w:w="5244" w:type="dxa"/>
          </w:tcPr>
          <w:p w:rsidR="006C2ED1" w:rsidRPr="00FC3030" w:rsidRDefault="006C2ED1" w:rsidP="00FA594B">
            <w:pPr>
              <w:rPr>
                <w:i/>
              </w:rPr>
            </w:pPr>
            <w:r w:rsidRPr="00FC3030">
              <w:rPr>
                <w:i/>
              </w:rPr>
              <w:t>Updated incorporating changes requested by project leader</w:t>
            </w:r>
          </w:p>
        </w:tc>
        <w:tc>
          <w:tcPr>
            <w:tcW w:w="1650" w:type="dxa"/>
          </w:tcPr>
          <w:p w:rsidR="006C2ED1" w:rsidRPr="00FC3030" w:rsidRDefault="006C2ED1" w:rsidP="00FA594B">
            <w:pPr>
              <w:rPr>
                <w:i/>
              </w:rPr>
            </w:pPr>
            <w:r w:rsidRPr="00FC3030">
              <w:rPr>
                <w:i/>
              </w:rPr>
              <w:t>J. Heinlaid</w:t>
            </w:r>
          </w:p>
        </w:tc>
      </w:tr>
      <w:tr w:rsidR="006C2ED1" w:rsidRPr="00FC3030" w:rsidTr="00FA594B">
        <w:tc>
          <w:tcPr>
            <w:tcW w:w="704" w:type="dxa"/>
          </w:tcPr>
          <w:p w:rsidR="006C2ED1" w:rsidRPr="00FC3030" w:rsidRDefault="006C2ED1" w:rsidP="00FA594B">
            <w:pPr>
              <w:rPr>
                <w:i/>
              </w:rPr>
            </w:pPr>
            <w:r w:rsidRPr="00FC3030">
              <w:rPr>
                <w:i/>
              </w:rPr>
              <w:t>0.3</w:t>
            </w:r>
          </w:p>
        </w:tc>
        <w:tc>
          <w:tcPr>
            <w:tcW w:w="1418" w:type="dxa"/>
          </w:tcPr>
          <w:p w:rsidR="006C2ED1" w:rsidRPr="00FC3030" w:rsidRDefault="006C2ED1" w:rsidP="00FA594B">
            <w:pPr>
              <w:rPr>
                <w:i/>
              </w:rPr>
            </w:pPr>
            <w:r w:rsidRPr="00FC3030">
              <w:rPr>
                <w:i/>
              </w:rPr>
              <w:t>12.12.2003</w:t>
            </w:r>
          </w:p>
        </w:tc>
        <w:tc>
          <w:tcPr>
            <w:tcW w:w="5244" w:type="dxa"/>
          </w:tcPr>
          <w:p w:rsidR="006C2ED1" w:rsidRPr="00FC3030" w:rsidRDefault="006C2ED1" w:rsidP="00FA594B">
            <w:pPr>
              <w:rPr>
                <w:i/>
              </w:rPr>
            </w:pPr>
            <w:r w:rsidRPr="00FC3030">
              <w:rPr>
                <w:i/>
              </w:rPr>
              <w:t>Updates documenting developments done within SA-6</w:t>
            </w:r>
          </w:p>
        </w:tc>
        <w:tc>
          <w:tcPr>
            <w:tcW w:w="1650" w:type="dxa"/>
          </w:tcPr>
          <w:p w:rsidR="006C2ED1" w:rsidRPr="00FC3030" w:rsidRDefault="006C2ED1" w:rsidP="00FA594B">
            <w:pPr>
              <w:rPr>
                <w:i/>
              </w:rPr>
            </w:pPr>
            <w:r w:rsidRPr="00FC3030">
              <w:rPr>
                <w:i/>
              </w:rPr>
              <w:t>J. Heinlaid</w:t>
            </w:r>
          </w:p>
        </w:tc>
      </w:tr>
      <w:tr w:rsidR="006C2ED1" w:rsidRPr="00FC3030" w:rsidTr="00FA594B">
        <w:tc>
          <w:tcPr>
            <w:tcW w:w="704" w:type="dxa"/>
          </w:tcPr>
          <w:p w:rsidR="006C2ED1" w:rsidRPr="00FC3030" w:rsidRDefault="006C2ED1" w:rsidP="00FA594B">
            <w:pPr>
              <w:rPr>
                <w:i/>
              </w:rPr>
            </w:pPr>
            <w:r w:rsidRPr="00FC3030">
              <w:rPr>
                <w:i/>
              </w:rPr>
              <w:t>0.4</w:t>
            </w:r>
          </w:p>
        </w:tc>
        <w:tc>
          <w:tcPr>
            <w:tcW w:w="1418" w:type="dxa"/>
          </w:tcPr>
          <w:p w:rsidR="006C2ED1" w:rsidRPr="00FC3030" w:rsidRDefault="006C2ED1" w:rsidP="00FA594B">
            <w:pPr>
              <w:rPr>
                <w:i/>
              </w:rPr>
            </w:pPr>
            <w:r w:rsidRPr="00FC3030">
              <w:rPr>
                <w:i/>
              </w:rPr>
              <w:t>02.04.2004</w:t>
            </w:r>
          </w:p>
        </w:tc>
        <w:tc>
          <w:tcPr>
            <w:tcW w:w="5244" w:type="dxa"/>
          </w:tcPr>
          <w:p w:rsidR="006C2ED1" w:rsidRPr="00FC3030" w:rsidRDefault="006C2ED1" w:rsidP="00FA594B">
            <w:pPr>
              <w:rPr>
                <w:i/>
              </w:rPr>
            </w:pPr>
            <w:r w:rsidRPr="00FC3030">
              <w:rPr>
                <w:i/>
              </w:rPr>
              <w:t>Documentation of changes since the end of SA-6</w:t>
            </w:r>
          </w:p>
        </w:tc>
        <w:tc>
          <w:tcPr>
            <w:tcW w:w="1650" w:type="dxa"/>
          </w:tcPr>
          <w:p w:rsidR="006C2ED1" w:rsidRPr="00FC3030" w:rsidRDefault="006C2ED1" w:rsidP="00FA594B">
            <w:pPr>
              <w:rPr>
                <w:i/>
              </w:rPr>
            </w:pPr>
            <w:r w:rsidRPr="00FC3030">
              <w:rPr>
                <w:i/>
              </w:rPr>
              <w:t>J. Heinlaid</w:t>
            </w:r>
          </w:p>
        </w:tc>
      </w:tr>
      <w:tr w:rsidR="006C2ED1" w:rsidRPr="00FC3030" w:rsidTr="00FA594B">
        <w:tc>
          <w:tcPr>
            <w:tcW w:w="704" w:type="dxa"/>
          </w:tcPr>
          <w:p w:rsidR="006C2ED1" w:rsidRPr="00FC3030" w:rsidRDefault="006C2ED1" w:rsidP="00FA594B">
            <w:pPr>
              <w:rPr>
                <w:i/>
              </w:rPr>
            </w:pPr>
            <w:r w:rsidRPr="00FC3030">
              <w:rPr>
                <w:i/>
              </w:rPr>
              <w:t>0.5</w:t>
            </w:r>
          </w:p>
        </w:tc>
        <w:tc>
          <w:tcPr>
            <w:tcW w:w="1418" w:type="dxa"/>
          </w:tcPr>
          <w:p w:rsidR="006C2ED1" w:rsidRPr="00FC3030" w:rsidRDefault="006C2ED1" w:rsidP="00FA594B">
            <w:pPr>
              <w:rPr>
                <w:i/>
              </w:rPr>
            </w:pPr>
            <w:r w:rsidRPr="00FC3030">
              <w:rPr>
                <w:i/>
              </w:rPr>
              <w:t>09.11.2004</w:t>
            </w:r>
          </w:p>
        </w:tc>
        <w:tc>
          <w:tcPr>
            <w:tcW w:w="5244" w:type="dxa"/>
          </w:tcPr>
          <w:p w:rsidR="006C2ED1" w:rsidRPr="00FC3030" w:rsidRDefault="006C2ED1" w:rsidP="00FA594B">
            <w:pPr>
              <w:rPr>
                <w:i/>
              </w:rPr>
            </w:pPr>
            <w:r w:rsidRPr="00FC3030">
              <w:rPr>
                <w:i/>
              </w:rPr>
              <w:t>Documentation of DD releases 2.2, 2.3 and 2.4 in SA-7</w:t>
            </w:r>
          </w:p>
        </w:tc>
        <w:tc>
          <w:tcPr>
            <w:tcW w:w="1650" w:type="dxa"/>
          </w:tcPr>
          <w:p w:rsidR="006C2ED1" w:rsidRPr="00FC3030" w:rsidRDefault="006C2ED1" w:rsidP="00FA594B">
            <w:pPr>
              <w:rPr>
                <w:i/>
              </w:rPr>
            </w:pPr>
            <w:r w:rsidRPr="00FC3030">
              <w:rPr>
                <w:i/>
              </w:rPr>
              <w:t>J. Heinlaid</w:t>
            </w:r>
          </w:p>
        </w:tc>
      </w:tr>
      <w:tr w:rsidR="006C2ED1" w:rsidRPr="00FC3030" w:rsidTr="00FA594B">
        <w:tc>
          <w:tcPr>
            <w:tcW w:w="704" w:type="dxa"/>
          </w:tcPr>
          <w:p w:rsidR="006C2ED1" w:rsidRPr="00FC3030" w:rsidRDefault="006C2ED1" w:rsidP="00FA594B">
            <w:pPr>
              <w:rPr>
                <w:i/>
              </w:rPr>
            </w:pPr>
            <w:r w:rsidRPr="00FC3030">
              <w:rPr>
                <w:i/>
              </w:rPr>
              <w:t>0.6</w:t>
            </w:r>
          </w:p>
        </w:tc>
        <w:tc>
          <w:tcPr>
            <w:tcW w:w="1418" w:type="dxa"/>
          </w:tcPr>
          <w:p w:rsidR="006C2ED1" w:rsidRPr="00FC3030" w:rsidRDefault="006C2ED1" w:rsidP="00FA594B">
            <w:pPr>
              <w:rPr>
                <w:i/>
              </w:rPr>
            </w:pPr>
            <w:r w:rsidRPr="00FC3030">
              <w:rPr>
                <w:i/>
              </w:rPr>
              <w:t>27.01.2007</w:t>
            </w:r>
          </w:p>
        </w:tc>
        <w:tc>
          <w:tcPr>
            <w:tcW w:w="5244" w:type="dxa"/>
          </w:tcPr>
          <w:p w:rsidR="006C2ED1" w:rsidRPr="00FC3030" w:rsidRDefault="006C2ED1" w:rsidP="00FA594B">
            <w:pPr>
              <w:rPr>
                <w:i/>
              </w:rPr>
            </w:pPr>
            <w:r w:rsidRPr="00FC3030">
              <w:rPr>
                <w:i/>
              </w:rPr>
              <w:t>Migrated to ODT</w:t>
            </w:r>
          </w:p>
        </w:tc>
        <w:tc>
          <w:tcPr>
            <w:tcW w:w="1650" w:type="dxa"/>
          </w:tcPr>
          <w:p w:rsidR="006C2ED1" w:rsidRPr="00FC3030" w:rsidRDefault="006C2ED1" w:rsidP="00FA594B">
            <w:pPr>
              <w:rPr>
                <w:i/>
              </w:rPr>
            </w:pPr>
            <w:r w:rsidRPr="00FC3030">
              <w:rPr>
                <w:i/>
              </w:rPr>
              <w:t>Søren Roug</w:t>
            </w:r>
          </w:p>
        </w:tc>
      </w:tr>
      <w:tr w:rsidR="006C2ED1" w:rsidRPr="00FC3030" w:rsidTr="00FA594B">
        <w:tc>
          <w:tcPr>
            <w:tcW w:w="704" w:type="dxa"/>
          </w:tcPr>
          <w:p w:rsidR="006C2ED1" w:rsidRPr="00FC3030" w:rsidRDefault="006C2ED1" w:rsidP="00FA594B">
            <w:pPr>
              <w:rPr>
                <w:i/>
              </w:rPr>
            </w:pPr>
            <w:r w:rsidRPr="00FC3030">
              <w:rPr>
                <w:i/>
              </w:rPr>
              <w:t>0.61</w:t>
            </w:r>
          </w:p>
        </w:tc>
        <w:tc>
          <w:tcPr>
            <w:tcW w:w="1418" w:type="dxa"/>
          </w:tcPr>
          <w:p w:rsidR="006C2ED1" w:rsidRPr="00FC3030" w:rsidRDefault="006C2ED1" w:rsidP="00FA594B">
            <w:pPr>
              <w:rPr>
                <w:i/>
              </w:rPr>
            </w:pPr>
            <w:r w:rsidRPr="00FC3030">
              <w:rPr>
                <w:i/>
              </w:rPr>
              <w:t>13.12.2007</w:t>
            </w:r>
          </w:p>
        </w:tc>
        <w:tc>
          <w:tcPr>
            <w:tcW w:w="5244" w:type="dxa"/>
          </w:tcPr>
          <w:p w:rsidR="006C2ED1" w:rsidRPr="00FC3030" w:rsidRDefault="006C2ED1" w:rsidP="00FA594B">
            <w:pPr>
              <w:rPr>
                <w:i/>
              </w:rPr>
            </w:pPr>
            <w:r w:rsidRPr="00FC3030">
              <w:rPr>
                <w:i/>
              </w:rPr>
              <w:t>Copied XML-RPC methods from methods document</w:t>
            </w:r>
          </w:p>
        </w:tc>
        <w:tc>
          <w:tcPr>
            <w:tcW w:w="1650" w:type="dxa"/>
          </w:tcPr>
          <w:p w:rsidR="006C2ED1" w:rsidRPr="00FC3030" w:rsidRDefault="006C2ED1" w:rsidP="00FA594B">
            <w:pPr>
              <w:rPr>
                <w:i/>
              </w:rPr>
            </w:pPr>
            <w:r w:rsidRPr="00FC3030">
              <w:rPr>
                <w:i/>
              </w:rPr>
              <w:t>Søren Roug</w:t>
            </w:r>
          </w:p>
        </w:tc>
      </w:tr>
      <w:tr w:rsidR="006C2ED1" w:rsidRPr="00FC3030" w:rsidTr="00FA594B">
        <w:tc>
          <w:tcPr>
            <w:tcW w:w="704" w:type="dxa"/>
          </w:tcPr>
          <w:p w:rsidR="006C2ED1" w:rsidRPr="00FC3030" w:rsidRDefault="006C2ED1" w:rsidP="00FA594B">
            <w:pPr>
              <w:rPr>
                <w:i/>
              </w:rPr>
            </w:pPr>
            <w:r>
              <w:rPr>
                <w:i/>
              </w:rPr>
              <w:t>0.7</w:t>
            </w:r>
          </w:p>
        </w:tc>
        <w:tc>
          <w:tcPr>
            <w:tcW w:w="1418" w:type="dxa"/>
          </w:tcPr>
          <w:p w:rsidR="006C2ED1" w:rsidRPr="00FC3030" w:rsidRDefault="00EE798B" w:rsidP="00EE798B">
            <w:pPr>
              <w:rPr>
                <w:i/>
              </w:rPr>
            </w:pPr>
            <w:r>
              <w:rPr>
                <w:i/>
              </w:rPr>
              <w:t>11</w:t>
            </w:r>
            <w:r w:rsidR="006C2ED1">
              <w:rPr>
                <w:i/>
              </w:rPr>
              <w:t>.0</w:t>
            </w:r>
            <w:r>
              <w:rPr>
                <w:i/>
              </w:rPr>
              <w:t>9</w:t>
            </w:r>
            <w:r w:rsidR="006C2ED1">
              <w:rPr>
                <w:i/>
              </w:rPr>
              <w:t>.2015</w:t>
            </w:r>
          </w:p>
        </w:tc>
        <w:tc>
          <w:tcPr>
            <w:tcW w:w="5244" w:type="dxa"/>
          </w:tcPr>
          <w:p w:rsidR="006C2ED1" w:rsidRPr="00FC3030" w:rsidRDefault="00FD23DE" w:rsidP="00FA594B">
            <w:pPr>
              <w:rPr>
                <w:i/>
              </w:rPr>
            </w:pPr>
            <w:r>
              <w:rPr>
                <w:i/>
              </w:rPr>
              <w:t>Re-modelling of the document to highlight the architectural aspects.</w:t>
            </w:r>
          </w:p>
        </w:tc>
        <w:tc>
          <w:tcPr>
            <w:tcW w:w="1650" w:type="dxa"/>
          </w:tcPr>
          <w:p w:rsidR="006C2ED1" w:rsidRPr="00FC3030" w:rsidRDefault="006C2ED1" w:rsidP="00FA594B">
            <w:pPr>
              <w:rPr>
                <w:i/>
              </w:rPr>
            </w:pPr>
            <w:r>
              <w:rPr>
                <w:i/>
              </w:rPr>
              <w:t>Michael Norén</w:t>
            </w:r>
          </w:p>
        </w:tc>
      </w:tr>
    </w:tbl>
    <w:p w:rsidR="00FD23DE" w:rsidRDefault="00FD23DE">
      <w:pPr>
        <w:rPr>
          <w:i/>
        </w:rPr>
      </w:pPr>
    </w:p>
    <w:p w:rsidR="00FD23DE" w:rsidRDefault="00FD23DE">
      <w:pPr>
        <w:rPr>
          <w:i/>
        </w:rPr>
      </w:pPr>
    </w:p>
    <w:p w:rsidR="00FD23DE" w:rsidRDefault="00FD23DE">
      <w:pPr>
        <w:rPr>
          <w:i/>
        </w:rPr>
      </w:pPr>
    </w:p>
    <w:p w:rsidR="00FD23DE" w:rsidRDefault="00FD23DE">
      <w:pPr>
        <w:rPr>
          <w:i/>
        </w:rPr>
      </w:pPr>
    </w:p>
    <w:p w:rsidR="00FD23DE" w:rsidRDefault="00FD23DE">
      <w:pPr>
        <w:rPr>
          <w:i/>
        </w:rPr>
      </w:pPr>
      <w:bookmarkStart w:id="0" w:name="_GoBack"/>
      <w:bookmarkEnd w:id="0"/>
    </w:p>
    <w:p w:rsidR="006C2ED1" w:rsidRDefault="00FD23DE" w:rsidP="00FD23DE">
      <w:pPr>
        <w:pStyle w:val="TOCHeading"/>
      </w:pPr>
      <w:r>
        <w:lastRenderedPageBreak/>
        <w:t>Contents</w:t>
      </w:r>
      <w:r>
        <w:br/>
      </w:r>
    </w:p>
    <w:p w:rsidR="00EC4CD1" w:rsidRDefault="00FD23DE">
      <w:pPr>
        <w:pStyle w:val="TOC1"/>
        <w:tabs>
          <w:tab w:val="left" w:pos="440"/>
          <w:tab w:val="right" w:leader="dot" w:pos="9016"/>
        </w:tabs>
        <w:rPr>
          <w:rFonts w:eastAsiaTheme="minorEastAsia"/>
          <w:noProof/>
          <w:lang w:eastAsia="en-GB"/>
        </w:rPr>
      </w:pPr>
      <w:r>
        <w:fldChar w:fldCharType="begin"/>
      </w:r>
      <w:r>
        <w:instrText xml:space="preserve"> TOC \o "1-2" \h \z \u </w:instrText>
      </w:r>
      <w:r>
        <w:fldChar w:fldCharType="separate"/>
      </w:r>
      <w:hyperlink w:anchor="_Toc429734078" w:history="1">
        <w:r w:rsidR="00EC4CD1" w:rsidRPr="00472434">
          <w:rPr>
            <w:rStyle w:val="Hyperlink"/>
            <w:noProof/>
          </w:rPr>
          <w:t>1</w:t>
        </w:r>
        <w:r w:rsidR="00EC4CD1">
          <w:rPr>
            <w:rFonts w:eastAsiaTheme="minorEastAsia"/>
            <w:noProof/>
            <w:lang w:eastAsia="en-GB"/>
          </w:rPr>
          <w:tab/>
        </w:r>
        <w:r w:rsidR="00EC4CD1" w:rsidRPr="00472434">
          <w:rPr>
            <w:rStyle w:val="Hyperlink"/>
            <w:noProof/>
          </w:rPr>
          <w:t>Introduction</w:t>
        </w:r>
        <w:r w:rsidR="00EC4CD1">
          <w:rPr>
            <w:noProof/>
            <w:webHidden/>
          </w:rPr>
          <w:tab/>
        </w:r>
        <w:r w:rsidR="00EC4CD1">
          <w:rPr>
            <w:noProof/>
            <w:webHidden/>
          </w:rPr>
          <w:fldChar w:fldCharType="begin"/>
        </w:r>
        <w:r w:rsidR="00EC4CD1">
          <w:rPr>
            <w:noProof/>
            <w:webHidden/>
          </w:rPr>
          <w:instrText xml:space="preserve"> PAGEREF _Toc429734078 \h </w:instrText>
        </w:r>
        <w:r w:rsidR="00EC4CD1">
          <w:rPr>
            <w:noProof/>
            <w:webHidden/>
          </w:rPr>
        </w:r>
        <w:r w:rsidR="00EC4CD1">
          <w:rPr>
            <w:noProof/>
            <w:webHidden/>
          </w:rPr>
          <w:fldChar w:fldCharType="separate"/>
        </w:r>
        <w:r w:rsidR="00EC4CD1">
          <w:rPr>
            <w:noProof/>
            <w:webHidden/>
          </w:rPr>
          <w:t>3</w:t>
        </w:r>
        <w:r w:rsidR="00EC4CD1">
          <w:rPr>
            <w:noProof/>
            <w:webHidden/>
          </w:rPr>
          <w:fldChar w:fldCharType="end"/>
        </w:r>
      </w:hyperlink>
    </w:p>
    <w:p w:rsidR="00EC4CD1" w:rsidRDefault="00B330AA">
      <w:pPr>
        <w:pStyle w:val="TOC2"/>
        <w:tabs>
          <w:tab w:val="left" w:pos="880"/>
          <w:tab w:val="right" w:leader="dot" w:pos="9016"/>
        </w:tabs>
        <w:rPr>
          <w:rFonts w:eastAsiaTheme="minorEastAsia"/>
          <w:noProof/>
          <w:lang w:eastAsia="en-GB"/>
        </w:rPr>
      </w:pPr>
      <w:hyperlink w:anchor="_Toc429734079" w:history="1">
        <w:r w:rsidR="00EC4CD1" w:rsidRPr="00472434">
          <w:rPr>
            <w:rStyle w:val="Hyperlink"/>
            <w:noProof/>
          </w:rPr>
          <w:t>1.1</w:t>
        </w:r>
        <w:r w:rsidR="00EC4CD1">
          <w:rPr>
            <w:rFonts w:eastAsiaTheme="minorEastAsia"/>
            <w:noProof/>
            <w:lang w:eastAsia="en-GB"/>
          </w:rPr>
          <w:tab/>
        </w:r>
        <w:r w:rsidR="00EC4CD1" w:rsidRPr="00472434">
          <w:rPr>
            <w:rStyle w:val="Hyperlink"/>
            <w:noProof/>
          </w:rPr>
          <w:t>Scope</w:t>
        </w:r>
        <w:r w:rsidR="00EC4CD1">
          <w:rPr>
            <w:noProof/>
            <w:webHidden/>
          </w:rPr>
          <w:tab/>
        </w:r>
        <w:r w:rsidR="00EC4CD1">
          <w:rPr>
            <w:noProof/>
            <w:webHidden/>
          </w:rPr>
          <w:fldChar w:fldCharType="begin"/>
        </w:r>
        <w:r w:rsidR="00EC4CD1">
          <w:rPr>
            <w:noProof/>
            <w:webHidden/>
          </w:rPr>
          <w:instrText xml:space="preserve"> PAGEREF _Toc429734079 \h </w:instrText>
        </w:r>
        <w:r w:rsidR="00EC4CD1">
          <w:rPr>
            <w:noProof/>
            <w:webHidden/>
          </w:rPr>
        </w:r>
        <w:r w:rsidR="00EC4CD1">
          <w:rPr>
            <w:noProof/>
            <w:webHidden/>
          </w:rPr>
          <w:fldChar w:fldCharType="separate"/>
        </w:r>
        <w:r w:rsidR="00EC4CD1">
          <w:rPr>
            <w:noProof/>
            <w:webHidden/>
          </w:rPr>
          <w:t>3</w:t>
        </w:r>
        <w:r w:rsidR="00EC4CD1">
          <w:rPr>
            <w:noProof/>
            <w:webHidden/>
          </w:rPr>
          <w:fldChar w:fldCharType="end"/>
        </w:r>
      </w:hyperlink>
    </w:p>
    <w:p w:rsidR="00EC4CD1" w:rsidRDefault="00B330AA">
      <w:pPr>
        <w:pStyle w:val="TOC1"/>
        <w:tabs>
          <w:tab w:val="left" w:pos="440"/>
          <w:tab w:val="right" w:leader="dot" w:pos="9016"/>
        </w:tabs>
        <w:rPr>
          <w:rFonts w:eastAsiaTheme="minorEastAsia"/>
          <w:noProof/>
          <w:lang w:eastAsia="en-GB"/>
        </w:rPr>
      </w:pPr>
      <w:hyperlink w:anchor="_Toc429734080" w:history="1">
        <w:r w:rsidR="00EC4CD1" w:rsidRPr="00472434">
          <w:rPr>
            <w:rStyle w:val="Hyperlink"/>
            <w:noProof/>
          </w:rPr>
          <w:t>2</w:t>
        </w:r>
        <w:r w:rsidR="00EC4CD1">
          <w:rPr>
            <w:rFonts w:eastAsiaTheme="minorEastAsia"/>
            <w:noProof/>
            <w:lang w:eastAsia="en-GB"/>
          </w:rPr>
          <w:tab/>
        </w:r>
        <w:r w:rsidR="00EC4CD1" w:rsidRPr="00472434">
          <w:rPr>
            <w:rStyle w:val="Hyperlink"/>
            <w:noProof/>
          </w:rPr>
          <w:t>Business requirements</w:t>
        </w:r>
        <w:r w:rsidR="00EC4CD1">
          <w:rPr>
            <w:noProof/>
            <w:webHidden/>
          </w:rPr>
          <w:tab/>
        </w:r>
        <w:r w:rsidR="00EC4CD1">
          <w:rPr>
            <w:noProof/>
            <w:webHidden/>
          </w:rPr>
          <w:fldChar w:fldCharType="begin"/>
        </w:r>
        <w:r w:rsidR="00EC4CD1">
          <w:rPr>
            <w:noProof/>
            <w:webHidden/>
          </w:rPr>
          <w:instrText xml:space="preserve"> PAGEREF _Toc429734080 \h </w:instrText>
        </w:r>
        <w:r w:rsidR="00EC4CD1">
          <w:rPr>
            <w:noProof/>
            <w:webHidden/>
          </w:rPr>
        </w:r>
        <w:r w:rsidR="00EC4CD1">
          <w:rPr>
            <w:noProof/>
            <w:webHidden/>
          </w:rPr>
          <w:fldChar w:fldCharType="separate"/>
        </w:r>
        <w:r w:rsidR="00EC4CD1">
          <w:rPr>
            <w:noProof/>
            <w:webHidden/>
          </w:rPr>
          <w:t>4</w:t>
        </w:r>
        <w:r w:rsidR="00EC4CD1">
          <w:rPr>
            <w:noProof/>
            <w:webHidden/>
          </w:rPr>
          <w:fldChar w:fldCharType="end"/>
        </w:r>
      </w:hyperlink>
    </w:p>
    <w:p w:rsidR="00EC4CD1" w:rsidRDefault="00B330AA">
      <w:pPr>
        <w:pStyle w:val="TOC2"/>
        <w:tabs>
          <w:tab w:val="left" w:pos="880"/>
          <w:tab w:val="right" w:leader="dot" w:pos="9016"/>
        </w:tabs>
        <w:rPr>
          <w:rFonts w:eastAsiaTheme="minorEastAsia"/>
          <w:noProof/>
          <w:lang w:eastAsia="en-GB"/>
        </w:rPr>
      </w:pPr>
      <w:hyperlink w:anchor="_Toc429734081" w:history="1">
        <w:r w:rsidR="00EC4CD1" w:rsidRPr="00472434">
          <w:rPr>
            <w:rStyle w:val="Hyperlink"/>
            <w:noProof/>
          </w:rPr>
          <w:t>2.1</w:t>
        </w:r>
        <w:r w:rsidR="00EC4CD1">
          <w:rPr>
            <w:rFonts w:eastAsiaTheme="minorEastAsia"/>
            <w:noProof/>
            <w:lang w:eastAsia="en-GB"/>
          </w:rPr>
          <w:tab/>
        </w:r>
        <w:r w:rsidR="00EC4CD1" w:rsidRPr="00472434">
          <w:rPr>
            <w:rStyle w:val="Hyperlink"/>
            <w:noProof/>
          </w:rPr>
          <w:t>Business process support</w:t>
        </w:r>
        <w:r w:rsidR="00EC4CD1">
          <w:rPr>
            <w:noProof/>
            <w:webHidden/>
          </w:rPr>
          <w:tab/>
        </w:r>
        <w:r w:rsidR="00EC4CD1">
          <w:rPr>
            <w:noProof/>
            <w:webHidden/>
          </w:rPr>
          <w:fldChar w:fldCharType="begin"/>
        </w:r>
        <w:r w:rsidR="00EC4CD1">
          <w:rPr>
            <w:noProof/>
            <w:webHidden/>
          </w:rPr>
          <w:instrText xml:space="preserve"> PAGEREF _Toc429734081 \h </w:instrText>
        </w:r>
        <w:r w:rsidR="00EC4CD1">
          <w:rPr>
            <w:noProof/>
            <w:webHidden/>
          </w:rPr>
        </w:r>
        <w:r w:rsidR="00EC4CD1">
          <w:rPr>
            <w:noProof/>
            <w:webHidden/>
          </w:rPr>
          <w:fldChar w:fldCharType="separate"/>
        </w:r>
        <w:r w:rsidR="00EC4CD1">
          <w:rPr>
            <w:noProof/>
            <w:webHidden/>
          </w:rPr>
          <w:t>4</w:t>
        </w:r>
        <w:r w:rsidR="00EC4CD1">
          <w:rPr>
            <w:noProof/>
            <w:webHidden/>
          </w:rPr>
          <w:fldChar w:fldCharType="end"/>
        </w:r>
      </w:hyperlink>
    </w:p>
    <w:p w:rsidR="00EC4CD1" w:rsidRDefault="00B330AA">
      <w:pPr>
        <w:pStyle w:val="TOC2"/>
        <w:tabs>
          <w:tab w:val="left" w:pos="880"/>
          <w:tab w:val="right" w:leader="dot" w:pos="9016"/>
        </w:tabs>
        <w:rPr>
          <w:rFonts w:eastAsiaTheme="minorEastAsia"/>
          <w:noProof/>
          <w:lang w:eastAsia="en-GB"/>
        </w:rPr>
      </w:pPr>
      <w:hyperlink w:anchor="_Toc429734082" w:history="1">
        <w:r w:rsidR="00EC4CD1" w:rsidRPr="00472434">
          <w:rPr>
            <w:rStyle w:val="Hyperlink"/>
            <w:noProof/>
          </w:rPr>
          <w:t>2.2</w:t>
        </w:r>
        <w:r w:rsidR="00EC4CD1">
          <w:rPr>
            <w:rFonts w:eastAsiaTheme="minorEastAsia"/>
            <w:noProof/>
            <w:lang w:eastAsia="en-GB"/>
          </w:rPr>
          <w:tab/>
        </w:r>
        <w:r w:rsidR="00EC4CD1" w:rsidRPr="00472434">
          <w:rPr>
            <w:rStyle w:val="Hyperlink"/>
            <w:noProof/>
          </w:rPr>
          <w:t>Supported user roles</w:t>
        </w:r>
        <w:r w:rsidR="00EC4CD1">
          <w:rPr>
            <w:noProof/>
            <w:webHidden/>
          </w:rPr>
          <w:tab/>
        </w:r>
        <w:r w:rsidR="00EC4CD1">
          <w:rPr>
            <w:noProof/>
            <w:webHidden/>
          </w:rPr>
          <w:fldChar w:fldCharType="begin"/>
        </w:r>
        <w:r w:rsidR="00EC4CD1">
          <w:rPr>
            <w:noProof/>
            <w:webHidden/>
          </w:rPr>
          <w:instrText xml:space="preserve"> PAGEREF _Toc429734082 \h </w:instrText>
        </w:r>
        <w:r w:rsidR="00EC4CD1">
          <w:rPr>
            <w:noProof/>
            <w:webHidden/>
          </w:rPr>
        </w:r>
        <w:r w:rsidR="00EC4CD1">
          <w:rPr>
            <w:noProof/>
            <w:webHidden/>
          </w:rPr>
          <w:fldChar w:fldCharType="separate"/>
        </w:r>
        <w:r w:rsidR="00EC4CD1">
          <w:rPr>
            <w:noProof/>
            <w:webHidden/>
          </w:rPr>
          <w:t>4</w:t>
        </w:r>
        <w:r w:rsidR="00EC4CD1">
          <w:rPr>
            <w:noProof/>
            <w:webHidden/>
          </w:rPr>
          <w:fldChar w:fldCharType="end"/>
        </w:r>
      </w:hyperlink>
    </w:p>
    <w:p w:rsidR="00EC4CD1" w:rsidRDefault="00B330AA">
      <w:pPr>
        <w:pStyle w:val="TOC2"/>
        <w:tabs>
          <w:tab w:val="left" w:pos="880"/>
          <w:tab w:val="right" w:leader="dot" w:pos="9016"/>
        </w:tabs>
        <w:rPr>
          <w:rFonts w:eastAsiaTheme="minorEastAsia"/>
          <w:noProof/>
          <w:lang w:eastAsia="en-GB"/>
        </w:rPr>
      </w:pPr>
      <w:hyperlink w:anchor="_Toc429734083" w:history="1">
        <w:r w:rsidR="00EC4CD1" w:rsidRPr="00472434">
          <w:rPr>
            <w:rStyle w:val="Hyperlink"/>
            <w:noProof/>
          </w:rPr>
          <w:t>2.3</w:t>
        </w:r>
        <w:r w:rsidR="00EC4CD1">
          <w:rPr>
            <w:rFonts w:eastAsiaTheme="minorEastAsia"/>
            <w:noProof/>
            <w:lang w:eastAsia="en-GB"/>
          </w:rPr>
          <w:tab/>
        </w:r>
        <w:r w:rsidR="00EC4CD1" w:rsidRPr="00472434">
          <w:rPr>
            <w:rStyle w:val="Hyperlink"/>
            <w:noProof/>
          </w:rPr>
          <w:t>Functional requirements</w:t>
        </w:r>
        <w:r w:rsidR="00EC4CD1">
          <w:rPr>
            <w:noProof/>
            <w:webHidden/>
          </w:rPr>
          <w:tab/>
        </w:r>
        <w:r w:rsidR="00EC4CD1">
          <w:rPr>
            <w:noProof/>
            <w:webHidden/>
          </w:rPr>
          <w:fldChar w:fldCharType="begin"/>
        </w:r>
        <w:r w:rsidR="00EC4CD1">
          <w:rPr>
            <w:noProof/>
            <w:webHidden/>
          </w:rPr>
          <w:instrText xml:space="preserve"> PAGEREF _Toc429734083 \h </w:instrText>
        </w:r>
        <w:r w:rsidR="00EC4CD1">
          <w:rPr>
            <w:noProof/>
            <w:webHidden/>
          </w:rPr>
        </w:r>
        <w:r w:rsidR="00EC4CD1">
          <w:rPr>
            <w:noProof/>
            <w:webHidden/>
          </w:rPr>
          <w:fldChar w:fldCharType="separate"/>
        </w:r>
        <w:r w:rsidR="00EC4CD1">
          <w:rPr>
            <w:noProof/>
            <w:webHidden/>
          </w:rPr>
          <w:t>5</w:t>
        </w:r>
        <w:r w:rsidR="00EC4CD1">
          <w:rPr>
            <w:noProof/>
            <w:webHidden/>
          </w:rPr>
          <w:fldChar w:fldCharType="end"/>
        </w:r>
      </w:hyperlink>
    </w:p>
    <w:p w:rsidR="00EC4CD1" w:rsidRDefault="00B330AA">
      <w:pPr>
        <w:pStyle w:val="TOC2"/>
        <w:tabs>
          <w:tab w:val="left" w:pos="880"/>
          <w:tab w:val="right" w:leader="dot" w:pos="9016"/>
        </w:tabs>
        <w:rPr>
          <w:rFonts w:eastAsiaTheme="minorEastAsia"/>
          <w:noProof/>
          <w:lang w:eastAsia="en-GB"/>
        </w:rPr>
      </w:pPr>
      <w:hyperlink w:anchor="_Toc429734084" w:history="1">
        <w:r w:rsidR="00EC4CD1" w:rsidRPr="00472434">
          <w:rPr>
            <w:rStyle w:val="Hyperlink"/>
            <w:noProof/>
          </w:rPr>
          <w:t>2.4</w:t>
        </w:r>
        <w:r w:rsidR="00EC4CD1">
          <w:rPr>
            <w:rFonts w:eastAsiaTheme="minorEastAsia"/>
            <w:noProof/>
            <w:lang w:eastAsia="en-GB"/>
          </w:rPr>
          <w:tab/>
        </w:r>
        <w:r w:rsidR="00EC4CD1" w:rsidRPr="00472434">
          <w:rPr>
            <w:rStyle w:val="Hyperlink"/>
            <w:noProof/>
          </w:rPr>
          <w:t>Information model</w:t>
        </w:r>
        <w:r w:rsidR="00EC4CD1">
          <w:rPr>
            <w:noProof/>
            <w:webHidden/>
          </w:rPr>
          <w:tab/>
        </w:r>
        <w:r w:rsidR="00EC4CD1">
          <w:rPr>
            <w:noProof/>
            <w:webHidden/>
          </w:rPr>
          <w:fldChar w:fldCharType="begin"/>
        </w:r>
        <w:r w:rsidR="00EC4CD1">
          <w:rPr>
            <w:noProof/>
            <w:webHidden/>
          </w:rPr>
          <w:instrText xml:space="preserve"> PAGEREF _Toc429734084 \h </w:instrText>
        </w:r>
        <w:r w:rsidR="00EC4CD1">
          <w:rPr>
            <w:noProof/>
            <w:webHidden/>
          </w:rPr>
        </w:r>
        <w:r w:rsidR="00EC4CD1">
          <w:rPr>
            <w:noProof/>
            <w:webHidden/>
          </w:rPr>
          <w:fldChar w:fldCharType="separate"/>
        </w:r>
        <w:r w:rsidR="00EC4CD1">
          <w:rPr>
            <w:noProof/>
            <w:webHidden/>
          </w:rPr>
          <w:t>5</w:t>
        </w:r>
        <w:r w:rsidR="00EC4CD1">
          <w:rPr>
            <w:noProof/>
            <w:webHidden/>
          </w:rPr>
          <w:fldChar w:fldCharType="end"/>
        </w:r>
      </w:hyperlink>
    </w:p>
    <w:p w:rsidR="00EC4CD1" w:rsidRDefault="00B330AA">
      <w:pPr>
        <w:pStyle w:val="TOC1"/>
        <w:tabs>
          <w:tab w:val="left" w:pos="440"/>
          <w:tab w:val="right" w:leader="dot" w:pos="9016"/>
        </w:tabs>
        <w:rPr>
          <w:rFonts w:eastAsiaTheme="minorEastAsia"/>
          <w:noProof/>
          <w:lang w:eastAsia="en-GB"/>
        </w:rPr>
      </w:pPr>
      <w:hyperlink w:anchor="_Toc429734085" w:history="1">
        <w:r w:rsidR="00EC4CD1" w:rsidRPr="00472434">
          <w:rPr>
            <w:rStyle w:val="Hyperlink"/>
            <w:noProof/>
          </w:rPr>
          <w:t>3</w:t>
        </w:r>
        <w:r w:rsidR="00EC4CD1">
          <w:rPr>
            <w:rFonts w:eastAsiaTheme="minorEastAsia"/>
            <w:noProof/>
            <w:lang w:eastAsia="en-GB"/>
          </w:rPr>
          <w:tab/>
        </w:r>
        <w:r w:rsidR="00EC4CD1" w:rsidRPr="00472434">
          <w:rPr>
            <w:rStyle w:val="Hyperlink"/>
            <w:noProof/>
          </w:rPr>
          <w:t>Application architecture</w:t>
        </w:r>
        <w:r w:rsidR="00EC4CD1">
          <w:rPr>
            <w:noProof/>
            <w:webHidden/>
          </w:rPr>
          <w:tab/>
        </w:r>
        <w:r w:rsidR="00EC4CD1">
          <w:rPr>
            <w:noProof/>
            <w:webHidden/>
          </w:rPr>
          <w:fldChar w:fldCharType="begin"/>
        </w:r>
        <w:r w:rsidR="00EC4CD1">
          <w:rPr>
            <w:noProof/>
            <w:webHidden/>
          </w:rPr>
          <w:instrText xml:space="preserve"> PAGEREF _Toc429734085 \h </w:instrText>
        </w:r>
        <w:r w:rsidR="00EC4CD1">
          <w:rPr>
            <w:noProof/>
            <w:webHidden/>
          </w:rPr>
        </w:r>
        <w:r w:rsidR="00EC4CD1">
          <w:rPr>
            <w:noProof/>
            <w:webHidden/>
          </w:rPr>
          <w:fldChar w:fldCharType="separate"/>
        </w:r>
        <w:r w:rsidR="00EC4CD1">
          <w:rPr>
            <w:noProof/>
            <w:webHidden/>
          </w:rPr>
          <w:t>6</w:t>
        </w:r>
        <w:r w:rsidR="00EC4CD1">
          <w:rPr>
            <w:noProof/>
            <w:webHidden/>
          </w:rPr>
          <w:fldChar w:fldCharType="end"/>
        </w:r>
      </w:hyperlink>
    </w:p>
    <w:p w:rsidR="00EC4CD1" w:rsidRDefault="00B330AA">
      <w:pPr>
        <w:pStyle w:val="TOC2"/>
        <w:tabs>
          <w:tab w:val="left" w:pos="880"/>
          <w:tab w:val="right" w:leader="dot" w:pos="9016"/>
        </w:tabs>
        <w:rPr>
          <w:rFonts w:eastAsiaTheme="minorEastAsia"/>
          <w:noProof/>
          <w:lang w:eastAsia="en-GB"/>
        </w:rPr>
      </w:pPr>
      <w:hyperlink w:anchor="_Toc429734086" w:history="1">
        <w:r w:rsidR="00EC4CD1" w:rsidRPr="00472434">
          <w:rPr>
            <w:rStyle w:val="Hyperlink"/>
            <w:noProof/>
          </w:rPr>
          <w:t>3.1</w:t>
        </w:r>
        <w:r w:rsidR="00EC4CD1">
          <w:rPr>
            <w:rFonts w:eastAsiaTheme="minorEastAsia"/>
            <w:noProof/>
            <w:lang w:eastAsia="en-GB"/>
          </w:rPr>
          <w:tab/>
        </w:r>
        <w:r w:rsidR="00EC4CD1" w:rsidRPr="00472434">
          <w:rPr>
            <w:rStyle w:val="Hyperlink"/>
            <w:noProof/>
          </w:rPr>
          <w:t>Overview</w:t>
        </w:r>
        <w:r w:rsidR="00EC4CD1">
          <w:rPr>
            <w:noProof/>
            <w:webHidden/>
          </w:rPr>
          <w:tab/>
        </w:r>
        <w:r w:rsidR="00EC4CD1">
          <w:rPr>
            <w:noProof/>
            <w:webHidden/>
          </w:rPr>
          <w:fldChar w:fldCharType="begin"/>
        </w:r>
        <w:r w:rsidR="00EC4CD1">
          <w:rPr>
            <w:noProof/>
            <w:webHidden/>
          </w:rPr>
          <w:instrText xml:space="preserve"> PAGEREF _Toc429734086 \h </w:instrText>
        </w:r>
        <w:r w:rsidR="00EC4CD1">
          <w:rPr>
            <w:noProof/>
            <w:webHidden/>
          </w:rPr>
        </w:r>
        <w:r w:rsidR="00EC4CD1">
          <w:rPr>
            <w:noProof/>
            <w:webHidden/>
          </w:rPr>
          <w:fldChar w:fldCharType="separate"/>
        </w:r>
        <w:r w:rsidR="00EC4CD1">
          <w:rPr>
            <w:noProof/>
            <w:webHidden/>
          </w:rPr>
          <w:t>7</w:t>
        </w:r>
        <w:r w:rsidR="00EC4CD1">
          <w:rPr>
            <w:noProof/>
            <w:webHidden/>
          </w:rPr>
          <w:fldChar w:fldCharType="end"/>
        </w:r>
      </w:hyperlink>
    </w:p>
    <w:p w:rsidR="00EC4CD1" w:rsidRDefault="00B330AA">
      <w:pPr>
        <w:pStyle w:val="TOC2"/>
        <w:tabs>
          <w:tab w:val="left" w:pos="880"/>
          <w:tab w:val="right" w:leader="dot" w:pos="9016"/>
        </w:tabs>
        <w:rPr>
          <w:rFonts w:eastAsiaTheme="minorEastAsia"/>
          <w:noProof/>
          <w:lang w:eastAsia="en-GB"/>
        </w:rPr>
      </w:pPr>
      <w:hyperlink w:anchor="_Toc429734087" w:history="1">
        <w:r w:rsidR="00EC4CD1" w:rsidRPr="00472434">
          <w:rPr>
            <w:rStyle w:val="Hyperlink"/>
            <w:noProof/>
          </w:rPr>
          <w:t>3.2</w:t>
        </w:r>
        <w:r w:rsidR="00EC4CD1">
          <w:rPr>
            <w:rFonts w:eastAsiaTheme="minorEastAsia"/>
            <w:noProof/>
            <w:lang w:eastAsia="en-GB"/>
          </w:rPr>
          <w:tab/>
        </w:r>
        <w:r w:rsidR="00EC4CD1" w:rsidRPr="00472434">
          <w:rPr>
            <w:rStyle w:val="Hyperlink"/>
            <w:noProof/>
          </w:rPr>
          <w:t>General architecture information</w:t>
        </w:r>
        <w:r w:rsidR="00EC4CD1">
          <w:rPr>
            <w:noProof/>
            <w:webHidden/>
          </w:rPr>
          <w:tab/>
        </w:r>
        <w:r w:rsidR="00EC4CD1">
          <w:rPr>
            <w:noProof/>
            <w:webHidden/>
          </w:rPr>
          <w:fldChar w:fldCharType="begin"/>
        </w:r>
        <w:r w:rsidR="00EC4CD1">
          <w:rPr>
            <w:noProof/>
            <w:webHidden/>
          </w:rPr>
          <w:instrText xml:space="preserve"> PAGEREF _Toc429734087 \h </w:instrText>
        </w:r>
        <w:r w:rsidR="00EC4CD1">
          <w:rPr>
            <w:noProof/>
            <w:webHidden/>
          </w:rPr>
        </w:r>
        <w:r w:rsidR="00EC4CD1">
          <w:rPr>
            <w:noProof/>
            <w:webHidden/>
          </w:rPr>
          <w:fldChar w:fldCharType="separate"/>
        </w:r>
        <w:r w:rsidR="00EC4CD1">
          <w:rPr>
            <w:noProof/>
            <w:webHidden/>
          </w:rPr>
          <w:t>7</w:t>
        </w:r>
        <w:r w:rsidR="00EC4CD1">
          <w:rPr>
            <w:noProof/>
            <w:webHidden/>
          </w:rPr>
          <w:fldChar w:fldCharType="end"/>
        </w:r>
      </w:hyperlink>
    </w:p>
    <w:p w:rsidR="00EC4CD1" w:rsidRDefault="00B330AA">
      <w:pPr>
        <w:pStyle w:val="TOC2"/>
        <w:tabs>
          <w:tab w:val="left" w:pos="880"/>
          <w:tab w:val="right" w:leader="dot" w:pos="9016"/>
        </w:tabs>
        <w:rPr>
          <w:rFonts w:eastAsiaTheme="minorEastAsia"/>
          <w:noProof/>
          <w:lang w:eastAsia="en-GB"/>
        </w:rPr>
      </w:pPr>
      <w:hyperlink w:anchor="_Toc429734088" w:history="1">
        <w:r w:rsidR="00EC4CD1" w:rsidRPr="00472434">
          <w:rPr>
            <w:rStyle w:val="Hyperlink"/>
            <w:noProof/>
          </w:rPr>
          <w:t>3.3</w:t>
        </w:r>
        <w:r w:rsidR="00EC4CD1">
          <w:rPr>
            <w:rFonts w:eastAsiaTheme="minorEastAsia"/>
            <w:noProof/>
            <w:lang w:eastAsia="en-GB"/>
          </w:rPr>
          <w:tab/>
        </w:r>
        <w:r w:rsidR="00EC4CD1" w:rsidRPr="00472434">
          <w:rPr>
            <w:rStyle w:val="Hyperlink"/>
            <w:noProof/>
          </w:rPr>
          <w:t>Presentation layer</w:t>
        </w:r>
        <w:r w:rsidR="00EC4CD1">
          <w:rPr>
            <w:noProof/>
            <w:webHidden/>
          </w:rPr>
          <w:tab/>
        </w:r>
        <w:r w:rsidR="00EC4CD1">
          <w:rPr>
            <w:noProof/>
            <w:webHidden/>
          </w:rPr>
          <w:fldChar w:fldCharType="begin"/>
        </w:r>
        <w:r w:rsidR="00EC4CD1">
          <w:rPr>
            <w:noProof/>
            <w:webHidden/>
          </w:rPr>
          <w:instrText xml:space="preserve"> PAGEREF _Toc429734088 \h </w:instrText>
        </w:r>
        <w:r w:rsidR="00EC4CD1">
          <w:rPr>
            <w:noProof/>
            <w:webHidden/>
          </w:rPr>
        </w:r>
        <w:r w:rsidR="00EC4CD1">
          <w:rPr>
            <w:noProof/>
            <w:webHidden/>
          </w:rPr>
          <w:fldChar w:fldCharType="separate"/>
        </w:r>
        <w:r w:rsidR="00EC4CD1">
          <w:rPr>
            <w:noProof/>
            <w:webHidden/>
          </w:rPr>
          <w:t>7</w:t>
        </w:r>
        <w:r w:rsidR="00EC4CD1">
          <w:rPr>
            <w:noProof/>
            <w:webHidden/>
          </w:rPr>
          <w:fldChar w:fldCharType="end"/>
        </w:r>
      </w:hyperlink>
    </w:p>
    <w:p w:rsidR="00EC4CD1" w:rsidRDefault="00B330AA">
      <w:pPr>
        <w:pStyle w:val="TOC2"/>
        <w:tabs>
          <w:tab w:val="left" w:pos="880"/>
          <w:tab w:val="right" w:leader="dot" w:pos="9016"/>
        </w:tabs>
        <w:rPr>
          <w:rFonts w:eastAsiaTheme="minorEastAsia"/>
          <w:noProof/>
          <w:lang w:eastAsia="en-GB"/>
        </w:rPr>
      </w:pPr>
      <w:hyperlink w:anchor="_Toc429734089" w:history="1">
        <w:r w:rsidR="00EC4CD1" w:rsidRPr="00472434">
          <w:rPr>
            <w:rStyle w:val="Hyperlink"/>
            <w:noProof/>
          </w:rPr>
          <w:t>3.4</w:t>
        </w:r>
        <w:r w:rsidR="00EC4CD1">
          <w:rPr>
            <w:rFonts w:eastAsiaTheme="minorEastAsia"/>
            <w:noProof/>
            <w:lang w:eastAsia="en-GB"/>
          </w:rPr>
          <w:tab/>
        </w:r>
        <w:r w:rsidR="00EC4CD1" w:rsidRPr="00472434">
          <w:rPr>
            <w:rStyle w:val="Hyperlink"/>
            <w:noProof/>
          </w:rPr>
          <w:t>Business layer</w:t>
        </w:r>
        <w:r w:rsidR="00EC4CD1">
          <w:rPr>
            <w:noProof/>
            <w:webHidden/>
          </w:rPr>
          <w:tab/>
        </w:r>
        <w:r w:rsidR="00EC4CD1">
          <w:rPr>
            <w:noProof/>
            <w:webHidden/>
          </w:rPr>
          <w:fldChar w:fldCharType="begin"/>
        </w:r>
        <w:r w:rsidR="00EC4CD1">
          <w:rPr>
            <w:noProof/>
            <w:webHidden/>
          </w:rPr>
          <w:instrText xml:space="preserve"> PAGEREF _Toc429734089 \h </w:instrText>
        </w:r>
        <w:r w:rsidR="00EC4CD1">
          <w:rPr>
            <w:noProof/>
            <w:webHidden/>
          </w:rPr>
        </w:r>
        <w:r w:rsidR="00EC4CD1">
          <w:rPr>
            <w:noProof/>
            <w:webHidden/>
          </w:rPr>
          <w:fldChar w:fldCharType="separate"/>
        </w:r>
        <w:r w:rsidR="00EC4CD1">
          <w:rPr>
            <w:noProof/>
            <w:webHidden/>
          </w:rPr>
          <w:t>8</w:t>
        </w:r>
        <w:r w:rsidR="00EC4CD1">
          <w:rPr>
            <w:noProof/>
            <w:webHidden/>
          </w:rPr>
          <w:fldChar w:fldCharType="end"/>
        </w:r>
      </w:hyperlink>
    </w:p>
    <w:p w:rsidR="00EC4CD1" w:rsidRDefault="00B330AA">
      <w:pPr>
        <w:pStyle w:val="TOC2"/>
        <w:tabs>
          <w:tab w:val="left" w:pos="880"/>
          <w:tab w:val="right" w:leader="dot" w:pos="9016"/>
        </w:tabs>
        <w:rPr>
          <w:rFonts w:eastAsiaTheme="minorEastAsia"/>
          <w:noProof/>
          <w:lang w:eastAsia="en-GB"/>
        </w:rPr>
      </w:pPr>
      <w:hyperlink w:anchor="_Toc429734090" w:history="1">
        <w:r w:rsidR="00EC4CD1" w:rsidRPr="00472434">
          <w:rPr>
            <w:rStyle w:val="Hyperlink"/>
            <w:noProof/>
          </w:rPr>
          <w:t>3.5</w:t>
        </w:r>
        <w:r w:rsidR="00EC4CD1">
          <w:rPr>
            <w:rFonts w:eastAsiaTheme="minorEastAsia"/>
            <w:noProof/>
            <w:lang w:eastAsia="en-GB"/>
          </w:rPr>
          <w:tab/>
        </w:r>
        <w:r w:rsidR="00EC4CD1" w:rsidRPr="00472434">
          <w:rPr>
            <w:rStyle w:val="Hyperlink"/>
            <w:noProof/>
          </w:rPr>
          <w:t>Service layer</w:t>
        </w:r>
        <w:r w:rsidR="00EC4CD1">
          <w:rPr>
            <w:noProof/>
            <w:webHidden/>
          </w:rPr>
          <w:tab/>
        </w:r>
        <w:r w:rsidR="00EC4CD1">
          <w:rPr>
            <w:noProof/>
            <w:webHidden/>
          </w:rPr>
          <w:fldChar w:fldCharType="begin"/>
        </w:r>
        <w:r w:rsidR="00EC4CD1">
          <w:rPr>
            <w:noProof/>
            <w:webHidden/>
          </w:rPr>
          <w:instrText xml:space="preserve"> PAGEREF _Toc429734090 \h </w:instrText>
        </w:r>
        <w:r w:rsidR="00EC4CD1">
          <w:rPr>
            <w:noProof/>
            <w:webHidden/>
          </w:rPr>
        </w:r>
        <w:r w:rsidR="00EC4CD1">
          <w:rPr>
            <w:noProof/>
            <w:webHidden/>
          </w:rPr>
          <w:fldChar w:fldCharType="separate"/>
        </w:r>
        <w:r w:rsidR="00EC4CD1">
          <w:rPr>
            <w:noProof/>
            <w:webHidden/>
          </w:rPr>
          <w:t>8</w:t>
        </w:r>
        <w:r w:rsidR="00EC4CD1">
          <w:rPr>
            <w:noProof/>
            <w:webHidden/>
          </w:rPr>
          <w:fldChar w:fldCharType="end"/>
        </w:r>
      </w:hyperlink>
    </w:p>
    <w:p w:rsidR="00EC4CD1" w:rsidRDefault="00B330AA">
      <w:pPr>
        <w:pStyle w:val="TOC2"/>
        <w:tabs>
          <w:tab w:val="left" w:pos="880"/>
          <w:tab w:val="right" w:leader="dot" w:pos="9016"/>
        </w:tabs>
        <w:rPr>
          <w:rFonts w:eastAsiaTheme="minorEastAsia"/>
          <w:noProof/>
          <w:lang w:eastAsia="en-GB"/>
        </w:rPr>
      </w:pPr>
      <w:hyperlink w:anchor="_Toc429734091" w:history="1">
        <w:r w:rsidR="00EC4CD1" w:rsidRPr="00472434">
          <w:rPr>
            <w:rStyle w:val="Hyperlink"/>
            <w:noProof/>
          </w:rPr>
          <w:t>3.6</w:t>
        </w:r>
        <w:r w:rsidR="00EC4CD1">
          <w:rPr>
            <w:rFonts w:eastAsiaTheme="minorEastAsia"/>
            <w:noProof/>
            <w:lang w:eastAsia="en-GB"/>
          </w:rPr>
          <w:tab/>
        </w:r>
        <w:r w:rsidR="00EC4CD1" w:rsidRPr="00472434">
          <w:rPr>
            <w:rStyle w:val="Hyperlink"/>
            <w:noProof/>
          </w:rPr>
          <w:t>Data layer</w:t>
        </w:r>
        <w:r w:rsidR="00EC4CD1">
          <w:rPr>
            <w:noProof/>
            <w:webHidden/>
          </w:rPr>
          <w:tab/>
        </w:r>
        <w:r w:rsidR="00EC4CD1">
          <w:rPr>
            <w:noProof/>
            <w:webHidden/>
          </w:rPr>
          <w:fldChar w:fldCharType="begin"/>
        </w:r>
        <w:r w:rsidR="00EC4CD1">
          <w:rPr>
            <w:noProof/>
            <w:webHidden/>
          </w:rPr>
          <w:instrText xml:space="preserve"> PAGEREF _Toc429734091 \h </w:instrText>
        </w:r>
        <w:r w:rsidR="00EC4CD1">
          <w:rPr>
            <w:noProof/>
            <w:webHidden/>
          </w:rPr>
        </w:r>
        <w:r w:rsidR="00EC4CD1">
          <w:rPr>
            <w:noProof/>
            <w:webHidden/>
          </w:rPr>
          <w:fldChar w:fldCharType="separate"/>
        </w:r>
        <w:r w:rsidR="00EC4CD1">
          <w:rPr>
            <w:noProof/>
            <w:webHidden/>
          </w:rPr>
          <w:t>10</w:t>
        </w:r>
        <w:r w:rsidR="00EC4CD1">
          <w:rPr>
            <w:noProof/>
            <w:webHidden/>
          </w:rPr>
          <w:fldChar w:fldCharType="end"/>
        </w:r>
      </w:hyperlink>
    </w:p>
    <w:p w:rsidR="00EC4CD1" w:rsidRDefault="00B330AA">
      <w:pPr>
        <w:pStyle w:val="TOC2"/>
        <w:tabs>
          <w:tab w:val="left" w:pos="880"/>
          <w:tab w:val="right" w:leader="dot" w:pos="9016"/>
        </w:tabs>
        <w:rPr>
          <w:rFonts w:eastAsiaTheme="minorEastAsia"/>
          <w:noProof/>
          <w:lang w:eastAsia="en-GB"/>
        </w:rPr>
      </w:pPr>
      <w:hyperlink w:anchor="_Toc429734092" w:history="1">
        <w:r w:rsidR="00EC4CD1" w:rsidRPr="00472434">
          <w:rPr>
            <w:rStyle w:val="Hyperlink"/>
            <w:noProof/>
          </w:rPr>
          <w:t>3.7</w:t>
        </w:r>
        <w:r w:rsidR="00EC4CD1">
          <w:rPr>
            <w:rFonts w:eastAsiaTheme="minorEastAsia"/>
            <w:noProof/>
            <w:lang w:eastAsia="en-GB"/>
          </w:rPr>
          <w:tab/>
        </w:r>
        <w:r w:rsidR="00EC4CD1" w:rsidRPr="00472434">
          <w:rPr>
            <w:rStyle w:val="Hyperlink"/>
            <w:noProof/>
          </w:rPr>
          <w:t>Security</w:t>
        </w:r>
        <w:r w:rsidR="00EC4CD1">
          <w:rPr>
            <w:noProof/>
            <w:webHidden/>
          </w:rPr>
          <w:tab/>
        </w:r>
        <w:r w:rsidR="00EC4CD1">
          <w:rPr>
            <w:noProof/>
            <w:webHidden/>
          </w:rPr>
          <w:fldChar w:fldCharType="begin"/>
        </w:r>
        <w:r w:rsidR="00EC4CD1">
          <w:rPr>
            <w:noProof/>
            <w:webHidden/>
          </w:rPr>
          <w:instrText xml:space="preserve"> PAGEREF _Toc429734092 \h </w:instrText>
        </w:r>
        <w:r w:rsidR="00EC4CD1">
          <w:rPr>
            <w:noProof/>
            <w:webHidden/>
          </w:rPr>
        </w:r>
        <w:r w:rsidR="00EC4CD1">
          <w:rPr>
            <w:noProof/>
            <w:webHidden/>
          </w:rPr>
          <w:fldChar w:fldCharType="separate"/>
        </w:r>
        <w:r w:rsidR="00EC4CD1">
          <w:rPr>
            <w:noProof/>
            <w:webHidden/>
          </w:rPr>
          <w:t>28</w:t>
        </w:r>
        <w:r w:rsidR="00EC4CD1">
          <w:rPr>
            <w:noProof/>
            <w:webHidden/>
          </w:rPr>
          <w:fldChar w:fldCharType="end"/>
        </w:r>
      </w:hyperlink>
    </w:p>
    <w:p w:rsidR="00EC4CD1" w:rsidRDefault="00B330AA">
      <w:pPr>
        <w:pStyle w:val="TOC2"/>
        <w:tabs>
          <w:tab w:val="left" w:pos="880"/>
          <w:tab w:val="right" w:leader="dot" w:pos="9016"/>
        </w:tabs>
        <w:rPr>
          <w:rFonts w:eastAsiaTheme="minorEastAsia"/>
          <w:noProof/>
          <w:lang w:eastAsia="en-GB"/>
        </w:rPr>
      </w:pPr>
      <w:hyperlink w:anchor="_Toc429734093" w:history="1">
        <w:r w:rsidR="00EC4CD1" w:rsidRPr="00472434">
          <w:rPr>
            <w:rStyle w:val="Hyperlink"/>
            <w:noProof/>
          </w:rPr>
          <w:t>3.8</w:t>
        </w:r>
        <w:r w:rsidR="00EC4CD1">
          <w:rPr>
            <w:rFonts w:eastAsiaTheme="minorEastAsia"/>
            <w:noProof/>
            <w:lang w:eastAsia="en-GB"/>
          </w:rPr>
          <w:tab/>
        </w:r>
        <w:r w:rsidR="00EC4CD1" w:rsidRPr="00472434">
          <w:rPr>
            <w:rStyle w:val="Hyperlink"/>
            <w:noProof/>
          </w:rPr>
          <w:t>Logging and error management</w:t>
        </w:r>
        <w:r w:rsidR="00EC4CD1">
          <w:rPr>
            <w:noProof/>
            <w:webHidden/>
          </w:rPr>
          <w:tab/>
        </w:r>
        <w:r w:rsidR="00EC4CD1">
          <w:rPr>
            <w:noProof/>
            <w:webHidden/>
          </w:rPr>
          <w:fldChar w:fldCharType="begin"/>
        </w:r>
        <w:r w:rsidR="00EC4CD1">
          <w:rPr>
            <w:noProof/>
            <w:webHidden/>
          </w:rPr>
          <w:instrText xml:space="preserve"> PAGEREF _Toc429734093 \h </w:instrText>
        </w:r>
        <w:r w:rsidR="00EC4CD1">
          <w:rPr>
            <w:noProof/>
            <w:webHidden/>
          </w:rPr>
        </w:r>
        <w:r w:rsidR="00EC4CD1">
          <w:rPr>
            <w:noProof/>
            <w:webHidden/>
          </w:rPr>
          <w:fldChar w:fldCharType="separate"/>
        </w:r>
        <w:r w:rsidR="00EC4CD1">
          <w:rPr>
            <w:noProof/>
            <w:webHidden/>
          </w:rPr>
          <w:t>29</w:t>
        </w:r>
        <w:r w:rsidR="00EC4CD1">
          <w:rPr>
            <w:noProof/>
            <w:webHidden/>
          </w:rPr>
          <w:fldChar w:fldCharType="end"/>
        </w:r>
      </w:hyperlink>
    </w:p>
    <w:p w:rsidR="00EC4CD1" w:rsidRDefault="00B330AA">
      <w:pPr>
        <w:pStyle w:val="TOC2"/>
        <w:tabs>
          <w:tab w:val="left" w:pos="880"/>
          <w:tab w:val="right" w:leader="dot" w:pos="9016"/>
        </w:tabs>
        <w:rPr>
          <w:rFonts w:eastAsiaTheme="minorEastAsia"/>
          <w:noProof/>
          <w:lang w:eastAsia="en-GB"/>
        </w:rPr>
      </w:pPr>
      <w:hyperlink w:anchor="_Toc429734094" w:history="1">
        <w:r w:rsidR="00EC4CD1" w:rsidRPr="00472434">
          <w:rPr>
            <w:rStyle w:val="Hyperlink"/>
            <w:noProof/>
          </w:rPr>
          <w:t>3.9</w:t>
        </w:r>
        <w:r w:rsidR="00EC4CD1">
          <w:rPr>
            <w:rFonts w:eastAsiaTheme="minorEastAsia"/>
            <w:noProof/>
            <w:lang w:eastAsia="en-GB"/>
          </w:rPr>
          <w:tab/>
        </w:r>
        <w:r w:rsidR="00EC4CD1" w:rsidRPr="00472434">
          <w:rPr>
            <w:rStyle w:val="Hyperlink"/>
            <w:noProof/>
          </w:rPr>
          <w:t>Collaboration with other software</w:t>
        </w:r>
        <w:r w:rsidR="00EC4CD1">
          <w:rPr>
            <w:noProof/>
            <w:webHidden/>
          </w:rPr>
          <w:tab/>
        </w:r>
        <w:r w:rsidR="00EC4CD1">
          <w:rPr>
            <w:noProof/>
            <w:webHidden/>
          </w:rPr>
          <w:fldChar w:fldCharType="begin"/>
        </w:r>
        <w:r w:rsidR="00EC4CD1">
          <w:rPr>
            <w:noProof/>
            <w:webHidden/>
          </w:rPr>
          <w:instrText xml:space="preserve"> PAGEREF _Toc429734094 \h </w:instrText>
        </w:r>
        <w:r w:rsidR="00EC4CD1">
          <w:rPr>
            <w:noProof/>
            <w:webHidden/>
          </w:rPr>
        </w:r>
        <w:r w:rsidR="00EC4CD1">
          <w:rPr>
            <w:noProof/>
            <w:webHidden/>
          </w:rPr>
          <w:fldChar w:fldCharType="separate"/>
        </w:r>
        <w:r w:rsidR="00EC4CD1">
          <w:rPr>
            <w:noProof/>
            <w:webHidden/>
          </w:rPr>
          <w:t>29</w:t>
        </w:r>
        <w:r w:rsidR="00EC4CD1">
          <w:rPr>
            <w:noProof/>
            <w:webHidden/>
          </w:rPr>
          <w:fldChar w:fldCharType="end"/>
        </w:r>
      </w:hyperlink>
    </w:p>
    <w:p w:rsidR="00EC4CD1" w:rsidRDefault="00B330AA">
      <w:pPr>
        <w:pStyle w:val="TOC2"/>
        <w:tabs>
          <w:tab w:val="left" w:pos="880"/>
          <w:tab w:val="right" w:leader="dot" w:pos="9016"/>
        </w:tabs>
        <w:rPr>
          <w:rFonts w:eastAsiaTheme="minorEastAsia"/>
          <w:noProof/>
          <w:lang w:eastAsia="en-GB"/>
        </w:rPr>
      </w:pPr>
      <w:hyperlink w:anchor="_Toc429734095" w:history="1">
        <w:r w:rsidR="00EC4CD1" w:rsidRPr="00472434">
          <w:rPr>
            <w:rStyle w:val="Hyperlink"/>
            <w:noProof/>
          </w:rPr>
          <w:t>3.10</w:t>
        </w:r>
        <w:r w:rsidR="00EC4CD1">
          <w:rPr>
            <w:rFonts w:eastAsiaTheme="minorEastAsia"/>
            <w:noProof/>
            <w:lang w:eastAsia="en-GB"/>
          </w:rPr>
          <w:tab/>
        </w:r>
        <w:r w:rsidR="00EC4CD1" w:rsidRPr="00472434">
          <w:rPr>
            <w:rStyle w:val="Hyperlink"/>
            <w:noProof/>
          </w:rPr>
          <w:t>Source code structure</w:t>
        </w:r>
        <w:r w:rsidR="00EC4CD1">
          <w:rPr>
            <w:noProof/>
            <w:webHidden/>
          </w:rPr>
          <w:tab/>
        </w:r>
        <w:r w:rsidR="00EC4CD1">
          <w:rPr>
            <w:noProof/>
            <w:webHidden/>
          </w:rPr>
          <w:fldChar w:fldCharType="begin"/>
        </w:r>
        <w:r w:rsidR="00EC4CD1">
          <w:rPr>
            <w:noProof/>
            <w:webHidden/>
          </w:rPr>
          <w:instrText xml:space="preserve"> PAGEREF _Toc429734095 \h </w:instrText>
        </w:r>
        <w:r w:rsidR="00EC4CD1">
          <w:rPr>
            <w:noProof/>
            <w:webHidden/>
          </w:rPr>
        </w:r>
        <w:r w:rsidR="00EC4CD1">
          <w:rPr>
            <w:noProof/>
            <w:webHidden/>
          </w:rPr>
          <w:fldChar w:fldCharType="separate"/>
        </w:r>
        <w:r w:rsidR="00EC4CD1">
          <w:rPr>
            <w:noProof/>
            <w:webHidden/>
          </w:rPr>
          <w:t>30</w:t>
        </w:r>
        <w:r w:rsidR="00EC4CD1">
          <w:rPr>
            <w:noProof/>
            <w:webHidden/>
          </w:rPr>
          <w:fldChar w:fldCharType="end"/>
        </w:r>
      </w:hyperlink>
    </w:p>
    <w:p w:rsidR="00EC4CD1" w:rsidRDefault="00B330AA">
      <w:pPr>
        <w:pStyle w:val="TOC1"/>
        <w:tabs>
          <w:tab w:val="left" w:pos="440"/>
          <w:tab w:val="right" w:leader="dot" w:pos="9016"/>
        </w:tabs>
        <w:rPr>
          <w:rFonts w:eastAsiaTheme="minorEastAsia"/>
          <w:noProof/>
          <w:lang w:eastAsia="en-GB"/>
        </w:rPr>
      </w:pPr>
      <w:hyperlink w:anchor="_Toc429734096" w:history="1">
        <w:r w:rsidR="00EC4CD1" w:rsidRPr="00472434">
          <w:rPr>
            <w:rStyle w:val="Hyperlink"/>
            <w:noProof/>
          </w:rPr>
          <w:t>4</w:t>
        </w:r>
        <w:r w:rsidR="00EC4CD1">
          <w:rPr>
            <w:rFonts w:eastAsiaTheme="minorEastAsia"/>
            <w:noProof/>
            <w:lang w:eastAsia="en-GB"/>
          </w:rPr>
          <w:tab/>
        </w:r>
        <w:r w:rsidR="00EC4CD1" w:rsidRPr="00472434">
          <w:rPr>
            <w:rStyle w:val="Hyperlink"/>
            <w:noProof/>
          </w:rPr>
          <w:t>Infrastructure architecture</w:t>
        </w:r>
        <w:r w:rsidR="00EC4CD1">
          <w:rPr>
            <w:noProof/>
            <w:webHidden/>
          </w:rPr>
          <w:tab/>
        </w:r>
        <w:r w:rsidR="00EC4CD1">
          <w:rPr>
            <w:noProof/>
            <w:webHidden/>
          </w:rPr>
          <w:fldChar w:fldCharType="begin"/>
        </w:r>
        <w:r w:rsidR="00EC4CD1">
          <w:rPr>
            <w:noProof/>
            <w:webHidden/>
          </w:rPr>
          <w:instrText xml:space="preserve"> PAGEREF _Toc429734096 \h </w:instrText>
        </w:r>
        <w:r w:rsidR="00EC4CD1">
          <w:rPr>
            <w:noProof/>
            <w:webHidden/>
          </w:rPr>
        </w:r>
        <w:r w:rsidR="00EC4CD1">
          <w:rPr>
            <w:noProof/>
            <w:webHidden/>
          </w:rPr>
          <w:fldChar w:fldCharType="separate"/>
        </w:r>
        <w:r w:rsidR="00EC4CD1">
          <w:rPr>
            <w:noProof/>
            <w:webHidden/>
          </w:rPr>
          <w:t>32</w:t>
        </w:r>
        <w:r w:rsidR="00EC4CD1">
          <w:rPr>
            <w:noProof/>
            <w:webHidden/>
          </w:rPr>
          <w:fldChar w:fldCharType="end"/>
        </w:r>
      </w:hyperlink>
    </w:p>
    <w:p w:rsidR="00EC4CD1" w:rsidRDefault="00B330AA">
      <w:pPr>
        <w:pStyle w:val="TOC2"/>
        <w:tabs>
          <w:tab w:val="left" w:pos="880"/>
          <w:tab w:val="right" w:leader="dot" w:pos="9016"/>
        </w:tabs>
        <w:rPr>
          <w:rFonts w:eastAsiaTheme="minorEastAsia"/>
          <w:noProof/>
          <w:lang w:eastAsia="en-GB"/>
        </w:rPr>
      </w:pPr>
      <w:hyperlink w:anchor="_Toc429734097" w:history="1">
        <w:r w:rsidR="00EC4CD1" w:rsidRPr="00472434">
          <w:rPr>
            <w:rStyle w:val="Hyperlink"/>
            <w:noProof/>
          </w:rPr>
          <w:t>4.1</w:t>
        </w:r>
        <w:r w:rsidR="00EC4CD1">
          <w:rPr>
            <w:rFonts w:eastAsiaTheme="minorEastAsia"/>
            <w:noProof/>
            <w:lang w:eastAsia="en-GB"/>
          </w:rPr>
          <w:tab/>
        </w:r>
        <w:r w:rsidR="00EC4CD1" w:rsidRPr="00472434">
          <w:rPr>
            <w:rStyle w:val="Hyperlink"/>
            <w:noProof/>
          </w:rPr>
          <w:t>Clients</w:t>
        </w:r>
        <w:r w:rsidR="00EC4CD1">
          <w:rPr>
            <w:noProof/>
            <w:webHidden/>
          </w:rPr>
          <w:tab/>
        </w:r>
        <w:r w:rsidR="00EC4CD1">
          <w:rPr>
            <w:noProof/>
            <w:webHidden/>
          </w:rPr>
          <w:fldChar w:fldCharType="begin"/>
        </w:r>
        <w:r w:rsidR="00EC4CD1">
          <w:rPr>
            <w:noProof/>
            <w:webHidden/>
          </w:rPr>
          <w:instrText xml:space="preserve"> PAGEREF _Toc429734097 \h </w:instrText>
        </w:r>
        <w:r w:rsidR="00EC4CD1">
          <w:rPr>
            <w:noProof/>
            <w:webHidden/>
          </w:rPr>
        </w:r>
        <w:r w:rsidR="00EC4CD1">
          <w:rPr>
            <w:noProof/>
            <w:webHidden/>
          </w:rPr>
          <w:fldChar w:fldCharType="separate"/>
        </w:r>
        <w:r w:rsidR="00EC4CD1">
          <w:rPr>
            <w:noProof/>
            <w:webHidden/>
          </w:rPr>
          <w:t>33</w:t>
        </w:r>
        <w:r w:rsidR="00EC4CD1">
          <w:rPr>
            <w:noProof/>
            <w:webHidden/>
          </w:rPr>
          <w:fldChar w:fldCharType="end"/>
        </w:r>
      </w:hyperlink>
    </w:p>
    <w:p w:rsidR="00EC4CD1" w:rsidRDefault="00B330AA">
      <w:pPr>
        <w:pStyle w:val="TOC2"/>
        <w:tabs>
          <w:tab w:val="left" w:pos="880"/>
          <w:tab w:val="right" w:leader="dot" w:pos="9016"/>
        </w:tabs>
        <w:rPr>
          <w:rFonts w:eastAsiaTheme="minorEastAsia"/>
          <w:noProof/>
          <w:lang w:eastAsia="en-GB"/>
        </w:rPr>
      </w:pPr>
      <w:hyperlink w:anchor="_Toc429734098" w:history="1">
        <w:r w:rsidR="00EC4CD1" w:rsidRPr="00472434">
          <w:rPr>
            <w:rStyle w:val="Hyperlink"/>
            <w:noProof/>
          </w:rPr>
          <w:t>4.2</w:t>
        </w:r>
        <w:r w:rsidR="00EC4CD1">
          <w:rPr>
            <w:rFonts w:eastAsiaTheme="minorEastAsia"/>
            <w:noProof/>
            <w:lang w:eastAsia="en-GB"/>
          </w:rPr>
          <w:tab/>
        </w:r>
        <w:r w:rsidR="00EC4CD1" w:rsidRPr="00472434">
          <w:rPr>
            <w:rStyle w:val="Hyperlink"/>
            <w:noProof/>
          </w:rPr>
          <w:t>The DD application</w:t>
        </w:r>
        <w:r w:rsidR="00EC4CD1">
          <w:rPr>
            <w:noProof/>
            <w:webHidden/>
          </w:rPr>
          <w:tab/>
        </w:r>
        <w:r w:rsidR="00EC4CD1">
          <w:rPr>
            <w:noProof/>
            <w:webHidden/>
          </w:rPr>
          <w:fldChar w:fldCharType="begin"/>
        </w:r>
        <w:r w:rsidR="00EC4CD1">
          <w:rPr>
            <w:noProof/>
            <w:webHidden/>
          </w:rPr>
          <w:instrText xml:space="preserve"> PAGEREF _Toc429734098 \h </w:instrText>
        </w:r>
        <w:r w:rsidR="00EC4CD1">
          <w:rPr>
            <w:noProof/>
            <w:webHidden/>
          </w:rPr>
        </w:r>
        <w:r w:rsidR="00EC4CD1">
          <w:rPr>
            <w:noProof/>
            <w:webHidden/>
          </w:rPr>
          <w:fldChar w:fldCharType="separate"/>
        </w:r>
        <w:r w:rsidR="00EC4CD1">
          <w:rPr>
            <w:noProof/>
            <w:webHidden/>
          </w:rPr>
          <w:t>33</w:t>
        </w:r>
        <w:r w:rsidR="00EC4CD1">
          <w:rPr>
            <w:noProof/>
            <w:webHidden/>
          </w:rPr>
          <w:fldChar w:fldCharType="end"/>
        </w:r>
      </w:hyperlink>
    </w:p>
    <w:p w:rsidR="00EC4CD1" w:rsidRDefault="00B330AA">
      <w:pPr>
        <w:pStyle w:val="TOC2"/>
        <w:tabs>
          <w:tab w:val="left" w:pos="880"/>
          <w:tab w:val="right" w:leader="dot" w:pos="9016"/>
        </w:tabs>
        <w:rPr>
          <w:rFonts w:eastAsiaTheme="minorEastAsia"/>
          <w:noProof/>
          <w:lang w:eastAsia="en-GB"/>
        </w:rPr>
      </w:pPr>
      <w:hyperlink w:anchor="_Toc429734099" w:history="1">
        <w:r w:rsidR="00EC4CD1" w:rsidRPr="00472434">
          <w:rPr>
            <w:rStyle w:val="Hyperlink"/>
            <w:noProof/>
          </w:rPr>
          <w:t>4.3</w:t>
        </w:r>
        <w:r w:rsidR="00EC4CD1">
          <w:rPr>
            <w:rFonts w:eastAsiaTheme="minorEastAsia"/>
            <w:noProof/>
            <w:lang w:eastAsia="en-GB"/>
          </w:rPr>
          <w:tab/>
        </w:r>
        <w:r w:rsidR="00EC4CD1" w:rsidRPr="00472434">
          <w:rPr>
            <w:rStyle w:val="Hyperlink"/>
            <w:noProof/>
          </w:rPr>
          <w:t>External services</w:t>
        </w:r>
        <w:r w:rsidR="00EC4CD1">
          <w:rPr>
            <w:noProof/>
            <w:webHidden/>
          </w:rPr>
          <w:tab/>
        </w:r>
        <w:r w:rsidR="00EC4CD1">
          <w:rPr>
            <w:noProof/>
            <w:webHidden/>
          </w:rPr>
          <w:fldChar w:fldCharType="begin"/>
        </w:r>
        <w:r w:rsidR="00EC4CD1">
          <w:rPr>
            <w:noProof/>
            <w:webHidden/>
          </w:rPr>
          <w:instrText xml:space="preserve"> PAGEREF _Toc429734099 \h </w:instrText>
        </w:r>
        <w:r w:rsidR="00EC4CD1">
          <w:rPr>
            <w:noProof/>
            <w:webHidden/>
          </w:rPr>
        </w:r>
        <w:r w:rsidR="00EC4CD1">
          <w:rPr>
            <w:noProof/>
            <w:webHidden/>
          </w:rPr>
          <w:fldChar w:fldCharType="separate"/>
        </w:r>
        <w:r w:rsidR="00EC4CD1">
          <w:rPr>
            <w:noProof/>
            <w:webHidden/>
          </w:rPr>
          <w:t>33</w:t>
        </w:r>
        <w:r w:rsidR="00EC4CD1">
          <w:rPr>
            <w:noProof/>
            <w:webHidden/>
          </w:rPr>
          <w:fldChar w:fldCharType="end"/>
        </w:r>
      </w:hyperlink>
    </w:p>
    <w:p w:rsidR="006C2ED1" w:rsidRDefault="00FD23DE">
      <w:r>
        <w:fldChar w:fldCharType="end"/>
      </w:r>
    </w:p>
    <w:p w:rsidR="006C2ED1" w:rsidRDefault="006C2ED1">
      <w:r>
        <w:br w:type="page"/>
      </w:r>
    </w:p>
    <w:p w:rsidR="006C2ED1" w:rsidRDefault="00BF3F0D" w:rsidP="006C2ED1">
      <w:pPr>
        <w:pStyle w:val="Heading1"/>
      </w:pPr>
      <w:bookmarkStart w:id="1" w:name="_Toc428775249"/>
      <w:bookmarkStart w:id="2" w:name="_Toc429734078"/>
      <w:r>
        <w:t>Introduction</w:t>
      </w:r>
      <w:bookmarkEnd w:id="1"/>
      <w:bookmarkEnd w:id="2"/>
    </w:p>
    <w:p w:rsidR="006C2ED1" w:rsidRDefault="0036011B" w:rsidP="006C2ED1">
      <w:r>
        <w:br/>
      </w:r>
      <w:r w:rsidR="006C2ED1">
        <w:t xml:space="preserve">Data Dictionary </w:t>
      </w:r>
      <w:r w:rsidR="002F48A5">
        <w:t xml:space="preserve">(DD) </w:t>
      </w:r>
      <w:r w:rsidR="006C2ED1">
        <w:t>is a web-based data semantics registry for the Reportnet. It holds definitions of datasets, tables and data elements exchanged over the Reportnet, whether by humans or applications. These are called data definitions and DD provides functions to import such definitions in a machine-readable form, manage them through a web-based user interface and export them both in machine and human readable formats. An API for other applications to perform selected operations is also included.</w:t>
      </w:r>
    </w:p>
    <w:p w:rsidR="007261E7" w:rsidRDefault="006C2ED1" w:rsidP="006C2ED1">
      <w:r>
        <w:t>Data Dictionary follows the common standards, technologies and recommendations in data semantics field as much as concrete business needs make it possible. The main standard of those is ISO 11179.</w:t>
      </w:r>
    </w:p>
    <w:p w:rsidR="001F6476" w:rsidRDefault="001F6476" w:rsidP="001F6476">
      <w:pPr>
        <w:pStyle w:val="Heading2"/>
      </w:pPr>
      <w:bookmarkStart w:id="3" w:name="_Toc428775250"/>
      <w:bookmarkStart w:id="4" w:name="_Toc429734079"/>
      <w:r>
        <w:t>Scope</w:t>
      </w:r>
      <w:bookmarkEnd w:id="3"/>
      <w:bookmarkEnd w:id="4"/>
    </w:p>
    <w:p w:rsidR="001F6476" w:rsidRDefault="001F6476" w:rsidP="001F6476">
      <w:r>
        <w:t>The DD implementation covers a database model supporting about ~70% of the data semantics functionality suggested by ISO11179 (</w:t>
      </w:r>
      <w:hyperlink r:id="rId12" w:history="1">
        <w:r w:rsidR="006479DC" w:rsidRPr="006479DC">
          <w:rPr>
            <w:rStyle w:val="Hyperlink"/>
          </w:rPr>
          <w:t>http://metadata-standards.org/11179</w:t>
        </w:r>
      </w:hyperlink>
      <w:r>
        <w:t>):</w:t>
      </w:r>
    </w:p>
    <w:p w:rsidR="001F6476" w:rsidRDefault="001F6476" w:rsidP="001F6476">
      <w:pPr>
        <w:pStyle w:val="ListParagraph"/>
        <w:numPr>
          <w:ilvl w:val="0"/>
          <w:numId w:val="1"/>
        </w:numPr>
      </w:pPr>
      <w:r>
        <w:t>Part 1 (Framework for the specification of data elements)</w:t>
      </w:r>
    </w:p>
    <w:p w:rsidR="001F6476" w:rsidRDefault="001F6476" w:rsidP="001F6476">
      <w:pPr>
        <w:pStyle w:val="ListParagraph"/>
        <w:numPr>
          <w:ilvl w:val="0"/>
          <w:numId w:val="1"/>
        </w:numPr>
      </w:pPr>
      <w:r>
        <w:t>Part 2 (Classification for Data Elements)</w:t>
      </w:r>
    </w:p>
    <w:p w:rsidR="001F6476" w:rsidRDefault="001F6476" w:rsidP="001F6476">
      <w:pPr>
        <w:pStyle w:val="ListParagraph"/>
        <w:numPr>
          <w:ilvl w:val="0"/>
          <w:numId w:val="1"/>
        </w:numPr>
      </w:pPr>
      <w:r>
        <w:t>Part 3 (Basic Attributes of Data Elements)</w:t>
      </w:r>
    </w:p>
    <w:p w:rsidR="001F6476" w:rsidRDefault="001F6476" w:rsidP="001F6476">
      <w:pPr>
        <w:pStyle w:val="ListParagraph"/>
        <w:numPr>
          <w:ilvl w:val="0"/>
          <w:numId w:val="1"/>
        </w:numPr>
      </w:pPr>
      <w:r>
        <w:t>Part 5 (Naming and Identification Principles for Data Elements)</w:t>
      </w:r>
    </w:p>
    <w:p w:rsidR="001F6476" w:rsidRDefault="001F6476" w:rsidP="001F6476">
      <w:r>
        <w:t>Part 4 about "Rules and Guidelines for the Formulation of Data Definitions" and part 6 about "Registration of Data Elements" are not directly followed, as found cumbersome for DD needs.</w:t>
      </w:r>
    </w:p>
    <w:p w:rsidR="001F6476" w:rsidRDefault="001F6476" w:rsidP="001F6476">
      <w:r>
        <w:t>Note that the above listed implemented parts have not been implemented to their fullest. It would be more appropriate to say that they have been used as the main source of inspiration for coming up with DD functionality and data model. But some parts have been copied almost one-to-one, like for example the basic set of attributes of data definitions (part 3).</w:t>
      </w:r>
    </w:p>
    <w:p w:rsidR="001F6476" w:rsidRDefault="001F6476" w:rsidP="001F6476">
      <w:r>
        <w:t xml:space="preserve">On top of the ISO functionality-compliant data model, a user interface is implemented for </w:t>
      </w:r>
    </w:p>
    <w:p w:rsidR="001F6476" w:rsidRDefault="001F6476" w:rsidP="00FA594B">
      <w:pPr>
        <w:pStyle w:val="ListParagraph"/>
        <w:numPr>
          <w:ilvl w:val="0"/>
          <w:numId w:val="2"/>
        </w:numPr>
      </w:pPr>
      <w:r>
        <w:t>managing definitions of datasets,</w:t>
      </w:r>
    </w:p>
    <w:p w:rsidR="001F6476" w:rsidRDefault="001F6476" w:rsidP="001F6476">
      <w:pPr>
        <w:pStyle w:val="ListParagraph"/>
        <w:numPr>
          <w:ilvl w:val="0"/>
          <w:numId w:val="2"/>
        </w:numPr>
      </w:pPr>
      <w:r>
        <w:t>managing definitions of tables,</w:t>
      </w:r>
    </w:p>
    <w:p w:rsidR="001F6476" w:rsidRDefault="001F6476" w:rsidP="001F6476">
      <w:pPr>
        <w:pStyle w:val="ListParagraph"/>
        <w:numPr>
          <w:ilvl w:val="0"/>
          <w:numId w:val="2"/>
        </w:numPr>
      </w:pPr>
      <w:r>
        <w:t>managing definitions of data elements,</w:t>
      </w:r>
    </w:p>
    <w:p w:rsidR="001F6476" w:rsidRDefault="001F6476" w:rsidP="001F6476">
      <w:pPr>
        <w:pStyle w:val="ListParagraph"/>
        <w:numPr>
          <w:ilvl w:val="0"/>
          <w:numId w:val="2"/>
        </w:numPr>
      </w:pPr>
      <w:r>
        <w:t>managing definitions of metadata (i.e. attributes in DD terminology)</w:t>
      </w:r>
    </w:p>
    <w:p w:rsidR="001F6476" w:rsidRDefault="001F6476" w:rsidP="001F6476">
      <w:r>
        <w:t xml:space="preserve">Transparently for the user, support for representing any of these definitions in XML Schema format has been implemented. However, only a fraction of XML Schema specification is supported, because building a web-interface for managing XML Schema to its full specs was </w:t>
      </w:r>
      <w:r w:rsidR="008437A4">
        <w:t>not the object of DD. Support is implemented for</w:t>
      </w:r>
      <w:r>
        <w:t>:</w:t>
      </w:r>
    </w:p>
    <w:p w:rsidR="001F6476" w:rsidRDefault="00AA5C55" w:rsidP="00FA594B">
      <w:pPr>
        <w:pStyle w:val="ListParagraph"/>
        <w:numPr>
          <w:ilvl w:val="0"/>
          <w:numId w:val="3"/>
        </w:numPr>
      </w:pPr>
      <w:r>
        <w:t>D</w:t>
      </w:r>
      <w:r w:rsidR="001F6476">
        <w:t>eclaration of elements</w:t>
      </w:r>
    </w:p>
    <w:p w:rsidR="001F6476" w:rsidRDefault="00AA5C55" w:rsidP="00FA594B">
      <w:pPr>
        <w:pStyle w:val="ListParagraph"/>
        <w:numPr>
          <w:ilvl w:val="0"/>
          <w:numId w:val="3"/>
        </w:numPr>
      </w:pPr>
      <w:r>
        <w:t>El</w:t>
      </w:r>
      <w:r w:rsidR="001F6476">
        <w:t>ement annotations</w:t>
      </w:r>
    </w:p>
    <w:p w:rsidR="001F6476" w:rsidRDefault="00AA5C55" w:rsidP="00FA594B">
      <w:pPr>
        <w:pStyle w:val="ListParagraph"/>
        <w:numPr>
          <w:ilvl w:val="0"/>
          <w:numId w:val="3"/>
        </w:numPr>
      </w:pPr>
      <w:r>
        <w:t>V</w:t>
      </w:r>
      <w:r w:rsidR="001F6476">
        <w:t>alue domain annotations</w:t>
      </w:r>
    </w:p>
    <w:p w:rsidR="001F6476" w:rsidRDefault="00AA5C55" w:rsidP="00FA594B">
      <w:pPr>
        <w:pStyle w:val="ListParagraph"/>
        <w:numPr>
          <w:ilvl w:val="0"/>
          <w:numId w:val="3"/>
        </w:numPr>
      </w:pPr>
      <w:r>
        <w:t>S</w:t>
      </w:r>
      <w:r w:rsidR="001F6476">
        <w:t>imple types</w:t>
      </w:r>
    </w:p>
    <w:p w:rsidR="001F6476" w:rsidRDefault="00AA5C55" w:rsidP="00FA594B">
      <w:pPr>
        <w:pStyle w:val="ListParagraph"/>
        <w:numPr>
          <w:ilvl w:val="0"/>
          <w:numId w:val="3"/>
        </w:numPr>
      </w:pPr>
      <w:r>
        <w:t>R</w:t>
      </w:r>
      <w:r w:rsidR="001F6476">
        <w:t>estrictions based on simple types</w:t>
      </w:r>
    </w:p>
    <w:p w:rsidR="001F6476" w:rsidRDefault="00AA5C55" w:rsidP="00FA594B">
      <w:pPr>
        <w:pStyle w:val="ListParagraph"/>
        <w:numPr>
          <w:ilvl w:val="0"/>
          <w:numId w:val="3"/>
        </w:numPr>
      </w:pPr>
      <w:r>
        <w:t>C</w:t>
      </w:r>
      <w:r w:rsidR="001F6476">
        <w:t>omplex types</w:t>
      </w:r>
    </w:p>
    <w:p w:rsidR="001F6476" w:rsidRDefault="001F6476" w:rsidP="001F6476">
      <w:r>
        <w:t>This XML Schema fraction is supported both in the UI and export function. Note that aggregate data elements are not supported in DD. XML Schema complex types, sequences and choices have been used to represent the hierarchical structure of datasets &gt; tables &gt; data elements.</w:t>
      </w:r>
    </w:p>
    <w:p w:rsidR="001F6476" w:rsidRDefault="001F6476" w:rsidP="001F6476">
      <w:r>
        <w:t>To enable comfortable data definition process, a trivial Import tool based on MS Access is implemented for managing definitions in a flat table format. The tool generates XML of what has been entered into its tables and the XML is then finally imported into DD database.</w:t>
      </w:r>
    </w:p>
    <w:p w:rsidR="001F6476" w:rsidRDefault="001F6476" w:rsidP="001F6476">
      <w:r>
        <w:t>DD is supplemented with documents helping to support its usage, installation and understanding:</w:t>
      </w:r>
    </w:p>
    <w:p w:rsidR="001F6476" w:rsidRDefault="001F6476" w:rsidP="00FA594B">
      <w:pPr>
        <w:pStyle w:val="ListParagraph"/>
        <w:numPr>
          <w:ilvl w:val="0"/>
          <w:numId w:val="3"/>
        </w:numPr>
      </w:pPr>
      <w:r>
        <w:t>User Guide document for data reporters and data definers</w:t>
      </w:r>
      <w:r w:rsidR="00144E62">
        <w:t>.</w:t>
      </w:r>
    </w:p>
    <w:p w:rsidR="001F6476" w:rsidRDefault="001F6476" w:rsidP="00FA594B">
      <w:pPr>
        <w:pStyle w:val="ListParagraph"/>
        <w:numPr>
          <w:ilvl w:val="0"/>
          <w:numId w:val="3"/>
        </w:numPr>
      </w:pPr>
      <w:r>
        <w:t>Installation guide for those about to install the software</w:t>
      </w:r>
      <w:r w:rsidR="00144E62">
        <w:t>.</w:t>
      </w:r>
    </w:p>
    <w:p w:rsidR="001F6476" w:rsidRDefault="001F6476" w:rsidP="00FA594B">
      <w:pPr>
        <w:pStyle w:val="ListParagraph"/>
        <w:numPr>
          <w:ilvl w:val="0"/>
          <w:numId w:val="3"/>
        </w:numPr>
      </w:pPr>
      <w:r>
        <w:t>The current document</w:t>
      </w:r>
      <w:r w:rsidR="00144E62">
        <w:t xml:space="preserve">, </w:t>
      </w:r>
      <w:r>
        <w:t xml:space="preserve">to </w:t>
      </w:r>
      <w:r w:rsidR="00144E62">
        <w:t xml:space="preserve">help </w:t>
      </w:r>
      <w:r>
        <w:t>understand how DD is built</w:t>
      </w:r>
      <w:r w:rsidR="00144E62">
        <w:t>.</w:t>
      </w:r>
    </w:p>
    <w:p w:rsidR="00BF3F0D" w:rsidRDefault="008437A4" w:rsidP="00BF3F0D">
      <w:pPr>
        <w:pStyle w:val="Heading1"/>
      </w:pPr>
      <w:bookmarkStart w:id="5" w:name="_Toc428775251"/>
      <w:bookmarkStart w:id="6" w:name="_Toc429734080"/>
      <w:r>
        <w:t>Business requirements</w:t>
      </w:r>
      <w:bookmarkEnd w:id="5"/>
      <w:bookmarkEnd w:id="6"/>
    </w:p>
    <w:p w:rsidR="00E22792" w:rsidRDefault="00E22792" w:rsidP="00E22792">
      <w:r>
        <w:t>This section covers an overview of the functional requirements that the system should support, and the roles that will perform those tasks.</w:t>
      </w:r>
    </w:p>
    <w:p w:rsidR="00337014" w:rsidRDefault="007B1747" w:rsidP="00337014">
      <w:pPr>
        <w:pStyle w:val="Heading2"/>
      </w:pPr>
      <w:bookmarkStart w:id="7" w:name="_Toc429734081"/>
      <w:r w:rsidRPr="007B1747">
        <w:rPr>
          <w:noProof/>
          <w:lang w:eastAsia="en-GB"/>
        </w:rPr>
        <w:drawing>
          <wp:anchor distT="0" distB="0" distL="114300" distR="114300" simplePos="0" relativeHeight="251660288" behindDoc="0" locked="0" layoutInCell="1" allowOverlap="1" wp14:anchorId="211D867D" wp14:editId="04BD3E28">
            <wp:simplePos x="0" y="0"/>
            <wp:positionH relativeFrom="margin">
              <wp:align>left</wp:align>
            </wp:positionH>
            <wp:positionV relativeFrom="paragraph">
              <wp:posOffset>222885</wp:posOffset>
            </wp:positionV>
            <wp:extent cx="6371590" cy="305752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1590" cy="305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7014">
        <w:t>Business process support</w:t>
      </w:r>
      <w:bookmarkEnd w:id="7"/>
    </w:p>
    <w:p w:rsidR="00426D69" w:rsidRDefault="00426D69" w:rsidP="00337014">
      <w:r>
        <w:t>Data Dictionary provides support for t</w:t>
      </w:r>
      <w:r w:rsidR="00337014">
        <w:t xml:space="preserve">wo </w:t>
      </w:r>
      <w:r>
        <w:t xml:space="preserve">of the main processes related to </w:t>
      </w:r>
      <w:r w:rsidR="00EC4CD1">
        <w:t xml:space="preserve">the </w:t>
      </w:r>
      <w:r>
        <w:t xml:space="preserve">reporting on the different thematic obligations. One is an implementation of the specifications </w:t>
      </w:r>
      <w:r w:rsidR="005A5BF1">
        <w:t xml:space="preserve">for reporting </w:t>
      </w:r>
      <w:r>
        <w:t xml:space="preserve">from the legislation through definition of datasets, reference data and XML schema generation. The second is supporting the actual reporting by providing the dataset definitions, </w:t>
      </w:r>
      <w:r w:rsidR="00F95456">
        <w:t xml:space="preserve">reference data, XML schemas, </w:t>
      </w:r>
      <w:r>
        <w:t>and various templates for supplying the requested information.</w:t>
      </w:r>
    </w:p>
    <w:p w:rsidR="00B6270B" w:rsidRDefault="00E22792" w:rsidP="008B0257">
      <w:pPr>
        <w:pStyle w:val="Heading2"/>
      </w:pPr>
      <w:bookmarkStart w:id="8" w:name="_Toc429734082"/>
      <w:r>
        <w:t>Supported user roles</w:t>
      </w:r>
      <w:bookmarkEnd w:id="8"/>
    </w:p>
    <w:p w:rsidR="00B6270B" w:rsidRPr="00B6270B" w:rsidRDefault="00B6270B" w:rsidP="00B6270B">
      <w:r>
        <w:t>The main roles supported by DD are:</w:t>
      </w:r>
    </w:p>
    <w:p w:rsidR="00B6270B" w:rsidRDefault="00B6270B" w:rsidP="00AA5C55">
      <w:pPr>
        <w:pStyle w:val="ListParagraph"/>
        <w:numPr>
          <w:ilvl w:val="0"/>
          <w:numId w:val="14"/>
        </w:numPr>
      </w:pPr>
      <w:r>
        <w:t xml:space="preserve">Data suppliers: </w:t>
      </w:r>
      <w:r w:rsidRPr="00B6270B">
        <w:t>These are the users who, according to reporting obligations, are responsible for reporting data over Reportnet</w:t>
      </w:r>
      <w:r>
        <w:t>.</w:t>
      </w:r>
    </w:p>
    <w:p w:rsidR="00B6270B" w:rsidRDefault="00B6270B" w:rsidP="00AA5C55">
      <w:pPr>
        <w:pStyle w:val="ListParagraph"/>
        <w:numPr>
          <w:ilvl w:val="0"/>
          <w:numId w:val="14"/>
        </w:numPr>
      </w:pPr>
      <w:r>
        <w:t xml:space="preserve">Data definers: These are the users who have the responsibility, permissions and skills to define the data for data suppliers to deliver.  </w:t>
      </w:r>
    </w:p>
    <w:p w:rsidR="00B6270B" w:rsidRPr="00B6270B" w:rsidRDefault="00B6270B" w:rsidP="00AA5C55">
      <w:pPr>
        <w:pStyle w:val="ListParagraph"/>
        <w:numPr>
          <w:ilvl w:val="0"/>
          <w:numId w:val="14"/>
        </w:numPr>
      </w:pPr>
      <w:r>
        <w:t>A</w:t>
      </w:r>
      <w:r w:rsidRPr="00B6270B">
        <w:t>dministrators</w:t>
      </w:r>
      <w:r>
        <w:t xml:space="preserve">: These are the users who support the other roles by assigning permissions and </w:t>
      </w:r>
      <w:r w:rsidR="00CB0B49">
        <w:t>maintenance of certain shared content.</w:t>
      </w:r>
    </w:p>
    <w:p w:rsidR="00144E62" w:rsidRDefault="00C30AE7" w:rsidP="008B0257">
      <w:pPr>
        <w:pStyle w:val="Heading2"/>
      </w:pPr>
      <w:bookmarkStart w:id="9" w:name="_Toc429734083"/>
      <w:bookmarkStart w:id="10" w:name="_Toc428775253"/>
      <w:r>
        <w:t>F</w:t>
      </w:r>
      <w:r w:rsidR="00E22792">
        <w:t>unctional</w:t>
      </w:r>
      <w:r>
        <w:t xml:space="preserve"> </w:t>
      </w:r>
      <w:r w:rsidR="00144E62">
        <w:t>requirements</w:t>
      </w:r>
      <w:bookmarkEnd w:id="9"/>
    </w:p>
    <w:p w:rsidR="00E22792" w:rsidRPr="00E22792" w:rsidRDefault="00E22792" w:rsidP="00E22792">
      <w:r>
        <w:t>The functional requirements are here grouped by the needs of the different roles.</w:t>
      </w:r>
    </w:p>
    <w:p w:rsidR="008B0257" w:rsidRDefault="00144E62" w:rsidP="00144E62">
      <w:pPr>
        <w:pStyle w:val="Heading3"/>
      </w:pPr>
      <w:r>
        <w:t>A</w:t>
      </w:r>
      <w:r w:rsidR="00C30AE7">
        <w:t>ll users</w:t>
      </w:r>
      <w:bookmarkEnd w:id="10"/>
    </w:p>
    <w:p w:rsidR="008B0257" w:rsidRDefault="008B0257" w:rsidP="008B0257">
      <w:r>
        <w:t xml:space="preserve">All users </w:t>
      </w:r>
      <w:r w:rsidR="00144E62">
        <w:t>should be able to</w:t>
      </w:r>
      <w:r>
        <w:t xml:space="preserve"> search and browse three kinds of data – data</w:t>
      </w:r>
      <w:r w:rsidR="00237DED">
        <w:t xml:space="preserve">sets, tables and data elements, illustrated by the following </w:t>
      </w:r>
      <w:r>
        <w:t>use-cases:</w:t>
      </w:r>
    </w:p>
    <w:p w:rsidR="00016ADC" w:rsidRDefault="00016ADC" w:rsidP="00AA5C55">
      <w:pPr>
        <w:pStyle w:val="ListParagraph"/>
        <w:numPr>
          <w:ilvl w:val="0"/>
          <w:numId w:val="15"/>
        </w:numPr>
      </w:pPr>
      <w:r>
        <w:t>Search</w:t>
      </w:r>
      <w:r w:rsidR="00957E98">
        <w:t xml:space="preserve"> </w:t>
      </w:r>
      <w:r>
        <w:t>datasets, tables, elements</w:t>
      </w:r>
      <w:r w:rsidR="00CB0B49">
        <w:t>, schemas, schema sets, vocabularies, vocabulary concepts</w:t>
      </w:r>
      <w:r w:rsidR="00EF2D3F">
        <w:t>.</w:t>
      </w:r>
    </w:p>
    <w:p w:rsidR="00016ADC" w:rsidRDefault="00016ADC" w:rsidP="00AA5C55">
      <w:pPr>
        <w:pStyle w:val="ListParagraph"/>
        <w:numPr>
          <w:ilvl w:val="0"/>
          <w:numId w:val="15"/>
        </w:numPr>
      </w:pPr>
      <w:r>
        <w:t xml:space="preserve">Browse </w:t>
      </w:r>
      <w:r w:rsidR="001A676C">
        <w:t xml:space="preserve">the </w:t>
      </w:r>
      <w:r>
        <w:t xml:space="preserve">list of </w:t>
      </w:r>
      <w:r w:rsidR="00CB0B49">
        <w:t>datasets, tables, elements, schemas, schema sets, vocabularies, vocabulary concepts, and namespaces</w:t>
      </w:r>
      <w:r w:rsidR="00EF2D3F">
        <w:t>.</w:t>
      </w:r>
    </w:p>
    <w:p w:rsidR="00016ADC" w:rsidRDefault="001A676C" w:rsidP="00AA5C55">
      <w:pPr>
        <w:pStyle w:val="ListParagraph"/>
        <w:numPr>
          <w:ilvl w:val="0"/>
          <w:numId w:val="15"/>
        </w:numPr>
      </w:pPr>
      <w:r>
        <w:t>View details for</w:t>
      </w:r>
      <w:r w:rsidR="00957E98">
        <w:t xml:space="preserve"> </w:t>
      </w:r>
      <w:r w:rsidR="00016ADC">
        <w:t>dataset</w:t>
      </w:r>
      <w:r w:rsidR="00957E98">
        <w:t>s, tables, elements</w:t>
      </w:r>
      <w:r w:rsidR="00CB0B49">
        <w:t>, schemas, schema sets, voc</w:t>
      </w:r>
      <w:r w:rsidR="00EF2D3F">
        <w:t>abularies, and vocabulary concepts.</w:t>
      </w:r>
    </w:p>
    <w:p w:rsidR="008B0257" w:rsidRDefault="001A676C" w:rsidP="00AA5C55">
      <w:pPr>
        <w:pStyle w:val="ListParagraph"/>
        <w:numPr>
          <w:ilvl w:val="0"/>
          <w:numId w:val="15"/>
        </w:numPr>
      </w:pPr>
      <w:r>
        <w:t>View</w:t>
      </w:r>
      <w:r w:rsidR="00957E98">
        <w:t xml:space="preserve"> allowed</w:t>
      </w:r>
      <w:r>
        <w:t xml:space="preserve"> values</w:t>
      </w:r>
      <w:r w:rsidR="00EF2D3F">
        <w:t>.</w:t>
      </w:r>
    </w:p>
    <w:p w:rsidR="00EF2D3F" w:rsidRDefault="00EF2D3F" w:rsidP="00AA5C55">
      <w:pPr>
        <w:pStyle w:val="ListParagraph"/>
        <w:numPr>
          <w:ilvl w:val="0"/>
          <w:numId w:val="15"/>
        </w:numPr>
      </w:pPr>
      <w:r>
        <w:t>Export XML schemas for table definitions.</w:t>
      </w:r>
    </w:p>
    <w:p w:rsidR="00EF2D3F" w:rsidRDefault="00EF2D3F" w:rsidP="00AA5C55">
      <w:pPr>
        <w:pStyle w:val="ListParagraph"/>
        <w:numPr>
          <w:ilvl w:val="0"/>
          <w:numId w:val="15"/>
        </w:numPr>
      </w:pPr>
      <w:r>
        <w:t>Export templates for tables and datasets in MS Excel, MS Access and Open document format.</w:t>
      </w:r>
    </w:p>
    <w:p w:rsidR="00EF2D3F" w:rsidRDefault="00EF2D3F" w:rsidP="00AA5C55">
      <w:pPr>
        <w:pStyle w:val="ListParagraph"/>
        <w:numPr>
          <w:ilvl w:val="0"/>
          <w:numId w:val="15"/>
        </w:numPr>
      </w:pPr>
      <w:r>
        <w:t>Export vocabularies in various formats.</w:t>
      </w:r>
    </w:p>
    <w:p w:rsidR="00EF2D3F" w:rsidRDefault="00EF2D3F" w:rsidP="00AA5C55">
      <w:pPr>
        <w:pStyle w:val="ListParagraph"/>
        <w:numPr>
          <w:ilvl w:val="0"/>
          <w:numId w:val="15"/>
        </w:numPr>
      </w:pPr>
      <w:r>
        <w:t>Export technical specifications for datasets.</w:t>
      </w:r>
    </w:p>
    <w:p w:rsidR="008B0257" w:rsidRDefault="00144E62" w:rsidP="00144E62">
      <w:pPr>
        <w:pStyle w:val="Heading3"/>
      </w:pPr>
      <w:bookmarkStart w:id="11" w:name="_Toc428775254"/>
      <w:r>
        <w:t>D</w:t>
      </w:r>
      <w:r w:rsidR="008B0257">
        <w:t>ata definers and administrators</w:t>
      </w:r>
      <w:bookmarkEnd w:id="11"/>
    </w:p>
    <w:p w:rsidR="008B0257" w:rsidRDefault="00237DED" w:rsidP="008B0257">
      <w:r>
        <w:t>D</w:t>
      </w:r>
      <w:r w:rsidR="008B0257">
        <w:t xml:space="preserve">ata definers and DD </w:t>
      </w:r>
      <w:r w:rsidR="00144E62">
        <w:t>administrators</w:t>
      </w:r>
      <w:r w:rsidR="008B0257">
        <w:t xml:space="preserve"> </w:t>
      </w:r>
      <w:r w:rsidR="00144E62">
        <w:t xml:space="preserve">both needs to </w:t>
      </w:r>
      <w:r w:rsidR="008B0257">
        <w:t xml:space="preserve">have access to </w:t>
      </w:r>
      <w:r>
        <w:t>a more extensive set of operations</w:t>
      </w:r>
      <w:r w:rsidR="00957E98">
        <w:t xml:space="preserve"> </w:t>
      </w:r>
      <w:r w:rsidR="00144E62">
        <w:t>beyond</w:t>
      </w:r>
      <w:r w:rsidR="00957E98">
        <w:t xml:space="preserve"> the </w:t>
      </w:r>
      <w:r w:rsidR="008437A4">
        <w:t>use-</w:t>
      </w:r>
      <w:r w:rsidR="008B0257">
        <w:t>c</w:t>
      </w:r>
      <w:r>
        <w:t>ases available for all users</w:t>
      </w:r>
      <w:r w:rsidR="00957E98">
        <w:t>:</w:t>
      </w:r>
    </w:p>
    <w:p w:rsidR="00957E98" w:rsidRDefault="001A676C" w:rsidP="00AA5C55">
      <w:pPr>
        <w:pStyle w:val="ListParagraph"/>
        <w:numPr>
          <w:ilvl w:val="0"/>
          <w:numId w:val="16"/>
        </w:numPr>
      </w:pPr>
      <w:r>
        <w:t xml:space="preserve">Define a new </w:t>
      </w:r>
      <w:r w:rsidR="00957E98">
        <w:t>dataset</w:t>
      </w:r>
      <w:r>
        <w:t>, table</w:t>
      </w:r>
      <w:r w:rsidR="00957E98">
        <w:t xml:space="preserve"> </w:t>
      </w:r>
      <w:r>
        <w:t>or element</w:t>
      </w:r>
    </w:p>
    <w:p w:rsidR="001A676C" w:rsidRDefault="001A676C" w:rsidP="00AA5C55">
      <w:pPr>
        <w:pStyle w:val="ListParagraph"/>
        <w:numPr>
          <w:ilvl w:val="0"/>
          <w:numId w:val="16"/>
        </w:numPr>
      </w:pPr>
      <w:r>
        <w:t>Import a dataset definition</w:t>
      </w:r>
    </w:p>
    <w:p w:rsidR="001A676C" w:rsidRDefault="001A676C" w:rsidP="00AA5C55">
      <w:pPr>
        <w:pStyle w:val="ListParagraph"/>
        <w:numPr>
          <w:ilvl w:val="0"/>
          <w:numId w:val="16"/>
        </w:numPr>
      </w:pPr>
      <w:r>
        <w:t>Edit the definitions of a dataset, table, or element</w:t>
      </w:r>
    </w:p>
    <w:p w:rsidR="001A676C" w:rsidRDefault="001A676C" w:rsidP="00AA5C55">
      <w:pPr>
        <w:pStyle w:val="ListParagraph"/>
        <w:numPr>
          <w:ilvl w:val="0"/>
          <w:numId w:val="16"/>
        </w:numPr>
      </w:pPr>
      <w:r>
        <w:t>Edit the data model of a dataset</w:t>
      </w:r>
    </w:p>
    <w:p w:rsidR="001A676C" w:rsidRDefault="001A676C" w:rsidP="00AA5C55">
      <w:pPr>
        <w:pStyle w:val="ListParagraph"/>
        <w:numPr>
          <w:ilvl w:val="0"/>
          <w:numId w:val="16"/>
        </w:numPr>
      </w:pPr>
      <w:r>
        <w:t>Edit complex attributes for a dataset, or table definition</w:t>
      </w:r>
    </w:p>
    <w:p w:rsidR="001A676C" w:rsidRDefault="001A676C" w:rsidP="00AA5C55">
      <w:pPr>
        <w:pStyle w:val="ListParagraph"/>
        <w:numPr>
          <w:ilvl w:val="0"/>
          <w:numId w:val="16"/>
        </w:numPr>
      </w:pPr>
      <w:r>
        <w:t>Edit suggested and allowed values</w:t>
      </w:r>
    </w:p>
    <w:p w:rsidR="00237DED" w:rsidRDefault="00144E62" w:rsidP="00144E62">
      <w:pPr>
        <w:pStyle w:val="Heading3"/>
      </w:pPr>
      <w:bookmarkStart w:id="12" w:name="_Toc428775255"/>
      <w:r>
        <w:t>A</w:t>
      </w:r>
      <w:r w:rsidR="00237DED">
        <w:t>dministrators</w:t>
      </w:r>
      <w:bookmarkEnd w:id="12"/>
    </w:p>
    <w:p w:rsidR="00237DED" w:rsidRDefault="001A676C" w:rsidP="00237DED">
      <w:r>
        <w:t>The operations</w:t>
      </w:r>
      <w:r w:rsidR="00237DED">
        <w:t xml:space="preserve"> access</w:t>
      </w:r>
      <w:r>
        <w:t xml:space="preserve">ible only for DD administrators </w:t>
      </w:r>
      <w:r w:rsidR="00144E62">
        <w:t>should be</w:t>
      </w:r>
      <w:r>
        <w:t>:</w:t>
      </w:r>
    </w:p>
    <w:p w:rsidR="001A676C" w:rsidRDefault="001A676C" w:rsidP="00AA5C55">
      <w:pPr>
        <w:pStyle w:val="ListParagraph"/>
        <w:numPr>
          <w:ilvl w:val="0"/>
          <w:numId w:val="17"/>
        </w:numPr>
      </w:pPr>
      <w:r>
        <w:t>Browse attribute definitions</w:t>
      </w:r>
    </w:p>
    <w:p w:rsidR="001A676C" w:rsidRDefault="001A676C" w:rsidP="00AA5C55">
      <w:pPr>
        <w:pStyle w:val="ListParagraph"/>
        <w:numPr>
          <w:ilvl w:val="0"/>
          <w:numId w:val="17"/>
        </w:numPr>
      </w:pPr>
      <w:r>
        <w:t xml:space="preserve">View </w:t>
      </w:r>
      <w:r w:rsidR="00397A22">
        <w:t xml:space="preserve">details for </w:t>
      </w:r>
      <w:r>
        <w:t>attribute definitions</w:t>
      </w:r>
    </w:p>
    <w:p w:rsidR="001A676C" w:rsidRDefault="001A676C" w:rsidP="00AA5C55">
      <w:pPr>
        <w:pStyle w:val="ListParagraph"/>
        <w:numPr>
          <w:ilvl w:val="0"/>
          <w:numId w:val="17"/>
        </w:numPr>
      </w:pPr>
      <w:r>
        <w:t>Define new attributes</w:t>
      </w:r>
    </w:p>
    <w:p w:rsidR="001A676C" w:rsidRDefault="00397A22" w:rsidP="00AA5C55">
      <w:pPr>
        <w:pStyle w:val="ListParagraph"/>
        <w:numPr>
          <w:ilvl w:val="0"/>
          <w:numId w:val="17"/>
        </w:numPr>
      </w:pPr>
      <w:r>
        <w:t>Edit the definition of attributes, and complex attribute fields</w:t>
      </w:r>
    </w:p>
    <w:p w:rsidR="00397A22" w:rsidRDefault="00397A22" w:rsidP="00AA5C55">
      <w:pPr>
        <w:pStyle w:val="ListParagraph"/>
        <w:numPr>
          <w:ilvl w:val="0"/>
          <w:numId w:val="17"/>
        </w:numPr>
      </w:pPr>
      <w:r>
        <w:t>Manage online help</w:t>
      </w:r>
    </w:p>
    <w:p w:rsidR="00397A22" w:rsidRDefault="00397A22" w:rsidP="00AA5C55">
      <w:pPr>
        <w:pStyle w:val="ListParagraph"/>
        <w:numPr>
          <w:ilvl w:val="0"/>
          <w:numId w:val="17"/>
        </w:numPr>
      </w:pPr>
      <w:r>
        <w:t>Contents clean-up</w:t>
      </w:r>
    </w:p>
    <w:p w:rsidR="00CB0B49" w:rsidRDefault="00CB0B49" w:rsidP="00CB0B49">
      <w:pPr>
        <w:pStyle w:val="Heading2"/>
      </w:pPr>
      <w:bookmarkStart w:id="13" w:name="_Toc428775256"/>
      <w:bookmarkStart w:id="14" w:name="_Toc429734084"/>
      <w:r>
        <w:t>Information model</w:t>
      </w:r>
      <w:bookmarkEnd w:id="13"/>
      <w:bookmarkEnd w:id="14"/>
    </w:p>
    <w:p w:rsidR="00CB0B49" w:rsidRDefault="00CB0B49" w:rsidP="00CB0B49">
      <w:r>
        <w:t>The main information elements that DD need to handle</w:t>
      </w:r>
      <w:r w:rsidR="00144E62">
        <w:t>, in order</w:t>
      </w:r>
      <w:r>
        <w:t xml:space="preserve"> to realise the </w:t>
      </w:r>
      <w:r w:rsidR="00144E62">
        <w:t xml:space="preserve">above </w:t>
      </w:r>
      <w:r>
        <w:t>requirements are:</w:t>
      </w:r>
    </w:p>
    <w:p w:rsidR="00CB0B49" w:rsidRPr="008437A4" w:rsidRDefault="00213BFA" w:rsidP="00CB0B49">
      <w:r w:rsidRPr="00213BFA">
        <w:rPr>
          <w:noProof/>
          <w:lang w:eastAsia="en-GB"/>
        </w:rPr>
        <w:drawing>
          <wp:inline distT="0" distB="0" distL="0" distR="0">
            <wp:extent cx="5731510" cy="50059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005919"/>
                    </a:xfrm>
                    <a:prstGeom prst="rect">
                      <a:avLst/>
                    </a:prstGeom>
                    <a:noFill/>
                    <a:ln>
                      <a:noFill/>
                    </a:ln>
                  </pic:spPr>
                </pic:pic>
              </a:graphicData>
            </a:graphic>
          </wp:inline>
        </w:drawing>
      </w:r>
    </w:p>
    <w:p w:rsidR="00CB0B49" w:rsidRDefault="00CB0B49" w:rsidP="00CB0B49"/>
    <w:p w:rsidR="008437A4" w:rsidRDefault="008437A4" w:rsidP="008437A4">
      <w:pPr>
        <w:pStyle w:val="Heading1"/>
      </w:pPr>
      <w:bookmarkStart w:id="15" w:name="_Toc428775257"/>
      <w:bookmarkStart w:id="16" w:name="_Toc429734085"/>
      <w:r>
        <w:t>Application architecture</w:t>
      </w:r>
      <w:bookmarkEnd w:id="15"/>
      <w:bookmarkEnd w:id="16"/>
    </w:p>
    <w:p w:rsidR="00742526" w:rsidRDefault="00742526" w:rsidP="00742526">
      <w:bookmarkStart w:id="17" w:name="_Toc428775258"/>
      <w:r>
        <w:t xml:space="preserve">This section covers how the software is designed to </w:t>
      </w:r>
      <w:r w:rsidR="00A768BC">
        <w:t>support</w:t>
      </w:r>
      <w:r>
        <w:t xml:space="preserve"> the business requirements, and also the architectural requirements on the software.</w:t>
      </w:r>
    </w:p>
    <w:p w:rsidR="00742526" w:rsidRDefault="00742526" w:rsidP="00742526"/>
    <w:p w:rsidR="008437A4" w:rsidRDefault="00AA5C55" w:rsidP="008437A4">
      <w:pPr>
        <w:pStyle w:val="Heading2"/>
      </w:pPr>
      <w:bookmarkStart w:id="18" w:name="_Toc429734086"/>
      <w:r w:rsidRPr="00060059">
        <w:rPr>
          <w:noProof/>
          <w:lang w:eastAsia="en-GB"/>
        </w:rPr>
        <w:drawing>
          <wp:anchor distT="0" distB="0" distL="114300" distR="114300" simplePos="0" relativeHeight="251658240" behindDoc="0" locked="0" layoutInCell="1" allowOverlap="1" wp14:anchorId="29DC0C03" wp14:editId="79C58B1B">
            <wp:simplePos x="0" y="0"/>
            <wp:positionH relativeFrom="margin">
              <wp:posOffset>652624</wp:posOffset>
            </wp:positionH>
            <wp:positionV relativeFrom="paragraph">
              <wp:posOffset>294592</wp:posOffset>
            </wp:positionV>
            <wp:extent cx="4478400" cy="32616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8400" cy="326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7A4">
        <w:t>Overview</w:t>
      </w:r>
      <w:bookmarkEnd w:id="17"/>
      <w:bookmarkEnd w:id="18"/>
    </w:p>
    <w:p w:rsidR="007C5E3A" w:rsidRDefault="008437A4" w:rsidP="008437A4">
      <w:r>
        <w:t>The overall system architecture of the Data Dictionary consists of three</w:t>
      </w:r>
      <w:r w:rsidR="00060059">
        <w:t xml:space="preserve"> main</w:t>
      </w:r>
      <w:r>
        <w:t xml:space="preserve"> layers. </w:t>
      </w:r>
      <w:r w:rsidR="00060059">
        <w:t xml:space="preserve">The </w:t>
      </w:r>
      <w:r w:rsidR="00060059" w:rsidRPr="00F677DD">
        <w:rPr>
          <w:rStyle w:val="Emphasis"/>
        </w:rPr>
        <w:t>presentation layer</w:t>
      </w:r>
      <w:r w:rsidR="00060059">
        <w:t xml:space="preserve">, providing both access through a human user- and a machine service interface. These interfaces are realised in components residing in the </w:t>
      </w:r>
      <w:r w:rsidR="00060059" w:rsidRPr="00F677DD">
        <w:rPr>
          <w:rStyle w:val="Emphasis"/>
        </w:rPr>
        <w:t>business layer</w:t>
      </w:r>
      <w:r w:rsidR="00060059">
        <w:t xml:space="preserve">, which in turn use the </w:t>
      </w:r>
      <w:r w:rsidR="00060059" w:rsidRPr="00F677DD">
        <w:rPr>
          <w:rStyle w:val="Emphasis"/>
        </w:rPr>
        <w:t>data layer</w:t>
      </w:r>
      <w:r w:rsidR="00060059">
        <w:t xml:space="preserve"> for access to the underlying database- and </w:t>
      </w:r>
      <w:r w:rsidR="00795763">
        <w:t xml:space="preserve">external </w:t>
      </w:r>
      <w:r w:rsidR="00060059">
        <w:t xml:space="preserve">services providing data to the application. </w:t>
      </w:r>
      <w:r w:rsidR="00795763">
        <w:t>Throughout the application layers, security and logging components are used.</w:t>
      </w:r>
      <w:bookmarkStart w:id="19" w:name="_toc622"/>
      <w:bookmarkEnd w:id="19"/>
    </w:p>
    <w:p w:rsidR="00BE1EE4" w:rsidRDefault="008A578B" w:rsidP="00BE1EE4">
      <w:pPr>
        <w:pStyle w:val="Heading2"/>
      </w:pPr>
      <w:bookmarkStart w:id="20" w:name="_Toc429734087"/>
      <w:r>
        <w:t>General architecture information</w:t>
      </w:r>
      <w:bookmarkEnd w:id="20"/>
    </w:p>
    <w:p w:rsidR="00BE1EE4" w:rsidRDefault="00BE1EE4" w:rsidP="00BE1EE4">
      <w:r>
        <w:t>To de</w:t>
      </w:r>
      <w:r w:rsidR="004F05C2">
        <w:t xml:space="preserve">couple </w:t>
      </w:r>
      <w:r w:rsidR="00DC147A">
        <w:t>the different application modules</w:t>
      </w:r>
      <w:r w:rsidR="001C3DE4">
        <w:t xml:space="preserve"> and make the</w:t>
      </w:r>
      <w:r w:rsidR="00526319">
        <w:t>m</w:t>
      </w:r>
      <w:r w:rsidR="001C3DE4">
        <w:t xml:space="preserve"> easier to test</w:t>
      </w:r>
      <w:r w:rsidR="00DC147A">
        <w:t>,</w:t>
      </w:r>
      <w:r w:rsidR="001C3DE4">
        <w:t xml:space="preserve"> the DD application has each object specify its dependencies, which then are injected by the help of the </w:t>
      </w:r>
      <w:hyperlink r:id="rId16" w:history="1">
        <w:proofErr w:type="gramStart"/>
        <w:r w:rsidR="001C3DE4" w:rsidRPr="001C3DE4">
          <w:rPr>
            <w:rStyle w:val="Hyperlink"/>
          </w:rPr>
          <w:t>Spring</w:t>
        </w:r>
        <w:proofErr w:type="gramEnd"/>
        <w:r w:rsidR="001C3DE4" w:rsidRPr="001C3DE4">
          <w:rPr>
            <w:rStyle w:val="Hyperlink"/>
          </w:rPr>
          <w:t xml:space="preserve"> framework</w:t>
        </w:r>
      </w:hyperlink>
      <w:r w:rsidR="001C3DE4">
        <w:t xml:space="preserve">, following the pattern of </w:t>
      </w:r>
      <w:hyperlink r:id="rId17" w:history="1">
        <w:r w:rsidR="001C3DE4" w:rsidRPr="001C3DE4">
          <w:rPr>
            <w:rStyle w:val="Hyperlink"/>
          </w:rPr>
          <w:t>dependency injection (DI)</w:t>
        </w:r>
      </w:hyperlink>
      <w:r w:rsidR="00526319">
        <w:t xml:space="preserve"> upon instantiation.</w:t>
      </w:r>
    </w:p>
    <w:p w:rsidR="00BD6915" w:rsidRDefault="00BD6915" w:rsidP="008437A4">
      <w:pPr>
        <w:pStyle w:val="Heading2"/>
      </w:pPr>
      <w:bookmarkStart w:id="21" w:name="_Toc428775261"/>
      <w:bookmarkStart w:id="22" w:name="_Toc429734088"/>
      <w:r>
        <w:t>Presentation layer</w:t>
      </w:r>
      <w:bookmarkEnd w:id="21"/>
      <w:bookmarkEnd w:id="22"/>
    </w:p>
    <w:p w:rsidR="00336724" w:rsidRDefault="008A578B" w:rsidP="00336724">
      <w:r w:rsidRPr="008A578B">
        <w:rPr>
          <w:noProof/>
          <w:lang w:eastAsia="en-GB"/>
        </w:rPr>
        <w:drawing>
          <wp:inline distT="0" distB="0" distL="0" distR="0">
            <wp:extent cx="6019800" cy="23297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1249" cy="2334223"/>
                    </a:xfrm>
                    <a:prstGeom prst="rect">
                      <a:avLst/>
                    </a:prstGeom>
                    <a:noFill/>
                    <a:ln>
                      <a:noFill/>
                    </a:ln>
                  </pic:spPr>
                </pic:pic>
              </a:graphicData>
            </a:graphic>
          </wp:inline>
        </w:drawing>
      </w:r>
      <w:r w:rsidR="00336724">
        <w:t xml:space="preserve">The DD application </w:t>
      </w:r>
      <w:r w:rsidR="007C5E3A">
        <w:t>presentation layer</w:t>
      </w:r>
      <w:r>
        <w:t xml:space="preserve"> </w:t>
      </w:r>
      <w:r w:rsidR="00336724">
        <w:t xml:space="preserve">is implemented </w:t>
      </w:r>
      <w:r w:rsidR="007C5E3A">
        <w:t xml:space="preserve">with the help of the </w:t>
      </w:r>
      <w:hyperlink r:id="rId19" w:history="1">
        <w:r w:rsidR="007C5E3A" w:rsidRPr="007C5E3A">
          <w:rPr>
            <w:rStyle w:val="Hyperlink"/>
          </w:rPr>
          <w:t>Stripes framework</w:t>
        </w:r>
      </w:hyperlink>
      <w:r w:rsidR="007C5E3A">
        <w:t xml:space="preserve">, </w:t>
      </w:r>
      <w:r w:rsidR="00336724">
        <w:t xml:space="preserve">using the </w:t>
      </w:r>
      <w:hyperlink r:id="rId20" w:history="1">
        <w:r w:rsidR="00336724" w:rsidRPr="00CD3932">
          <w:rPr>
            <w:rStyle w:val="Hyperlink"/>
          </w:rPr>
          <w:t xml:space="preserve">Model – View – Controller </w:t>
        </w:r>
        <w:r w:rsidR="007C5E3A">
          <w:rPr>
            <w:rStyle w:val="Hyperlink"/>
          </w:rPr>
          <w:t xml:space="preserve">(MVC) </w:t>
        </w:r>
        <w:r w:rsidR="00336724" w:rsidRPr="00CD3932">
          <w:rPr>
            <w:rStyle w:val="Hyperlink"/>
          </w:rPr>
          <w:t>pattern</w:t>
        </w:r>
      </w:hyperlink>
      <w:r w:rsidR="00336724">
        <w:t>, to separate the concerns of presentation logic, business logic and data access. When a HTTP request comes in, it is handled b</w:t>
      </w:r>
      <w:r w:rsidR="007C5E3A">
        <w:t>y a controller (Action Bean) that return a view template (JSP page) populated with data.</w:t>
      </w:r>
      <w:r w:rsidR="00336724">
        <w:t xml:space="preserve"> </w:t>
      </w:r>
      <w:r w:rsidR="00CB3474">
        <w:t xml:space="preserve">Although it is not strictly enforced throughout the whole application, as in some cases the view template directly interacts with the </w:t>
      </w:r>
      <w:r w:rsidR="00526319">
        <w:t>data access layer.</w:t>
      </w:r>
    </w:p>
    <w:p w:rsidR="00BD6915" w:rsidRDefault="00BD6915" w:rsidP="008437A4">
      <w:pPr>
        <w:pStyle w:val="Heading2"/>
      </w:pPr>
      <w:bookmarkStart w:id="23" w:name="_Toc428775262"/>
      <w:bookmarkStart w:id="24" w:name="_Toc429734089"/>
      <w:r>
        <w:t>Business layer</w:t>
      </w:r>
      <w:bookmarkEnd w:id="23"/>
      <w:bookmarkEnd w:id="24"/>
    </w:p>
    <w:p w:rsidR="00626988" w:rsidRDefault="00A73076" w:rsidP="00A73076">
      <w:r>
        <w:t>The business layer</w:t>
      </w:r>
      <w:r w:rsidR="00526319">
        <w:t xml:space="preserve">, where the parts directly concerning the business domain represents </w:t>
      </w:r>
      <w:r w:rsidR="00CB3474">
        <w:t xml:space="preserve">the </w:t>
      </w:r>
      <w:r w:rsidR="00526319">
        <w:t>m</w:t>
      </w:r>
      <w:r w:rsidR="00CB3474">
        <w:t>odel in MVC</w:t>
      </w:r>
      <w:r w:rsidR="00526319">
        <w:t>,</w:t>
      </w:r>
      <w:r w:rsidR="00CB3474">
        <w:t xml:space="preserve"> </w:t>
      </w:r>
      <w:r>
        <w:t>is implemented in regular Java business objects</w:t>
      </w:r>
      <w:r w:rsidR="00526319">
        <w:t>.</w:t>
      </w:r>
    </w:p>
    <w:p w:rsidR="008E4366" w:rsidRDefault="008E4366" w:rsidP="008E4366">
      <w:pPr>
        <w:pStyle w:val="Heading2"/>
      </w:pPr>
      <w:bookmarkStart w:id="25" w:name="_Toc428775263"/>
      <w:bookmarkStart w:id="26" w:name="_Toc429734090"/>
      <w:r>
        <w:t>Service layer</w:t>
      </w:r>
      <w:bookmarkEnd w:id="25"/>
      <w:bookmarkEnd w:id="26"/>
    </w:p>
    <w:p w:rsidR="00FB2BA8" w:rsidRDefault="008E4366" w:rsidP="00AA5C55">
      <w:r>
        <w:t xml:space="preserve">DD provides a service interface in the form of an XML-based web service endpoint. </w:t>
      </w:r>
      <w:r w:rsidR="00FB2BA8">
        <w:t xml:space="preserve">The name of </w:t>
      </w:r>
      <w:r w:rsidR="0076519B">
        <w:t xml:space="preserve">the </w:t>
      </w:r>
      <w:r w:rsidR="00FB2BA8">
        <w:t xml:space="preserve">service is </w:t>
      </w:r>
      <w:proofErr w:type="spellStart"/>
      <w:r w:rsidR="00FB2BA8">
        <w:t>DataDictService</w:t>
      </w:r>
      <w:proofErr w:type="spellEnd"/>
      <w:r w:rsidR="00FB2BA8">
        <w:t xml:space="preserve"> and it is provided by the </w:t>
      </w:r>
      <w:proofErr w:type="spellStart"/>
      <w:r w:rsidR="00FB2BA8" w:rsidRPr="00FB2BA8">
        <w:rPr>
          <w:rStyle w:val="xCodeChar"/>
        </w:rPr>
        <w:t>eionet.meta.outservices.OutService</w:t>
      </w:r>
      <w:proofErr w:type="spellEnd"/>
      <w:r w:rsidR="00FB2BA8">
        <w:t xml:space="preserve"> class. For </w:t>
      </w:r>
      <w:r w:rsidR="0076519B">
        <w:t>d</w:t>
      </w:r>
      <w:r w:rsidR="00FB2BA8">
        <w:t>etails about the API, see the DD XML-RPC service descriptor file</w:t>
      </w:r>
      <w:r w:rsidR="0076519B">
        <w:t xml:space="preserve"> (</w:t>
      </w:r>
      <w:proofErr w:type="spellStart"/>
      <w:r w:rsidR="0076519B" w:rsidRPr="0076519B">
        <w:t>src</w:t>
      </w:r>
      <w:proofErr w:type="spellEnd"/>
      <w:r w:rsidR="0076519B" w:rsidRPr="0076519B">
        <w:t>/main/</w:t>
      </w:r>
      <w:proofErr w:type="spellStart"/>
      <w:r w:rsidR="0076519B" w:rsidRPr="0076519B">
        <w:t>webapp</w:t>
      </w:r>
      <w:proofErr w:type="spellEnd"/>
      <w:r w:rsidR="0076519B" w:rsidRPr="0076519B">
        <w:t>/DataDictService.xml</w:t>
      </w:r>
      <w:r w:rsidR="0076519B">
        <w:t>)</w:t>
      </w:r>
      <w:r w:rsidR="00FB2BA8">
        <w:t xml:space="preserve">. </w:t>
      </w:r>
      <w:r w:rsidR="00BE02D8">
        <w:t xml:space="preserve">To call the service interface, an http post request should be sent to the URL </w:t>
      </w:r>
      <w:r w:rsidR="00BE02D8" w:rsidRPr="00BE02D8">
        <w:t>http://&lt;data</w:t>
      </w:r>
      <w:r w:rsidR="00BE02D8">
        <w:t xml:space="preserve"> </w:t>
      </w:r>
      <w:r w:rsidR="00D6784D">
        <w:t>dictionary URL</w:t>
      </w:r>
      <w:r w:rsidR="00BE02D8">
        <w:t>&gt;</w:t>
      </w:r>
      <w:r w:rsidR="00BE02D8" w:rsidRPr="00BE02D8">
        <w:t>/</w:t>
      </w:r>
      <w:proofErr w:type="spellStart"/>
      <w:r w:rsidR="00BE02D8" w:rsidRPr="00BE02D8">
        <w:t>rpcrouter</w:t>
      </w:r>
      <w:proofErr w:type="spellEnd"/>
      <w:r w:rsidR="00BE02D8">
        <w:t>, and in the body of the request both the method to call, and the necessary parameters should be specified as in this example:</w:t>
      </w:r>
    </w:p>
    <w:p w:rsidR="00BE02D8" w:rsidRPr="00BE02D8" w:rsidRDefault="00BE02D8" w:rsidP="00BE02D8">
      <w:pPr>
        <w:shd w:val="clear" w:color="auto" w:fill="FFFFFF"/>
        <w:spacing w:after="0" w:line="240" w:lineRule="auto"/>
        <w:rPr>
          <w:rFonts w:ascii="Courier New" w:eastAsia="Times New Roman" w:hAnsi="Courier New" w:cs="Courier New"/>
          <w:b/>
          <w:bCs/>
          <w:noProof/>
          <w:color w:val="000000"/>
          <w:sz w:val="20"/>
          <w:szCs w:val="20"/>
          <w:lang w:eastAsia="en-GB"/>
        </w:rPr>
      </w:pPr>
      <w:r w:rsidRPr="00BE02D8">
        <w:rPr>
          <w:rFonts w:ascii="Courier New" w:eastAsia="Times New Roman" w:hAnsi="Courier New" w:cs="Courier New"/>
          <w:noProof/>
          <w:color w:val="0000FF"/>
          <w:sz w:val="20"/>
          <w:szCs w:val="20"/>
          <w:lang w:eastAsia="en-GB"/>
        </w:rPr>
        <w:t>&lt;methodCall&gt;</w:t>
      </w:r>
    </w:p>
    <w:p w:rsidR="00BE02D8" w:rsidRPr="00BE02D8" w:rsidRDefault="00BE02D8" w:rsidP="00BE02D8">
      <w:pPr>
        <w:shd w:val="clear" w:color="auto" w:fill="FFFFFF"/>
        <w:spacing w:after="0" w:line="240" w:lineRule="auto"/>
        <w:rPr>
          <w:rFonts w:ascii="Courier New" w:eastAsia="Times New Roman" w:hAnsi="Courier New" w:cs="Courier New"/>
          <w:b/>
          <w:bCs/>
          <w:noProof/>
          <w:color w:val="000000"/>
          <w:sz w:val="20"/>
          <w:szCs w:val="20"/>
          <w:lang w:eastAsia="en-GB"/>
        </w:rPr>
      </w:pPr>
      <w:r w:rsidRPr="00BE02D8">
        <w:rPr>
          <w:rFonts w:ascii="Courier New" w:eastAsia="Times New Roman" w:hAnsi="Courier New" w:cs="Courier New"/>
          <w:b/>
          <w:bCs/>
          <w:noProof/>
          <w:color w:val="000000"/>
          <w:sz w:val="20"/>
          <w:szCs w:val="20"/>
          <w:lang w:eastAsia="en-GB"/>
        </w:rPr>
        <w:t xml:space="preserve">  </w:t>
      </w:r>
      <w:r w:rsidRPr="00BE02D8">
        <w:rPr>
          <w:rFonts w:ascii="Courier New" w:eastAsia="Times New Roman" w:hAnsi="Courier New" w:cs="Courier New"/>
          <w:noProof/>
          <w:color w:val="0000FF"/>
          <w:sz w:val="20"/>
          <w:szCs w:val="20"/>
          <w:lang w:eastAsia="en-GB"/>
        </w:rPr>
        <w:t>&lt;methodName&gt;</w:t>
      </w:r>
      <w:r w:rsidRPr="00BE02D8">
        <w:rPr>
          <w:rFonts w:ascii="Courier New" w:eastAsia="Times New Roman" w:hAnsi="Courier New" w:cs="Courier New"/>
          <w:b/>
          <w:bCs/>
          <w:noProof/>
          <w:color w:val="000000"/>
          <w:sz w:val="20"/>
          <w:szCs w:val="20"/>
          <w:lang w:eastAsia="en-GB"/>
        </w:rPr>
        <w:t>DataDictService.getDatasetWithReleaseInfo</w:t>
      </w:r>
      <w:r w:rsidRPr="00BE02D8">
        <w:rPr>
          <w:rFonts w:ascii="Courier New" w:eastAsia="Times New Roman" w:hAnsi="Courier New" w:cs="Courier New"/>
          <w:noProof/>
          <w:color w:val="0000FF"/>
          <w:sz w:val="20"/>
          <w:szCs w:val="20"/>
          <w:lang w:eastAsia="en-GB"/>
        </w:rPr>
        <w:t>&lt;/methodName&gt;</w:t>
      </w:r>
    </w:p>
    <w:p w:rsidR="00BE02D8" w:rsidRPr="00BE02D8" w:rsidRDefault="00BE02D8" w:rsidP="00BE02D8">
      <w:pPr>
        <w:shd w:val="clear" w:color="auto" w:fill="FFFFFF"/>
        <w:spacing w:after="0" w:line="240" w:lineRule="auto"/>
        <w:rPr>
          <w:rFonts w:ascii="Courier New" w:eastAsia="Times New Roman" w:hAnsi="Courier New" w:cs="Courier New"/>
          <w:b/>
          <w:bCs/>
          <w:noProof/>
          <w:color w:val="000000"/>
          <w:sz w:val="20"/>
          <w:szCs w:val="20"/>
          <w:lang w:eastAsia="en-GB"/>
        </w:rPr>
      </w:pPr>
      <w:r w:rsidRPr="00BE02D8">
        <w:rPr>
          <w:rFonts w:ascii="Courier New" w:eastAsia="Times New Roman" w:hAnsi="Courier New" w:cs="Courier New"/>
          <w:b/>
          <w:bCs/>
          <w:noProof/>
          <w:color w:val="000000"/>
          <w:sz w:val="20"/>
          <w:szCs w:val="20"/>
          <w:lang w:eastAsia="en-GB"/>
        </w:rPr>
        <w:t xml:space="preserve">  </w:t>
      </w:r>
      <w:r w:rsidRPr="00BE02D8">
        <w:rPr>
          <w:rFonts w:ascii="Courier New" w:eastAsia="Times New Roman" w:hAnsi="Courier New" w:cs="Courier New"/>
          <w:noProof/>
          <w:color w:val="0000FF"/>
          <w:sz w:val="20"/>
          <w:szCs w:val="20"/>
          <w:lang w:eastAsia="en-GB"/>
        </w:rPr>
        <w:t>&lt;params&gt;</w:t>
      </w:r>
    </w:p>
    <w:p w:rsidR="00BE02D8" w:rsidRPr="00BE02D8" w:rsidRDefault="00BE02D8" w:rsidP="00BE02D8">
      <w:pPr>
        <w:shd w:val="clear" w:color="auto" w:fill="FFFFFF"/>
        <w:spacing w:after="0" w:line="240" w:lineRule="auto"/>
        <w:rPr>
          <w:rFonts w:ascii="Courier New" w:eastAsia="Times New Roman" w:hAnsi="Courier New" w:cs="Courier New"/>
          <w:b/>
          <w:bCs/>
          <w:noProof/>
          <w:color w:val="000000"/>
          <w:sz w:val="20"/>
          <w:szCs w:val="20"/>
          <w:lang w:eastAsia="en-GB"/>
        </w:rPr>
      </w:pPr>
      <w:r w:rsidRPr="00BE02D8">
        <w:rPr>
          <w:rFonts w:ascii="Courier New" w:eastAsia="Times New Roman" w:hAnsi="Courier New" w:cs="Courier New"/>
          <w:b/>
          <w:bCs/>
          <w:noProof/>
          <w:color w:val="000000"/>
          <w:sz w:val="20"/>
          <w:szCs w:val="20"/>
          <w:lang w:eastAsia="en-GB"/>
        </w:rPr>
        <w:t xml:space="preserve">    </w:t>
      </w:r>
      <w:r w:rsidRPr="00BE02D8">
        <w:rPr>
          <w:rFonts w:ascii="Courier New" w:eastAsia="Times New Roman" w:hAnsi="Courier New" w:cs="Courier New"/>
          <w:noProof/>
          <w:color w:val="0000FF"/>
          <w:sz w:val="20"/>
          <w:szCs w:val="20"/>
          <w:lang w:eastAsia="en-GB"/>
        </w:rPr>
        <w:t>&lt;param&gt;&lt;value&gt;&lt;string&gt;</w:t>
      </w:r>
      <w:r w:rsidRPr="00BE02D8">
        <w:rPr>
          <w:rFonts w:ascii="Courier New" w:eastAsia="Times New Roman" w:hAnsi="Courier New" w:cs="Courier New"/>
          <w:b/>
          <w:bCs/>
          <w:noProof/>
          <w:color w:val="000000"/>
          <w:sz w:val="20"/>
          <w:szCs w:val="20"/>
          <w:lang w:eastAsia="en-GB"/>
        </w:rPr>
        <w:t>tbl</w:t>
      </w:r>
      <w:r w:rsidRPr="00BE02D8">
        <w:rPr>
          <w:rFonts w:ascii="Courier New" w:eastAsia="Times New Roman" w:hAnsi="Courier New" w:cs="Courier New"/>
          <w:noProof/>
          <w:color w:val="0000FF"/>
          <w:sz w:val="20"/>
          <w:szCs w:val="20"/>
          <w:lang w:eastAsia="en-GB"/>
        </w:rPr>
        <w:t>&lt;/string&gt;&lt;/value&gt;&lt;/param&gt;</w:t>
      </w:r>
    </w:p>
    <w:p w:rsidR="00BE02D8" w:rsidRPr="00BE02D8" w:rsidRDefault="00BE02D8" w:rsidP="00BE02D8">
      <w:pPr>
        <w:shd w:val="clear" w:color="auto" w:fill="FFFFFF"/>
        <w:spacing w:after="0" w:line="240" w:lineRule="auto"/>
        <w:rPr>
          <w:rFonts w:ascii="Courier New" w:eastAsia="Times New Roman" w:hAnsi="Courier New" w:cs="Courier New"/>
          <w:b/>
          <w:bCs/>
          <w:noProof/>
          <w:color w:val="000000"/>
          <w:sz w:val="20"/>
          <w:szCs w:val="20"/>
          <w:lang w:eastAsia="en-GB"/>
        </w:rPr>
      </w:pPr>
      <w:r w:rsidRPr="00BE02D8">
        <w:rPr>
          <w:rFonts w:ascii="Courier New" w:eastAsia="Times New Roman" w:hAnsi="Courier New" w:cs="Courier New"/>
          <w:b/>
          <w:bCs/>
          <w:noProof/>
          <w:color w:val="000000"/>
          <w:sz w:val="20"/>
          <w:szCs w:val="20"/>
          <w:lang w:eastAsia="en-GB"/>
        </w:rPr>
        <w:t xml:space="preserve">    </w:t>
      </w:r>
      <w:r w:rsidRPr="00BE02D8">
        <w:rPr>
          <w:rFonts w:ascii="Courier New" w:eastAsia="Times New Roman" w:hAnsi="Courier New" w:cs="Courier New"/>
          <w:noProof/>
          <w:color w:val="0000FF"/>
          <w:sz w:val="20"/>
          <w:szCs w:val="20"/>
          <w:lang w:eastAsia="en-GB"/>
        </w:rPr>
        <w:t>&lt;param&gt;&lt;value&gt;&lt;string&gt;</w:t>
      </w:r>
      <w:r w:rsidRPr="00BE02D8">
        <w:rPr>
          <w:rFonts w:ascii="Courier New" w:eastAsia="Times New Roman" w:hAnsi="Courier New" w:cs="Courier New"/>
          <w:b/>
          <w:bCs/>
          <w:noProof/>
          <w:color w:val="000000"/>
          <w:sz w:val="20"/>
          <w:szCs w:val="20"/>
          <w:lang w:eastAsia="en-GB"/>
        </w:rPr>
        <w:t>8374</w:t>
      </w:r>
      <w:r w:rsidRPr="00BE02D8">
        <w:rPr>
          <w:rFonts w:ascii="Courier New" w:eastAsia="Times New Roman" w:hAnsi="Courier New" w:cs="Courier New"/>
          <w:noProof/>
          <w:color w:val="0000FF"/>
          <w:sz w:val="20"/>
          <w:szCs w:val="20"/>
          <w:lang w:eastAsia="en-GB"/>
        </w:rPr>
        <w:t>&lt;/string&gt;&lt;/value&gt;&lt;/param&gt;</w:t>
      </w:r>
    </w:p>
    <w:p w:rsidR="00BE02D8" w:rsidRPr="00BE02D8" w:rsidRDefault="00BE02D8" w:rsidP="00BE02D8">
      <w:pPr>
        <w:shd w:val="clear" w:color="auto" w:fill="FFFFFF"/>
        <w:spacing w:after="0" w:line="240" w:lineRule="auto"/>
        <w:rPr>
          <w:rFonts w:ascii="Courier New" w:eastAsia="Times New Roman" w:hAnsi="Courier New" w:cs="Courier New"/>
          <w:b/>
          <w:bCs/>
          <w:noProof/>
          <w:color w:val="000000"/>
          <w:sz w:val="20"/>
          <w:szCs w:val="20"/>
          <w:lang w:eastAsia="en-GB"/>
        </w:rPr>
      </w:pPr>
      <w:r w:rsidRPr="00BE02D8">
        <w:rPr>
          <w:rFonts w:ascii="Courier New" w:eastAsia="Times New Roman" w:hAnsi="Courier New" w:cs="Courier New"/>
          <w:b/>
          <w:bCs/>
          <w:noProof/>
          <w:color w:val="000000"/>
          <w:sz w:val="20"/>
          <w:szCs w:val="20"/>
          <w:lang w:eastAsia="en-GB"/>
        </w:rPr>
        <w:t xml:space="preserve">  </w:t>
      </w:r>
      <w:r w:rsidRPr="00BE02D8">
        <w:rPr>
          <w:rFonts w:ascii="Courier New" w:eastAsia="Times New Roman" w:hAnsi="Courier New" w:cs="Courier New"/>
          <w:noProof/>
          <w:color w:val="0000FF"/>
          <w:sz w:val="20"/>
          <w:szCs w:val="20"/>
          <w:lang w:eastAsia="en-GB"/>
        </w:rPr>
        <w:t>&lt;/params&gt;</w:t>
      </w:r>
    </w:p>
    <w:p w:rsidR="00BE02D8" w:rsidRPr="00BE02D8" w:rsidRDefault="00BE02D8" w:rsidP="00BE02D8">
      <w:pPr>
        <w:shd w:val="clear" w:color="auto" w:fill="FFFFFF"/>
        <w:spacing w:after="0" w:line="240" w:lineRule="auto"/>
        <w:rPr>
          <w:rFonts w:ascii="Courier New" w:eastAsia="Times New Roman" w:hAnsi="Courier New" w:cs="Courier New"/>
          <w:b/>
          <w:bCs/>
          <w:noProof/>
          <w:color w:val="000000"/>
          <w:sz w:val="20"/>
          <w:szCs w:val="20"/>
          <w:lang w:eastAsia="en-GB"/>
        </w:rPr>
      </w:pPr>
      <w:r w:rsidRPr="00BE02D8">
        <w:rPr>
          <w:rFonts w:ascii="Courier New" w:eastAsia="Times New Roman" w:hAnsi="Courier New" w:cs="Courier New"/>
          <w:noProof/>
          <w:color w:val="0000FF"/>
          <w:sz w:val="20"/>
          <w:szCs w:val="20"/>
          <w:lang w:eastAsia="en-GB"/>
        </w:rPr>
        <w:t>&lt;/methodCall&gt;</w:t>
      </w:r>
    </w:p>
    <w:p w:rsidR="00BE02D8" w:rsidRDefault="009E3D08" w:rsidP="00BE02D8">
      <w:r>
        <w:br/>
      </w:r>
      <w:r w:rsidR="00BE02D8">
        <w:t>Example in Java (include uit-client.jar, xmlrpc.jar into</w:t>
      </w:r>
      <w:r w:rsidR="00D6784D">
        <w:t xml:space="preserve"> the</w:t>
      </w:r>
      <w:r w:rsidR="00BE02D8">
        <w:t xml:space="preserve"> </w:t>
      </w:r>
      <w:r w:rsidR="00D6784D">
        <w:t>class path</w:t>
      </w:r>
      <w:r w:rsidR="00BE02D8">
        <w:t>):</w:t>
      </w:r>
    </w:p>
    <w:p w:rsidR="00D6784D" w:rsidRPr="00D6784D" w:rsidRDefault="00D6784D" w:rsidP="00D6784D">
      <w:pPr>
        <w:shd w:val="clear" w:color="auto" w:fill="FFFFFF"/>
        <w:spacing w:after="0" w:line="240" w:lineRule="auto"/>
        <w:rPr>
          <w:rFonts w:ascii="Courier New" w:eastAsia="Times New Roman" w:hAnsi="Courier New" w:cs="Courier New"/>
          <w:noProof/>
          <w:color w:val="000000"/>
          <w:sz w:val="20"/>
          <w:szCs w:val="20"/>
          <w:lang w:eastAsia="en-GB"/>
        </w:rPr>
      </w:pPr>
      <w:r w:rsidRPr="00D6784D">
        <w:rPr>
          <w:rFonts w:ascii="Courier New" w:eastAsia="Times New Roman" w:hAnsi="Courier New" w:cs="Courier New"/>
          <w:b/>
          <w:bCs/>
          <w:noProof/>
          <w:color w:val="0000FF"/>
          <w:sz w:val="20"/>
          <w:szCs w:val="20"/>
          <w:lang w:eastAsia="en-GB"/>
        </w:rPr>
        <w:t>import</w:t>
      </w:r>
      <w:r w:rsidRPr="00D6784D">
        <w:rPr>
          <w:rFonts w:ascii="Courier New" w:eastAsia="Times New Roman" w:hAnsi="Courier New" w:cs="Courier New"/>
          <w:noProof/>
          <w:color w:val="000000"/>
          <w:sz w:val="20"/>
          <w:szCs w:val="20"/>
          <w:lang w:eastAsia="en-GB"/>
        </w:rPr>
        <w:t xml:space="preserve"> eionet</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rpcclient</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ServiceClients</w:t>
      </w:r>
      <w:r w:rsidRPr="00D6784D">
        <w:rPr>
          <w:rFonts w:ascii="Courier New" w:eastAsia="Times New Roman" w:hAnsi="Courier New" w:cs="Courier New"/>
          <w:b/>
          <w:bCs/>
          <w:noProof/>
          <w:color w:val="000080"/>
          <w:sz w:val="20"/>
          <w:szCs w:val="20"/>
          <w:lang w:eastAsia="en-GB"/>
        </w:rPr>
        <w:t>;</w:t>
      </w:r>
    </w:p>
    <w:p w:rsidR="00D6784D" w:rsidRPr="00D6784D" w:rsidRDefault="00D6784D" w:rsidP="00D6784D">
      <w:pPr>
        <w:shd w:val="clear" w:color="auto" w:fill="FFFFFF"/>
        <w:spacing w:after="0" w:line="240" w:lineRule="auto"/>
        <w:rPr>
          <w:rFonts w:ascii="Courier New" w:eastAsia="Times New Roman" w:hAnsi="Courier New" w:cs="Courier New"/>
          <w:noProof/>
          <w:color w:val="000000"/>
          <w:sz w:val="20"/>
          <w:szCs w:val="20"/>
          <w:lang w:eastAsia="en-GB"/>
        </w:rPr>
      </w:pPr>
      <w:r w:rsidRPr="00D6784D">
        <w:rPr>
          <w:rFonts w:ascii="Courier New" w:eastAsia="Times New Roman" w:hAnsi="Courier New" w:cs="Courier New"/>
          <w:b/>
          <w:bCs/>
          <w:noProof/>
          <w:color w:val="0000FF"/>
          <w:sz w:val="20"/>
          <w:szCs w:val="20"/>
          <w:lang w:eastAsia="en-GB"/>
        </w:rPr>
        <w:t>import</w:t>
      </w:r>
      <w:r w:rsidRPr="00D6784D">
        <w:rPr>
          <w:rFonts w:ascii="Courier New" w:eastAsia="Times New Roman" w:hAnsi="Courier New" w:cs="Courier New"/>
          <w:noProof/>
          <w:color w:val="000000"/>
          <w:sz w:val="20"/>
          <w:szCs w:val="20"/>
          <w:lang w:eastAsia="en-GB"/>
        </w:rPr>
        <w:t xml:space="preserve"> eionet</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rpcclient</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ServiceClientIF</w:t>
      </w:r>
      <w:r w:rsidRPr="00D6784D">
        <w:rPr>
          <w:rFonts w:ascii="Courier New" w:eastAsia="Times New Roman" w:hAnsi="Courier New" w:cs="Courier New"/>
          <w:b/>
          <w:bCs/>
          <w:noProof/>
          <w:color w:val="000080"/>
          <w:sz w:val="20"/>
          <w:szCs w:val="20"/>
          <w:lang w:eastAsia="en-GB"/>
        </w:rPr>
        <w:t>;</w:t>
      </w:r>
    </w:p>
    <w:p w:rsidR="00D6784D" w:rsidRPr="00D6784D" w:rsidRDefault="00D6784D" w:rsidP="00D6784D">
      <w:pPr>
        <w:shd w:val="clear" w:color="auto" w:fill="FFFFFF"/>
        <w:spacing w:after="0" w:line="240" w:lineRule="auto"/>
        <w:rPr>
          <w:rFonts w:ascii="Courier New" w:eastAsia="Times New Roman" w:hAnsi="Courier New" w:cs="Courier New"/>
          <w:noProof/>
          <w:color w:val="000000"/>
          <w:sz w:val="20"/>
          <w:szCs w:val="20"/>
          <w:lang w:eastAsia="en-GB"/>
        </w:rPr>
      </w:pPr>
      <w:r w:rsidRPr="00D6784D">
        <w:rPr>
          <w:rFonts w:ascii="Courier New" w:eastAsia="Times New Roman" w:hAnsi="Courier New" w:cs="Courier New"/>
          <w:b/>
          <w:bCs/>
          <w:noProof/>
          <w:color w:val="0000FF"/>
          <w:sz w:val="20"/>
          <w:szCs w:val="20"/>
          <w:lang w:eastAsia="en-GB"/>
        </w:rPr>
        <w:t>import</w:t>
      </w:r>
      <w:r w:rsidRPr="00D6784D">
        <w:rPr>
          <w:rFonts w:ascii="Courier New" w:eastAsia="Times New Roman" w:hAnsi="Courier New" w:cs="Courier New"/>
          <w:noProof/>
          <w:color w:val="000000"/>
          <w:sz w:val="20"/>
          <w:szCs w:val="20"/>
          <w:lang w:eastAsia="en-GB"/>
        </w:rPr>
        <w:t xml:space="preserve"> eionet</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rpcclient</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ServiceClientException</w:t>
      </w:r>
      <w:r w:rsidRPr="00D6784D">
        <w:rPr>
          <w:rFonts w:ascii="Courier New" w:eastAsia="Times New Roman" w:hAnsi="Courier New" w:cs="Courier New"/>
          <w:b/>
          <w:bCs/>
          <w:noProof/>
          <w:color w:val="000080"/>
          <w:sz w:val="20"/>
          <w:szCs w:val="20"/>
          <w:lang w:eastAsia="en-GB"/>
        </w:rPr>
        <w:t>;</w:t>
      </w:r>
    </w:p>
    <w:p w:rsidR="00D6784D" w:rsidRPr="00D6784D" w:rsidRDefault="00D6784D" w:rsidP="00D6784D">
      <w:pPr>
        <w:shd w:val="clear" w:color="auto" w:fill="FFFFFF"/>
        <w:spacing w:after="0" w:line="240" w:lineRule="auto"/>
        <w:rPr>
          <w:rFonts w:ascii="Courier New" w:eastAsia="Times New Roman" w:hAnsi="Courier New" w:cs="Courier New"/>
          <w:noProof/>
          <w:color w:val="000000"/>
          <w:sz w:val="20"/>
          <w:szCs w:val="20"/>
          <w:lang w:eastAsia="en-GB"/>
        </w:rPr>
      </w:pPr>
      <w:r w:rsidRPr="00D6784D">
        <w:rPr>
          <w:rFonts w:ascii="Courier New" w:eastAsia="Times New Roman" w:hAnsi="Courier New" w:cs="Courier New"/>
          <w:b/>
          <w:bCs/>
          <w:noProof/>
          <w:color w:val="0000FF"/>
          <w:sz w:val="20"/>
          <w:szCs w:val="20"/>
          <w:lang w:eastAsia="en-GB"/>
        </w:rPr>
        <w:t>import</w:t>
      </w:r>
      <w:r w:rsidRPr="00D6784D">
        <w:rPr>
          <w:rFonts w:ascii="Courier New" w:eastAsia="Times New Roman" w:hAnsi="Courier New" w:cs="Courier New"/>
          <w:noProof/>
          <w:color w:val="000000"/>
          <w:sz w:val="20"/>
          <w:szCs w:val="20"/>
          <w:lang w:eastAsia="en-GB"/>
        </w:rPr>
        <w:t xml:space="preserve"> java</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util</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Vector</w:t>
      </w:r>
      <w:r w:rsidRPr="00D6784D">
        <w:rPr>
          <w:rFonts w:ascii="Courier New" w:eastAsia="Times New Roman" w:hAnsi="Courier New" w:cs="Courier New"/>
          <w:b/>
          <w:bCs/>
          <w:noProof/>
          <w:color w:val="000080"/>
          <w:sz w:val="20"/>
          <w:szCs w:val="20"/>
          <w:lang w:eastAsia="en-GB"/>
        </w:rPr>
        <w:t>;</w:t>
      </w:r>
    </w:p>
    <w:p w:rsidR="00D6784D" w:rsidRPr="00D6784D" w:rsidRDefault="00D6784D" w:rsidP="00D6784D">
      <w:pPr>
        <w:shd w:val="clear" w:color="auto" w:fill="FFFFFF"/>
        <w:spacing w:after="0" w:line="240" w:lineRule="auto"/>
        <w:rPr>
          <w:rFonts w:ascii="Courier New" w:eastAsia="Times New Roman" w:hAnsi="Courier New" w:cs="Courier New"/>
          <w:noProof/>
          <w:color w:val="000000"/>
          <w:sz w:val="20"/>
          <w:szCs w:val="20"/>
          <w:lang w:eastAsia="en-GB"/>
        </w:rPr>
      </w:pPr>
      <w:r w:rsidRPr="00D6784D">
        <w:rPr>
          <w:rFonts w:ascii="Courier New" w:eastAsia="Times New Roman" w:hAnsi="Courier New" w:cs="Courier New"/>
          <w:noProof/>
          <w:color w:val="8000FF"/>
          <w:sz w:val="20"/>
          <w:szCs w:val="20"/>
          <w:lang w:eastAsia="en-GB"/>
        </w:rPr>
        <w:t>public</w:t>
      </w:r>
      <w:r w:rsidRPr="00D6784D">
        <w:rPr>
          <w:rFonts w:ascii="Courier New" w:eastAsia="Times New Roman" w:hAnsi="Courier New" w:cs="Courier New"/>
          <w:noProof/>
          <w:color w:val="000000"/>
          <w:sz w:val="20"/>
          <w:szCs w:val="20"/>
          <w:lang w:eastAsia="en-GB"/>
        </w:rPr>
        <w:t xml:space="preserve"> </w:t>
      </w:r>
      <w:r w:rsidRPr="00D6784D">
        <w:rPr>
          <w:rFonts w:ascii="Courier New" w:eastAsia="Times New Roman" w:hAnsi="Courier New" w:cs="Courier New"/>
          <w:noProof/>
          <w:color w:val="8000FF"/>
          <w:sz w:val="20"/>
          <w:szCs w:val="20"/>
          <w:lang w:eastAsia="en-GB"/>
        </w:rPr>
        <w:t>class</w:t>
      </w:r>
      <w:r w:rsidRPr="00D6784D">
        <w:rPr>
          <w:rFonts w:ascii="Courier New" w:eastAsia="Times New Roman" w:hAnsi="Courier New" w:cs="Courier New"/>
          <w:noProof/>
          <w:color w:val="000000"/>
          <w:sz w:val="20"/>
          <w:szCs w:val="20"/>
          <w:lang w:eastAsia="en-GB"/>
        </w:rPr>
        <w:t xml:space="preserve"> TestClass </w:t>
      </w:r>
      <w:r w:rsidRPr="00D6784D">
        <w:rPr>
          <w:rFonts w:ascii="Courier New" w:eastAsia="Times New Roman" w:hAnsi="Courier New" w:cs="Courier New"/>
          <w:b/>
          <w:bCs/>
          <w:noProof/>
          <w:color w:val="000080"/>
          <w:sz w:val="20"/>
          <w:szCs w:val="20"/>
          <w:lang w:eastAsia="en-GB"/>
        </w:rPr>
        <w:t>{</w:t>
      </w:r>
    </w:p>
    <w:p w:rsidR="00D6784D" w:rsidRPr="00D6784D" w:rsidRDefault="00D6784D" w:rsidP="00D6784D">
      <w:pPr>
        <w:shd w:val="clear" w:color="auto" w:fill="FFFFFF"/>
        <w:spacing w:after="0" w:line="240" w:lineRule="auto"/>
        <w:rPr>
          <w:rFonts w:ascii="Courier New" w:eastAsia="Times New Roman" w:hAnsi="Courier New" w:cs="Courier New"/>
          <w:noProof/>
          <w:color w:val="000000"/>
          <w:sz w:val="20"/>
          <w:szCs w:val="20"/>
          <w:lang w:eastAsia="en-GB"/>
        </w:rPr>
      </w:pPr>
      <w:r w:rsidRPr="00D6784D">
        <w:rPr>
          <w:rFonts w:ascii="Courier New" w:eastAsia="Times New Roman" w:hAnsi="Courier New" w:cs="Courier New"/>
          <w:noProof/>
          <w:color w:val="000000"/>
          <w:sz w:val="20"/>
          <w:szCs w:val="20"/>
          <w:lang w:eastAsia="en-GB"/>
        </w:rPr>
        <w:t xml:space="preserve">    </w:t>
      </w:r>
      <w:r w:rsidRPr="00D6784D">
        <w:rPr>
          <w:rFonts w:ascii="Courier New" w:eastAsia="Times New Roman" w:hAnsi="Courier New" w:cs="Courier New"/>
          <w:noProof/>
          <w:color w:val="8000FF"/>
          <w:sz w:val="20"/>
          <w:szCs w:val="20"/>
          <w:lang w:eastAsia="en-GB"/>
        </w:rPr>
        <w:t>public</w:t>
      </w:r>
      <w:r w:rsidRPr="00D6784D">
        <w:rPr>
          <w:rFonts w:ascii="Courier New" w:eastAsia="Times New Roman" w:hAnsi="Courier New" w:cs="Courier New"/>
          <w:noProof/>
          <w:color w:val="000000"/>
          <w:sz w:val="20"/>
          <w:szCs w:val="20"/>
          <w:lang w:eastAsia="en-GB"/>
        </w:rPr>
        <w:t xml:space="preserve"> </w:t>
      </w:r>
      <w:r w:rsidRPr="00D6784D">
        <w:rPr>
          <w:rFonts w:ascii="Courier New" w:eastAsia="Times New Roman" w:hAnsi="Courier New" w:cs="Courier New"/>
          <w:noProof/>
          <w:color w:val="8000FF"/>
          <w:sz w:val="20"/>
          <w:szCs w:val="20"/>
          <w:lang w:eastAsia="en-GB"/>
        </w:rPr>
        <w:t>static</w:t>
      </w:r>
      <w:r w:rsidRPr="00D6784D">
        <w:rPr>
          <w:rFonts w:ascii="Courier New" w:eastAsia="Times New Roman" w:hAnsi="Courier New" w:cs="Courier New"/>
          <w:noProof/>
          <w:color w:val="000000"/>
          <w:sz w:val="20"/>
          <w:szCs w:val="20"/>
          <w:lang w:eastAsia="en-GB"/>
        </w:rPr>
        <w:t xml:space="preserve"> </w:t>
      </w:r>
      <w:r w:rsidRPr="00D6784D">
        <w:rPr>
          <w:rFonts w:ascii="Courier New" w:eastAsia="Times New Roman" w:hAnsi="Courier New" w:cs="Courier New"/>
          <w:noProof/>
          <w:color w:val="8000FF"/>
          <w:sz w:val="20"/>
          <w:szCs w:val="20"/>
          <w:lang w:eastAsia="en-GB"/>
        </w:rPr>
        <w:t>void</w:t>
      </w:r>
      <w:r w:rsidRPr="00D6784D">
        <w:rPr>
          <w:rFonts w:ascii="Courier New" w:eastAsia="Times New Roman" w:hAnsi="Courier New" w:cs="Courier New"/>
          <w:noProof/>
          <w:color w:val="000000"/>
          <w:sz w:val="20"/>
          <w:szCs w:val="20"/>
          <w:lang w:eastAsia="en-GB"/>
        </w:rPr>
        <w:t xml:space="preserve"> main </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String args</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 xml:space="preserve"> </w:t>
      </w:r>
      <w:r w:rsidRPr="00D6784D">
        <w:rPr>
          <w:rFonts w:ascii="Courier New" w:eastAsia="Times New Roman" w:hAnsi="Courier New" w:cs="Courier New"/>
          <w:b/>
          <w:bCs/>
          <w:noProof/>
          <w:color w:val="000080"/>
          <w:sz w:val="20"/>
          <w:szCs w:val="20"/>
          <w:lang w:eastAsia="en-GB"/>
        </w:rPr>
        <w:t>{</w:t>
      </w:r>
    </w:p>
    <w:p w:rsidR="00D6784D" w:rsidRPr="00D6784D" w:rsidRDefault="00D6784D" w:rsidP="00D6784D">
      <w:pPr>
        <w:shd w:val="clear" w:color="auto" w:fill="FFFFFF"/>
        <w:spacing w:after="0" w:line="240" w:lineRule="auto"/>
        <w:rPr>
          <w:rFonts w:ascii="Courier New" w:eastAsia="Times New Roman" w:hAnsi="Courier New" w:cs="Courier New"/>
          <w:noProof/>
          <w:color w:val="000000"/>
          <w:sz w:val="20"/>
          <w:szCs w:val="20"/>
          <w:lang w:eastAsia="en-GB"/>
        </w:rPr>
      </w:pPr>
      <w:r w:rsidRPr="00D6784D">
        <w:rPr>
          <w:rFonts w:ascii="Courier New" w:eastAsia="Times New Roman" w:hAnsi="Courier New" w:cs="Courier New"/>
          <w:noProof/>
          <w:color w:val="000000"/>
          <w:sz w:val="20"/>
          <w:szCs w:val="20"/>
          <w:lang w:eastAsia="en-GB"/>
        </w:rPr>
        <w:t xml:space="preserve">        </w:t>
      </w:r>
      <w:r w:rsidRPr="00D6784D">
        <w:rPr>
          <w:rFonts w:ascii="Courier New" w:eastAsia="Times New Roman" w:hAnsi="Courier New" w:cs="Courier New"/>
          <w:b/>
          <w:bCs/>
          <w:noProof/>
          <w:color w:val="0000FF"/>
          <w:sz w:val="20"/>
          <w:szCs w:val="20"/>
          <w:lang w:eastAsia="en-GB"/>
        </w:rPr>
        <w:t>try</w:t>
      </w:r>
      <w:r w:rsidRPr="00D6784D">
        <w:rPr>
          <w:rFonts w:ascii="Courier New" w:eastAsia="Times New Roman" w:hAnsi="Courier New" w:cs="Courier New"/>
          <w:noProof/>
          <w:color w:val="000000"/>
          <w:sz w:val="20"/>
          <w:szCs w:val="20"/>
          <w:lang w:eastAsia="en-GB"/>
        </w:rPr>
        <w:t xml:space="preserve"> </w:t>
      </w:r>
      <w:r w:rsidRPr="00D6784D">
        <w:rPr>
          <w:rFonts w:ascii="Courier New" w:eastAsia="Times New Roman" w:hAnsi="Courier New" w:cs="Courier New"/>
          <w:b/>
          <w:bCs/>
          <w:noProof/>
          <w:color w:val="000080"/>
          <w:sz w:val="20"/>
          <w:szCs w:val="20"/>
          <w:lang w:eastAsia="en-GB"/>
        </w:rPr>
        <w:t>{</w:t>
      </w:r>
    </w:p>
    <w:p w:rsidR="00D6784D" w:rsidRPr="00D6784D" w:rsidRDefault="00D6784D" w:rsidP="00D6784D">
      <w:pPr>
        <w:shd w:val="clear" w:color="auto" w:fill="FFFFFF"/>
        <w:spacing w:after="0" w:line="240" w:lineRule="auto"/>
        <w:rPr>
          <w:rFonts w:ascii="Courier New" w:eastAsia="Times New Roman" w:hAnsi="Courier New" w:cs="Courier New"/>
          <w:noProof/>
          <w:color w:val="000000"/>
          <w:sz w:val="20"/>
          <w:szCs w:val="20"/>
          <w:lang w:eastAsia="en-GB"/>
        </w:rPr>
      </w:pPr>
      <w:r w:rsidRPr="00D6784D">
        <w:rPr>
          <w:rFonts w:ascii="Courier New" w:eastAsia="Times New Roman" w:hAnsi="Courier New" w:cs="Courier New"/>
          <w:noProof/>
          <w:color w:val="000000"/>
          <w:sz w:val="20"/>
          <w:szCs w:val="20"/>
          <w:lang w:eastAsia="en-GB"/>
        </w:rPr>
        <w:t xml:space="preserve">            String srvName </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 xml:space="preserve"> </w:t>
      </w:r>
      <w:r w:rsidRPr="00D6784D">
        <w:rPr>
          <w:rFonts w:ascii="Courier New" w:eastAsia="Times New Roman" w:hAnsi="Courier New" w:cs="Courier New"/>
          <w:noProof/>
          <w:color w:val="808080"/>
          <w:sz w:val="20"/>
          <w:szCs w:val="20"/>
          <w:lang w:eastAsia="en-GB"/>
        </w:rPr>
        <w:t>"DataDictService"</w:t>
      </w:r>
      <w:r w:rsidRPr="00D6784D">
        <w:rPr>
          <w:rFonts w:ascii="Courier New" w:eastAsia="Times New Roman" w:hAnsi="Courier New" w:cs="Courier New"/>
          <w:b/>
          <w:bCs/>
          <w:noProof/>
          <w:color w:val="000080"/>
          <w:sz w:val="20"/>
          <w:szCs w:val="20"/>
          <w:lang w:eastAsia="en-GB"/>
        </w:rPr>
        <w:t>;</w:t>
      </w:r>
    </w:p>
    <w:p w:rsidR="00D6784D" w:rsidRPr="00D6784D" w:rsidRDefault="00D6784D" w:rsidP="00D6784D">
      <w:pPr>
        <w:shd w:val="clear" w:color="auto" w:fill="FFFFFF"/>
        <w:spacing w:after="0" w:line="240" w:lineRule="auto"/>
        <w:rPr>
          <w:rFonts w:ascii="Courier New" w:eastAsia="Times New Roman" w:hAnsi="Courier New" w:cs="Courier New"/>
          <w:noProof/>
          <w:color w:val="000000"/>
          <w:sz w:val="20"/>
          <w:szCs w:val="20"/>
          <w:lang w:eastAsia="en-GB"/>
        </w:rPr>
      </w:pPr>
      <w:r w:rsidRPr="00D6784D">
        <w:rPr>
          <w:rFonts w:ascii="Courier New" w:eastAsia="Times New Roman" w:hAnsi="Courier New" w:cs="Courier New"/>
          <w:noProof/>
          <w:color w:val="000000"/>
          <w:sz w:val="20"/>
          <w:szCs w:val="20"/>
          <w:lang w:eastAsia="en-GB"/>
        </w:rPr>
        <w:t xml:space="preserve">            String methName </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 xml:space="preserve"> </w:t>
      </w:r>
      <w:r w:rsidRPr="00D6784D">
        <w:rPr>
          <w:rFonts w:ascii="Courier New" w:eastAsia="Times New Roman" w:hAnsi="Courier New" w:cs="Courier New"/>
          <w:noProof/>
          <w:color w:val="808080"/>
          <w:sz w:val="20"/>
          <w:szCs w:val="20"/>
          <w:lang w:eastAsia="en-GB"/>
        </w:rPr>
        <w:t>"getObligationsWithDatasets"</w:t>
      </w:r>
      <w:r w:rsidRPr="00D6784D">
        <w:rPr>
          <w:rFonts w:ascii="Courier New" w:eastAsia="Times New Roman" w:hAnsi="Courier New" w:cs="Courier New"/>
          <w:b/>
          <w:bCs/>
          <w:noProof/>
          <w:color w:val="000080"/>
          <w:sz w:val="20"/>
          <w:szCs w:val="20"/>
          <w:lang w:eastAsia="en-GB"/>
        </w:rPr>
        <w:t>;</w:t>
      </w:r>
    </w:p>
    <w:p w:rsidR="00D6784D" w:rsidRPr="00694DF1" w:rsidRDefault="00D6784D" w:rsidP="00D6784D">
      <w:pPr>
        <w:shd w:val="clear" w:color="auto" w:fill="FFFFFF"/>
        <w:spacing w:after="0" w:line="240" w:lineRule="auto"/>
        <w:rPr>
          <w:rFonts w:ascii="Courier New" w:eastAsia="Times New Roman" w:hAnsi="Courier New" w:cs="Courier New"/>
          <w:noProof/>
          <w:color w:val="000000"/>
          <w:sz w:val="20"/>
          <w:szCs w:val="20"/>
          <w:lang w:val="sv-SE" w:eastAsia="en-GB"/>
        </w:rPr>
      </w:pPr>
      <w:r w:rsidRPr="00D6784D">
        <w:rPr>
          <w:rFonts w:ascii="Courier New" w:eastAsia="Times New Roman" w:hAnsi="Courier New" w:cs="Courier New"/>
          <w:noProof/>
          <w:color w:val="000000"/>
          <w:sz w:val="20"/>
          <w:szCs w:val="20"/>
          <w:lang w:eastAsia="en-GB"/>
        </w:rPr>
        <w:t xml:space="preserve">            </w:t>
      </w:r>
      <w:r w:rsidRPr="00694DF1">
        <w:rPr>
          <w:rFonts w:ascii="Courier New" w:eastAsia="Times New Roman" w:hAnsi="Courier New" w:cs="Courier New"/>
          <w:noProof/>
          <w:color w:val="000000"/>
          <w:sz w:val="20"/>
          <w:szCs w:val="20"/>
          <w:lang w:val="sv-SE" w:eastAsia="en-GB"/>
        </w:rPr>
        <w:t>String srvUrl</w:t>
      </w:r>
      <w:r w:rsidRPr="00694DF1">
        <w:rPr>
          <w:rFonts w:ascii="Courier New" w:eastAsia="Times New Roman" w:hAnsi="Courier New" w:cs="Courier New"/>
          <w:b/>
          <w:bCs/>
          <w:noProof/>
          <w:color w:val="000080"/>
          <w:sz w:val="20"/>
          <w:szCs w:val="20"/>
          <w:lang w:val="sv-SE" w:eastAsia="en-GB"/>
        </w:rPr>
        <w:t>=</w:t>
      </w:r>
      <w:r w:rsidRPr="00694DF1">
        <w:rPr>
          <w:rFonts w:ascii="Courier New" w:eastAsia="Times New Roman" w:hAnsi="Courier New" w:cs="Courier New"/>
          <w:noProof/>
          <w:color w:val="808080"/>
          <w:sz w:val="20"/>
          <w:szCs w:val="20"/>
          <w:lang w:val="sv-SE" w:eastAsia="en-GB"/>
        </w:rPr>
        <w:t>"</w:t>
      </w:r>
      <w:r w:rsidRPr="00694DF1">
        <w:rPr>
          <w:rFonts w:ascii="Courier New" w:eastAsia="Times New Roman" w:hAnsi="Courier New" w:cs="Courier New"/>
          <w:noProof/>
          <w:color w:val="808080"/>
          <w:sz w:val="20"/>
          <w:szCs w:val="20"/>
          <w:u w:val="single"/>
          <w:lang w:val="sv-SE" w:eastAsia="en-GB"/>
        </w:rPr>
        <w:t>http://dd.eionet.europa.eu/rpcrouter</w:t>
      </w:r>
      <w:r w:rsidRPr="00694DF1">
        <w:rPr>
          <w:rFonts w:ascii="Courier New" w:eastAsia="Times New Roman" w:hAnsi="Courier New" w:cs="Courier New"/>
          <w:noProof/>
          <w:color w:val="808080"/>
          <w:sz w:val="20"/>
          <w:szCs w:val="20"/>
          <w:lang w:val="sv-SE" w:eastAsia="en-GB"/>
        </w:rPr>
        <w:t>"</w:t>
      </w:r>
      <w:r w:rsidRPr="00694DF1">
        <w:rPr>
          <w:rFonts w:ascii="Courier New" w:eastAsia="Times New Roman" w:hAnsi="Courier New" w:cs="Courier New"/>
          <w:b/>
          <w:bCs/>
          <w:noProof/>
          <w:color w:val="000080"/>
          <w:sz w:val="20"/>
          <w:szCs w:val="20"/>
          <w:lang w:val="sv-SE" w:eastAsia="en-GB"/>
        </w:rPr>
        <w:t>;</w:t>
      </w:r>
    </w:p>
    <w:p w:rsidR="00D6784D" w:rsidRPr="00D6784D" w:rsidRDefault="00D6784D" w:rsidP="00D6784D">
      <w:pPr>
        <w:shd w:val="clear" w:color="auto" w:fill="FFFFFF"/>
        <w:spacing w:after="0" w:line="240" w:lineRule="auto"/>
        <w:rPr>
          <w:rFonts w:ascii="Courier New" w:eastAsia="Times New Roman" w:hAnsi="Courier New" w:cs="Courier New"/>
          <w:noProof/>
          <w:color w:val="000000"/>
          <w:sz w:val="20"/>
          <w:szCs w:val="20"/>
          <w:lang w:eastAsia="en-GB"/>
        </w:rPr>
      </w:pPr>
      <w:r w:rsidRPr="00694DF1">
        <w:rPr>
          <w:rFonts w:ascii="Courier New" w:eastAsia="Times New Roman" w:hAnsi="Courier New" w:cs="Courier New"/>
          <w:noProof/>
          <w:color w:val="000000"/>
          <w:sz w:val="20"/>
          <w:szCs w:val="20"/>
          <w:lang w:val="sv-SE" w:eastAsia="en-GB"/>
        </w:rPr>
        <w:t xml:space="preserve">            </w:t>
      </w:r>
      <w:r w:rsidRPr="00D6784D">
        <w:rPr>
          <w:rFonts w:ascii="Courier New" w:eastAsia="Times New Roman" w:hAnsi="Courier New" w:cs="Courier New"/>
          <w:noProof/>
          <w:color w:val="000000"/>
          <w:sz w:val="20"/>
          <w:szCs w:val="20"/>
          <w:lang w:eastAsia="en-GB"/>
        </w:rPr>
        <w:t xml:space="preserve">Vector params </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 xml:space="preserve"> </w:t>
      </w:r>
      <w:r w:rsidRPr="00D6784D">
        <w:rPr>
          <w:rFonts w:ascii="Courier New" w:eastAsia="Times New Roman" w:hAnsi="Courier New" w:cs="Courier New"/>
          <w:b/>
          <w:bCs/>
          <w:noProof/>
          <w:color w:val="0000FF"/>
          <w:sz w:val="20"/>
          <w:szCs w:val="20"/>
          <w:lang w:eastAsia="en-GB"/>
        </w:rPr>
        <w:t>new</w:t>
      </w:r>
      <w:r w:rsidRPr="00D6784D">
        <w:rPr>
          <w:rFonts w:ascii="Courier New" w:eastAsia="Times New Roman" w:hAnsi="Courier New" w:cs="Courier New"/>
          <w:noProof/>
          <w:color w:val="000000"/>
          <w:sz w:val="20"/>
          <w:szCs w:val="20"/>
          <w:lang w:eastAsia="en-GB"/>
        </w:rPr>
        <w:t xml:space="preserve"> Vector</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 xml:space="preserve">  </w:t>
      </w:r>
    </w:p>
    <w:p w:rsidR="00D6784D" w:rsidRPr="00D6784D" w:rsidRDefault="00D6784D" w:rsidP="00D6784D">
      <w:pPr>
        <w:shd w:val="clear" w:color="auto" w:fill="FFFFFF"/>
        <w:spacing w:after="0" w:line="240" w:lineRule="auto"/>
        <w:rPr>
          <w:rFonts w:ascii="Courier New" w:eastAsia="Times New Roman" w:hAnsi="Courier New" w:cs="Courier New"/>
          <w:noProof/>
          <w:color w:val="000000"/>
          <w:sz w:val="20"/>
          <w:szCs w:val="20"/>
          <w:lang w:eastAsia="en-GB"/>
        </w:rPr>
      </w:pPr>
      <w:r w:rsidRPr="00D6784D">
        <w:rPr>
          <w:rFonts w:ascii="Courier New" w:eastAsia="Times New Roman" w:hAnsi="Courier New" w:cs="Courier New"/>
          <w:noProof/>
          <w:color w:val="000000"/>
          <w:sz w:val="20"/>
          <w:szCs w:val="20"/>
          <w:lang w:eastAsia="en-GB"/>
        </w:rPr>
        <w:t xml:space="preserve">            ServiceClientIF srv </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 xml:space="preserve"> ServicesClients</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getServiceClient</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srvName</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 xml:space="preserve"> srvUrl</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 xml:space="preserve"> ServiceClientIF</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CLIENT_TYPE_XMLRPC</w:t>
      </w:r>
      <w:r w:rsidRPr="00D6784D">
        <w:rPr>
          <w:rFonts w:ascii="Courier New" w:eastAsia="Times New Roman" w:hAnsi="Courier New" w:cs="Courier New"/>
          <w:b/>
          <w:bCs/>
          <w:noProof/>
          <w:color w:val="000080"/>
          <w:sz w:val="20"/>
          <w:szCs w:val="20"/>
          <w:lang w:eastAsia="en-GB"/>
        </w:rPr>
        <w:t>);</w:t>
      </w:r>
    </w:p>
    <w:p w:rsidR="00D6784D" w:rsidRPr="00D6784D" w:rsidRDefault="00D6784D" w:rsidP="00D6784D">
      <w:pPr>
        <w:shd w:val="clear" w:color="auto" w:fill="FFFFFF"/>
        <w:spacing w:after="0" w:line="240" w:lineRule="auto"/>
        <w:rPr>
          <w:rFonts w:ascii="Courier New" w:eastAsia="Times New Roman" w:hAnsi="Courier New" w:cs="Courier New"/>
          <w:noProof/>
          <w:color w:val="000000"/>
          <w:sz w:val="20"/>
          <w:szCs w:val="20"/>
          <w:lang w:eastAsia="en-GB"/>
        </w:rPr>
      </w:pPr>
      <w:r w:rsidRPr="00D6784D">
        <w:rPr>
          <w:rFonts w:ascii="Courier New" w:eastAsia="Times New Roman" w:hAnsi="Courier New" w:cs="Courier New"/>
          <w:noProof/>
          <w:color w:val="000000"/>
          <w:sz w:val="20"/>
          <w:szCs w:val="20"/>
          <w:lang w:eastAsia="en-GB"/>
        </w:rPr>
        <w:t xml:space="preserve">            Object value </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 xml:space="preserve"> srv</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getValue</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methName</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 xml:space="preserve"> params</w:t>
      </w:r>
      <w:r w:rsidRPr="00D6784D">
        <w:rPr>
          <w:rFonts w:ascii="Courier New" w:eastAsia="Times New Roman" w:hAnsi="Courier New" w:cs="Courier New"/>
          <w:b/>
          <w:bCs/>
          <w:noProof/>
          <w:color w:val="000080"/>
          <w:sz w:val="20"/>
          <w:szCs w:val="20"/>
          <w:lang w:eastAsia="en-GB"/>
        </w:rPr>
        <w:t>);</w:t>
      </w:r>
    </w:p>
    <w:p w:rsidR="00D6784D" w:rsidRPr="00D6784D" w:rsidRDefault="00D6784D" w:rsidP="00D6784D">
      <w:pPr>
        <w:shd w:val="clear" w:color="auto" w:fill="FFFFFF"/>
        <w:spacing w:after="0" w:line="240" w:lineRule="auto"/>
        <w:rPr>
          <w:rFonts w:ascii="Courier New" w:eastAsia="Times New Roman" w:hAnsi="Courier New" w:cs="Courier New"/>
          <w:noProof/>
          <w:color w:val="000000"/>
          <w:sz w:val="20"/>
          <w:szCs w:val="20"/>
          <w:lang w:eastAsia="en-GB"/>
        </w:rPr>
      </w:pPr>
      <w:r w:rsidRPr="00D6784D">
        <w:rPr>
          <w:rFonts w:ascii="Courier New" w:eastAsia="Times New Roman" w:hAnsi="Courier New" w:cs="Courier New"/>
          <w:noProof/>
          <w:color w:val="000000"/>
          <w:sz w:val="20"/>
          <w:szCs w:val="20"/>
          <w:lang w:eastAsia="en-GB"/>
        </w:rPr>
        <w:t xml:space="preserve">            System</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out</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println</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 xml:space="preserve">methName </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 xml:space="preserve"> </w:t>
      </w:r>
      <w:r w:rsidRPr="00D6784D">
        <w:rPr>
          <w:rFonts w:ascii="Courier New" w:eastAsia="Times New Roman" w:hAnsi="Courier New" w:cs="Courier New"/>
          <w:noProof/>
          <w:color w:val="808080"/>
          <w:sz w:val="20"/>
          <w:szCs w:val="20"/>
          <w:lang w:eastAsia="en-GB"/>
        </w:rPr>
        <w:t>"value="</w:t>
      </w:r>
      <w:r w:rsidRPr="00D6784D">
        <w:rPr>
          <w:rFonts w:ascii="Courier New" w:eastAsia="Times New Roman" w:hAnsi="Courier New" w:cs="Courier New"/>
          <w:noProof/>
          <w:color w:val="000000"/>
          <w:sz w:val="20"/>
          <w:szCs w:val="20"/>
          <w:lang w:eastAsia="en-GB"/>
        </w:rPr>
        <w:t xml:space="preserve"> </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 xml:space="preserve"> value</w:t>
      </w:r>
      <w:r w:rsidRPr="00D6784D">
        <w:rPr>
          <w:rFonts w:ascii="Courier New" w:eastAsia="Times New Roman" w:hAnsi="Courier New" w:cs="Courier New"/>
          <w:b/>
          <w:bCs/>
          <w:noProof/>
          <w:color w:val="000080"/>
          <w:sz w:val="20"/>
          <w:szCs w:val="20"/>
          <w:lang w:eastAsia="en-GB"/>
        </w:rPr>
        <w:t>);</w:t>
      </w:r>
    </w:p>
    <w:p w:rsidR="00D6784D" w:rsidRPr="00D6784D" w:rsidRDefault="00D6784D" w:rsidP="00D6784D">
      <w:pPr>
        <w:shd w:val="clear" w:color="auto" w:fill="FFFFFF"/>
        <w:spacing w:after="0" w:line="240" w:lineRule="auto"/>
        <w:rPr>
          <w:rFonts w:ascii="Courier New" w:eastAsia="Times New Roman" w:hAnsi="Courier New" w:cs="Courier New"/>
          <w:noProof/>
          <w:color w:val="000000"/>
          <w:sz w:val="20"/>
          <w:szCs w:val="20"/>
          <w:lang w:eastAsia="en-GB"/>
        </w:rPr>
      </w:pPr>
      <w:r w:rsidRPr="00D6784D">
        <w:rPr>
          <w:rFonts w:ascii="Courier New" w:eastAsia="Times New Roman" w:hAnsi="Courier New" w:cs="Courier New"/>
          <w:noProof/>
          <w:color w:val="000000"/>
          <w:sz w:val="20"/>
          <w:szCs w:val="20"/>
          <w:lang w:eastAsia="en-GB"/>
        </w:rPr>
        <w:t xml:space="preserve">        </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 xml:space="preserve">   </w:t>
      </w:r>
    </w:p>
    <w:p w:rsidR="00D6784D" w:rsidRPr="00D6784D" w:rsidRDefault="00D6784D" w:rsidP="00D6784D">
      <w:pPr>
        <w:shd w:val="clear" w:color="auto" w:fill="FFFFFF"/>
        <w:spacing w:after="0" w:line="240" w:lineRule="auto"/>
        <w:rPr>
          <w:rFonts w:ascii="Courier New" w:eastAsia="Times New Roman" w:hAnsi="Courier New" w:cs="Courier New"/>
          <w:noProof/>
          <w:color w:val="000000"/>
          <w:sz w:val="20"/>
          <w:szCs w:val="20"/>
          <w:lang w:eastAsia="en-GB"/>
        </w:rPr>
      </w:pPr>
      <w:r w:rsidRPr="00D6784D">
        <w:rPr>
          <w:rFonts w:ascii="Courier New" w:eastAsia="Times New Roman" w:hAnsi="Courier New" w:cs="Courier New"/>
          <w:noProof/>
          <w:color w:val="000000"/>
          <w:sz w:val="20"/>
          <w:szCs w:val="20"/>
          <w:lang w:eastAsia="en-GB"/>
        </w:rPr>
        <w:t xml:space="preserve">        </w:t>
      </w:r>
      <w:r w:rsidRPr="00D6784D">
        <w:rPr>
          <w:rFonts w:ascii="Courier New" w:eastAsia="Times New Roman" w:hAnsi="Courier New" w:cs="Courier New"/>
          <w:b/>
          <w:bCs/>
          <w:noProof/>
          <w:color w:val="0000FF"/>
          <w:sz w:val="20"/>
          <w:szCs w:val="20"/>
          <w:lang w:eastAsia="en-GB"/>
        </w:rPr>
        <w:t>catch</w:t>
      </w:r>
      <w:r w:rsidRPr="00D6784D">
        <w:rPr>
          <w:rFonts w:ascii="Courier New" w:eastAsia="Times New Roman" w:hAnsi="Courier New" w:cs="Courier New"/>
          <w:noProof/>
          <w:color w:val="000000"/>
          <w:sz w:val="20"/>
          <w:szCs w:val="20"/>
          <w:lang w:eastAsia="en-GB"/>
        </w:rPr>
        <w:t xml:space="preserve"> </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Exception e</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 xml:space="preserve"> </w:t>
      </w:r>
      <w:r w:rsidRPr="00D6784D">
        <w:rPr>
          <w:rFonts w:ascii="Courier New" w:eastAsia="Times New Roman" w:hAnsi="Courier New" w:cs="Courier New"/>
          <w:b/>
          <w:bCs/>
          <w:noProof/>
          <w:color w:val="000080"/>
          <w:sz w:val="20"/>
          <w:szCs w:val="20"/>
          <w:lang w:eastAsia="en-GB"/>
        </w:rPr>
        <w:t>{</w:t>
      </w:r>
    </w:p>
    <w:p w:rsidR="00D6784D" w:rsidRPr="00D6784D" w:rsidRDefault="00D6784D" w:rsidP="00D6784D">
      <w:pPr>
        <w:shd w:val="clear" w:color="auto" w:fill="FFFFFF"/>
        <w:spacing w:after="0" w:line="240" w:lineRule="auto"/>
        <w:rPr>
          <w:rFonts w:ascii="Courier New" w:eastAsia="Times New Roman" w:hAnsi="Courier New" w:cs="Courier New"/>
          <w:noProof/>
          <w:color w:val="000000"/>
          <w:sz w:val="20"/>
          <w:szCs w:val="20"/>
          <w:lang w:eastAsia="en-GB"/>
        </w:rPr>
      </w:pPr>
      <w:r w:rsidRPr="00D6784D">
        <w:rPr>
          <w:rFonts w:ascii="Courier New" w:eastAsia="Times New Roman" w:hAnsi="Courier New" w:cs="Courier New"/>
          <w:noProof/>
          <w:color w:val="000000"/>
          <w:sz w:val="20"/>
          <w:szCs w:val="20"/>
          <w:lang w:eastAsia="en-GB"/>
        </w:rPr>
        <w:t xml:space="preserve">            System</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out</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println</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 xml:space="preserve">Error “ </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 xml:space="preserve"> e</w:t>
      </w:r>
      <w:r w:rsidRPr="00D6784D">
        <w:rPr>
          <w:rFonts w:ascii="Courier New" w:eastAsia="Times New Roman" w:hAnsi="Courier New" w:cs="Courier New"/>
          <w:b/>
          <w:bCs/>
          <w:noProof/>
          <w:color w:val="000080"/>
          <w:sz w:val="20"/>
          <w:szCs w:val="20"/>
          <w:lang w:eastAsia="en-GB"/>
        </w:rPr>
        <w:t>.</w:t>
      </w:r>
      <w:r w:rsidRPr="00D6784D">
        <w:rPr>
          <w:rFonts w:ascii="Courier New" w:eastAsia="Times New Roman" w:hAnsi="Courier New" w:cs="Courier New"/>
          <w:noProof/>
          <w:color w:val="000000"/>
          <w:sz w:val="20"/>
          <w:szCs w:val="20"/>
          <w:lang w:eastAsia="en-GB"/>
        </w:rPr>
        <w:t>toString</w:t>
      </w:r>
      <w:r w:rsidRPr="00D6784D">
        <w:rPr>
          <w:rFonts w:ascii="Courier New" w:eastAsia="Times New Roman" w:hAnsi="Courier New" w:cs="Courier New"/>
          <w:b/>
          <w:bCs/>
          <w:noProof/>
          <w:color w:val="000080"/>
          <w:sz w:val="20"/>
          <w:szCs w:val="20"/>
          <w:lang w:eastAsia="en-GB"/>
        </w:rPr>
        <w:t>());</w:t>
      </w:r>
    </w:p>
    <w:p w:rsidR="00D6784D" w:rsidRPr="00D6784D" w:rsidRDefault="00D6784D" w:rsidP="00D6784D">
      <w:pPr>
        <w:shd w:val="clear" w:color="auto" w:fill="FFFFFF"/>
        <w:spacing w:after="0" w:line="240" w:lineRule="auto"/>
        <w:rPr>
          <w:rFonts w:ascii="Courier New" w:eastAsia="Times New Roman" w:hAnsi="Courier New" w:cs="Courier New"/>
          <w:noProof/>
          <w:color w:val="000000"/>
          <w:sz w:val="20"/>
          <w:szCs w:val="20"/>
          <w:lang w:eastAsia="en-GB"/>
        </w:rPr>
      </w:pPr>
      <w:r w:rsidRPr="00D6784D">
        <w:rPr>
          <w:rFonts w:ascii="Courier New" w:eastAsia="Times New Roman" w:hAnsi="Courier New" w:cs="Courier New"/>
          <w:noProof/>
          <w:color w:val="000000"/>
          <w:sz w:val="20"/>
          <w:szCs w:val="20"/>
          <w:lang w:eastAsia="en-GB"/>
        </w:rPr>
        <w:t xml:space="preserve">        </w:t>
      </w:r>
      <w:r w:rsidRPr="00D6784D">
        <w:rPr>
          <w:rFonts w:ascii="Courier New" w:eastAsia="Times New Roman" w:hAnsi="Courier New" w:cs="Courier New"/>
          <w:b/>
          <w:bCs/>
          <w:noProof/>
          <w:color w:val="000080"/>
          <w:sz w:val="20"/>
          <w:szCs w:val="20"/>
          <w:lang w:eastAsia="en-GB"/>
        </w:rPr>
        <w:t>}</w:t>
      </w:r>
    </w:p>
    <w:p w:rsidR="00D6784D" w:rsidRPr="00D6784D" w:rsidRDefault="00D6784D" w:rsidP="00D6784D">
      <w:pPr>
        <w:shd w:val="clear" w:color="auto" w:fill="FFFFFF"/>
        <w:spacing w:after="0" w:line="240" w:lineRule="auto"/>
        <w:rPr>
          <w:rFonts w:ascii="Courier New" w:eastAsia="Times New Roman" w:hAnsi="Courier New" w:cs="Courier New"/>
          <w:noProof/>
          <w:color w:val="000000"/>
          <w:sz w:val="20"/>
          <w:szCs w:val="20"/>
          <w:lang w:eastAsia="en-GB"/>
        </w:rPr>
      </w:pPr>
      <w:r w:rsidRPr="00D6784D">
        <w:rPr>
          <w:rFonts w:ascii="Courier New" w:eastAsia="Times New Roman" w:hAnsi="Courier New" w:cs="Courier New"/>
          <w:noProof/>
          <w:color w:val="000000"/>
          <w:sz w:val="20"/>
          <w:szCs w:val="20"/>
          <w:lang w:eastAsia="en-GB"/>
        </w:rPr>
        <w:t xml:space="preserve">    </w:t>
      </w:r>
      <w:r w:rsidRPr="00D6784D">
        <w:rPr>
          <w:rFonts w:ascii="Courier New" w:eastAsia="Times New Roman" w:hAnsi="Courier New" w:cs="Courier New"/>
          <w:b/>
          <w:bCs/>
          <w:noProof/>
          <w:color w:val="000080"/>
          <w:sz w:val="20"/>
          <w:szCs w:val="20"/>
          <w:lang w:eastAsia="en-GB"/>
        </w:rPr>
        <w:t>}</w:t>
      </w:r>
    </w:p>
    <w:p w:rsidR="00D6784D" w:rsidRPr="00D6784D" w:rsidRDefault="00D6784D" w:rsidP="00D6784D">
      <w:pPr>
        <w:shd w:val="clear" w:color="auto" w:fill="FFFFFF"/>
        <w:spacing w:after="0" w:line="240" w:lineRule="auto"/>
        <w:rPr>
          <w:rFonts w:ascii="Times New Roman" w:eastAsia="Times New Roman" w:hAnsi="Times New Roman" w:cs="Times New Roman"/>
          <w:noProof/>
          <w:sz w:val="24"/>
          <w:szCs w:val="24"/>
          <w:lang w:eastAsia="en-GB"/>
        </w:rPr>
      </w:pPr>
      <w:r w:rsidRPr="00D6784D">
        <w:rPr>
          <w:rFonts w:ascii="Courier New" w:eastAsia="Times New Roman" w:hAnsi="Courier New" w:cs="Courier New"/>
          <w:b/>
          <w:bCs/>
          <w:noProof/>
          <w:color w:val="000080"/>
          <w:sz w:val="20"/>
          <w:szCs w:val="20"/>
          <w:lang w:eastAsia="en-GB"/>
        </w:rPr>
        <w:t>}</w:t>
      </w:r>
    </w:p>
    <w:p w:rsidR="00BE02D8" w:rsidRDefault="00BE02D8" w:rsidP="00FB2BA8"/>
    <w:p w:rsidR="00D61E14" w:rsidRDefault="00D61E14" w:rsidP="00D61E14">
      <w:pPr>
        <w:pStyle w:val="Heading3"/>
      </w:pPr>
      <w:r>
        <w:t>Methods provided</w:t>
      </w:r>
    </w:p>
    <w:p w:rsidR="0016709F" w:rsidRDefault="0016709F" w:rsidP="00D61E14">
      <w:pPr>
        <w:pStyle w:val="Heading4"/>
      </w:pPr>
      <w:proofErr w:type="spellStart"/>
      <w:proofErr w:type="gramStart"/>
      <w:r w:rsidRPr="0016709F">
        <w:t>getDatasetWithReleaseInfo</w:t>
      </w:r>
      <w:proofErr w:type="spellEnd"/>
      <w:proofErr w:type="gramEnd"/>
    </w:p>
    <w:p w:rsidR="00A26EF6" w:rsidRDefault="0016709F" w:rsidP="0016709F">
      <w:r>
        <w:t>This method returns dataset release info for the given object id and object type</w:t>
      </w:r>
      <w:r w:rsidR="006C08F3">
        <w:t xml:space="preserve"> in the form of a </w:t>
      </w:r>
      <w:r w:rsidR="00D6784D">
        <w:t>hash table</w:t>
      </w:r>
      <w:r w:rsidR="006C08F3">
        <w:t xml:space="preserve"> with the dataset release info</w:t>
      </w:r>
      <w:r>
        <w:t>.</w:t>
      </w:r>
    </w:p>
    <w:p w:rsidR="00A26EF6" w:rsidRDefault="00A26EF6" w:rsidP="00A26EF6">
      <w:pPr>
        <w:rPr>
          <w:rStyle w:val="Strong"/>
        </w:rPr>
      </w:pPr>
      <w:r w:rsidRPr="00A26EF6">
        <w:rPr>
          <w:rStyle w:val="Strong"/>
        </w:rPr>
        <w:t>Parameters</w:t>
      </w:r>
    </w:p>
    <w:tbl>
      <w:tblPr>
        <w:tblStyle w:val="TableGrid"/>
        <w:tblW w:w="5000" w:type="pct"/>
        <w:tblLook w:val="04A0" w:firstRow="1" w:lastRow="0" w:firstColumn="1" w:lastColumn="0" w:noHBand="0" w:noVBand="1"/>
      </w:tblPr>
      <w:tblGrid>
        <w:gridCol w:w="1838"/>
        <w:gridCol w:w="1134"/>
        <w:gridCol w:w="6044"/>
      </w:tblGrid>
      <w:tr w:rsidR="00A26EF6" w:rsidRPr="00FB2BA8" w:rsidTr="00AA5C55">
        <w:tc>
          <w:tcPr>
            <w:tcW w:w="1838" w:type="dxa"/>
          </w:tcPr>
          <w:p w:rsidR="00A26EF6" w:rsidRPr="00FB2BA8" w:rsidRDefault="00A26EF6" w:rsidP="00AA5C55">
            <w:pPr>
              <w:rPr>
                <w:rStyle w:val="Emphasis"/>
              </w:rPr>
            </w:pPr>
            <w:r>
              <w:rPr>
                <w:rStyle w:val="Emphasis"/>
              </w:rPr>
              <w:t>Name</w:t>
            </w:r>
          </w:p>
        </w:tc>
        <w:tc>
          <w:tcPr>
            <w:tcW w:w="1134" w:type="dxa"/>
          </w:tcPr>
          <w:p w:rsidR="00A26EF6" w:rsidRPr="00FB2BA8" w:rsidRDefault="00A26EF6" w:rsidP="00AA5C55">
            <w:pPr>
              <w:rPr>
                <w:rStyle w:val="Emphasis"/>
              </w:rPr>
            </w:pPr>
            <w:r>
              <w:rPr>
                <w:rStyle w:val="Emphasis"/>
              </w:rPr>
              <w:t>Type</w:t>
            </w:r>
          </w:p>
        </w:tc>
        <w:tc>
          <w:tcPr>
            <w:tcW w:w="6044" w:type="dxa"/>
          </w:tcPr>
          <w:p w:rsidR="00A26EF6" w:rsidRPr="00FB2BA8" w:rsidRDefault="00A26EF6" w:rsidP="00AA5C55">
            <w:pPr>
              <w:rPr>
                <w:rStyle w:val="Emphasis"/>
              </w:rPr>
            </w:pPr>
            <w:r w:rsidRPr="00FB2BA8">
              <w:rPr>
                <w:rStyle w:val="Emphasis"/>
              </w:rPr>
              <w:t>Description</w:t>
            </w:r>
          </w:p>
        </w:tc>
      </w:tr>
      <w:tr w:rsidR="00A26EF6" w:rsidTr="00AA5C55">
        <w:tc>
          <w:tcPr>
            <w:tcW w:w="1838" w:type="dxa"/>
          </w:tcPr>
          <w:p w:rsidR="00A26EF6" w:rsidRDefault="00A26EF6" w:rsidP="00AA5C55">
            <w:pPr>
              <w:rPr>
                <w:noProof/>
              </w:rPr>
            </w:pPr>
            <w:r>
              <w:rPr>
                <w:noProof/>
              </w:rPr>
              <w:t>objType</w:t>
            </w:r>
          </w:p>
        </w:tc>
        <w:tc>
          <w:tcPr>
            <w:tcW w:w="1134" w:type="dxa"/>
          </w:tcPr>
          <w:p w:rsidR="00A26EF6" w:rsidRDefault="00A26EF6" w:rsidP="00AA5C55">
            <w:pPr>
              <w:rPr>
                <w:noProof/>
              </w:rPr>
            </w:pPr>
            <w:r>
              <w:rPr>
                <w:noProof/>
              </w:rPr>
              <w:t>String</w:t>
            </w:r>
          </w:p>
        </w:tc>
        <w:tc>
          <w:tcPr>
            <w:tcW w:w="6044" w:type="dxa"/>
          </w:tcPr>
          <w:p w:rsidR="00A26EF6" w:rsidRDefault="00A26EF6" w:rsidP="00AA5C55">
            <w:r>
              <w:t>Type of object - “</w:t>
            </w:r>
            <w:proofErr w:type="spellStart"/>
            <w:r>
              <w:t>tbl</w:t>
            </w:r>
            <w:proofErr w:type="spellEnd"/>
            <w:r>
              <w:t>” for tables or “</w:t>
            </w:r>
            <w:proofErr w:type="spellStart"/>
            <w:r>
              <w:t>dst</w:t>
            </w:r>
            <w:proofErr w:type="spellEnd"/>
            <w:r>
              <w:t>” for datasets.</w:t>
            </w:r>
          </w:p>
        </w:tc>
      </w:tr>
      <w:tr w:rsidR="00A26EF6" w:rsidTr="00AA5C55">
        <w:tc>
          <w:tcPr>
            <w:tcW w:w="1838" w:type="dxa"/>
          </w:tcPr>
          <w:p w:rsidR="00A26EF6" w:rsidRDefault="00A26EF6" w:rsidP="00AA5C55">
            <w:pPr>
              <w:rPr>
                <w:noProof/>
              </w:rPr>
            </w:pPr>
            <w:r>
              <w:rPr>
                <w:noProof/>
              </w:rPr>
              <w:t>objId</w:t>
            </w:r>
          </w:p>
        </w:tc>
        <w:tc>
          <w:tcPr>
            <w:tcW w:w="1134" w:type="dxa"/>
          </w:tcPr>
          <w:p w:rsidR="00A26EF6" w:rsidRDefault="00A26EF6" w:rsidP="00AA5C55">
            <w:pPr>
              <w:rPr>
                <w:noProof/>
              </w:rPr>
            </w:pPr>
            <w:r>
              <w:rPr>
                <w:noProof/>
              </w:rPr>
              <w:t>String</w:t>
            </w:r>
          </w:p>
        </w:tc>
        <w:tc>
          <w:tcPr>
            <w:tcW w:w="6044" w:type="dxa"/>
          </w:tcPr>
          <w:p w:rsidR="00A26EF6" w:rsidRDefault="00A26EF6" w:rsidP="00AA5C55">
            <w:r>
              <w:t>Identifier of the table or dataset.</w:t>
            </w:r>
          </w:p>
        </w:tc>
      </w:tr>
    </w:tbl>
    <w:p w:rsidR="00A26EF6" w:rsidRDefault="00A26EF6" w:rsidP="00A26EF6">
      <w:pPr>
        <w:rPr>
          <w:rStyle w:val="Strong"/>
        </w:rPr>
      </w:pPr>
      <w:r>
        <w:rPr>
          <w:rStyle w:val="Strong"/>
        </w:rPr>
        <w:br/>
      </w:r>
      <w:r w:rsidRPr="00662EF4">
        <w:rPr>
          <w:rStyle w:val="Strong"/>
          <w:highlight w:val="yellow"/>
        </w:rPr>
        <w:t>Returns</w:t>
      </w:r>
    </w:p>
    <w:tbl>
      <w:tblPr>
        <w:tblStyle w:val="TableGrid"/>
        <w:tblW w:w="5000" w:type="pct"/>
        <w:tblLook w:val="04A0" w:firstRow="1" w:lastRow="0" w:firstColumn="1" w:lastColumn="0" w:noHBand="0" w:noVBand="1"/>
      </w:tblPr>
      <w:tblGrid>
        <w:gridCol w:w="1838"/>
        <w:gridCol w:w="1134"/>
        <w:gridCol w:w="6044"/>
      </w:tblGrid>
      <w:tr w:rsidR="00A26EF6" w:rsidRPr="00FB2BA8" w:rsidTr="00AA5C55">
        <w:tc>
          <w:tcPr>
            <w:tcW w:w="1838" w:type="dxa"/>
          </w:tcPr>
          <w:p w:rsidR="00A26EF6" w:rsidRPr="00FB2BA8" w:rsidRDefault="00A26EF6" w:rsidP="00AA5C55">
            <w:pPr>
              <w:rPr>
                <w:rStyle w:val="Emphasis"/>
              </w:rPr>
            </w:pPr>
            <w:r>
              <w:rPr>
                <w:rStyle w:val="Emphasis"/>
              </w:rPr>
              <w:t>Name</w:t>
            </w:r>
          </w:p>
        </w:tc>
        <w:tc>
          <w:tcPr>
            <w:tcW w:w="1134" w:type="dxa"/>
          </w:tcPr>
          <w:p w:rsidR="00A26EF6" w:rsidRPr="00FB2BA8" w:rsidRDefault="00A26EF6" w:rsidP="00AA5C55">
            <w:pPr>
              <w:rPr>
                <w:rStyle w:val="Emphasis"/>
              </w:rPr>
            </w:pPr>
            <w:r>
              <w:rPr>
                <w:rStyle w:val="Emphasis"/>
              </w:rPr>
              <w:t>Type</w:t>
            </w:r>
          </w:p>
        </w:tc>
        <w:tc>
          <w:tcPr>
            <w:tcW w:w="6044" w:type="dxa"/>
          </w:tcPr>
          <w:p w:rsidR="00A26EF6" w:rsidRPr="00FB2BA8" w:rsidRDefault="00A26EF6" w:rsidP="00AA5C55">
            <w:pPr>
              <w:rPr>
                <w:rStyle w:val="Emphasis"/>
              </w:rPr>
            </w:pPr>
            <w:r w:rsidRPr="00FB2BA8">
              <w:rPr>
                <w:rStyle w:val="Emphasis"/>
              </w:rPr>
              <w:t>Description</w:t>
            </w:r>
          </w:p>
        </w:tc>
      </w:tr>
      <w:tr w:rsidR="00A26EF6" w:rsidTr="00AA5C55">
        <w:tc>
          <w:tcPr>
            <w:tcW w:w="1838" w:type="dxa"/>
          </w:tcPr>
          <w:p w:rsidR="00A26EF6" w:rsidRDefault="00A26EF6" w:rsidP="00AA5C55">
            <w:r w:rsidRPr="00A26EF6">
              <w:t>version</w:t>
            </w:r>
          </w:p>
        </w:tc>
        <w:tc>
          <w:tcPr>
            <w:tcW w:w="1134" w:type="dxa"/>
          </w:tcPr>
          <w:p w:rsidR="00A26EF6" w:rsidRDefault="00A26EF6" w:rsidP="00AA5C55">
            <w:pPr>
              <w:rPr>
                <w:noProof/>
              </w:rPr>
            </w:pPr>
            <w:r>
              <w:rPr>
                <w:noProof/>
              </w:rPr>
              <w:t>String</w:t>
            </w:r>
          </w:p>
        </w:tc>
        <w:tc>
          <w:tcPr>
            <w:tcW w:w="6044" w:type="dxa"/>
          </w:tcPr>
          <w:p w:rsidR="00A26EF6" w:rsidRDefault="00662EF4" w:rsidP="00662EF4">
            <w:pPr>
              <w:tabs>
                <w:tab w:val="left" w:pos="735"/>
              </w:tabs>
            </w:pPr>
            <w:r>
              <w:t xml:space="preserve">Version of the table, in the user interface called </w:t>
            </w:r>
            <w:proofErr w:type="spellStart"/>
            <w:r>
              <w:t>CheckInNo</w:t>
            </w:r>
            <w:proofErr w:type="spellEnd"/>
            <w:r>
              <w:t>.</w:t>
            </w:r>
          </w:p>
        </w:tc>
      </w:tr>
      <w:tr w:rsidR="00A26EF6" w:rsidTr="00AA5C55">
        <w:tc>
          <w:tcPr>
            <w:tcW w:w="1838" w:type="dxa"/>
          </w:tcPr>
          <w:p w:rsidR="00A26EF6" w:rsidRDefault="00A26EF6" w:rsidP="00AA5C55">
            <w:pPr>
              <w:rPr>
                <w:noProof/>
              </w:rPr>
            </w:pPr>
            <w:r>
              <w:rPr>
                <w:noProof/>
              </w:rPr>
              <w:t>objId</w:t>
            </w:r>
          </w:p>
        </w:tc>
        <w:tc>
          <w:tcPr>
            <w:tcW w:w="1134" w:type="dxa"/>
          </w:tcPr>
          <w:p w:rsidR="00A26EF6" w:rsidRDefault="00A26EF6" w:rsidP="00AA5C55">
            <w:pPr>
              <w:rPr>
                <w:noProof/>
              </w:rPr>
            </w:pPr>
            <w:r>
              <w:rPr>
                <w:noProof/>
              </w:rPr>
              <w:t>String</w:t>
            </w:r>
          </w:p>
        </w:tc>
        <w:tc>
          <w:tcPr>
            <w:tcW w:w="6044" w:type="dxa"/>
          </w:tcPr>
          <w:p w:rsidR="00A26EF6" w:rsidRDefault="0038460F" w:rsidP="00AA5C55">
            <w:r w:rsidRPr="00C8179B">
              <w:rPr>
                <w:highlight w:val="yellow"/>
              </w:rPr>
              <w:t>?</w:t>
            </w:r>
          </w:p>
        </w:tc>
      </w:tr>
      <w:tr w:rsidR="00F65B0A" w:rsidTr="00AA5C55">
        <w:tc>
          <w:tcPr>
            <w:tcW w:w="1838" w:type="dxa"/>
          </w:tcPr>
          <w:p w:rsidR="00F65B0A" w:rsidRDefault="00F65B0A" w:rsidP="00AA5C55">
            <w:pPr>
              <w:rPr>
                <w:noProof/>
              </w:rPr>
            </w:pPr>
            <w:r>
              <w:t>status</w:t>
            </w:r>
          </w:p>
        </w:tc>
        <w:tc>
          <w:tcPr>
            <w:tcW w:w="1134" w:type="dxa"/>
          </w:tcPr>
          <w:p w:rsidR="00F65B0A" w:rsidRDefault="00F65B0A" w:rsidP="00AA5C55">
            <w:pPr>
              <w:rPr>
                <w:noProof/>
              </w:rPr>
            </w:pPr>
            <w:r>
              <w:rPr>
                <w:noProof/>
              </w:rPr>
              <w:t>String</w:t>
            </w:r>
          </w:p>
        </w:tc>
        <w:tc>
          <w:tcPr>
            <w:tcW w:w="6044" w:type="dxa"/>
          </w:tcPr>
          <w:p w:rsidR="00F65B0A" w:rsidRDefault="00C8179B" w:rsidP="00AA5C55">
            <w:r w:rsidRPr="00C8179B">
              <w:rPr>
                <w:highlight w:val="yellow"/>
              </w:rPr>
              <w:t>?</w:t>
            </w:r>
          </w:p>
        </w:tc>
      </w:tr>
      <w:tr w:rsidR="00F65B0A" w:rsidTr="00AA5C55">
        <w:tc>
          <w:tcPr>
            <w:tcW w:w="1838" w:type="dxa"/>
          </w:tcPr>
          <w:p w:rsidR="00F65B0A" w:rsidRDefault="00F65B0A" w:rsidP="00AA5C55">
            <w:pPr>
              <w:rPr>
                <w:noProof/>
              </w:rPr>
            </w:pPr>
            <w:r w:rsidRPr="00F65B0A">
              <w:rPr>
                <w:noProof/>
              </w:rPr>
              <w:t>isLatestReleased</w:t>
            </w:r>
          </w:p>
        </w:tc>
        <w:tc>
          <w:tcPr>
            <w:tcW w:w="1134" w:type="dxa"/>
          </w:tcPr>
          <w:p w:rsidR="00F65B0A" w:rsidRDefault="00F65B0A" w:rsidP="00AA5C55">
            <w:pPr>
              <w:rPr>
                <w:noProof/>
              </w:rPr>
            </w:pPr>
            <w:r>
              <w:rPr>
                <w:noProof/>
              </w:rPr>
              <w:t>String</w:t>
            </w:r>
          </w:p>
        </w:tc>
        <w:tc>
          <w:tcPr>
            <w:tcW w:w="6044" w:type="dxa"/>
          </w:tcPr>
          <w:p w:rsidR="00F65B0A" w:rsidRDefault="00C8179B" w:rsidP="00AA5C55">
            <w:r w:rsidRPr="00C8179B">
              <w:rPr>
                <w:highlight w:val="yellow"/>
              </w:rPr>
              <w:t>?</w:t>
            </w:r>
          </w:p>
        </w:tc>
      </w:tr>
      <w:tr w:rsidR="00F65B0A" w:rsidTr="00AA5C55">
        <w:tc>
          <w:tcPr>
            <w:tcW w:w="1838" w:type="dxa"/>
          </w:tcPr>
          <w:p w:rsidR="00F65B0A" w:rsidRDefault="00F65B0A" w:rsidP="00AA5C55">
            <w:pPr>
              <w:rPr>
                <w:noProof/>
              </w:rPr>
            </w:pPr>
            <w:r>
              <w:rPr>
                <w:noProof/>
              </w:rPr>
              <w:t>d</w:t>
            </w:r>
            <w:r w:rsidRPr="00F65B0A">
              <w:rPr>
                <w:noProof/>
              </w:rPr>
              <w:t>ate</w:t>
            </w:r>
          </w:p>
        </w:tc>
        <w:tc>
          <w:tcPr>
            <w:tcW w:w="1134" w:type="dxa"/>
          </w:tcPr>
          <w:p w:rsidR="00F65B0A" w:rsidRDefault="00F65B0A" w:rsidP="00AA5C55">
            <w:pPr>
              <w:rPr>
                <w:noProof/>
              </w:rPr>
            </w:pPr>
            <w:r>
              <w:rPr>
                <w:noProof/>
              </w:rPr>
              <w:t>String</w:t>
            </w:r>
          </w:p>
        </w:tc>
        <w:tc>
          <w:tcPr>
            <w:tcW w:w="6044" w:type="dxa"/>
          </w:tcPr>
          <w:p w:rsidR="00F65B0A" w:rsidRDefault="0038460F" w:rsidP="00AA5C55">
            <w:r>
              <w:t>A Unix timestamp of the moment the definition was created.</w:t>
            </w:r>
          </w:p>
        </w:tc>
      </w:tr>
      <w:tr w:rsidR="00F65B0A" w:rsidTr="00AA5C55">
        <w:tc>
          <w:tcPr>
            <w:tcW w:w="1838" w:type="dxa"/>
          </w:tcPr>
          <w:p w:rsidR="00F65B0A" w:rsidRDefault="00F65B0A" w:rsidP="00AA5C55">
            <w:pPr>
              <w:rPr>
                <w:noProof/>
              </w:rPr>
            </w:pPr>
            <w:r>
              <w:rPr>
                <w:noProof/>
              </w:rPr>
              <w:t>s</w:t>
            </w:r>
            <w:r w:rsidRPr="00F65B0A">
              <w:rPr>
                <w:noProof/>
              </w:rPr>
              <w:t>hortname</w:t>
            </w:r>
          </w:p>
        </w:tc>
        <w:tc>
          <w:tcPr>
            <w:tcW w:w="1134" w:type="dxa"/>
          </w:tcPr>
          <w:p w:rsidR="00F65B0A" w:rsidRDefault="00F65B0A" w:rsidP="00AA5C55">
            <w:pPr>
              <w:rPr>
                <w:noProof/>
              </w:rPr>
            </w:pPr>
            <w:r>
              <w:rPr>
                <w:noProof/>
              </w:rPr>
              <w:t>String</w:t>
            </w:r>
          </w:p>
        </w:tc>
        <w:tc>
          <w:tcPr>
            <w:tcW w:w="6044" w:type="dxa"/>
          </w:tcPr>
          <w:p w:rsidR="00F65B0A" w:rsidRDefault="00662EF4" w:rsidP="00662EF4">
            <w:r>
              <w:t>Name commonly used when referring to a table or dataset.</w:t>
            </w:r>
          </w:p>
        </w:tc>
      </w:tr>
      <w:tr w:rsidR="00F65B0A" w:rsidTr="00AA5C55">
        <w:tc>
          <w:tcPr>
            <w:tcW w:w="1838" w:type="dxa"/>
          </w:tcPr>
          <w:p w:rsidR="00F65B0A" w:rsidRDefault="00F65B0A" w:rsidP="00AA5C55">
            <w:pPr>
              <w:rPr>
                <w:noProof/>
              </w:rPr>
            </w:pPr>
            <w:r>
              <w:rPr>
                <w:noProof/>
              </w:rPr>
              <w:t>i</w:t>
            </w:r>
            <w:r w:rsidRPr="00F65B0A">
              <w:rPr>
                <w:noProof/>
              </w:rPr>
              <w:t>dentifier</w:t>
            </w:r>
          </w:p>
        </w:tc>
        <w:tc>
          <w:tcPr>
            <w:tcW w:w="1134" w:type="dxa"/>
          </w:tcPr>
          <w:p w:rsidR="00F65B0A" w:rsidRDefault="00F65B0A" w:rsidP="00AA5C55">
            <w:pPr>
              <w:rPr>
                <w:noProof/>
              </w:rPr>
            </w:pPr>
            <w:r>
              <w:rPr>
                <w:noProof/>
              </w:rPr>
              <w:t>String</w:t>
            </w:r>
          </w:p>
        </w:tc>
        <w:tc>
          <w:tcPr>
            <w:tcW w:w="6044" w:type="dxa"/>
          </w:tcPr>
          <w:p w:rsidR="00F65B0A" w:rsidRDefault="00662EF4" w:rsidP="00AA5C55">
            <w:r>
              <w:t>Identifier for the table or dataset.</w:t>
            </w:r>
          </w:p>
        </w:tc>
      </w:tr>
      <w:tr w:rsidR="00F65B0A" w:rsidTr="00AA5C55">
        <w:tc>
          <w:tcPr>
            <w:tcW w:w="1838" w:type="dxa"/>
          </w:tcPr>
          <w:p w:rsidR="00F65B0A" w:rsidRPr="00F65B0A" w:rsidRDefault="00F65B0A" w:rsidP="00AA5C55">
            <w:pPr>
              <w:rPr>
                <w:noProof/>
              </w:rPr>
            </w:pPr>
            <w:r w:rsidRPr="00F65B0A">
              <w:rPr>
                <w:noProof/>
              </w:rPr>
              <w:t>tableIds</w:t>
            </w:r>
          </w:p>
        </w:tc>
        <w:tc>
          <w:tcPr>
            <w:tcW w:w="1134" w:type="dxa"/>
          </w:tcPr>
          <w:p w:rsidR="00F65B0A" w:rsidRDefault="00F65B0A" w:rsidP="00AA5C55">
            <w:pPr>
              <w:rPr>
                <w:noProof/>
              </w:rPr>
            </w:pPr>
            <w:r>
              <w:rPr>
                <w:noProof/>
              </w:rPr>
              <w:t>Vector of string</w:t>
            </w:r>
          </w:p>
        </w:tc>
        <w:tc>
          <w:tcPr>
            <w:tcW w:w="6044" w:type="dxa"/>
          </w:tcPr>
          <w:p w:rsidR="00F65B0A" w:rsidRDefault="0038460F" w:rsidP="0038460F">
            <w:pPr>
              <w:tabs>
                <w:tab w:val="left" w:pos="3540"/>
              </w:tabs>
            </w:pPr>
            <w:r>
              <w:t>IDs of tables belonging to the same dataset.</w:t>
            </w:r>
          </w:p>
        </w:tc>
      </w:tr>
      <w:tr w:rsidR="00F65B0A" w:rsidTr="00AA5C55">
        <w:tc>
          <w:tcPr>
            <w:tcW w:w="1838" w:type="dxa"/>
          </w:tcPr>
          <w:p w:rsidR="00F65B0A" w:rsidRPr="00F65B0A" w:rsidRDefault="00F65B0A" w:rsidP="00AA5C55">
            <w:pPr>
              <w:rPr>
                <w:noProof/>
              </w:rPr>
            </w:pPr>
            <w:r w:rsidRPr="00F65B0A">
              <w:rPr>
                <w:noProof/>
              </w:rPr>
              <w:t>Id</w:t>
            </w:r>
          </w:p>
        </w:tc>
        <w:tc>
          <w:tcPr>
            <w:tcW w:w="1134" w:type="dxa"/>
          </w:tcPr>
          <w:p w:rsidR="00F65B0A" w:rsidRDefault="00F65B0A" w:rsidP="00AA5C55">
            <w:pPr>
              <w:rPr>
                <w:noProof/>
              </w:rPr>
            </w:pPr>
            <w:r>
              <w:rPr>
                <w:noProof/>
              </w:rPr>
              <w:t>String</w:t>
            </w:r>
          </w:p>
        </w:tc>
        <w:tc>
          <w:tcPr>
            <w:tcW w:w="6044" w:type="dxa"/>
          </w:tcPr>
          <w:p w:rsidR="00F65B0A" w:rsidRDefault="00C8179B" w:rsidP="00AA5C55">
            <w:r w:rsidRPr="00C8179B">
              <w:rPr>
                <w:highlight w:val="yellow"/>
              </w:rPr>
              <w:t>?</w:t>
            </w:r>
          </w:p>
        </w:tc>
      </w:tr>
    </w:tbl>
    <w:p w:rsidR="00A26EF6" w:rsidRDefault="00A26EF6" w:rsidP="0016709F"/>
    <w:p w:rsidR="006C08F3" w:rsidRDefault="00A26EF6" w:rsidP="00D61E14">
      <w:pPr>
        <w:pStyle w:val="Heading4"/>
      </w:pPr>
      <w:bookmarkStart w:id="27" w:name="_Toc428775264"/>
      <w:proofErr w:type="spellStart"/>
      <w:proofErr w:type="gramStart"/>
      <w:r>
        <w:t>getDSTables</w:t>
      </w:r>
      <w:proofErr w:type="spellEnd"/>
      <w:proofErr w:type="gramEnd"/>
    </w:p>
    <w:p w:rsidR="00A26EF6" w:rsidRDefault="00A26EF6" w:rsidP="006C08F3">
      <w:r>
        <w:t>This method r</w:t>
      </w:r>
      <w:r w:rsidRPr="0016709F">
        <w:t>eturns all tables of all released datasets, including historic versions.</w:t>
      </w:r>
      <w:r>
        <w:t xml:space="preserve"> </w:t>
      </w:r>
    </w:p>
    <w:p w:rsidR="00A26EF6" w:rsidRDefault="00A26EF6" w:rsidP="006C08F3">
      <w:pPr>
        <w:rPr>
          <w:rStyle w:val="Strong"/>
        </w:rPr>
      </w:pPr>
      <w:r w:rsidRPr="00A26EF6">
        <w:rPr>
          <w:rStyle w:val="Strong"/>
        </w:rPr>
        <w:t>Parameters</w:t>
      </w:r>
    </w:p>
    <w:p w:rsidR="00A26EF6" w:rsidRPr="00A26EF6" w:rsidRDefault="00A26EF6" w:rsidP="00A26EF6">
      <w:pPr>
        <w:rPr>
          <w:rStyle w:val="Strong"/>
          <w:b w:val="0"/>
        </w:rPr>
      </w:pPr>
      <w:r w:rsidRPr="00A26EF6">
        <w:rPr>
          <w:rStyle w:val="Strong"/>
          <w:b w:val="0"/>
        </w:rPr>
        <w:t>None</w:t>
      </w:r>
      <w:r>
        <w:rPr>
          <w:rStyle w:val="Strong"/>
          <w:b w:val="0"/>
        </w:rPr>
        <w:t>.</w:t>
      </w:r>
    </w:p>
    <w:p w:rsidR="00A26EF6" w:rsidRDefault="00A26EF6" w:rsidP="006C08F3">
      <w:pPr>
        <w:rPr>
          <w:rStyle w:val="Strong"/>
        </w:rPr>
      </w:pPr>
      <w:r>
        <w:rPr>
          <w:rStyle w:val="Strong"/>
        </w:rPr>
        <w:t>Returns</w:t>
      </w:r>
    </w:p>
    <w:p w:rsidR="006C08F3" w:rsidRDefault="00A26EF6" w:rsidP="006C08F3">
      <w:r>
        <w:t>The r</w:t>
      </w:r>
      <w:r w:rsidR="006C08F3">
        <w:t xml:space="preserve">eturn type </w:t>
      </w:r>
      <w:r>
        <w:t xml:space="preserve">is </w:t>
      </w:r>
      <w:r w:rsidR="006C08F3">
        <w:t xml:space="preserve">a Vector of </w:t>
      </w:r>
      <w:r w:rsidR="00BC3BA0">
        <w:t>Hash tables</w:t>
      </w:r>
      <w:r w:rsidR="006C08F3">
        <w:t xml:space="preserve">, where each </w:t>
      </w:r>
      <w:r w:rsidR="00BC3BA0">
        <w:t>Hash table</w:t>
      </w:r>
      <w:r w:rsidR="006C08F3">
        <w:t xml:space="preserve"> represents one table with the following keys:</w:t>
      </w:r>
    </w:p>
    <w:tbl>
      <w:tblPr>
        <w:tblStyle w:val="TableGrid"/>
        <w:tblW w:w="5000" w:type="pct"/>
        <w:tblLook w:val="04A0" w:firstRow="1" w:lastRow="0" w:firstColumn="1" w:lastColumn="0" w:noHBand="0" w:noVBand="1"/>
      </w:tblPr>
      <w:tblGrid>
        <w:gridCol w:w="1612"/>
        <w:gridCol w:w="1360"/>
        <w:gridCol w:w="6044"/>
      </w:tblGrid>
      <w:tr w:rsidR="00F65B0A" w:rsidRPr="00FB2BA8" w:rsidTr="00F65B0A">
        <w:tc>
          <w:tcPr>
            <w:tcW w:w="1612" w:type="dxa"/>
          </w:tcPr>
          <w:p w:rsidR="00F65B0A" w:rsidRPr="00FB2BA8" w:rsidRDefault="00F65B0A" w:rsidP="00F65B0A">
            <w:pPr>
              <w:rPr>
                <w:rStyle w:val="Emphasis"/>
                <w:noProof/>
              </w:rPr>
            </w:pPr>
            <w:r>
              <w:rPr>
                <w:rStyle w:val="Emphasis"/>
                <w:noProof/>
              </w:rPr>
              <w:t>Name</w:t>
            </w:r>
          </w:p>
        </w:tc>
        <w:tc>
          <w:tcPr>
            <w:tcW w:w="1360" w:type="dxa"/>
          </w:tcPr>
          <w:p w:rsidR="00F65B0A" w:rsidRPr="00FB2BA8" w:rsidRDefault="00F65B0A" w:rsidP="00F65B0A">
            <w:pPr>
              <w:rPr>
                <w:rStyle w:val="Emphasis"/>
              </w:rPr>
            </w:pPr>
            <w:r>
              <w:rPr>
                <w:rStyle w:val="Emphasis"/>
              </w:rPr>
              <w:t>Type</w:t>
            </w:r>
          </w:p>
        </w:tc>
        <w:tc>
          <w:tcPr>
            <w:tcW w:w="6044" w:type="dxa"/>
          </w:tcPr>
          <w:p w:rsidR="00F65B0A" w:rsidRPr="00FB2BA8" w:rsidRDefault="00F65B0A" w:rsidP="00F65B0A">
            <w:pPr>
              <w:rPr>
                <w:rStyle w:val="Emphasis"/>
              </w:rPr>
            </w:pPr>
            <w:r w:rsidRPr="00FB2BA8">
              <w:rPr>
                <w:rStyle w:val="Emphasis"/>
              </w:rPr>
              <w:t>Description</w:t>
            </w:r>
          </w:p>
        </w:tc>
      </w:tr>
      <w:tr w:rsidR="00F65B0A" w:rsidTr="00F65B0A">
        <w:tc>
          <w:tcPr>
            <w:tcW w:w="1612" w:type="dxa"/>
          </w:tcPr>
          <w:p w:rsidR="00F65B0A" w:rsidRDefault="00F65B0A" w:rsidP="00F65B0A">
            <w:pPr>
              <w:rPr>
                <w:noProof/>
              </w:rPr>
            </w:pPr>
            <w:r>
              <w:rPr>
                <w:noProof/>
              </w:rPr>
              <w:t>tblId</w:t>
            </w:r>
          </w:p>
        </w:tc>
        <w:tc>
          <w:tcPr>
            <w:tcW w:w="1360" w:type="dxa"/>
          </w:tcPr>
          <w:p w:rsidR="00F65B0A" w:rsidRDefault="00F65B0A" w:rsidP="00F65B0A">
            <w:pPr>
              <w:rPr>
                <w:noProof/>
              </w:rPr>
            </w:pPr>
            <w:r>
              <w:rPr>
                <w:noProof/>
              </w:rPr>
              <w:t>String</w:t>
            </w:r>
          </w:p>
        </w:tc>
        <w:tc>
          <w:tcPr>
            <w:tcW w:w="6044" w:type="dxa"/>
          </w:tcPr>
          <w:p w:rsidR="00F65B0A" w:rsidRDefault="00F65B0A" w:rsidP="00F65B0A">
            <w:r>
              <w:t>The table's numeric identifier.</w:t>
            </w:r>
          </w:p>
        </w:tc>
      </w:tr>
      <w:tr w:rsidR="00F65B0A" w:rsidTr="00F65B0A">
        <w:tc>
          <w:tcPr>
            <w:tcW w:w="1612" w:type="dxa"/>
          </w:tcPr>
          <w:p w:rsidR="00F65B0A" w:rsidRDefault="00F65B0A" w:rsidP="00F65B0A">
            <w:pPr>
              <w:rPr>
                <w:noProof/>
              </w:rPr>
            </w:pPr>
            <w:r>
              <w:rPr>
                <w:noProof/>
              </w:rPr>
              <w:t>identifier</w:t>
            </w:r>
          </w:p>
        </w:tc>
        <w:tc>
          <w:tcPr>
            <w:tcW w:w="1360" w:type="dxa"/>
          </w:tcPr>
          <w:p w:rsidR="00F65B0A" w:rsidRDefault="00F65B0A" w:rsidP="00F65B0A">
            <w:pPr>
              <w:rPr>
                <w:noProof/>
              </w:rPr>
            </w:pPr>
            <w:r>
              <w:rPr>
                <w:noProof/>
              </w:rPr>
              <w:t>String</w:t>
            </w:r>
          </w:p>
        </w:tc>
        <w:tc>
          <w:tcPr>
            <w:tcW w:w="6044" w:type="dxa"/>
          </w:tcPr>
          <w:p w:rsidR="00F65B0A" w:rsidRDefault="00F65B0A" w:rsidP="00F65B0A">
            <w:r>
              <w:t>The table's alphanumeric (i.e. logical) identifier in DD database.</w:t>
            </w:r>
          </w:p>
        </w:tc>
      </w:tr>
      <w:tr w:rsidR="00F65B0A" w:rsidTr="00F65B0A">
        <w:tc>
          <w:tcPr>
            <w:tcW w:w="1612" w:type="dxa"/>
          </w:tcPr>
          <w:p w:rsidR="00F65B0A" w:rsidRDefault="00F65B0A" w:rsidP="00F65B0A">
            <w:pPr>
              <w:rPr>
                <w:noProof/>
              </w:rPr>
            </w:pPr>
            <w:r>
              <w:rPr>
                <w:noProof/>
              </w:rPr>
              <w:t>shortName</w:t>
            </w:r>
          </w:p>
        </w:tc>
        <w:tc>
          <w:tcPr>
            <w:tcW w:w="1360" w:type="dxa"/>
          </w:tcPr>
          <w:p w:rsidR="00F65B0A" w:rsidRDefault="00F65B0A" w:rsidP="00F65B0A">
            <w:pPr>
              <w:rPr>
                <w:noProof/>
              </w:rPr>
            </w:pPr>
            <w:r>
              <w:rPr>
                <w:noProof/>
              </w:rPr>
              <w:t>String</w:t>
            </w:r>
          </w:p>
        </w:tc>
        <w:tc>
          <w:tcPr>
            <w:tcW w:w="6044" w:type="dxa"/>
          </w:tcPr>
          <w:p w:rsidR="00F65B0A" w:rsidRDefault="00F65B0A" w:rsidP="00F65B0A">
            <w:r>
              <w:t>The table's short name.</w:t>
            </w:r>
          </w:p>
        </w:tc>
      </w:tr>
      <w:tr w:rsidR="00F65B0A" w:rsidTr="00F65B0A">
        <w:tc>
          <w:tcPr>
            <w:tcW w:w="1612" w:type="dxa"/>
          </w:tcPr>
          <w:p w:rsidR="00F65B0A" w:rsidRDefault="00F65B0A" w:rsidP="00F65B0A">
            <w:pPr>
              <w:rPr>
                <w:noProof/>
              </w:rPr>
            </w:pPr>
            <w:r>
              <w:rPr>
                <w:noProof/>
              </w:rPr>
              <w:t>dataSet</w:t>
            </w:r>
          </w:p>
        </w:tc>
        <w:tc>
          <w:tcPr>
            <w:tcW w:w="1360" w:type="dxa"/>
          </w:tcPr>
          <w:p w:rsidR="00F65B0A" w:rsidRDefault="00F65B0A" w:rsidP="00F65B0A">
            <w:pPr>
              <w:rPr>
                <w:noProof/>
              </w:rPr>
            </w:pPr>
            <w:r>
              <w:rPr>
                <w:noProof/>
              </w:rPr>
              <w:t>String</w:t>
            </w:r>
          </w:p>
        </w:tc>
        <w:tc>
          <w:tcPr>
            <w:tcW w:w="6044" w:type="dxa"/>
          </w:tcPr>
          <w:p w:rsidR="00F65B0A" w:rsidRDefault="00F65B0A" w:rsidP="00F65B0A">
            <w:r>
              <w:t>The short name of the dataset where this table belongs to.</w:t>
            </w:r>
          </w:p>
        </w:tc>
      </w:tr>
      <w:tr w:rsidR="00F65B0A" w:rsidTr="00F65B0A">
        <w:tc>
          <w:tcPr>
            <w:tcW w:w="1612" w:type="dxa"/>
          </w:tcPr>
          <w:p w:rsidR="00F65B0A" w:rsidRDefault="00F65B0A" w:rsidP="00F65B0A">
            <w:pPr>
              <w:rPr>
                <w:noProof/>
              </w:rPr>
            </w:pPr>
            <w:r>
              <w:rPr>
                <w:noProof/>
              </w:rPr>
              <w:t>dateReleased</w:t>
            </w:r>
          </w:p>
        </w:tc>
        <w:tc>
          <w:tcPr>
            <w:tcW w:w="1360" w:type="dxa"/>
          </w:tcPr>
          <w:p w:rsidR="00F65B0A" w:rsidRDefault="00F65B0A" w:rsidP="00F65B0A">
            <w:pPr>
              <w:rPr>
                <w:noProof/>
              </w:rPr>
            </w:pPr>
            <w:r>
              <w:rPr>
                <w:noProof/>
              </w:rPr>
              <w:t>String</w:t>
            </w:r>
          </w:p>
        </w:tc>
        <w:tc>
          <w:tcPr>
            <w:tcW w:w="6044" w:type="dxa"/>
          </w:tcPr>
          <w:p w:rsidR="00F65B0A" w:rsidRDefault="00F65B0A" w:rsidP="00F65B0A">
            <w:r>
              <w:t>The release date of the dataset where this table belongs to.</w:t>
            </w:r>
          </w:p>
        </w:tc>
      </w:tr>
    </w:tbl>
    <w:p w:rsidR="006C08F3" w:rsidRDefault="00BC3BA0" w:rsidP="006C08F3">
      <w:r>
        <w:br/>
      </w:r>
      <w:r w:rsidR="006C08F3">
        <w:t>The caller should know that each of the above keys may be missing.</w:t>
      </w:r>
    </w:p>
    <w:p w:rsidR="006C08F3" w:rsidRDefault="006C08F3" w:rsidP="00D61E14">
      <w:pPr>
        <w:pStyle w:val="Heading4"/>
      </w:pPr>
      <w:bookmarkStart w:id="28" w:name="_Toc428775265"/>
      <w:proofErr w:type="spellStart"/>
      <w:proofErr w:type="gramStart"/>
      <w:r>
        <w:t>getObligationsWithDatasets</w:t>
      </w:r>
      <w:bookmarkEnd w:id="28"/>
      <w:proofErr w:type="spellEnd"/>
      <w:proofErr w:type="gramEnd"/>
    </w:p>
    <w:p w:rsidR="006C08F3" w:rsidRDefault="006C08F3" w:rsidP="006C08F3">
      <w:r>
        <w:t xml:space="preserve">Returns a list of structures where every structure represents one obligation whose metadata is given by </w:t>
      </w:r>
      <w:r w:rsidR="000B0CED">
        <w:t>two keys, see below.</w:t>
      </w:r>
    </w:p>
    <w:p w:rsidR="000B0CED" w:rsidRDefault="000B0CED" w:rsidP="000B0CED">
      <w:pPr>
        <w:rPr>
          <w:rStyle w:val="Strong"/>
        </w:rPr>
      </w:pPr>
      <w:r w:rsidRPr="00A26EF6">
        <w:rPr>
          <w:rStyle w:val="Strong"/>
        </w:rPr>
        <w:t>Parameters</w:t>
      </w:r>
    </w:p>
    <w:p w:rsidR="000B0CED" w:rsidRPr="00A26EF6" w:rsidRDefault="000B0CED" w:rsidP="000B0CED">
      <w:pPr>
        <w:rPr>
          <w:rStyle w:val="Strong"/>
          <w:b w:val="0"/>
        </w:rPr>
      </w:pPr>
      <w:r w:rsidRPr="00A26EF6">
        <w:rPr>
          <w:rStyle w:val="Strong"/>
          <w:b w:val="0"/>
        </w:rPr>
        <w:t>None</w:t>
      </w:r>
      <w:r>
        <w:rPr>
          <w:rStyle w:val="Strong"/>
          <w:b w:val="0"/>
        </w:rPr>
        <w:t>.</w:t>
      </w:r>
    </w:p>
    <w:p w:rsidR="000B0CED" w:rsidRDefault="000B0CED" w:rsidP="000B0CED">
      <w:pPr>
        <w:rPr>
          <w:rStyle w:val="Strong"/>
        </w:rPr>
      </w:pPr>
      <w:r>
        <w:rPr>
          <w:rStyle w:val="Strong"/>
        </w:rPr>
        <w:t>Returns</w:t>
      </w:r>
    </w:p>
    <w:tbl>
      <w:tblPr>
        <w:tblStyle w:val="TableGrid"/>
        <w:tblW w:w="5000" w:type="pct"/>
        <w:tblLook w:val="04A0" w:firstRow="1" w:lastRow="0" w:firstColumn="1" w:lastColumn="0" w:noHBand="0" w:noVBand="1"/>
      </w:tblPr>
      <w:tblGrid>
        <w:gridCol w:w="4010"/>
        <w:gridCol w:w="738"/>
        <w:gridCol w:w="4268"/>
      </w:tblGrid>
      <w:tr w:rsidR="004B5EDB" w:rsidRPr="00FB2BA8" w:rsidTr="00694DF1">
        <w:tc>
          <w:tcPr>
            <w:tcW w:w="4010" w:type="dxa"/>
          </w:tcPr>
          <w:p w:rsidR="004B5EDB" w:rsidRPr="00FB2BA8" w:rsidRDefault="004B5EDB" w:rsidP="004B5EDB">
            <w:pPr>
              <w:rPr>
                <w:rStyle w:val="Emphasis"/>
                <w:noProof/>
              </w:rPr>
            </w:pPr>
            <w:r>
              <w:rPr>
                <w:rStyle w:val="Emphasis"/>
                <w:noProof/>
              </w:rPr>
              <w:t>Name</w:t>
            </w:r>
          </w:p>
        </w:tc>
        <w:tc>
          <w:tcPr>
            <w:tcW w:w="738" w:type="dxa"/>
          </w:tcPr>
          <w:p w:rsidR="004B5EDB" w:rsidRPr="00FB2BA8" w:rsidRDefault="004B5EDB" w:rsidP="004B5EDB">
            <w:pPr>
              <w:rPr>
                <w:rStyle w:val="Emphasis"/>
              </w:rPr>
            </w:pPr>
            <w:r>
              <w:rPr>
                <w:rStyle w:val="Emphasis"/>
              </w:rPr>
              <w:t>Type</w:t>
            </w:r>
          </w:p>
        </w:tc>
        <w:tc>
          <w:tcPr>
            <w:tcW w:w="4268" w:type="dxa"/>
          </w:tcPr>
          <w:p w:rsidR="004B5EDB" w:rsidRPr="00FB2BA8" w:rsidRDefault="004B5EDB" w:rsidP="004B5EDB">
            <w:pPr>
              <w:rPr>
                <w:rStyle w:val="Emphasis"/>
              </w:rPr>
            </w:pPr>
            <w:r w:rsidRPr="00FB2BA8">
              <w:rPr>
                <w:rStyle w:val="Emphasis"/>
              </w:rPr>
              <w:t>Description</w:t>
            </w:r>
          </w:p>
        </w:tc>
      </w:tr>
      <w:tr w:rsidR="004B5EDB" w:rsidTr="00694DF1">
        <w:tc>
          <w:tcPr>
            <w:tcW w:w="4010" w:type="dxa"/>
          </w:tcPr>
          <w:p w:rsidR="004B5EDB" w:rsidRDefault="004B5EDB" w:rsidP="004B5EDB">
            <w:r w:rsidRPr="002D4CDC">
              <w:t>http://purl.org/dc/elements/1.1/identifier</w:t>
            </w:r>
          </w:p>
          <w:p w:rsidR="004B5EDB" w:rsidRDefault="004B5EDB" w:rsidP="004B5EDB">
            <w:pPr>
              <w:rPr>
                <w:noProof/>
              </w:rPr>
            </w:pPr>
          </w:p>
        </w:tc>
        <w:tc>
          <w:tcPr>
            <w:tcW w:w="738" w:type="dxa"/>
          </w:tcPr>
          <w:p w:rsidR="004B5EDB" w:rsidRDefault="004B5EDB" w:rsidP="004B5EDB">
            <w:pPr>
              <w:rPr>
                <w:noProof/>
              </w:rPr>
            </w:pPr>
            <w:r>
              <w:rPr>
                <w:noProof/>
              </w:rPr>
              <w:t>String</w:t>
            </w:r>
          </w:p>
        </w:tc>
        <w:tc>
          <w:tcPr>
            <w:tcW w:w="4268" w:type="dxa"/>
          </w:tcPr>
          <w:p w:rsidR="004B5EDB" w:rsidRDefault="004B5EDB" w:rsidP="004B5EDB">
            <w:r>
              <w:t>The value of the obligation ID is given as an URI.</w:t>
            </w:r>
          </w:p>
        </w:tc>
      </w:tr>
      <w:tr w:rsidR="004B5EDB" w:rsidTr="00694DF1">
        <w:tc>
          <w:tcPr>
            <w:tcW w:w="4010" w:type="dxa"/>
          </w:tcPr>
          <w:p w:rsidR="004B5EDB" w:rsidRDefault="00B330AA" w:rsidP="004B5EDB">
            <w:pPr>
              <w:rPr>
                <w:noProof/>
              </w:rPr>
            </w:pPr>
            <w:hyperlink r:id="rId21" w:history="1">
              <w:r w:rsidR="00694DF1" w:rsidRPr="00D91FEE">
                <w:rPr>
                  <w:rStyle w:val="Hyperlink"/>
                </w:rPr>
                <w:t>http://purl.org/dc/elements/1.1/title</w:t>
              </w:r>
            </w:hyperlink>
          </w:p>
        </w:tc>
        <w:tc>
          <w:tcPr>
            <w:tcW w:w="738" w:type="dxa"/>
          </w:tcPr>
          <w:p w:rsidR="004B5EDB" w:rsidRDefault="004B5EDB" w:rsidP="004B5EDB">
            <w:pPr>
              <w:rPr>
                <w:noProof/>
              </w:rPr>
            </w:pPr>
            <w:r>
              <w:rPr>
                <w:noProof/>
              </w:rPr>
              <w:t>String</w:t>
            </w:r>
          </w:p>
        </w:tc>
        <w:tc>
          <w:tcPr>
            <w:tcW w:w="4268" w:type="dxa"/>
          </w:tcPr>
          <w:p w:rsidR="004B5EDB" w:rsidRDefault="004B5EDB" w:rsidP="004B5EDB">
            <w:r>
              <w:t>The value of the obligation title is given as string literal.</w:t>
            </w:r>
          </w:p>
        </w:tc>
      </w:tr>
    </w:tbl>
    <w:p w:rsidR="00694DF1" w:rsidRDefault="00694DF1" w:rsidP="00694DF1">
      <w:pPr>
        <w:pStyle w:val="Heading4"/>
        <w:numPr>
          <w:ilvl w:val="0"/>
          <w:numId w:val="0"/>
        </w:numPr>
        <w:ind w:left="864" w:hanging="864"/>
      </w:pPr>
    </w:p>
    <w:p w:rsidR="00FB2BA8" w:rsidRDefault="00FB2BA8" w:rsidP="00D61E14">
      <w:pPr>
        <w:pStyle w:val="Heading4"/>
      </w:pPr>
      <w:proofErr w:type="spellStart"/>
      <w:proofErr w:type="gramStart"/>
      <w:r>
        <w:t>getParametersByActivityID</w:t>
      </w:r>
      <w:bookmarkEnd w:id="27"/>
      <w:proofErr w:type="spellEnd"/>
      <w:proofErr w:type="gramEnd"/>
    </w:p>
    <w:p w:rsidR="00FB2BA8" w:rsidRDefault="00FB2BA8" w:rsidP="00FB2BA8">
      <w:r>
        <w:t xml:space="preserve">Data elements in DD have a static attribute indicating if the element is to be considered a ROD parameter. For identifying parameters by a given reporting activity, the DD first associates the given activity ID with a concrete dataset and then returns all elements that are defined as ROD parameters and defined within the concrete dataset. And this is what this very method does. As an input, it takes a STRING containing the ID of the reporting activity. As an output, it returns an ARRAY of STRUCTs where each STRUCT represents one ROD parameter matching to the given reporting activity. Every such STRUCT may have the </w:t>
      </w:r>
      <w:r w:rsidR="000B0CED">
        <w:t>keys listed below.</w:t>
      </w:r>
    </w:p>
    <w:p w:rsidR="000B0CED" w:rsidRDefault="000B0CED" w:rsidP="000B0CED">
      <w:pPr>
        <w:rPr>
          <w:rStyle w:val="Strong"/>
        </w:rPr>
      </w:pPr>
      <w:r w:rsidRPr="00A26EF6">
        <w:rPr>
          <w:rStyle w:val="Strong"/>
        </w:rPr>
        <w:t>Parameters</w:t>
      </w:r>
    </w:p>
    <w:tbl>
      <w:tblPr>
        <w:tblStyle w:val="TableGrid"/>
        <w:tblW w:w="5000" w:type="pct"/>
        <w:tblLook w:val="04A0" w:firstRow="1" w:lastRow="0" w:firstColumn="1" w:lastColumn="0" w:noHBand="0" w:noVBand="1"/>
      </w:tblPr>
      <w:tblGrid>
        <w:gridCol w:w="1838"/>
        <w:gridCol w:w="1134"/>
        <w:gridCol w:w="6044"/>
      </w:tblGrid>
      <w:tr w:rsidR="000B0CED" w:rsidRPr="00FB2BA8" w:rsidTr="0038460F">
        <w:trPr>
          <w:trHeight w:val="269"/>
        </w:trPr>
        <w:tc>
          <w:tcPr>
            <w:tcW w:w="1838" w:type="dxa"/>
          </w:tcPr>
          <w:p w:rsidR="000B0CED" w:rsidRPr="00FB2BA8" w:rsidRDefault="000B0CED" w:rsidP="00AA5C55">
            <w:pPr>
              <w:rPr>
                <w:rStyle w:val="Emphasis"/>
              </w:rPr>
            </w:pPr>
            <w:r>
              <w:rPr>
                <w:rStyle w:val="Emphasis"/>
              </w:rPr>
              <w:t>Name</w:t>
            </w:r>
          </w:p>
        </w:tc>
        <w:tc>
          <w:tcPr>
            <w:tcW w:w="1134" w:type="dxa"/>
          </w:tcPr>
          <w:p w:rsidR="000B0CED" w:rsidRPr="00FB2BA8" w:rsidRDefault="000B0CED" w:rsidP="00AA5C55">
            <w:pPr>
              <w:rPr>
                <w:rStyle w:val="Emphasis"/>
              </w:rPr>
            </w:pPr>
            <w:r>
              <w:rPr>
                <w:rStyle w:val="Emphasis"/>
              </w:rPr>
              <w:t>Type</w:t>
            </w:r>
          </w:p>
        </w:tc>
        <w:tc>
          <w:tcPr>
            <w:tcW w:w="6044" w:type="dxa"/>
          </w:tcPr>
          <w:p w:rsidR="000B0CED" w:rsidRPr="00FB2BA8" w:rsidRDefault="000B0CED" w:rsidP="00AA5C55">
            <w:pPr>
              <w:rPr>
                <w:rStyle w:val="Emphasis"/>
              </w:rPr>
            </w:pPr>
            <w:r w:rsidRPr="00FB2BA8">
              <w:rPr>
                <w:rStyle w:val="Emphasis"/>
              </w:rPr>
              <w:t>Description</w:t>
            </w:r>
          </w:p>
        </w:tc>
      </w:tr>
      <w:tr w:rsidR="000B0CED" w:rsidTr="0038460F">
        <w:trPr>
          <w:trHeight w:val="269"/>
        </w:trPr>
        <w:tc>
          <w:tcPr>
            <w:tcW w:w="1838" w:type="dxa"/>
          </w:tcPr>
          <w:p w:rsidR="000B0CED" w:rsidRDefault="004B5EDB" w:rsidP="00AA5C55">
            <w:pPr>
              <w:rPr>
                <w:noProof/>
              </w:rPr>
            </w:pPr>
            <w:r w:rsidRPr="004B5EDB">
              <w:rPr>
                <w:noProof/>
              </w:rPr>
              <w:t>raID</w:t>
            </w:r>
          </w:p>
        </w:tc>
        <w:tc>
          <w:tcPr>
            <w:tcW w:w="1134" w:type="dxa"/>
          </w:tcPr>
          <w:p w:rsidR="000B0CED" w:rsidRDefault="000B0CED" w:rsidP="00AA5C55">
            <w:pPr>
              <w:rPr>
                <w:noProof/>
              </w:rPr>
            </w:pPr>
            <w:r>
              <w:rPr>
                <w:noProof/>
              </w:rPr>
              <w:t>String</w:t>
            </w:r>
          </w:p>
        </w:tc>
        <w:tc>
          <w:tcPr>
            <w:tcW w:w="6044" w:type="dxa"/>
          </w:tcPr>
          <w:p w:rsidR="000B0CED" w:rsidRDefault="004B5EDB" w:rsidP="004B5EDB">
            <w:r>
              <w:t>R</w:t>
            </w:r>
            <w:r w:rsidRPr="004B5EDB">
              <w:t>eporting obligation id (reporting activity id)</w:t>
            </w:r>
            <w:r>
              <w:t>.</w:t>
            </w:r>
          </w:p>
        </w:tc>
      </w:tr>
    </w:tbl>
    <w:p w:rsidR="000B0CED" w:rsidRDefault="000B0CED" w:rsidP="000B0CED">
      <w:pPr>
        <w:rPr>
          <w:rStyle w:val="Strong"/>
        </w:rPr>
      </w:pPr>
      <w:r>
        <w:rPr>
          <w:rStyle w:val="Strong"/>
        </w:rPr>
        <w:br/>
        <w:t>Returns</w:t>
      </w:r>
    </w:p>
    <w:tbl>
      <w:tblPr>
        <w:tblStyle w:val="TableGrid"/>
        <w:tblW w:w="5000" w:type="pct"/>
        <w:tblLook w:val="04A0" w:firstRow="1" w:lastRow="0" w:firstColumn="1" w:lastColumn="0" w:noHBand="0" w:noVBand="1"/>
      </w:tblPr>
      <w:tblGrid>
        <w:gridCol w:w="1838"/>
        <w:gridCol w:w="1134"/>
        <w:gridCol w:w="6044"/>
      </w:tblGrid>
      <w:tr w:rsidR="004B5EDB" w:rsidRPr="00FB2BA8" w:rsidTr="004B5EDB">
        <w:tc>
          <w:tcPr>
            <w:tcW w:w="1838" w:type="dxa"/>
          </w:tcPr>
          <w:p w:rsidR="004B5EDB" w:rsidRPr="00FB2BA8" w:rsidRDefault="004B5EDB" w:rsidP="00AA5C55">
            <w:pPr>
              <w:rPr>
                <w:rStyle w:val="Emphasis"/>
                <w:noProof/>
              </w:rPr>
            </w:pPr>
            <w:r>
              <w:rPr>
                <w:rStyle w:val="Emphasis"/>
                <w:noProof/>
              </w:rPr>
              <w:t>Name</w:t>
            </w:r>
          </w:p>
        </w:tc>
        <w:tc>
          <w:tcPr>
            <w:tcW w:w="1134" w:type="dxa"/>
          </w:tcPr>
          <w:p w:rsidR="004B5EDB" w:rsidRPr="00FB2BA8" w:rsidRDefault="004B5EDB" w:rsidP="00AA5C55">
            <w:pPr>
              <w:rPr>
                <w:rStyle w:val="Emphasis"/>
              </w:rPr>
            </w:pPr>
            <w:r>
              <w:rPr>
                <w:rStyle w:val="Emphasis"/>
              </w:rPr>
              <w:t>Type</w:t>
            </w:r>
          </w:p>
        </w:tc>
        <w:tc>
          <w:tcPr>
            <w:tcW w:w="6044" w:type="dxa"/>
          </w:tcPr>
          <w:p w:rsidR="004B5EDB" w:rsidRPr="00FB2BA8" w:rsidRDefault="004B5EDB" w:rsidP="00AA5C55">
            <w:pPr>
              <w:rPr>
                <w:rStyle w:val="Emphasis"/>
              </w:rPr>
            </w:pPr>
            <w:r w:rsidRPr="00FB2BA8">
              <w:rPr>
                <w:rStyle w:val="Emphasis"/>
              </w:rPr>
              <w:t>Description</w:t>
            </w:r>
          </w:p>
        </w:tc>
      </w:tr>
      <w:tr w:rsidR="004B5EDB" w:rsidTr="004B5EDB">
        <w:tc>
          <w:tcPr>
            <w:tcW w:w="1838" w:type="dxa"/>
          </w:tcPr>
          <w:p w:rsidR="004B5EDB" w:rsidRDefault="004B5EDB" w:rsidP="00AA5C55">
            <w:pPr>
              <w:rPr>
                <w:noProof/>
              </w:rPr>
            </w:pPr>
            <w:r>
              <w:rPr>
                <w:noProof/>
              </w:rPr>
              <w:t>elm-name</w:t>
            </w:r>
          </w:p>
        </w:tc>
        <w:tc>
          <w:tcPr>
            <w:tcW w:w="1134" w:type="dxa"/>
          </w:tcPr>
          <w:p w:rsidR="004B5EDB" w:rsidRDefault="004B5EDB" w:rsidP="009E3D08">
            <w:r>
              <w:t>String</w:t>
            </w:r>
          </w:p>
        </w:tc>
        <w:tc>
          <w:tcPr>
            <w:tcW w:w="6044" w:type="dxa"/>
          </w:tcPr>
          <w:p w:rsidR="004B5EDB" w:rsidRDefault="004B5EDB" w:rsidP="009E3D08">
            <w:r>
              <w:t>Contains the parameter’s short name.</w:t>
            </w:r>
          </w:p>
        </w:tc>
      </w:tr>
      <w:tr w:rsidR="004B5EDB" w:rsidTr="004B5EDB">
        <w:tc>
          <w:tcPr>
            <w:tcW w:w="1838" w:type="dxa"/>
          </w:tcPr>
          <w:p w:rsidR="004B5EDB" w:rsidRDefault="004B5EDB" w:rsidP="00AA5C55">
            <w:pPr>
              <w:rPr>
                <w:noProof/>
              </w:rPr>
            </w:pPr>
            <w:r>
              <w:rPr>
                <w:noProof/>
              </w:rPr>
              <w:t>tbl-name</w:t>
            </w:r>
          </w:p>
        </w:tc>
        <w:tc>
          <w:tcPr>
            <w:tcW w:w="1134" w:type="dxa"/>
          </w:tcPr>
          <w:p w:rsidR="004B5EDB" w:rsidRDefault="004B5EDB" w:rsidP="00AA5C55">
            <w:r>
              <w:t>String</w:t>
            </w:r>
          </w:p>
        </w:tc>
        <w:tc>
          <w:tcPr>
            <w:tcW w:w="6044" w:type="dxa"/>
          </w:tcPr>
          <w:p w:rsidR="004B5EDB" w:rsidRDefault="004B5EDB" w:rsidP="00AA5C55">
            <w:r>
              <w:t>Contains the short name of the table where the parameter belongs to.</w:t>
            </w:r>
          </w:p>
        </w:tc>
      </w:tr>
      <w:tr w:rsidR="004B5EDB" w:rsidTr="004B5EDB">
        <w:tc>
          <w:tcPr>
            <w:tcW w:w="1838" w:type="dxa"/>
          </w:tcPr>
          <w:p w:rsidR="004B5EDB" w:rsidRDefault="004B5EDB" w:rsidP="00AA5C55">
            <w:pPr>
              <w:rPr>
                <w:noProof/>
              </w:rPr>
            </w:pPr>
            <w:r>
              <w:rPr>
                <w:noProof/>
              </w:rPr>
              <w:t>dst-name</w:t>
            </w:r>
          </w:p>
        </w:tc>
        <w:tc>
          <w:tcPr>
            <w:tcW w:w="1134" w:type="dxa"/>
          </w:tcPr>
          <w:p w:rsidR="004B5EDB" w:rsidRDefault="004B5EDB" w:rsidP="00AA5C55">
            <w:r>
              <w:t>String</w:t>
            </w:r>
          </w:p>
        </w:tc>
        <w:tc>
          <w:tcPr>
            <w:tcW w:w="6044" w:type="dxa"/>
          </w:tcPr>
          <w:p w:rsidR="004B5EDB" w:rsidRDefault="004B5EDB" w:rsidP="00AA5C55">
            <w:r>
              <w:t>Contains the short name of the dataset where the parameter belongs to.</w:t>
            </w:r>
          </w:p>
        </w:tc>
      </w:tr>
    </w:tbl>
    <w:p w:rsidR="00FB2BA8" w:rsidRDefault="009E3D08" w:rsidP="00FB2BA8">
      <w:r>
        <w:br/>
      </w:r>
      <w:r w:rsidR="00FB2BA8">
        <w:t xml:space="preserve">The returned ARRAY is sorted first by </w:t>
      </w:r>
      <w:proofErr w:type="spellStart"/>
      <w:r w:rsidR="00FB2BA8">
        <w:t>dst</w:t>
      </w:r>
      <w:proofErr w:type="spellEnd"/>
      <w:r w:rsidR="00FB2BA8">
        <w:t xml:space="preserve">-name, then by </w:t>
      </w:r>
      <w:proofErr w:type="spellStart"/>
      <w:r w:rsidR="00FB2BA8">
        <w:t>tbl</w:t>
      </w:r>
      <w:proofErr w:type="spellEnd"/>
      <w:r w:rsidR="00FB2BA8">
        <w:t>-name and then by elm-name. An example STRUCT in the array is as follows:</w:t>
      </w:r>
    </w:p>
    <w:p w:rsidR="0007337E" w:rsidRPr="0007337E" w:rsidRDefault="0007337E" w:rsidP="0007337E">
      <w:pPr>
        <w:shd w:val="clear" w:color="auto" w:fill="FFFFFF"/>
        <w:spacing w:after="0" w:line="240" w:lineRule="auto"/>
        <w:rPr>
          <w:rFonts w:ascii="Courier New" w:eastAsia="Times New Roman" w:hAnsi="Courier New" w:cs="Courier New"/>
          <w:b/>
          <w:bCs/>
          <w:noProof/>
          <w:color w:val="000080"/>
          <w:sz w:val="20"/>
          <w:szCs w:val="20"/>
          <w:lang w:eastAsia="en-GB"/>
        </w:rPr>
      </w:pPr>
      <w:r w:rsidRPr="0007337E">
        <w:rPr>
          <w:rFonts w:ascii="Courier New" w:eastAsia="Times New Roman" w:hAnsi="Courier New" w:cs="Courier New"/>
          <w:b/>
          <w:bCs/>
          <w:noProof/>
          <w:color w:val="000080"/>
          <w:sz w:val="20"/>
          <w:szCs w:val="20"/>
          <w:lang w:eastAsia="en-GB"/>
        </w:rPr>
        <w:t>{</w:t>
      </w:r>
    </w:p>
    <w:p w:rsidR="0007337E" w:rsidRPr="0007337E" w:rsidRDefault="0007337E" w:rsidP="0007337E">
      <w:pPr>
        <w:shd w:val="clear" w:color="auto" w:fill="FFFFFF"/>
        <w:spacing w:after="0" w:line="240" w:lineRule="auto"/>
        <w:rPr>
          <w:rFonts w:ascii="Courier New" w:eastAsia="Times New Roman" w:hAnsi="Courier New" w:cs="Courier New"/>
          <w:b/>
          <w:bCs/>
          <w:noProof/>
          <w:color w:val="000080"/>
          <w:sz w:val="20"/>
          <w:szCs w:val="20"/>
          <w:lang w:eastAsia="en-GB"/>
        </w:rPr>
      </w:pPr>
      <w:r w:rsidRPr="0007337E">
        <w:rPr>
          <w:rFonts w:ascii="Courier New" w:eastAsia="Times New Roman" w:hAnsi="Courier New" w:cs="Courier New"/>
          <w:b/>
          <w:bCs/>
          <w:noProof/>
          <w:color w:val="000080"/>
          <w:sz w:val="20"/>
          <w:szCs w:val="20"/>
          <w:lang w:eastAsia="en-GB"/>
        </w:rPr>
        <w:t xml:space="preserve">    'elm-name' </w:t>
      </w:r>
      <w:r w:rsidRPr="0007337E">
        <w:rPr>
          <w:rFonts w:ascii="Courier New" w:eastAsia="Times New Roman" w:hAnsi="Courier New" w:cs="Courier New"/>
          <w:b/>
          <w:bCs/>
          <w:noProof/>
          <w:color w:val="800000"/>
          <w:sz w:val="20"/>
          <w:szCs w:val="20"/>
          <w:lang w:eastAsia="en-GB"/>
        </w:rPr>
        <w:t>: 'Country code',</w:t>
      </w:r>
    </w:p>
    <w:p w:rsidR="0007337E" w:rsidRPr="0007337E" w:rsidRDefault="0007337E" w:rsidP="0007337E">
      <w:pPr>
        <w:shd w:val="clear" w:color="auto" w:fill="FFFFFF"/>
        <w:spacing w:after="0" w:line="240" w:lineRule="auto"/>
        <w:rPr>
          <w:rFonts w:ascii="Courier New" w:eastAsia="Times New Roman" w:hAnsi="Courier New" w:cs="Courier New"/>
          <w:b/>
          <w:bCs/>
          <w:noProof/>
          <w:color w:val="000080"/>
          <w:sz w:val="20"/>
          <w:szCs w:val="20"/>
          <w:lang w:eastAsia="en-GB"/>
        </w:rPr>
      </w:pPr>
      <w:r w:rsidRPr="0007337E">
        <w:rPr>
          <w:rFonts w:ascii="Courier New" w:eastAsia="Times New Roman" w:hAnsi="Courier New" w:cs="Courier New"/>
          <w:b/>
          <w:bCs/>
          <w:noProof/>
          <w:color w:val="000080"/>
          <w:sz w:val="20"/>
          <w:szCs w:val="20"/>
          <w:lang w:eastAsia="en-GB"/>
        </w:rPr>
        <w:t xml:space="preserve">    'tbl-name' </w:t>
      </w:r>
      <w:r w:rsidRPr="0007337E">
        <w:rPr>
          <w:rFonts w:ascii="Courier New" w:eastAsia="Times New Roman" w:hAnsi="Courier New" w:cs="Courier New"/>
          <w:b/>
          <w:bCs/>
          <w:noProof/>
          <w:color w:val="800000"/>
          <w:sz w:val="20"/>
          <w:szCs w:val="20"/>
          <w:lang w:eastAsia="en-GB"/>
        </w:rPr>
        <w:t>: 'Stations',</w:t>
      </w:r>
    </w:p>
    <w:p w:rsidR="0007337E" w:rsidRPr="0007337E" w:rsidRDefault="0007337E" w:rsidP="0007337E">
      <w:pPr>
        <w:shd w:val="clear" w:color="auto" w:fill="FFFFFF"/>
        <w:spacing w:after="0" w:line="240" w:lineRule="auto"/>
        <w:rPr>
          <w:rFonts w:ascii="Courier New" w:eastAsia="Times New Roman" w:hAnsi="Courier New" w:cs="Courier New"/>
          <w:b/>
          <w:bCs/>
          <w:noProof/>
          <w:color w:val="800000"/>
          <w:sz w:val="20"/>
          <w:szCs w:val="20"/>
          <w:lang w:eastAsia="en-GB"/>
        </w:rPr>
      </w:pPr>
      <w:r w:rsidRPr="0007337E">
        <w:rPr>
          <w:rFonts w:ascii="Courier New" w:eastAsia="Times New Roman" w:hAnsi="Courier New" w:cs="Courier New"/>
          <w:b/>
          <w:bCs/>
          <w:noProof/>
          <w:color w:val="000080"/>
          <w:sz w:val="20"/>
          <w:szCs w:val="20"/>
          <w:lang w:eastAsia="en-GB"/>
        </w:rPr>
        <w:t xml:space="preserve">    'dst-name' </w:t>
      </w:r>
      <w:r w:rsidRPr="0007337E">
        <w:rPr>
          <w:rFonts w:ascii="Courier New" w:eastAsia="Times New Roman" w:hAnsi="Courier New" w:cs="Courier New"/>
          <w:b/>
          <w:bCs/>
          <w:noProof/>
          <w:color w:val="800000"/>
          <w:sz w:val="20"/>
          <w:szCs w:val="20"/>
          <w:lang w:eastAsia="en-GB"/>
        </w:rPr>
        <w:t>: 'Water'</w:t>
      </w:r>
    </w:p>
    <w:p w:rsidR="00A73076" w:rsidRDefault="0007337E" w:rsidP="006C08F3">
      <w:pPr>
        <w:shd w:val="clear" w:color="auto" w:fill="FFFFFF"/>
        <w:spacing w:after="0" w:line="240" w:lineRule="auto"/>
      </w:pPr>
      <w:r w:rsidRPr="0007337E">
        <w:rPr>
          <w:rFonts w:ascii="Courier New" w:eastAsia="Times New Roman" w:hAnsi="Courier New" w:cs="Courier New"/>
          <w:b/>
          <w:bCs/>
          <w:noProof/>
          <w:color w:val="000080"/>
          <w:sz w:val="20"/>
          <w:szCs w:val="20"/>
          <w:lang w:eastAsia="en-GB"/>
        </w:rPr>
        <w:t>}</w:t>
      </w:r>
      <w:r>
        <w:rPr>
          <w:rFonts w:ascii="Courier New" w:eastAsia="Times New Roman" w:hAnsi="Courier New" w:cs="Courier New"/>
          <w:b/>
          <w:bCs/>
          <w:color w:val="000080"/>
          <w:sz w:val="20"/>
          <w:szCs w:val="20"/>
          <w:lang w:eastAsia="en-GB"/>
        </w:rPr>
        <w:br/>
      </w:r>
    </w:p>
    <w:p w:rsidR="00BD6915" w:rsidRDefault="00BD6915" w:rsidP="008437A4">
      <w:pPr>
        <w:pStyle w:val="Heading2"/>
      </w:pPr>
      <w:bookmarkStart w:id="29" w:name="_Toc428775266"/>
      <w:bookmarkStart w:id="30" w:name="_Toc429734091"/>
      <w:r>
        <w:t>Data</w:t>
      </w:r>
      <w:r w:rsidR="00A73076">
        <w:t xml:space="preserve"> layer</w:t>
      </w:r>
      <w:bookmarkEnd w:id="29"/>
      <w:bookmarkEnd w:id="30"/>
    </w:p>
    <w:p w:rsidR="008C500E" w:rsidRDefault="00BA560D" w:rsidP="00BA560D">
      <w:r>
        <w:t>The objective of the data layer is to provide the other layers with access</w:t>
      </w:r>
      <w:r w:rsidR="00C84B22">
        <w:t xml:space="preserve"> to the underlying data source, e.g. a database</w:t>
      </w:r>
      <w:r>
        <w:t xml:space="preserve">. </w:t>
      </w:r>
      <w:r w:rsidR="00C84B22">
        <w:t>From the view templates (JSP pages) a data access object is often instantiated and provides methods for retrieving and manipulating the data.</w:t>
      </w:r>
      <w:r w:rsidR="008C500E">
        <w:t xml:space="preserve"> </w:t>
      </w:r>
      <w:r w:rsidR="00C84B22">
        <w:t xml:space="preserve">Another pattern used is that the controller instantiates the data access objects and provides the results from those into the view template. </w:t>
      </w:r>
      <w:r w:rsidR="008C500E">
        <w:t xml:space="preserve">The data access objects come in to flavours, either they are specialised objects that implement specific data access methods for a certain domain object, or they are just general data access objects. </w:t>
      </w:r>
    </w:p>
    <w:p w:rsidR="00BA560D" w:rsidRDefault="008C500E" w:rsidP="00BA560D">
      <w:r>
        <w:t>Concrete access to the database is performed either by using objects that implement a common data access interface for the specific database server technology used, or by using objects that directly issue the SQL statements to the database server (i.e. no database server specific code).</w:t>
      </w:r>
    </w:p>
    <w:p w:rsidR="00E33C65" w:rsidRDefault="00E33C65" w:rsidP="00E33C65">
      <w:pPr>
        <w:pStyle w:val="Heading3"/>
      </w:pPr>
      <w:bookmarkStart w:id="31" w:name="_Toc428775275"/>
      <w:r>
        <w:t>Database model</w:t>
      </w:r>
      <w:bookmarkEnd w:id="31"/>
    </w:p>
    <w:p w:rsidR="00E33C65" w:rsidRDefault="003E77C9" w:rsidP="003E77C9">
      <w:r>
        <w:t>The database model for DD is and will therefore be described in two parts. Th</w:t>
      </w:r>
      <w:r w:rsidR="00E33C65">
        <w:t xml:space="preserve">e first one presents the tables involved in dealing </w:t>
      </w:r>
      <w:r>
        <w:t>with the most important content</w:t>
      </w:r>
      <w:r w:rsidR="00E33C65">
        <w:t xml:space="preserve">, like definitions of datasets, tables, elements and the value domains of elements. The second one presents tables that are sort of helper tables or tables containing administrative information. </w:t>
      </w:r>
    </w:p>
    <w:p w:rsidR="003E77C9" w:rsidRDefault="003E77C9" w:rsidP="003E77C9">
      <w:pPr>
        <w:pStyle w:val="Heading4"/>
      </w:pPr>
      <w:r>
        <w:t>Main tables</w:t>
      </w:r>
    </w:p>
    <w:p w:rsidR="00E33C65" w:rsidRDefault="00411765" w:rsidP="00E33C65">
      <w:pPr>
        <w:keepNext/>
      </w:pPr>
      <w:r w:rsidRPr="00411765">
        <w:rPr>
          <w:noProof/>
          <w:lang w:eastAsia="en-GB"/>
        </w:rPr>
        <w:drawing>
          <wp:inline distT="0" distB="0" distL="0" distR="0">
            <wp:extent cx="6466114" cy="560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363" cy="5610443"/>
                    </a:xfrm>
                    <a:prstGeom prst="rect">
                      <a:avLst/>
                    </a:prstGeom>
                    <a:noFill/>
                    <a:ln>
                      <a:noFill/>
                    </a:ln>
                  </pic:spPr>
                </pic:pic>
              </a:graphicData>
            </a:graphic>
          </wp:inline>
        </w:drawing>
      </w:r>
    </w:p>
    <w:p w:rsidR="004640F2" w:rsidRDefault="004640F2" w:rsidP="00B330AA">
      <w:pPr>
        <w:pStyle w:val="Heading4"/>
      </w:pPr>
      <w:r>
        <w:t>Attribute</w:t>
      </w:r>
    </w:p>
    <w:p w:rsidR="004640F2" w:rsidRPr="00197BFE" w:rsidRDefault="004640F2" w:rsidP="00197BFE">
      <w:r w:rsidRPr="00197BFE">
        <w:t xml:space="preserve">The Attribute table stores the values for the simple attributes defined in the table </w:t>
      </w:r>
      <w:proofErr w:type="spellStart"/>
      <w:r w:rsidRPr="00197BFE">
        <w:t>m_attribute</w:t>
      </w:r>
      <w:proofErr w:type="spellEnd"/>
      <w:r w:rsidRPr="00197BFE">
        <w:t>.</w:t>
      </w:r>
    </w:p>
    <w:tbl>
      <w:tblPr>
        <w:tblStyle w:val="TableGrid"/>
        <w:tblW w:w="5000" w:type="pct"/>
        <w:tblLook w:val="04A0" w:firstRow="1" w:lastRow="0" w:firstColumn="1" w:lastColumn="0" w:noHBand="0" w:noVBand="1"/>
      </w:tblPr>
      <w:tblGrid>
        <w:gridCol w:w="1807"/>
        <w:gridCol w:w="7209"/>
      </w:tblGrid>
      <w:tr w:rsidR="004640F2" w:rsidRPr="00FB2BA8" w:rsidTr="00894990">
        <w:tc>
          <w:tcPr>
            <w:tcW w:w="1002" w:type="pct"/>
          </w:tcPr>
          <w:p w:rsidR="004640F2" w:rsidRPr="00FB2BA8" w:rsidRDefault="004640F2" w:rsidP="00894990">
            <w:pPr>
              <w:rPr>
                <w:rStyle w:val="Emphasis"/>
              </w:rPr>
            </w:pPr>
            <w:r>
              <w:rPr>
                <w:rStyle w:val="Emphasis"/>
              </w:rPr>
              <w:t>Column</w:t>
            </w:r>
          </w:p>
        </w:tc>
        <w:tc>
          <w:tcPr>
            <w:tcW w:w="3998" w:type="pct"/>
          </w:tcPr>
          <w:p w:rsidR="004640F2" w:rsidRPr="00FB2BA8" w:rsidRDefault="004640F2" w:rsidP="00894990">
            <w:pPr>
              <w:rPr>
                <w:rStyle w:val="Emphasis"/>
              </w:rPr>
            </w:pPr>
            <w:r w:rsidRPr="00FB2BA8">
              <w:rPr>
                <w:rStyle w:val="Emphasis"/>
              </w:rPr>
              <w:t>Description</w:t>
            </w:r>
          </w:p>
        </w:tc>
      </w:tr>
      <w:tr w:rsidR="004640F2" w:rsidTr="00894990">
        <w:tc>
          <w:tcPr>
            <w:tcW w:w="1002" w:type="pct"/>
          </w:tcPr>
          <w:p w:rsidR="004640F2" w:rsidRDefault="004640F2" w:rsidP="00894990">
            <w:r>
              <w:t>DATAELEM_ID</w:t>
            </w:r>
          </w:p>
        </w:tc>
        <w:tc>
          <w:tcPr>
            <w:tcW w:w="3998" w:type="pct"/>
          </w:tcPr>
          <w:p w:rsidR="004640F2" w:rsidRDefault="004640F2" w:rsidP="00894990">
            <w:pPr>
              <w:keepNext/>
            </w:pPr>
            <w:r>
              <w:t>The field containing the ID of the object for which the attribute value goes. A simple attribute could be relevant for a dataset, table or element. So DATAELEM_ID identifies the dataset, table or element the attribute goes for. The field’s name could be actually something like PARENT_ID or OWNER_ID, but for historical reasons the name is DATAELEM_ID.</w:t>
            </w:r>
          </w:p>
        </w:tc>
      </w:tr>
      <w:tr w:rsidR="004640F2" w:rsidTr="00894990">
        <w:tc>
          <w:tcPr>
            <w:tcW w:w="1002" w:type="pct"/>
          </w:tcPr>
          <w:p w:rsidR="004640F2" w:rsidRDefault="004640F2" w:rsidP="00894990">
            <w:pPr>
              <w:rPr>
                <w:noProof/>
              </w:rPr>
            </w:pPr>
            <w:r>
              <w:t>M_ATTRIBUTE_ID</w:t>
            </w:r>
          </w:p>
        </w:tc>
        <w:tc>
          <w:tcPr>
            <w:tcW w:w="3998" w:type="pct"/>
          </w:tcPr>
          <w:p w:rsidR="004640F2" w:rsidRDefault="004640F2" w:rsidP="00894990">
            <w:r>
              <w:t>Indicates the id of the simple attribute and is related to the same-named field in M_ATTRIBUTE table.</w:t>
            </w:r>
          </w:p>
        </w:tc>
      </w:tr>
      <w:tr w:rsidR="004640F2" w:rsidTr="00894990">
        <w:tc>
          <w:tcPr>
            <w:tcW w:w="1002" w:type="pct"/>
          </w:tcPr>
          <w:p w:rsidR="004640F2" w:rsidRDefault="004640F2" w:rsidP="00894990">
            <w:r>
              <w:t>PARENT_TYPE</w:t>
            </w:r>
          </w:p>
        </w:tc>
        <w:tc>
          <w:tcPr>
            <w:tcW w:w="3998" w:type="pct"/>
          </w:tcPr>
          <w:p w:rsidR="004640F2" w:rsidRDefault="004640F2" w:rsidP="00894990">
            <w:pPr>
              <w:keepNext/>
            </w:pPr>
            <w:r>
              <w:t xml:space="preserve">Indicates if the ID in DATAELEM_ID is ID of a dataset, table or element. Possible values (respectively) are ‘DS’, ‘T’, </w:t>
            </w:r>
            <w:r w:rsidR="008C783E">
              <w:t>and ‘E’</w:t>
            </w:r>
            <w:r>
              <w:t>.</w:t>
            </w:r>
          </w:p>
        </w:tc>
      </w:tr>
      <w:tr w:rsidR="004640F2" w:rsidTr="00894990">
        <w:tc>
          <w:tcPr>
            <w:tcW w:w="1002" w:type="pct"/>
          </w:tcPr>
          <w:p w:rsidR="004640F2" w:rsidRDefault="004640F2" w:rsidP="00894990">
            <w:r>
              <w:t>VALUE</w:t>
            </w:r>
          </w:p>
        </w:tc>
        <w:tc>
          <w:tcPr>
            <w:tcW w:w="3998" w:type="pct"/>
          </w:tcPr>
          <w:p w:rsidR="004640F2" w:rsidRDefault="004640F2" w:rsidP="00894990">
            <w:pPr>
              <w:keepNext/>
            </w:pPr>
            <w:r>
              <w:t>Holds the value of M_ATTRIBUTE_ID attribute for the given DATAELEM_ID and PARENT_TYPE. It is of text type, meaning it could be as long as the database engine has been configured to allow text fields to be.</w:t>
            </w:r>
          </w:p>
        </w:tc>
      </w:tr>
    </w:tbl>
    <w:p w:rsidR="004640F2" w:rsidRPr="0074768C" w:rsidRDefault="004640F2" w:rsidP="0074768C"/>
    <w:p w:rsidR="007306DF" w:rsidRDefault="007306DF" w:rsidP="00B330AA">
      <w:pPr>
        <w:pStyle w:val="Heading4"/>
      </w:pPr>
      <w:proofErr w:type="spellStart"/>
      <w:r>
        <w:t>Complex_attr_field</w:t>
      </w:r>
      <w:proofErr w:type="spellEnd"/>
    </w:p>
    <w:p w:rsidR="007306DF" w:rsidRPr="00197BFE" w:rsidRDefault="007306DF" w:rsidP="00197BFE">
      <w:r w:rsidRPr="00197BFE">
        <w:t xml:space="preserve">The </w:t>
      </w:r>
      <w:proofErr w:type="spellStart"/>
      <w:r w:rsidRPr="00197BFE">
        <w:t>complex_attr_row</w:t>
      </w:r>
      <w:proofErr w:type="spellEnd"/>
      <w:r w:rsidRPr="00197BFE">
        <w:t xml:space="preserve"> table is used to identify for which attribute and for which object the complex attribute value row goes. The values of the row’s fields are stored into </w:t>
      </w:r>
      <w:proofErr w:type="spellStart"/>
      <w:r w:rsidRPr="00197BFE">
        <w:t>complex_attr_field</w:t>
      </w:r>
      <w:proofErr w:type="spellEnd"/>
      <w:r w:rsidRPr="00197BFE">
        <w:t xml:space="preserve"> table. </w:t>
      </w:r>
    </w:p>
    <w:tbl>
      <w:tblPr>
        <w:tblStyle w:val="TableGrid"/>
        <w:tblW w:w="5000" w:type="pct"/>
        <w:tblLook w:val="04A0" w:firstRow="1" w:lastRow="0" w:firstColumn="1" w:lastColumn="0" w:noHBand="0" w:noVBand="1"/>
      </w:tblPr>
      <w:tblGrid>
        <w:gridCol w:w="2865"/>
        <w:gridCol w:w="6151"/>
      </w:tblGrid>
      <w:tr w:rsidR="007306DF" w:rsidRPr="00FB2BA8" w:rsidTr="00894990">
        <w:tc>
          <w:tcPr>
            <w:tcW w:w="1589" w:type="pct"/>
          </w:tcPr>
          <w:p w:rsidR="007306DF" w:rsidRPr="00FB2BA8" w:rsidRDefault="007306DF" w:rsidP="00894990">
            <w:pPr>
              <w:rPr>
                <w:rStyle w:val="Emphasis"/>
              </w:rPr>
            </w:pPr>
            <w:r>
              <w:rPr>
                <w:rStyle w:val="Emphasis"/>
              </w:rPr>
              <w:t>Column</w:t>
            </w:r>
          </w:p>
        </w:tc>
        <w:tc>
          <w:tcPr>
            <w:tcW w:w="3411" w:type="pct"/>
          </w:tcPr>
          <w:p w:rsidR="007306DF" w:rsidRPr="00FB2BA8" w:rsidRDefault="007306DF" w:rsidP="00894990">
            <w:pPr>
              <w:rPr>
                <w:rStyle w:val="Emphasis"/>
              </w:rPr>
            </w:pPr>
            <w:r w:rsidRPr="00FB2BA8">
              <w:rPr>
                <w:rStyle w:val="Emphasis"/>
              </w:rPr>
              <w:t>Description</w:t>
            </w:r>
          </w:p>
        </w:tc>
      </w:tr>
      <w:tr w:rsidR="007306DF" w:rsidTr="00894990">
        <w:tc>
          <w:tcPr>
            <w:tcW w:w="1589" w:type="pct"/>
          </w:tcPr>
          <w:p w:rsidR="007306DF" w:rsidRDefault="007306DF" w:rsidP="00894990">
            <w:r>
              <w:t>M_COMPLEX_ATTR_FIELD_ID</w:t>
            </w:r>
          </w:p>
        </w:tc>
        <w:tc>
          <w:tcPr>
            <w:tcW w:w="3411" w:type="pct"/>
          </w:tcPr>
          <w:p w:rsidR="007306DF" w:rsidRDefault="007306DF" w:rsidP="00894990">
            <w:pPr>
              <w:keepNext/>
            </w:pPr>
            <w:r>
              <w:t>Identifies the complex attribute field we’re talking about. It is in foreign key relation with M_COMPLEX_ATTR_FIELD_ID in M_COMPLEX_ATTR_FIELD table.</w:t>
            </w:r>
          </w:p>
        </w:tc>
      </w:tr>
      <w:tr w:rsidR="007306DF" w:rsidTr="00894990">
        <w:tc>
          <w:tcPr>
            <w:tcW w:w="1589" w:type="pct"/>
          </w:tcPr>
          <w:p w:rsidR="007306DF" w:rsidRDefault="007306DF" w:rsidP="00894990">
            <w:pPr>
              <w:rPr>
                <w:noProof/>
              </w:rPr>
            </w:pPr>
            <w:r>
              <w:t>ROW_ID</w:t>
            </w:r>
          </w:p>
        </w:tc>
        <w:tc>
          <w:tcPr>
            <w:tcW w:w="3411" w:type="pct"/>
          </w:tcPr>
          <w:p w:rsidR="007306DF" w:rsidRDefault="007306DF" w:rsidP="00894990">
            <w:r>
              <w:t>The ID of the complex attribute row. It is in foreign key relation with ROW_ID in COMPLEX_ATTR_ROW table.</w:t>
            </w:r>
          </w:p>
        </w:tc>
      </w:tr>
    </w:tbl>
    <w:p w:rsidR="0074768C" w:rsidRDefault="0074768C" w:rsidP="0074768C"/>
    <w:p w:rsidR="007306DF" w:rsidRDefault="007306DF" w:rsidP="00B330AA">
      <w:pPr>
        <w:pStyle w:val="Heading4"/>
      </w:pPr>
      <w:proofErr w:type="spellStart"/>
      <w:r>
        <w:t>Complex_attr_row</w:t>
      </w:r>
      <w:proofErr w:type="spellEnd"/>
    </w:p>
    <w:p w:rsidR="007306DF" w:rsidRPr="00197BFE" w:rsidRDefault="007306DF" w:rsidP="00197BFE">
      <w:r w:rsidRPr="00197BFE">
        <w:t xml:space="preserve">A complex attribute value is a row of values of the attribute’s fields. Rows are managed in the </w:t>
      </w:r>
      <w:proofErr w:type="spellStart"/>
      <w:r w:rsidRPr="00197BFE">
        <w:t>complex_attr_row</w:t>
      </w:r>
      <w:proofErr w:type="spellEnd"/>
      <w:r w:rsidRPr="00197BFE">
        <w:t xml:space="preserve"> table and the values of attribute fields are stored in </w:t>
      </w:r>
      <w:proofErr w:type="spellStart"/>
      <w:r w:rsidRPr="00197BFE">
        <w:t>complex_attr_field</w:t>
      </w:r>
      <w:proofErr w:type="spellEnd"/>
      <w:r w:rsidRPr="00197BFE">
        <w:t xml:space="preserve"> table.</w:t>
      </w:r>
    </w:p>
    <w:tbl>
      <w:tblPr>
        <w:tblStyle w:val="TableGrid"/>
        <w:tblW w:w="5000" w:type="pct"/>
        <w:tblLook w:val="04A0" w:firstRow="1" w:lastRow="0" w:firstColumn="1" w:lastColumn="0" w:noHBand="0" w:noVBand="1"/>
      </w:tblPr>
      <w:tblGrid>
        <w:gridCol w:w="2405"/>
        <w:gridCol w:w="6611"/>
      </w:tblGrid>
      <w:tr w:rsidR="007306DF" w:rsidRPr="00FB2BA8" w:rsidTr="00894990">
        <w:tc>
          <w:tcPr>
            <w:tcW w:w="1334" w:type="pct"/>
          </w:tcPr>
          <w:p w:rsidR="007306DF" w:rsidRPr="00FB2BA8" w:rsidRDefault="007306DF" w:rsidP="00894990">
            <w:pPr>
              <w:rPr>
                <w:rStyle w:val="Emphasis"/>
              </w:rPr>
            </w:pPr>
            <w:r>
              <w:rPr>
                <w:rStyle w:val="Emphasis"/>
              </w:rPr>
              <w:t>Column</w:t>
            </w:r>
          </w:p>
        </w:tc>
        <w:tc>
          <w:tcPr>
            <w:tcW w:w="3666" w:type="pct"/>
          </w:tcPr>
          <w:p w:rsidR="007306DF" w:rsidRPr="00FB2BA8" w:rsidRDefault="007306DF" w:rsidP="00894990">
            <w:pPr>
              <w:rPr>
                <w:rStyle w:val="Emphasis"/>
              </w:rPr>
            </w:pPr>
            <w:r w:rsidRPr="00FB2BA8">
              <w:rPr>
                <w:rStyle w:val="Emphasis"/>
              </w:rPr>
              <w:t>Description</w:t>
            </w:r>
          </w:p>
        </w:tc>
      </w:tr>
      <w:tr w:rsidR="007306DF" w:rsidTr="00894990">
        <w:tc>
          <w:tcPr>
            <w:tcW w:w="1334" w:type="pct"/>
          </w:tcPr>
          <w:p w:rsidR="007306DF" w:rsidRDefault="007306DF" w:rsidP="00894990">
            <w:r>
              <w:t>HARV_ATTR_ID</w:t>
            </w:r>
          </w:p>
        </w:tc>
        <w:tc>
          <w:tcPr>
            <w:tcW w:w="3666" w:type="pct"/>
          </w:tcPr>
          <w:p w:rsidR="007306DF" w:rsidRDefault="007306DF" w:rsidP="00894990">
            <w:pPr>
              <w:keepNext/>
            </w:pPr>
            <w:r>
              <w:t>If the given complex attribute value row is linked to a concrete harvested value row then it is identified by the HARV_ATTR_ID field, which is in foreign key relation with the same-named field in HARV_ATTR table (see more on complex attribute harvesting in the User Guide document).</w:t>
            </w:r>
          </w:p>
        </w:tc>
      </w:tr>
      <w:tr w:rsidR="007306DF" w:rsidTr="00894990">
        <w:tc>
          <w:tcPr>
            <w:tcW w:w="1334" w:type="pct"/>
          </w:tcPr>
          <w:p w:rsidR="007306DF" w:rsidRDefault="007306DF" w:rsidP="00894990">
            <w:r>
              <w:t>M_ COMPLEX_ATTR_ID</w:t>
            </w:r>
          </w:p>
        </w:tc>
        <w:tc>
          <w:tcPr>
            <w:tcW w:w="3666" w:type="pct"/>
          </w:tcPr>
          <w:p w:rsidR="007306DF" w:rsidRDefault="007306DF" w:rsidP="00894990">
            <w:pPr>
              <w:keepNext/>
            </w:pPr>
            <w:r>
              <w:t>Identifier for the complex attribute. It is in foreign key relation with the same-named field in M_ COMPLEX_ATTR table.</w:t>
            </w:r>
          </w:p>
        </w:tc>
      </w:tr>
      <w:tr w:rsidR="007306DF" w:rsidTr="00894990">
        <w:tc>
          <w:tcPr>
            <w:tcW w:w="1334" w:type="pct"/>
          </w:tcPr>
          <w:p w:rsidR="007306DF" w:rsidRDefault="007306DF" w:rsidP="00894990">
            <w:pPr>
              <w:rPr>
                <w:noProof/>
              </w:rPr>
            </w:pPr>
            <w:r>
              <w:t>PARENT_ID</w:t>
            </w:r>
          </w:p>
        </w:tc>
        <w:tc>
          <w:tcPr>
            <w:tcW w:w="3666" w:type="pct"/>
          </w:tcPr>
          <w:p w:rsidR="007306DF" w:rsidRDefault="007306DF" w:rsidP="00894990">
            <w:pPr>
              <w:keepNext/>
            </w:pPr>
            <w:r>
              <w:t>Identifies the object for which the row goes. It could be a dataset, table or element. PARENT_TYPE tells you which one it is. A value of ‘DS’ indicates a dataset, a value of ‘T’ indicates a table and a value of ‘E’ indicates an element.</w:t>
            </w:r>
          </w:p>
        </w:tc>
      </w:tr>
      <w:tr w:rsidR="007306DF" w:rsidTr="00894990">
        <w:tc>
          <w:tcPr>
            <w:tcW w:w="1334" w:type="pct"/>
          </w:tcPr>
          <w:p w:rsidR="007306DF" w:rsidRDefault="007306DF" w:rsidP="00894990">
            <w:r>
              <w:t>POSITION</w:t>
            </w:r>
          </w:p>
        </w:tc>
        <w:tc>
          <w:tcPr>
            <w:tcW w:w="3666" w:type="pct"/>
          </w:tcPr>
          <w:p w:rsidR="007306DF" w:rsidRDefault="007306DF" w:rsidP="00894990">
            <w:pPr>
              <w:keepNext/>
            </w:pPr>
            <w:r>
              <w:t>Not used.</w:t>
            </w:r>
          </w:p>
        </w:tc>
      </w:tr>
      <w:tr w:rsidR="007306DF" w:rsidTr="00894990">
        <w:tc>
          <w:tcPr>
            <w:tcW w:w="1334" w:type="pct"/>
          </w:tcPr>
          <w:p w:rsidR="007306DF" w:rsidRDefault="007306DF" w:rsidP="00894990">
            <w:r>
              <w:t>ROW_ID</w:t>
            </w:r>
          </w:p>
        </w:tc>
        <w:tc>
          <w:tcPr>
            <w:tcW w:w="3666" w:type="pct"/>
          </w:tcPr>
          <w:p w:rsidR="007306DF" w:rsidRDefault="007306DF" w:rsidP="00894990">
            <w:pPr>
              <w:keepNext/>
            </w:pPr>
            <w:r>
              <w:t>The primary key and unique identifier of rows. DD uses it to refer to concrete rows. The PARENT_ID + PARENT_TYPE + M_COMPLEX_ATTR_ID must be unique.</w:t>
            </w:r>
          </w:p>
        </w:tc>
      </w:tr>
    </w:tbl>
    <w:p w:rsidR="007306DF" w:rsidRDefault="007306DF" w:rsidP="007306DF"/>
    <w:p w:rsidR="00300BEB" w:rsidRDefault="00300BEB" w:rsidP="00B330AA">
      <w:pPr>
        <w:pStyle w:val="Heading4"/>
      </w:pPr>
      <w:proofErr w:type="spellStart"/>
      <w:r>
        <w:t>Dataelem</w:t>
      </w:r>
      <w:proofErr w:type="spellEnd"/>
    </w:p>
    <w:p w:rsidR="00300BEB" w:rsidRDefault="00300BEB" w:rsidP="00300BEB">
      <w:pPr>
        <w:keepNext/>
      </w:pPr>
      <w:r>
        <w:t xml:space="preserve">This table holds the definitions of elements, both common and non-common. Every row in this table represents a concrete version of a logically unique element. </w:t>
      </w:r>
    </w:p>
    <w:tbl>
      <w:tblPr>
        <w:tblStyle w:val="TableGrid"/>
        <w:tblW w:w="5000" w:type="pct"/>
        <w:tblLook w:val="04A0" w:firstRow="1" w:lastRow="0" w:firstColumn="1" w:lastColumn="0" w:noHBand="0" w:noVBand="1"/>
      </w:tblPr>
      <w:tblGrid>
        <w:gridCol w:w="1980"/>
        <w:gridCol w:w="7036"/>
      </w:tblGrid>
      <w:tr w:rsidR="00300BEB" w:rsidRPr="00FB2BA8" w:rsidTr="00894990">
        <w:trPr>
          <w:tblHeader/>
        </w:trPr>
        <w:tc>
          <w:tcPr>
            <w:tcW w:w="1098" w:type="pct"/>
          </w:tcPr>
          <w:p w:rsidR="00300BEB" w:rsidRPr="00FB2BA8" w:rsidRDefault="00300BEB" w:rsidP="00894990">
            <w:pPr>
              <w:rPr>
                <w:rStyle w:val="Emphasis"/>
              </w:rPr>
            </w:pPr>
            <w:r>
              <w:rPr>
                <w:rStyle w:val="Emphasis"/>
              </w:rPr>
              <w:t>Column</w:t>
            </w:r>
          </w:p>
        </w:tc>
        <w:tc>
          <w:tcPr>
            <w:tcW w:w="3902" w:type="pct"/>
          </w:tcPr>
          <w:p w:rsidR="00300BEB" w:rsidRPr="00FB2BA8" w:rsidRDefault="00300BEB" w:rsidP="00894990">
            <w:pPr>
              <w:rPr>
                <w:rStyle w:val="Emphasis"/>
              </w:rPr>
            </w:pPr>
            <w:r w:rsidRPr="00FB2BA8">
              <w:rPr>
                <w:rStyle w:val="Emphasis"/>
              </w:rPr>
              <w:t>Description</w:t>
            </w:r>
          </w:p>
        </w:tc>
      </w:tr>
      <w:tr w:rsidR="00300BEB" w:rsidTr="00894990">
        <w:tc>
          <w:tcPr>
            <w:tcW w:w="1098" w:type="pct"/>
          </w:tcPr>
          <w:p w:rsidR="00300BEB" w:rsidRDefault="00300BEB" w:rsidP="00894990">
            <w:pPr>
              <w:rPr>
                <w:noProof/>
              </w:rPr>
            </w:pPr>
            <w:r>
              <w:t>DATAELEM_ID</w:t>
            </w:r>
          </w:p>
        </w:tc>
        <w:tc>
          <w:tcPr>
            <w:tcW w:w="3902" w:type="pct"/>
          </w:tcPr>
          <w:p w:rsidR="00300BEB" w:rsidRDefault="00300BEB" w:rsidP="00894990">
            <w:pPr>
              <w:keepNext/>
            </w:pPr>
            <w:r>
              <w:t>The unique identifier and primary key of a row.</w:t>
            </w:r>
          </w:p>
        </w:tc>
      </w:tr>
      <w:tr w:rsidR="00300BEB" w:rsidTr="00894990">
        <w:tc>
          <w:tcPr>
            <w:tcW w:w="1098" w:type="pct"/>
          </w:tcPr>
          <w:p w:rsidR="00300BEB" w:rsidRDefault="00300BEB" w:rsidP="00894990">
            <w:r>
              <w:t>DATE</w:t>
            </w:r>
          </w:p>
        </w:tc>
        <w:tc>
          <w:tcPr>
            <w:tcW w:w="3902" w:type="pct"/>
          </w:tcPr>
          <w:p w:rsidR="00300BEB" w:rsidRDefault="00300BEB" w:rsidP="00894990">
            <w:pPr>
              <w:keepNext/>
            </w:pPr>
            <w:r>
              <w:t>A Unix timestamp of the moment the definition was created.</w:t>
            </w:r>
          </w:p>
        </w:tc>
      </w:tr>
      <w:tr w:rsidR="00300BEB" w:rsidTr="00894990">
        <w:tc>
          <w:tcPr>
            <w:tcW w:w="1098" w:type="pct"/>
          </w:tcPr>
          <w:p w:rsidR="00300BEB" w:rsidRDefault="00300BEB" w:rsidP="00894990">
            <w:r>
              <w:t>GIS</w:t>
            </w:r>
          </w:p>
        </w:tc>
        <w:tc>
          <w:tcPr>
            <w:tcW w:w="3902" w:type="pct"/>
          </w:tcPr>
          <w:p w:rsidR="00300BEB" w:rsidRDefault="00300BEB" w:rsidP="00894990">
            <w:pPr>
              <w:keepNext/>
            </w:pPr>
            <w:r>
              <w:t>Indicates the element’s GIS type (see the chapter of DD concepts). If the value is NULL, it means the element is not a GIS element at all.</w:t>
            </w:r>
          </w:p>
        </w:tc>
      </w:tr>
      <w:tr w:rsidR="00300BEB" w:rsidTr="00894990">
        <w:tc>
          <w:tcPr>
            <w:tcW w:w="1098" w:type="pct"/>
          </w:tcPr>
          <w:p w:rsidR="00300BEB" w:rsidRDefault="00300BEB" w:rsidP="00894990">
            <w:r>
              <w:t>IDENTIFIER</w:t>
            </w:r>
          </w:p>
        </w:tc>
        <w:tc>
          <w:tcPr>
            <w:tcW w:w="3902" w:type="pct"/>
          </w:tcPr>
          <w:p w:rsidR="00300BEB" w:rsidRDefault="00300BEB" w:rsidP="00894990">
            <w:pPr>
              <w:keepNext/>
            </w:pPr>
            <w:r>
              <w:t>Together with PARENT_NS, the unique identifier of an element.</w:t>
            </w:r>
          </w:p>
        </w:tc>
      </w:tr>
      <w:tr w:rsidR="00300BEB" w:rsidTr="00894990">
        <w:tc>
          <w:tcPr>
            <w:tcW w:w="1098" w:type="pct"/>
          </w:tcPr>
          <w:p w:rsidR="00300BEB" w:rsidRDefault="00300BEB" w:rsidP="00894990">
            <w:r>
              <w:t>IS_ROD_PARAM</w:t>
            </w:r>
          </w:p>
        </w:tc>
        <w:tc>
          <w:tcPr>
            <w:tcW w:w="3902" w:type="pct"/>
          </w:tcPr>
          <w:p w:rsidR="00300BEB" w:rsidRDefault="00300BEB" w:rsidP="00894990">
            <w:pPr>
              <w:keepNext/>
            </w:pPr>
            <w:r>
              <w:t>Indicates if the element is to be considered a parameter by ROD (Reporting Obligations Database) when the latter asks for the list of parameters by given reporting obligation ID (for more see the chapter about XML-RPC bridge below). Possible values are ‘Y’ and ‘N’, the latter being the default.</w:t>
            </w:r>
          </w:p>
        </w:tc>
      </w:tr>
      <w:tr w:rsidR="00300BEB" w:rsidTr="00894990">
        <w:tc>
          <w:tcPr>
            <w:tcW w:w="1098" w:type="pct"/>
          </w:tcPr>
          <w:p w:rsidR="00300BEB" w:rsidRDefault="00300BEB" w:rsidP="00894990">
            <w:r>
              <w:t>PARENT_NS</w:t>
            </w:r>
          </w:p>
        </w:tc>
        <w:tc>
          <w:tcPr>
            <w:tcW w:w="3902" w:type="pct"/>
          </w:tcPr>
          <w:p w:rsidR="00300BEB" w:rsidRDefault="00300BEB" w:rsidP="00894990">
            <w:pPr>
              <w:keepNext/>
            </w:pPr>
            <w:r>
              <w:t>Holds the ID of the namespace of the table where the given element belongs to. If this is a common element, the value of will be NULL.</w:t>
            </w:r>
          </w:p>
        </w:tc>
      </w:tr>
      <w:tr w:rsidR="00300BEB" w:rsidTr="00894990">
        <w:tc>
          <w:tcPr>
            <w:tcW w:w="1098" w:type="pct"/>
          </w:tcPr>
          <w:p w:rsidR="00300BEB" w:rsidRDefault="00300BEB" w:rsidP="00894990">
            <w:r>
              <w:t>REG_STATUS</w:t>
            </w:r>
          </w:p>
        </w:tc>
        <w:tc>
          <w:tcPr>
            <w:tcW w:w="3902" w:type="pct"/>
          </w:tcPr>
          <w:p w:rsidR="00300BEB" w:rsidRDefault="00300BEB" w:rsidP="00894990">
            <w:pPr>
              <w:keepNext/>
            </w:pPr>
            <w:r>
              <w:t xml:space="preserve">Indicates the registration status of the definition of a common element. For non-common elements this field is irrelevant. For possible values see the </w:t>
            </w:r>
            <w:r w:rsidRPr="00836441">
              <w:t>chapter about registration statuses</w:t>
            </w:r>
            <w:r w:rsidR="00197BFE">
              <w:t xml:space="preserve"> in the User Guide</w:t>
            </w:r>
            <w:r>
              <w:t>.</w:t>
            </w:r>
          </w:p>
        </w:tc>
      </w:tr>
      <w:tr w:rsidR="00300BEB" w:rsidTr="00894990">
        <w:tc>
          <w:tcPr>
            <w:tcW w:w="1098" w:type="pct"/>
          </w:tcPr>
          <w:p w:rsidR="00300BEB" w:rsidRDefault="00300BEB" w:rsidP="00894990">
            <w:r>
              <w:t>SHORT_NAME</w:t>
            </w:r>
          </w:p>
        </w:tc>
        <w:tc>
          <w:tcPr>
            <w:tcW w:w="3902" w:type="pct"/>
          </w:tcPr>
          <w:p w:rsidR="00300BEB" w:rsidRDefault="00300BEB" w:rsidP="00894990">
            <w:pPr>
              <w:keepNext/>
            </w:pPr>
            <w:r>
              <w:t>Holds the attribute that is called Short name in the UI. A short name is a character string used to operationally identify elements (i.e. how users and data definers commonly refer to a table). A short name is not used as a unique identifier in DD. For example, several non-common elements in a table can have the same short name. Similarly, several common elements can have the same short name.</w:t>
            </w:r>
          </w:p>
        </w:tc>
      </w:tr>
      <w:tr w:rsidR="00300BEB" w:rsidTr="00894990">
        <w:tc>
          <w:tcPr>
            <w:tcW w:w="1098" w:type="pct"/>
          </w:tcPr>
          <w:p w:rsidR="00300BEB" w:rsidRDefault="00300BEB" w:rsidP="00894990">
            <w:r>
              <w:t>TOP_NS</w:t>
            </w:r>
          </w:p>
        </w:tc>
        <w:tc>
          <w:tcPr>
            <w:tcW w:w="3902" w:type="pct"/>
          </w:tcPr>
          <w:p w:rsidR="00300BEB" w:rsidRDefault="00300BEB" w:rsidP="00894990">
            <w:pPr>
              <w:keepNext/>
            </w:pPr>
            <w:r>
              <w:t>The ID of the corresponding namespace of the dataset where the non-common element belongs to. For common elements the value of TOP_NS is NULL. Namespaces are kept in the NAMESPACE table.</w:t>
            </w:r>
          </w:p>
        </w:tc>
      </w:tr>
      <w:tr w:rsidR="00300BEB" w:rsidTr="00894990">
        <w:tc>
          <w:tcPr>
            <w:tcW w:w="1098" w:type="pct"/>
          </w:tcPr>
          <w:p w:rsidR="00300BEB" w:rsidRDefault="00300BEB" w:rsidP="00894990">
            <w:r>
              <w:t>USER</w:t>
            </w:r>
          </w:p>
        </w:tc>
        <w:tc>
          <w:tcPr>
            <w:tcW w:w="3902" w:type="pct"/>
          </w:tcPr>
          <w:p w:rsidR="00300BEB" w:rsidRDefault="00300BEB" w:rsidP="00894990">
            <w:pPr>
              <w:keepNext/>
            </w:pPr>
            <w:r>
              <w:t>The name of the user who created the definition.</w:t>
            </w:r>
          </w:p>
        </w:tc>
      </w:tr>
      <w:tr w:rsidR="00300BEB" w:rsidTr="00894990">
        <w:tc>
          <w:tcPr>
            <w:tcW w:w="1098" w:type="pct"/>
          </w:tcPr>
          <w:p w:rsidR="00300BEB" w:rsidRDefault="00300BEB" w:rsidP="00894990">
            <w:r>
              <w:t>VERSION</w:t>
            </w:r>
          </w:p>
        </w:tc>
        <w:tc>
          <w:tcPr>
            <w:tcW w:w="3902" w:type="pct"/>
          </w:tcPr>
          <w:p w:rsidR="00300BEB" w:rsidRDefault="00300BEB" w:rsidP="00894990">
            <w:pPr>
              <w:keepNext/>
            </w:pPr>
            <w:r>
              <w:t xml:space="preserve">Together with IDENTIFIER &amp; PARENT_NS, the unique identifier of an element definition’s concrete version. In the user interface version is called </w:t>
            </w:r>
            <w:proofErr w:type="spellStart"/>
            <w:r>
              <w:t>CheckInNo</w:t>
            </w:r>
            <w:proofErr w:type="spellEnd"/>
            <w:r>
              <w:t>. There is no unique SQL restriction on IDENTIFIER + PARENT_NS + VERSION due the way business logic was implemented.</w:t>
            </w:r>
          </w:p>
        </w:tc>
      </w:tr>
      <w:tr w:rsidR="00300BEB" w:rsidTr="00894990">
        <w:tc>
          <w:tcPr>
            <w:tcW w:w="1098" w:type="pct"/>
          </w:tcPr>
          <w:p w:rsidR="00300BEB" w:rsidRDefault="00300BEB" w:rsidP="00894990">
            <w:r>
              <w:t>WORKING_COPY</w:t>
            </w:r>
          </w:p>
        </w:tc>
        <w:tc>
          <w:tcPr>
            <w:tcW w:w="3902" w:type="pct"/>
          </w:tcPr>
          <w:p w:rsidR="00300BEB" w:rsidRDefault="00300BEB" w:rsidP="00894990">
            <w:pPr>
              <w:keepNext/>
            </w:pPr>
            <w:r>
              <w:t>Indicates if the definition corresponding to this row is a working copy. Possible values are ‘Y’ and ‘N’, the latter being the default.</w:t>
            </w:r>
          </w:p>
        </w:tc>
      </w:tr>
      <w:tr w:rsidR="00300BEB" w:rsidTr="00894990">
        <w:tc>
          <w:tcPr>
            <w:tcW w:w="1098" w:type="pct"/>
          </w:tcPr>
          <w:p w:rsidR="00300BEB" w:rsidRDefault="00300BEB" w:rsidP="00894990">
            <w:r>
              <w:t>WORKING_USER</w:t>
            </w:r>
          </w:p>
        </w:tc>
        <w:tc>
          <w:tcPr>
            <w:tcW w:w="3902" w:type="pct"/>
          </w:tcPr>
          <w:p w:rsidR="00300BEB" w:rsidRDefault="00300BEB" w:rsidP="00894990">
            <w:pPr>
              <w:keepNext/>
            </w:pPr>
            <w:r>
              <w:t>Holds the name of the user who’s working with the element’s definition.</w:t>
            </w:r>
          </w:p>
        </w:tc>
      </w:tr>
    </w:tbl>
    <w:p w:rsidR="00300BEB" w:rsidRDefault="00300BEB" w:rsidP="00300BEB">
      <w:pPr>
        <w:keepNext/>
      </w:pPr>
    </w:p>
    <w:p w:rsidR="00300BEB" w:rsidRDefault="00300BEB" w:rsidP="00B330AA">
      <w:pPr>
        <w:pStyle w:val="Heading4"/>
      </w:pPr>
      <w:r>
        <w:t>Dataset</w:t>
      </w:r>
    </w:p>
    <w:p w:rsidR="00300BEB" w:rsidRDefault="00300BEB" w:rsidP="00300BEB">
      <w:pPr>
        <w:keepNext/>
      </w:pPr>
      <w:r>
        <w:t xml:space="preserve">This table holds the definitions of datasets. Every row in this table represents a concrete version of a logically unique dataset definition. </w:t>
      </w:r>
    </w:p>
    <w:tbl>
      <w:tblPr>
        <w:tblStyle w:val="TableGrid"/>
        <w:tblW w:w="5000" w:type="pct"/>
        <w:tblLook w:val="04A0" w:firstRow="1" w:lastRow="0" w:firstColumn="1" w:lastColumn="0" w:noHBand="0" w:noVBand="1"/>
      </w:tblPr>
      <w:tblGrid>
        <w:gridCol w:w="2340"/>
        <w:gridCol w:w="6676"/>
      </w:tblGrid>
      <w:tr w:rsidR="00300BEB" w:rsidRPr="00FB2BA8" w:rsidTr="00894990">
        <w:trPr>
          <w:tblHeader/>
        </w:trPr>
        <w:tc>
          <w:tcPr>
            <w:tcW w:w="1127" w:type="pct"/>
          </w:tcPr>
          <w:p w:rsidR="00300BEB" w:rsidRPr="00FB2BA8" w:rsidRDefault="00300BEB" w:rsidP="00894990">
            <w:pPr>
              <w:rPr>
                <w:rStyle w:val="Emphasis"/>
              </w:rPr>
            </w:pPr>
            <w:r>
              <w:rPr>
                <w:rStyle w:val="Emphasis"/>
              </w:rPr>
              <w:t>Column</w:t>
            </w:r>
          </w:p>
        </w:tc>
        <w:tc>
          <w:tcPr>
            <w:tcW w:w="3873" w:type="pct"/>
          </w:tcPr>
          <w:p w:rsidR="00300BEB" w:rsidRPr="00FB2BA8" w:rsidRDefault="00300BEB" w:rsidP="00894990">
            <w:pPr>
              <w:rPr>
                <w:rStyle w:val="Emphasis"/>
              </w:rPr>
            </w:pPr>
            <w:r w:rsidRPr="00FB2BA8">
              <w:rPr>
                <w:rStyle w:val="Emphasis"/>
              </w:rPr>
              <w:t>Description</w:t>
            </w:r>
          </w:p>
        </w:tc>
      </w:tr>
      <w:tr w:rsidR="00300BEB" w:rsidTr="00894990">
        <w:tc>
          <w:tcPr>
            <w:tcW w:w="1127" w:type="pct"/>
          </w:tcPr>
          <w:p w:rsidR="00300BEB" w:rsidRDefault="00300BEB" w:rsidP="00894990">
            <w:pPr>
              <w:keepNext/>
            </w:pPr>
            <w:r w:rsidRPr="007F6C92">
              <w:t>CHECKEDOUT_COPY_ID</w:t>
            </w:r>
          </w:p>
        </w:tc>
        <w:tc>
          <w:tcPr>
            <w:tcW w:w="3873" w:type="pct"/>
          </w:tcPr>
          <w:p w:rsidR="00300BEB" w:rsidRPr="0026556C" w:rsidRDefault="00D165E1" w:rsidP="00894990">
            <w:pPr>
              <w:keepNext/>
              <w:rPr>
                <w:highlight w:val="yellow"/>
              </w:rPr>
            </w:pPr>
            <w:r>
              <w:t>T</w:t>
            </w:r>
            <w:r w:rsidRPr="001E67E3">
              <w:t>he ID of the copy/version from which this copy/version was created.</w:t>
            </w:r>
          </w:p>
        </w:tc>
      </w:tr>
      <w:tr w:rsidR="00300BEB" w:rsidTr="00894990">
        <w:tc>
          <w:tcPr>
            <w:tcW w:w="1127" w:type="pct"/>
          </w:tcPr>
          <w:p w:rsidR="00300BEB" w:rsidRDefault="00300BEB" w:rsidP="00894990">
            <w:pPr>
              <w:keepNext/>
            </w:pPr>
            <w:r>
              <w:t>CORRESP_NS</w:t>
            </w:r>
          </w:p>
        </w:tc>
        <w:tc>
          <w:tcPr>
            <w:tcW w:w="3873" w:type="pct"/>
          </w:tcPr>
          <w:p w:rsidR="00300BEB" w:rsidRDefault="00300BEB" w:rsidP="00894990">
            <w:pPr>
              <w:keepNext/>
            </w:pPr>
            <w:r>
              <w:t>The ID of the dataset’s corresponding namespace. Namespaces are kept in the NAMESPACE table.</w:t>
            </w:r>
          </w:p>
        </w:tc>
      </w:tr>
      <w:tr w:rsidR="00300BEB" w:rsidTr="00894990">
        <w:tc>
          <w:tcPr>
            <w:tcW w:w="1127" w:type="pct"/>
          </w:tcPr>
          <w:p w:rsidR="00300BEB" w:rsidRDefault="00300BEB" w:rsidP="00894990">
            <w:pPr>
              <w:rPr>
                <w:noProof/>
              </w:rPr>
            </w:pPr>
            <w:r>
              <w:t>DATASET_ID</w:t>
            </w:r>
          </w:p>
        </w:tc>
        <w:tc>
          <w:tcPr>
            <w:tcW w:w="3873" w:type="pct"/>
          </w:tcPr>
          <w:p w:rsidR="00300BEB" w:rsidRDefault="00300BEB" w:rsidP="00894990">
            <w:pPr>
              <w:keepNext/>
            </w:pPr>
            <w:r>
              <w:t>The unique identifier and primary key of a row.</w:t>
            </w:r>
          </w:p>
        </w:tc>
      </w:tr>
      <w:tr w:rsidR="00300BEB" w:rsidTr="00894990">
        <w:tc>
          <w:tcPr>
            <w:tcW w:w="1127" w:type="pct"/>
          </w:tcPr>
          <w:p w:rsidR="00300BEB" w:rsidRDefault="00300BEB" w:rsidP="00894990">
            <w:pPr>
              <w:keepNext/>
            </w:pPr>
            <w:r>
              <w:t>DATE</w:t>
            </w:r>
          </w:p>
        </w:tc>
        <w:tc>
          <w:tcPr>
            <w:tcW w:w="3873" w:type="pct"/>
          </w:tcPr>
          <w:p w:rsidR="00300BEB" w:rsidRDefault="00300BEB" w:rsidP="00894990">
            <w:pPr>
              <w:keepNext/>
            </w:pPr>
            <w:r>
              <w:t>A Unix timestamp of the moment the definition was created.</w:t>
            </w:r>
          </w:p>
        </w:tc>
      </w:tr>
      <w:tr w:rsidR="00300BEB" w:rsidTr="00894990">
        <w:tc>
          <w:tcPr>
            <w:tcW w:w="1127" w:type="pct"/>
          </w:tcPr>
          <w:p w:rsidR="00300BEB" w:rsidRDefault="00300BEB" w:rsidP="00894990">
            <w:pPr>
              <w:keepNext/>
            </w:pPr>
            <w:r>
              <w:t>DELETED</w:t>
            </w:r>
          </w:p>
        </w:tc>
        <w:tc>
          <w:tcPr>
            <w:tcW w:w="3873" w:type="pct"/>
          </w:tcPr>
          <w:p w:rsidR="00300BEB" w:rsidRDefault="00300BEB" w:rsidP="00894990">
            <w:pPr>
              <w:keepNext/>
            </w:pPr>
            <w:r>
              <w:t>Contains the name of the user who has non-permanently deleted the concrete dataset definition. If the value of this field is NULL then the dataset is not deleted. If the value contains a concrete username, it means the user has non-permanently deleted the dataset definition. The latter means that the definition does not appear in DD UI, except for the page of non-permanently deleted dataset definitions, from where it can be restored back into “live”. If a dataset definition is deleted permanently, the corresponding row is deleted from DATASET table.</w:t>
            </w:r>
          </w:p>
        </w:tc>
      </w:tr>
      <w:tr w:rsidR="00300BEB" w:rsidTr="00894990">
        <w:tc>
          <w:tcPr>
            <w:tcW w:w="1127" w:type="pct"/>
          </w:tcPr>
          <w:p w:rsidR="00300BEB" w:rsidRDefault="00300BEB" w:rsidP="00894990">
            <w:pPr>
              <w:keepNext/>
            </w:pPr>
            <w:r>
              <w:t>DETAILED_VISUAL</w:t>
            </w:r>
          </w:p>
        </w:tc>
        <w:tc>
          <w:tcPr>
            <w:tcW w:w="3873" w:type="pct"/>
          </w:tcPr>
          <w:p w:rsidR="00300BEB" w:rsidRPr="0026556C" w:rsidRDefault="00B330AA" w:rsidP="00894990">
            <w:pPr>
              <w:keepNext/>
              <w:rPr>
                <w:highlight w:val="yellow"/>
              </w:rPr>
            </w:pPr>
            <w:r w:rsidRPr="008C783E">
              <w:t xml:space="preserve">File name of uploaded </w:t>
            </w:r>
            <w:r>
              <w:t xml:space="preserve">detailed </w:t>
            </w:r>
            <w:r w:rsidRPr="008C783E">
              <w:t>image to show the dataset structure as a figure</w:t>
            </w:r>
            <w:r>
              <w:t>.</w:t>
            </w:r>
          </w:p>
        </w:tc>
      </w:tr>
      <w:tr w:rsidR="00300BEB" w:rsidTr="00894990">
        <w:tc>
          <w:tcPr>
            <w:tcW w:w="1127" w:type="pct"/>
          </w:tcPr>
          <w:p w:rsidR="00300BEB" w:rsidRDefault="00300BEB" w:rsidP="00894990">
            <w:pPr>
              <w:keepNext/>
            </w:pPr>
            <w:r>
              <w:t>DISP_CREATE_LINKS</w:t>
            </w:r>
          </w:p>
        </w:tc>
        <w:tc>
          <w:tcPr>
            <w:tcW w:w="3873" w:type="pct"/>
          </w:tcPr>
          <w:p w:rsidR="00300BEB" w:rsidRDefault="00300BEB" w:rsidP="00894990">
            <w:pPr>
              <w:keepNext/>
            </w:pPr>
            <w:r>
              <w:t>Holds a number indicating the so-called “Create ...” links that should be displayed for this dataset definition in user interface (see the User Guide for more on this). Every possible “Create ...” link has a weight. If the division of DISP_CREATE_LINKS by a link’s weight is not a multiplicand of 2, then that link should not be displayed for this dataset definition in user interface.</w:t>
            </w:r>
          </w:p>
        </w:tc>
      </w:tr>
      <w:tr w:rsidR="00300BEB" w:rsidTr="00894990">
        <w:tc>
          <w:tcPr>
            <w:tcW w:w="1127" w:type="pct"/>
          </w:tcPr>
          <w:p w:rsidR="00300BEB" w:rsidRDefault="00300BEB" w:rsidP="00894990">
            <w:r>
              <w:t>IDENTIFIER</w:t>
            </w:r>
          </w:p>
        </w:tc>
        <w:tc>
          <w:tcPr>
            <w:tcW w:w="3873" w:type="pct"/>
          </w:tcPr>
          <w:p w:rsidR="00300BEB" w:rsidRDefault="00300BEB" w:rsidP="00894990">
            <w:pPr>
              <w:keepNext/>
            </w:pPr>
            <w:r>
              <w:t>The unique identifier of a dataset.</w:t>
            </w:r>
          </w:p>
        </w:tc>
      </w:tr>
      <w:tr w:rsidR="00300BEB" w:rsidTr="00894990">
        <w:tc>
          <w:tcPr>
            <w:tcW w:w="1127" w:type="pct"/>
          </w:tcPr>
          <w:p w:rsidR="00300BEB" w:rsidRDefault="00300BEB" w:rsidP="00894990">
            <w:r>
              <w:t>REG_STATUS</w:t>
            </w:r>
          </w:p>
        </w:tc>
        <w:tc>
          <w:tcPr>
            <w:tcW w:w="3873" w:type="pct"/>
          </w:tcPr>
          <w:p w:rsidR="00300BEB" w:rsidRDefault="00300BEB" w:rsidP="00894990">
            <w:pPr>
              <w:keepNext/>
            </w:pPr>
            <w:r>
              <w:t>Holds the dataset definition’s registration status. For possible values see the chapter about registration statuses</w:t>
            </w:r>
            <w:r w:rsidR="00197BFE">
              <w:t xml:space="preserve"> in the User Guide</w:t>
            </w:r>
            <w:r>
              <w:t>.</w:t>
            </w:r>
          </w:p>
        </w:tc>
      </w:tr>
      <w:tr w:rsidR="00300BEB" w:rsidTr="00894990">
        <w:tc>
          <w:tcPr>
            <w:tcW w:w="1127" w:type="pct"/>
          </w:tcPr>
          <w:p w:rsidR="00300BEB" w:rsidRDefault="00300BEB" w:rsidP="00894990">
            <w:r>
              <w:t>SHORT_NAME</w:t>
            </w:r>
          </w:p>
        </w:tc>
        <w:tc>
          <w:tcPr>
            <w:tcW w:w="3873" w:type="pct"/>
          </w:tcPr>
          <w:p w:rsidR="00300BEB" w:rsidRDefault="00300BEB" w:rsidP="00894990">
            <w:pPr>
              <w:keepNext/>
            </w:pPr>
            <w:r>
              <w:t>A short name is a character string used to operationally identify datasets (</w:t>
            </w:r>
            <w:proofErr w:type="spellStart"/>
            <w:r>
              <w:t>ie</w:t>
            </w:r>
            <w:proofErr w:type="spellEnd"/>
            <w:r>
              <w:t xml:space="preserve"> how users and data definers commonly refer to a dataset). A short name is not used as a unique identifier in DD. For example, several datasets can have the same short name.</w:t>
            </w:r>
          </w:p>
        </w:tc>
      </w:tr>
      <w:tr w:rsidR="00300BEB" w:rsidTr="00894990">
        <w:tc>
          <w:tcPr>
            <w:tcW w:w="1127" w:type="pct"/>
          </w:tcPr>
          <w:p w:rsidR="00300BEB" w:rsidRDefault="00300BEB" w:rsidP="00894990">
            <w:pPr>
              <w:keepNext/>
            </w:pPr>
            <w:r>
              <w:t>USER</w:t>
            </w:r>
          </w:p>
        </w:tc>
        <w:tc>
          <w:tcPr>
            <w:tcW w:w="3873" w:type="pct"/>
          </w:tcPr>
          <w:p w:rsidR="00300BEB" w:rsidRDefault="00300BEB" w:rsidP="00894990">
            <w:pPr>
              <w:keepNext/>
            </w:pPr>
            <w:r>
              <w:t>The name of the user who created the definition.</w:t>
            </w:r>
          </w:p>
        </w:tc>
      </w:tr>
      <w:tr w:rsidR="00300BEB" w:rsidTr="00894990">
        <w:tc>
          <w:tcPr>
            <w:tcW w:w="1127" w:type="pct"/>
          </w:tcPr>
          <w:p w:rsidR="00300BEB" w:rsidRDefault="00300BEB" w:rsidP="00894990">
            <w:r>
              <w:t>VERSION</w:t>
            </w:r>
          </w:p>
        </w:tc>
        <w:tc>
          <w:tcPr>
            <w:tcW w:w="3873" w:type="pct"/>
          </w:tcPr>
          <w:p w:rsidR="00300BEB" w:rsidRDefault="00300BEB" w:rsidP="00894990">
            <w:pPr>
              <w:keepNext/>
            </w:pPr>
            <w:r>
              <w:t xml:space="preserve">The unique identifier of a dataset definition’s concrete version is assembled by IDENTIFIER and VERSION. Remember that in user interface (UI) the version is called </w:t>
            </w:r>
            <w:proofErr w:type="spellStart"/>
            <w:r>
              <w:t>CheckInNo</w:t>
            </w:r>
            <w:proofErr w:type="spellEnd"/>
            <w:r>
              <w:t>. Due to restrictions from the way the business logic is implemented, there is no unique SQL restriction on IDENTIFIER + VERSION.</w:t>
            </w:r>
          </w:p>
        </w:tc>
      </w:tr>
      <w:tr w:rsidR="00300BEB" w:rsidTr="00894990">
        <w:tc>
          <w:tcPr>
            <w:tcW w:w="1127" w:type="pct"/>
          </w:tcPr>
          <w:p w:rsidR="00300BEB" w:rsidRDefault="00300BEB" w:rsidP="00894990">
            <w:pPr>
              <w:keepNext/>
            </w:pPr>
            <w:r>
              <w:t>VISUAL</w:t>
            </w:r>
          </w:p>
        </w:tc>
        <w:tc>
          <w:tcPr>
            <w:tcW w:w="3873" w:type="pct"/>
          </w:tcPr>
          <w:p w:rsidR="00300BEB" w:rsidRPr="0026556C" w:rsidRDefault="008C783E" w:rsidP="00894990">
            <w:pPr>
              <w:keepNext/>
              <w:rPr>
                <w:highlight w:val="yellow"/>
              </w:rPr>
            </w:pPr>
            <w:r w:rsidRPr="008C783E">
              <w:t>File name of uploaded image to show the dataset structure as a figure</w:t>
            </w:r>
            <w:r w:rsidR="00B330AA">
              <w:t>.</w:t>
            </w:r>
          </w:p>
        </w:tc>
      </w:tr>
      <w:tr w:rsidR="00300BEB" w:rsidTr="00894990">
        <w:tc>
          <w:tcPr>
            <w:tcW w:w="1127" w:type="pct"/>
          </w:tcPr>
          <w:p w:rsidR="00300BEB" w:rsidRDefault="00300BEB" w:rsidP="00894990">
            <w:r>
              <w:t>WORKING_COPY</w:t>
            </w:r>
          </w:p>
        </w:tc>
        <w:tc>
          <w:tcPr>
            <w:tcW w:w="3873" w:type="pct"/>
          </w:tcPr>
          <w:p w:rsidR="00300BEB" w:rsidRDefault="00300BEB" w:rsidP="00894990">
            <w:pPr>
              <w:keepNext/>
            </w:pPr>
            <w:r>
              <w:t>Indicates if the definition corresponding to this row is a working copy. Possible values are ‘Y’ and ‘N’, the latter being the default.</w:t>
            </w:r>
          </w:p>
        </w:tc>
      </w:tr>
      <w:tr w:rsidR="00300BEB" w:rsidTr="00894990">
        <w:tc>
          <w:tcPr>
            <w:tcW w:w="1127" w:type="pct"/>
          </w:tcPr>
          <w:p w:rsidR="00300BEB" w:rsidRDefault="00300BEB" w:rsidP="00894990">
            <w:r>
              <w:t>WORKING_USER</w:t>
            </w:r>
          </w:p>
        </w:tc>
        <w:tc>
          <w:tcPr>
            <w:tcW w:w="3873" w:type="pct"/>
          </w:tcPr>
          <w:p w:rsidR="00300BEB" w:rsidRDefault="00300BEB" w:rsidP="00894990">
            <w:pPr>
              <w:keepNext/>
            </w:pPr>
            <w:r>
              <w:t xml:space="preserve">Holds the name of the user who’s working with the dataset’s definition. </w:t>
            </w:r>
          </w:p>
        </w:tc>
      </w:tr>
    </w:tbl>
    <w:p w:rsidR="007306DF" w:rsidRDefault="007306DF" w:rsidP="007306DF"/>
    <w:p w:rsidR="004640F2" w:rsidRDefault="00F1443F" w:rsidP="00B330AA">
      <w:pPr>
        <w:pStyle w:val="Heading4"/>
      </w:pPr>
      <w:proofErr w:type="spellStart"/>
      <w:r>
        <w:t>D</w:t>
      </w:r>
      <w:r w:rsidR="00894990">
        <w:t>s</w:t>
      </w:r>
      <w:r>
        <w:t>_table</w:t>
      </w:r>
      <w:proofErr w:type="spellEnd"/>
    </w:p>
    <w:p w:rsidR="00F1443F" w:rsidRDefault="00F1443F" w:rsidP="00F1443F">
      <w:r>
        <w:t xml:space="preserve">This table holds the definitions of tables. Every row in this table represents a concrete version of a logically unique DD table. </w:t>
      </w:r>
    </w:p>
    <w:tbl>
      <w:tblPr>
        <w:tblStyle w:val="TableGrid"/>
        <w:tblW w:w="5000" w:type="pct"/>
        <w:tblLook w:val="04A0" w:firstRow="1" w:lastRow="0" w:firstColumn="1" w:lastColumn="0" w:noHBand="0" w:noVBand="1"/>
      </w:tblPr>
      <w:tblGrid>
        <w:gridCol w:w="1807"/>
        <w:gridCol w:w="7209"/>
      </w:tblGrid>
      <w:tr w:rsidR="00F1443F" w:rsidRPr="00FB2BA8" w:rsidTr="00894990">
        <w:tc>
          <w:tcPr>
            <w:tcW w:w="1002" w:type="pct"/>
          </w:tcPr>
          <w:p w:rsidR="00F1443F" w:rsidRPr="00FB2BA8" w:rsidRDefault="00F1443F" w:rsidP="00894990">
            <w:pPr>
              <w:rPr>
                <w:rStyle w:val="Emphasis"/>
              </w:rPr>
            </w:pPr>
            <w:r>
              <w:rPr>
                <w:rStyle w:val="Emphasis"/>
              </w:rPr>
              <w:t>Column</w:t>
            </w:r>
          </w:p>
        </w:tc>
        <w:tc>
          <w:tcPr>
            <w:tcW w:w="3998" w:type="pct"/>
          </w:tcPr>
          <w:p w:rsidR="00F1443F" w:rsidRPr="00FB2BA8" w:rsidRDefault="00F1443F" w:rsidP="00894990">
            <w:pPr>
              <w:rPr>
                <w:rStyle w:val="Emphasis"/>
              </w:rPr>
            </w:pPr>
            <w:r w:rsidRPr="00FB2BA8">
              <w:rPr>
                <w:rStyle w:val="Emphasis"/>
              </w:rPr>
              <w:t>Description</w:t>
            </w:r>
          </w:p>
        </w:tc>
      </w:tr>
      <w:tr w:rsidR="00F1443F" w:rsidTr="00894990">
        <w:tc>
          <w:tcPr>
            <w:tcW w:w="1002" w:type="pct"/>
          </w:tcPr>
          <w:p w:rsidR="00F1443F" w:rsidRDefault="00F1443F" w:rsidP="00894990">
            <w:r>
              <w:t>CORRESP_NS</w:t>
            </w:r>
          </w:p>
        </w:tc>
        <w:tc>
          <w:tcPr>
            <w:tcW w:w="3998" w:type="pct"/>
          </w:tcPr>
          <w:p w:rsidR="00F1443F" w:rsidRDefault="00F1443F" w:rsidP="00894990">
            <w:pPr>
              <w:keepNext/>
            </w:pPr>
            <w:r>
              <w:t>The ID of the table’s corresponding namespace. Namespaces are kept in the NAMESPACE table.</w:t>
            </w:r>
          </w:p>
        </w:tc>
      </w:tr>
      <w:tr w:rsidR="00F1443F" w:rsidTr="00894990">
        <w:tc>
          <w:tcPr>
            <w:tcW w:w="1002" w:type="pct"/>
          </w:tcPr>
          <w:p w:rsidR="00F1443F" w:rsidRDefault="00F1443F" w:rsidP="00894990">
            <w:r>
              <w:t>DATE</w:t>
            </w:r>
          </w:p>
        </w:tc>
        <w:tc>
          <w:tcPr>
            <w:tcW w:w="3998" w:type="pct"/>
          </w:tcPr>
          <w:p w:rsidR="00F1443F" w:rsidRDefault="00F1443F" w:rsidP="00894990">
            <w:pPr>
              <w:keepNext/>
            </w:pPr>
            <w:r>
              <w:t>A Unix timestamp of the moment the definition was created.</w:t>
            </w:r>
          </w:p>
        </w:tc>
      </w:tr>
      <w:tr w:rsidR="00F1443F" w:rsidTr="00894990">
        <w:tc>
          <w:tcPr>
            <w:tcW w:w="1002" w:type="pct"/>
          </w:tcPr>
          <w:p w:rsidR="00F1443F" w:rsidRDefault="00F1443F" w:rsidP="00894990">
            <w:r>
              <w:t>IDENTIFIER</w:t>
            </w:r>
          </w:p>
        </w:tc>
        <w:tc>
          <w:tcPr>
            <w:tcW w:w="3998" w:type="pct"/>
          </w:tcPr>
          <w:p w:rsidR="00F1443F" w:rsidRDefault="00F1443F" w:rsidP="00F1443F">
            <w:pPr>
              <w:keepNext/>
            </w:pPr>
            <w:r>
              <w:t xml:space="preserve">Identifier for the table. The unique identifier of a table is IDENTIFIER + PARENT_NS. </w:t>
            </w:r>
          </w:p>
        </w:tc>
      </w:tr>
      <w:tr w:rsidR="006010B0" w:rsidTr="00894990">
        <w:tc>
          <w:tcPr>
            <w:tcW w:w="1002" w:type="pct"/>
          </w:tcPr>
          <w:p w:rsidR="006010B0" w:rsidRDefault="006010B0" w:rsidP="00894990">
            <w:r>
              <w:t>NAME</w:t>
            </w:r>
          </w:p>
        </w:tc>
        <w:tc>
          <w:tcPr>
            <w:tcW w:w="3998" w:type="pct"/>
          </w:tcPr>
          <w:p w:rsidR="006010B0" w:rsidRDefault="006010B0" w:rsidP="006010B0">
            <w:pPr>
              <w:keepNext/>
            </w:pPr>
            <w:r>
              <w:t>The table’s name.</w:t>
            </w:r>
          </w:p>
        </w:tc>
      </w:tr>
      <w:tr w:rsidR="00F1443F" w:rsidTr="00894990">
        <w:tc>
          <w:tcPr>
            <w:tcW w:w="1002" w:type="pct"/>
          </w:tcPr>
          <w:p w:rsidR="00F1443F" w:rsidRDefault="00F1443F" w:rsidP="00894990">
            <w:r>
              <w:t>PARENT_NS</w:t>
            </w:r>
          </w:p>
        </w:tc>
        <w:tc>
          <w:tcPr>
            <w:tcW w:w="3998" w:type="pct"/>
          </w:tcPr>
          <w:p w:rsidR="00F1443F" w:rsidRDefault="00F1443F" w:rsidP="00F1443F">
            <w:pPr>
              <w:keepNext/>
            </w:pPr>
            <w:r>
              <w:t>Holds the ID of the corresponding namespace of the dataset where the given table belongs to.</w:t>
            </w:r>
          </w:p>
        </w:tc>
      </w:tr>
      <w:tr w:rsidR="00F1443F" w:rsidTr="00894990">
        <w:tc>
          <w:tcPr>
            <w:tcW w:w="1002" w:type="pct"/>
          </w:tcPr>
          <w:p w:rsidR="00F1443F" w:rsidRDefault="00F1443F" w:rsidP="00894990">
            <w:r>
              <w:t>SHORT_NAME</w:t>
            </w:r>
          </w:p>
        </w:tc>
        <w:tc>
          <w:tcPr>
            <w:tcW w:w="3998" w:type="pct"/>
          </w:tcPr>
          <w:p w:rsidR="00F1443F" w:rsidRDefault="00F1443F" w:rsidP="00894990">
            <w:pPr>
              <w:keepNext/>
            </w:pPr>
            <w:r>
              <w:t>A short name is a character string used to operationally identify tables (i.e. how users and data definers commonly refer to a table). A short name is not used as a unique identifier in DD. For example, several tables in a dataset can have the same short name</w:t>
            </w:r>
          </w:p>
        </w:tc>
      </w:tr>
      <w:tr w:rsidR="00F1443F" w:rsidTr="00894990">
        <w:tc>
          <w:tcPr>
            <w:tcW w:w="1002" w:type="pct"/>
          </w:tcPr>
          <w:p w:rsidR="00F1443F" w:rsidRDefault="00F1443F" w:rsidP="00894990">
            <w:r>
              <w:t>TABLE_ID</w:t>
            </w:r>
          </w:p>
        </w:tc>
        <w:tc>
          <w:tcPr>
            <w:tcW w:w="3998" w:type="pct"/>
          </w:tcPr>
          <w:p w:rsidR="00F1443F" w:rsidRDefault="00F1443F" w:rsidP="00F1443F">
            <w:pPr>
              <w:keepNext/>
            </w:pPr>
            <w:r>
              <w:t>The unique identifier and primary key of a row.</w:t>
            </w:r>
          </w:p>
        </w:tc>
      </w:tr>
      <w:tr w:rsidR="00F1443F" w:rsidTr="00894990">
        <w:tc>
          <w:tcPr>
            <w:tcW w:w="1002" w:type="pct"/>
          </w:tcPr>
          <w:p w:rsidR="00F1443F" w:rsidRDefault="00F1443F" w:rsidP="00894990">
            <w:r>
              <w:t>USER</w:t>
            </w:r>
          </w:p>
        </w:tc>
        <w:tc>
          <w:tcPr>
            <w:tcW w:w="3998" w:type="pct"/>
          </w:tcPr>
          <w:p w:rsidR="00F1443F" w:rsidRDefault="00F1443F" w:rsidP="00894990">
            <w:pPr>
              <w:keepNext/>
            </w:pPr>
            <w:r>
              <w:t>The name of the user who created the definition.</w:t>
            </w:r>
          </w:p>
        </w:tc>
      </w:tr>
      <w:tr w:rsidR="00F1443F" w:rsidTr="00894990">
        <w:tc>
          <w:tcPr>
            <w:tcW w:w="1002" w:type="pct"/>
          </w:tcPr>
          <w:p w:rsidR="00F1443F" w:rsidRDefault="00F1443F" w:rsidP="00894990">
            <w:r>
              <w:t>VERSION</w:t>
            </w:r>
          </w:p>
        </w:tc>
        <w:tc>
          <w:tcPr>
            <w:tcW w:w="3998" w:type="pct"/>
          </w:tcPr>
          <w:p w:rsidR="00F1443F" w:rsidRDefault="00F1443F" w:rsidP="00F1443F">
            <w:pPr>
              <w:keepNext/>
            </w:pPr>
            <w:r>
              <w:t xml:space="preserve">Version of the table, in the user interface called </w:t>
            </w:r>
            <w:proofErr w:type="spellStart"/>
            <w:r>
              <w:t>CheckInNo</w:t>
            </w:r>
            <w:proofErr w:type="spellEnd"/>
            <w:r>
              <w:t>. Due to restrictions from the way the business logic was implemented, there is no unique SQL restriction on IDENTIFIER + PARENT_NS + VERSION. The unique identifier of a table definition’s concrete version is assembled by IDENTIFIER + PARENT_NS + VERSION.</w:t>
            </w:r>
          </w:p>
        </w:tc>
      </w:tr>
      <w:tr w:rsidR="00F1443F" w:rsidTr="00894990">
        <w:tc>
          <w:tcPr>
            <w:tcW w:w="1002" w:type="pct"/>
          </w:tcPr>
          <w:p w:rsidR="00F1443F" w:rsidRDefault="00F1443F" w:rsidP="00894990">
            <w:r>
              <w:t>WORKING_COPY</w:t>
            </w:r>
          </w:p>
        </w:tc>
        <w:tc>
          <w:tcPr>
            <w:tcW w:w="3998" w:type="pct"/>
          </w:tcPr>
          <w:p w:rsidR="00F1443F" w:rsidRDefault="00F1443F" w:rsidP="00F1443F">
            <w:r>
              <w:t>Indicates if the definition corresponding to this row is a working copy. Possible values are ‘Y’ and ‘N’, the latter being the default.</w:t>
            </w:r>
          </w:p>
        </w:tc>
      </w:tr>
      <w:tr w:rsidR="00F1443F" w:rsidTr="00894990">
        <w:tc>
          <w:tcPr>
            <w:tcW w:w="1002" w:type="pct"/>
          </w:tcPr>
          <w:p w:rsidR="00F1443F" w:rsidRDefault="00F1443F" w:rsidP="00894990">
            <w:r>
              <w:t>WORKING_USER</w:t>
            </w:r>
          </w:p>
        </w:tc>
        <w:tc>
          <w:tcPr>
            <w:tcW w:w="3998" w:type="pct"/>
          </w:tcPr>
          <w:p w:rsidR="00F1443F" w:rsidRDefault="00F1443F" w:rsidP="00F1443F">
            <w:r>
              <w:t xml:space="preserve">Holds the name of the user who’s working with the table’s definition. </w:t>
            </w:r>
          </w:p>
        </w:tc>
      </w:tr>
    </w:tbl>
    <w:p w:rsidR="00411765" w:rsidRDefault="00411765" w:rsidP="00E33C65">
      <w:pPr>
        <w:keepNext/>
      </w:pPr>
    </w:p>
    <w:p w:rsidR="006010B0" w:rsidRDefault="006010B0" w:rsidP="00B330AA">
      <w:pPr>
        <w:pStyle w:val="Heading4"/>
      </w:pPr>
      <w:r>
        <w:t>Dst2tbl</w:t>
      </w:r>
    </w:p>
    <w:p w:rsidR="006010B0" w:rsidRDefault="006010B0" w:rsidP="006010B0">
      <w:r>
        <w:t>Versioning of dataset definitions requires versioning of table definitions as well, only the latter happens transparently for the users. A concrete version of a table’s definition can participate in many versions of the definition of its parent dataset. And since a dataset definition, in turn, may contain definitions of several tables, there is a many-to-many relationship between DATASET and DS_TABLE tables. This table implement that relationship.</w:t>
      </w:r>
    </w:p>
    <w:tbl>
      <w:tblPr>
        <w:tblStyle w:val="TableGrid"/>
        <w:tblW w:w="5000" w:type="pct"/>
        <w:tblLook w:val="04A0" w:firstRow="1" w:lastRow="0" w:firstColumn="1" w:lastColumn="0" w:noHBand="0" w:noVBand="1"/>
      </w:tblPr>
      <w:tblGrid>
        <w:gridCol w:w="1807"/>
        <w:gridCol w:w="7209"/>
      </w:tblGrid>
      <w:tr w:rsidR="0074768C" w:rsidRPr="00FB2BA8" w:rsidTr="00894990">
        <w:tc>
          <w:tcPr>
            <w:tcW w:w="1002" w:type="pct"/>
          </w:tcPr>
          <w:p w:rsidR="0074768C" w:rsidRPr="00FB2BA8" w:rsidRDefault="0074768C" w:rsidP="00894990">
            <w:pPr>
              <w:rPr>
                <w:rStyle w:val="Emphasis"/>
              </w:rPr>
            </w:pPr>
            <w:r>
              <w:rPr>
                <w:rStyle w:val="Emphasis"/>
              </w:rPr>
              <w:t>Column</w:t>
            </w:r>
          </w:p>
        </w:tc>
        <w:tc>
          <w:tcPr>
            <w:tcW w:w="3998" w:type="pct"/>
          </w:tcPr>
          <w:p w:rsidR="0074768C" w:rsidRPr="00FB2BA8" w:rsidRDefault="0074768C" w:rsidP="00894990">
            <w:pPr>
              <w:rPr>
                <w:rStyle w:val="Emphasis"/>
              </w:rPr>
            </w:pPr>
            <w:r w:rsidRPr="00FB2BA8">
              <w:rPr>
                <w:rStyle w:val="Emphasis"/>
              </w:rPr>
              <w:t>Description</w:t>
            </w:r>
          </w:p>
        </w:tc>
      </w:tr>
      <w:tr w:rsidR="0074768C" w:rsidTr="00894990">
        <w:tc>
          <w:tcPr>
            <w:tcW w:w="1002" w:type="pct"/>
          </w:tcPr>
          <w:p w:rsidR="0074768C" w:rsidRDefault="006010B0" w:rsidP="00894990">
            <w:r>
              <w:t>POSITION</w:t>
            </w:r>
          </w:p>
        </w:tc>
        <w:tc>
          <w:tcPr>
            <w:tcW w:w="3998" w:type="pct"/>
          </w:tcPr>
          <w:p w:rsidR="0074768C" w:rsidRDefault="006010B0" w:rsidP="006010B0">
            <w:r>
              <w:t>Indicates the table’s position in the dataset. It is relevant only when displaying the list of tables in a dataset.</w:t>
            </w:r>
          </w:p>
        </w:tc>
      </w:tr>
      <w:tr w:rsidR="006010B0" w:rsidTr="00894990">
        <w:tc>
          <w:tcPr>
            <w:tcW w:w="1002" w:type="pct"/>
          </w:tcPr>
          <w:p w:rsidR="006010B0" w:rsidRDefault="006010B0" w:rsidP="00894990">
            <w:r>
              <w:t>DATASET_ID</w:t>
            </w:r>
          </w:p>
        </w:tc>
        <w:tc>
          <w:tcPr>
            <w:tcW w:w="3998" w:type="pct"/>
          </w:tcPr>
          <w:p w:rsidR="006010B0" w:rsidRDefault="006010B0" w:rsidP="006010B0">
            <w:r>
              <w:t>The ID of the dataset.</w:t>
            </w:r>
          </w:p>
        </w:tc>
      </w:tr>
      <w:tr w:rsidR="006010B0" w:rsidTr="00894990">
        <w:tc>
          <w:tcPr>
            <w:tcW w:w="1002" w:type="pct"/>
          </w:tcPr>
          <w:p w:rsidR="006010B0" w:rsidRDefault="006010B0" w:rsidP="00894990">
            <w:r>
              <w:t>TABLE_ID</w:t>
            </w:r>
          </w:p>
        </w:tc>
        <w:tc>
          <w:tcPr>
            <w:tcW w:w="3998" w:type="pct"/>
          </w:tcPr>
          <w:p w:rsidR="006010B0" w:rsidRDefault="006010B0" w:rsidP="006010B0">
            <w:r>
              <w:t>The ID of the table.</w:t>
            </w:r>
          </w:p>
        </w:tc>
      </w:tr>
    </w:tbl>
    <w:p w:rsidR="0074768C" w:rsidRDefault="0074768C" w:rsidP="0074768C">
      <w:pPr>
        <w:keepNext/>
      </w:pPr>
    </w:p>
    <w:p w:rsidR="0074768C" w:rsidRDefault="006010B0" w:rsidP="00B330AA">
      <w:pPr>
        <w:pStyle w:val="Heading4"/>
      </w:pPr>
      <w:proofErr w:type="spellStart"/>
      <w:r>
        <w:t>Fk_relation</w:t>
      </w:r>
      <w:proofErr w:type="spellEnd"/>
    </w:p>
    <w:p w:rsidR="006010B0" w:rsidRDefault="006010B0" w:rsidP="006010B0">
      <w:r>
        <w:t xml:space="preserve">Since tables in a reported dataset might have foreign key relations to each other, DD enables to define them as well. A foreign key relation between two tables is handled simply by defining a foreign key relation between some of their elements. On both sides several elements can participate in the relation. </w:t>
      </w:r>
      <w:r w:rsidR="00D948E1">
        <w:t>These f</w:t>
      </w:r>
      <w:r>
        <w:t xml:space="preserve">oreign key relations are managed in </w:t>
      </w:r>
      <w:r w:rsidR="00D948E1">
        <w:t>this</w:t>
      </w:r>
      <w:r>
        <w:t xml:space="preserve"> table. </w:t>
      </w:r>
    </w:p>
    <w:p w:rsidR="0074768C" w:rsidRDefault="0074768C" w:rsidP="0074768C">
      <w:pPr>
        <w:keepNext/>
      </w:pPr>
    </w:p>
    <w:tbl>
      <w:tblPr>
        <w:tblStyle w:val="TableGrid"/>
        <w:tblW w:w="5000" w:type="pct"/>
        <w:tblLook w:val="04A0" w:firstRow="1" w:lastRow="0" w:firstColumn="1" w:lastColumn="0" w:noHBand="0" w:noVBand="1"/>
      </w:tblPr>
      <w:tblGrid>
        <w:gridCol w:w="1807"/>
        <w:gridCol w:w="7209"/>
      </w:tblGrid>
      <w:tr w:rsidR="00D948E1" w:rsidRPr="00FB2BA8" w:rsidTr="00894990">
        <w:tc>
          <w:tcPr>
            <w:tcW w:w="1002" w:type="pct"/>
          </w:tcPr>
          <w:p w:rsidR="00D948E1" w:rsidRPr="00FB2BA8" w:rsidRDefault="00D948E1" w:rsidP="00894990">
            <w:pPr>
              <w:rPr>
                <w:rStyle w:val="Emphasis"/>
              </w:rPr>
            </w:pPr>
            <w:r>
              <w:rPr>
                <w:rStyle w:val="Emphasis"/>
              </w:rPr>
              <w:t>Column</w:t>
            </w:r>
          </w:p>
        </w:tc>
        <w:tc>
          <w:tcPr>
            <w:tcW w:w="3998" w:type="pct"/>
          </w:tcPr>
          <w:p w:rsidR="00D948E1" w:rsidRPr="00FB2BA8" w:rsidRDefault="00D948E1" w:rsidP="00894990">
            <w:pPr>
              <w:rPr>
                <w:rStyle w:val="Emphasis"/>
              </w:rPr>
            </w:pPr>
            <w:r w:rsidRPr="00FB2BA8">
              <w:rPr>
                <w:rStyle w:val="Emphasis"/>
              </w:rPr>
              <w:t>Description</w:t>
            </w:r>
          </w:p>
        </w:tc>
      </w:tr>
      <w:tr w:rsidR="00D948E1" w:rsidTr="00894990">
        <w:tc>
          <w:tcPr>
            <w:tcW w:w="1002" w:type="pct"/>
          </w:tcPr>
          <w:p w:rsidR="00D948E1" w:rsidRDefault="00D948E1" w:rsidP="00894990">
            <w:r>
              <w:t>A_CARDIN</w:t>
            </w:r>
          </w:p>
        </w:tc>
        <w:tc>
          <w:tcPr>
            <w:tcW w:w="3998" w:type="pct"/>
          </w:tcPr>
          <w:p w:rsidR="00D948E1" w:rsidRDefault="00D948E1" w:rsidP="006010B0">
            <w:r>
              <w:t>Indicates the cardinality’s side represented by the element in A_ID.</w:t>
            </w:r>
          </w:p>
        </w:tc>
      </w:tr>
      <w:tr w:rsidR="00D948E1" w:rsidTr="00894990">
        <w:tc>
          <w:tcPr>
            <w:tcW w:w="1002" w:type="pct"/>
          </w:tcPr>
          <w:p w:rsidR="00D948E1" w:rsidRDefault="00D948E1" w:rsidP="00894990">
            <w:r>
              <w:t>A_ID</w:t>
            </w:r>
          </w:p>
        </w:tc>
        <w:tc>
          <w:tcPr>
            <w:tcW w:w="3998" w:type="pct"/>
          </w:tcPr>
          <w:p w:rsidR="00D948E1" w:rsidRDefault="00D948E1" w:rsidP="00894990">
            <w:pPr>
              <w:keepNext/>
            </w:pPr>
            <w:r>
              <w:t>Contains the DATAELEM_ID of the element for which the relation was specified.</w:t>
            </w:r>
          </w:p>
        </w:tc>
      </w:tr>
      <w:tr w:rsidR="00D948E1" w:rsidTr="00894990">
        <w:tc>
          <w:tcPr>
            <w:tcW w:w="1002" w:type="pct"/>
          </w:tcPr>
          <w:p w:rsidR="00D948E1" w:rsidRDefault="00D948E1" w:rsidP="00894990">
            <w:r>
              <w:t>B_CARDIN</w:t>
            </w:r>
          </w:p>
        </w:tc>
        <w:tc>
          <w:tcPr>
            <w:tcW w:w="3998" w:type="pct"/>
          </w:tcPr>
          <w:p w:rsidR="00D948E1" w:rsidRDefault="00D948E1" w:rsidP="006010B0">
            <w:r>
              <w:t>Indicates the cardinality’s side represented by the element in B_ID. Possible values of both sides can be '0' (zero), '1' (one), '+' (one or many), '*' (zero or many).</w:t>
            </w:r>
          </w:p>
        </w:tc>
      </w:tr>
      <w:tr w:rsidR="00D948E1" w:rsidTr="00894990">
        <w:tc>
          <w:tcPr>
            <w:tcW w:w="1002" w:type="pct"/>
          </w:tcPr>
          <w:p w:rsidR="00D948E1" w:rsidRDefault="00D948E1" w:rsidP="00894990">
            <w:r>
              <w:t>B_ID</w:t>
            </w:r>
          </w:p>
        </w:tc>
        <w:tc>
          <w:tcPr>
            <w:tcW w:w="3998" w:type="pct"/>
          </w:tcPr>
          <w:p w:rsidR="00D948E1" w:rsidRDefault="00D948E1" w:rsidP="006010B0">
            <w:r>
              <w:t>Contains the DATAELEM_ID of the element that was selected to be a foreign key for the element for which the relation was specified.</w:t>
            </w:r>
          </w:p>
        </w:tc>
      </w:tr>
      <w:tr w:rsidR="00D948E1" w:rsidTr="00894990">
        <w:tc>
          <w:tcPr>
            <w:tcW w:w="1002" w:type="pct"/>
          </w:tcPr>
          <w:p w:rsidR="00D948E1" w:rsidRDefault="00D948E1" w:rsidP="00894990">
            <w:r>
              <w:t>DEFINITION</w:t>
            </w:r>
          </w:p>
        </w:tc>
        <w:tc>
          <w:tcPr>
            <w:tcW w:w="3998" w:type="pct"/>
          </w:tcPr>
          <w:p w:rsidR="00D948E1" w:rsidRDefault="00D948E1" w:rsidP="006010B0">
            <w:r>
              <w:t>Contains comments on the given relation, if any specified.</w:t>
            </w:r>
          </w:p>
        </w:tc>
      </w:tr>
      <w:tr w:rsidR="00D948E1" w:rsidTr="00894990">
        <w:tc>
          <w:tcPr>
            <w:tcW w:w="1002" w:type="pct"/>
          </w:tcPr>
          <w:p w:rsidR="00D948E1" w:rsidRDefault="00D948E1" w:rsidP="00894990">
            <w:r>
              <w:t>REL_ID</w:t>
            </w:r>
          </w:p>
        </w:tc>
        <w:tc>
          <w:tcPr>
            <w:tcW w:w="3998" w:type="pct"/>
          </w:tcPr>
          <w:p w:rsidR="00D948E1" w:rsidRDefault="00D948E1" w:rsidP="00894990">
            <w:pPr>
              <w:keepNext/>
            </w:pPr>
            <w:r>
              <w:t>Unique identifier for the foreign key relation.</w:t>
            </w:r>
          </w:p>
        </w:tc>
      </w:tr>
    </w:tbl>
    <w:p w:rsidR="0074768C" w:rsidRDefault="0074768C" w:rsidP="0074768C">
      <w:pPr>
        <w:keepNext/>
      </w:pPr>
    </w:p>
    <w:p w:rsidR="00D948E1" w:rsidRDefault="00D948E1" w:rsidP="00B330AA">
      <w:pPr>
        <w:pStyle w:val="Heading4"/>
      </w:pPr>
      <w:r>
        <w:t>FXV</w:t>
      </w:r>
    </w:p>
    <w:p w:rsidR="00D948E1" w:rsidRDefault="00D948E1" w:rsidP="00D948E1">
      <w:r>
        <w:t>A data element can be defined to have values only from a pre-fixed value set. Also, a dynamic attribute can be defined to have pre-fixed values only. These value sets are kept and managed in the FXV table.</w:t>
      </w:r>
    </w:p>
    <w:tbl>
      <w:tblPr>
        <w:tblStyle w:val="TableGrid"/>
        <w:tblW w:w="5000" w:type="pct"/>
        <w:tblLook w:val="04A0" w:firstRow="1" w:lastRow="0" w:firstColumn="1" w:lastColumn="0" w:noHBand="0" w:noVBand="1"/>
      </w:tblPr>
      <w:tblGrid>
        <w:gridCol w:w="1807"/>
        <w:gridCol w:w="7209"/>
      </w:tblGrid>
      <w:tr w:rsidR="00D948E1" w:rsidRPr="00FB2BA8" w:rsidTr="00894990">
        <w:tc>
          <w:tcPr>
            <w:tcW w:w="1002" w:type="pct"/>
          </w:tcPr>
          <w:p w:rsidR="00D948E1" w:rsidRPr="00FB2BA8" w:rsidRDefault="00D948E1" w:rsidP="00894990">
            <w:pPr>
              <w:rPr>
                <w:rStyle w:val="Emphasis"/>
              </w:rPr>
            </w:pPr>
            <w:r>
              <w:rPr>
                <w:rStyle w:val="Emphasis"/>
              </w:rPr>
              <w:t>Column</w:t>
            </w:r>
          </w:p>
        </w:tc>
        <w:tc>
          <w:tcPr>
            <w:tcW w:w="3998" w:type="pct"/>
          </w:tcPr>
          <w:p w:rsidR="00D948E1" w:rsidRPr="00FB2BA8" w:rsidRDefault="00D948E1" w:rsidP="00894990">
            <w:pPr>
              <w:rPr>
                <w:rStyle w:val="Emphasis"/>
              </w:rPr>
            </w:pPr>
            <w:r w:rsidRPr="00FB2BA8">
              <w:rPr>
                <w:rStyle w:val="Emphasis"/>
              </w:rPr>
              <w:t>Description</w:t>
            </w:r>
          </w:p>
        </w:tc>
      </w:tr>
      <w:tr w:rsidR="00D948E1" w:rsidTr="00894990">
        <w:tc>
          <w:tcPr>
            <w:tcW w:w="1002" w:type="pct"/>
          </w:tcPr>
          <w:p w:rsidR="00D948E1" w:rsidRDefault="00D948E1" w:rsidP="00894990">
            <w:r>
              <w:t>DEFINITION</w:t>
            </w:r>
          </w:p>
        </w:tc>
        <w:tc>
          <w:tcPr>
            <w:tcW w:w="3998" w:type="pct"/>
          </w:tcPr>
          <w:p w:rsidR="00D948E1" w:rsidRDefault="00D948E1" w:rsidP="00894990">
            <w:pPr>
              <w:keepNext/>
            </w:pPr>
            <w:r>
              <w:t>The meaning of the given value.</w:t>
            </w:r>
          </w:p>
        </w:tc>
      </w:tr>
      <w:tr w:rsidR="00D948E1" w:rsidTr="00894990">
        <w:tc>
          <w:tcPr>
            <w:tcW w:w="1002" w:type="pct"/>
          </w:tcPr>
          <w:p w:rsidR="00D948E1" w:rsidRDefault="00D948E1" w:rsidP="00894990">
            <w:r>
              <w:t>FXV_ID</w:t>
            </w:r>
          </w:p>
        </w:tc>
        <w:tc>
          <w:tcPr>
            <w:tcW w:w="3998" w:type="pct"/>
          </w:tcPr>
          <w:p w:rsidR="00D948E1" w:rsidRDefault="00D948E1" w:rsidP="00894990">
            <w:pPr>
              <w:keepNext/>
            </w:pPr>
            <w:r>
              <w:t>Unique identifier for the rows in this table.</w:t>
            </w:r>
          </w:p>
        </w:tc>
      </w:tr>
      <w:tr w:rsidR="00D948E1" w:rsidTr="00894990">
        <w:tc>
          <w:tcPr>
            <w:tcW w:w="1002" w:type="pct"/>
          </w:tcPr>
          <w:p w:rsidR="00D948E1" w:rsidRDefault="00D948E1" w:rsidP="00894990">
            <w:r>
              <w:t>IS_DEFAULT</w:t>
            </w:r>
          </w:p>
        </w:tc>
        <w:tc>
          <w:tcPr>
            <w:tcW w:w="3998" w:type="pct"/>
          </w:tcPr>
          <w:p w:rsidR="00D948E1" w:rsidRDefault="00D948E1" w:rsidP="00D948E1">
            <w:r>
              <w:t>Indicates if the given fixed value is the default. Possible values are ‘Y’ and ‘N’, the latter being the default.</w:t>
            </w:r>
          </w:p>
        </w:tc>
      </w:tr>
      <w:tr w:rsidR="00D948E1" w:rsidTr="00894990">
        <w:tc>
          <w:tcPr>
            <w:tcW w:w="1002" w:type="pct"/>
          </w:tcPr>
          <w:p w:rsidR="00D948E1" w:rsidRDefault="00D948E1" w:rsidP="00894990">
            <w:r>
              <w:t>OWNER_ID</w:t>
            </w:r>
          </w:p>
        </w:tc>
        <w:tc>
          <w:tcPr>
            <w:tcW w:w="3998" w:type="pct"/>
          </w:tcPr>
          <w:p w:rsidR="00D948E1" w:rsidRDefault="00D948E1" w:rsidP="00D948E1">
            <w:pPr>
              <w:keepNext/>
            </w:pPr>
            <w:r>
              <w:t>The ID of the object for which the value goes.</w:t>
            </w:r>
          </w:p>
        </w:tc>
      </w:tr>
      <w:tr w:rsidR="00D948E1" w:rsidTr="00894990">
        <w:tc>
          <w:tcPr>
            <w:tcW w:w="1002" w:type="pct"/>
          </w:tcPr>
          <w:p w:rsidR="00D948E1" w:rsidRDefault="00D948E1" w:rsidP="00894990">
            <w:r>
              <w:t>OWNER_TYPE</w:t>
            </w:r>
          </w:p>
        </w:tc>
        <w:tc>
          <w:tcPr>
            <w:tcW w:w="3998" w:type="pct"/>
          </w:tcPr>
          <w:p w:rsidR="00D948E1" w:rsidRDefault="00D948E1" w:rsidP="00D948E1">
            <w:pPr>
              <w:keepNext/>
            </w:pPr>
            <w:r>
              <w:t>The type of the object for which the value goes, possible values are ‘</w:t>
            </w:r>
            <w:proofErr w:type="spellStart"/>
            <w:r>
              <w:t>elem</w:t>
            </w:r>
            <w:proofErr w:type="spellEnd"/>
            <w:r>
              <w:t>’ (data element) and ‘</w:t>
            </w:r>
            <w:proofErr w:type="spellStart"/>
            <w:r>
              <w:t>attr</w:t>
            </w:r>
            <w:proofErr w:type="spellEnd"/>
            <w:r>
              <w:t>’ (dynamic attribute).</w:t>
            </w:r>
          </w:p>
        </w:tc>
      </w:tr>
      <w:tr w:rsidR="00D948E1" w:rsidTr="00894990">
        <w:tc>
          <w:tcPr>
            <w:tcW w:w="1002" w:type="pct"/>
          </w:tcPr>
          <w:p w:rsidR="00D948E1" w:rsidRDefault="00D948E1" w:rsidP="00894990">
            <w:r>
              <w:t>SHORT_DESC</w:t>
            </w:r>
          </w:p>
        </w:tc>
        <w:tc>
          <w:tcPr>
            <w:tcW w:w="3998" w:type="pct"/>
          </w:tcPr>
          <w:p w:rsidR="00D948E1" w:rsidRDefault="00D948E1" w:rsidP="00894990">
            <w:pPr>
              <w:keepNext/>
            </w:pPr>
            <w:r>
              <w:t>Similar to DEFINITION, but in a shorter way that can be conveniently displayed in value lists in UI.</w:t>
            </w:r>
          </w:p>
        </w:tc>
      </w:tr>
      <w:tr w:rsidR="00D948E1" w:rsidTr="00894990">
        <w:tc>
          <w:tcPr>
            <w:tcW w:w="1002" w:type="pct"/>
          </w:tcPr>
          <w:p w:rsidR="00D948E1" w:rsidRDefault="00D948E1" w:rsidP="00894990">
            <w:r>
              <w:t>VALUE</w:t>
            </w:r>
          </w:p>
        </w:tc>
        <w:tc>
          <w:tcPr>
            <w:tcW w:w="3998" w:type="pct"/>
          </w:tcPr>
          <w:p w:rsidR="00D948E1" w:rsidRDefault="00D948E1" w:rsidP="00894990">
            <w:pPr>
              <w:keepNext/>
            </w:pPr>
            <w:r>
              <w:t>Contains the value itself. The field is of TEXT type, so it can be as long as the configuration of the data engine allows it to be.</w:t>
            </w:r>
          </w:p>
        </w:tc>
      </w:tr>
    </w:tbl>
    <w:p w:rsidR="0074768C" w:rsidRDefault="0074768C" w:rsidP="0074768C">
      <w:pPr>
        <w:keepNext/>
      </w:pPr>
    </w:p>
    <w:p w:rsidR="00D948E1" w:rsidRDefault="00D948E1" w:rsidP="00B330AA">
      <w:pPr>
        <w:pStyle w:val="Heading4"/>
      </w:pPr>
      <w:proofErr w:type="spellStart"/>
      <w:r>
        <w:t>Harv_attr</w:t>
      </w:r>
      <w:proofErr w:type="spellEnd"/>
    </w:p>
    <w:p w:rsidR="00D948E1" w:rsidRDefault="00323C4F" w:rsidP="00D948E1">
      <w:r>
        <w:t>C</w:t>
      </w:r>
      <w:r w:rsidR="00D948E1">
        <w:t>omplex attributes can be associated with a harvester that harvests the attribute’s values from an outer source over HTTP. Such a harvester acts automatically in the background and over certain interval, thus making sure the harvested values are always up to date. This is a useful feature for complex attributes that represent some administrative information that might be a subject to frequent change. For example if an organisation’s metadata is used a complex attribute’s value in many dataset definitions then the users don’t need to go through all those definitions and change the organisation’s metadata every time it changes. If the attribute has been associated with a value-harvester then the latter does such tedious work for the user.</w:t>
      </w:r>
      <w:r>
        <w:t xml:space="preserve"> Harvested complex attribute values are managed in the HARV_ATTR table. Every row in this table represents a harvested complex attribute row.</w:t>
      </w:r>
    </w:p>
    <w:tbl>
      <w:tblPr>
        <w:tblStyle w:val="TableGrid"/>
        <w:tblW w:w="5000" w:type="pct"/>
        <w:tblLook w:val="04A0" w:firstRow="1" w:lastRow="0" w:firstColumn="1" w:lastColumn="0" w:noHBand="0" w:noVBand="1"/>
      </w:tblPr>
      <w:tblGrid>
        <w:gridCol w:w="1807"/>
        <w:gridCol w:w="7209"/>
      </w:tblGrid>
      <w:tr w:rsidR="00323C4F" w:rsidRPr="00FB2BA8" w:rsidTr="00894990">
        <w:tc>
          <w:tcPr>
            <w:tcW w:w="1002" w:type="pct"/>
          </w:tcPr>
          <w:p w:rsidR="00323C4F" w:rsidRPr="00FB2BA8" w:rsidRDefault="00323C4F" w:rsidP="00894990">
            <w:pPr>
              <w:rPr>
                <w:rStyle w:val="Emphasis"/>
              </w:rPr>
            </w:pPr>
            <w:r>
              <w:rPr>
                <w:rStyle w:val="Emphasis"/>
              </w:rPr>
              <w:t>Column</w:t>
            </w:r>
          </w:p>
        </w:tc>
        <w:tc>
          <w:tcPr>
            <w:tcW w:w="3998" w:type="pct"/>
          </w:tcPr>
          <w:p w:rsidR="00323C4F" w:rsidRPr="00FB2BA8" w:rsidRDefault="00323C4F" w:rsidP="00894990">
            <w:pPr>
              <w:rPr>
                <w:rStyle w:val="Emphasis"/>
              </w:rPr>
            </w:pPr>
            <w:r w:rsidRPr="00FB2BA8">
              <w:rPr>
                <w:rStyle w:val="Emphasis"/>
              </w:rPr>
              <w:t>Description</w:t>
            </w:r>
          </w:p>
        </w:tc>
      </w:tr>
      <w:tr w:rsidR="00323C4F" w:rsidTr="00894990">
        <w:tc>
          <w:tcPr>
            <w:tcW w:w="1002" w:type="pct"/>
          </w:tcPr>
          <w:p w:rsidR="00323C4F" w:rsidRDefault="00323C4F" w:rsidP="00894990">
            <w:r>
              <w:t>HARV_ATTR_ID</w:t>
            </w:r>
          </w:p>
        </w:tc>
        <w:tc>
          <w:tcPr>
            <w:tcW w:w="3998" w:type="pct"/>
          </w:tcPr>
          <w:p w:rsidR="00323C4F" w:rsidRDefault="00323C4F" w:rsidP="00323C4F">
            <w:r>
              <w:t>The harvested value row’s ID as given by the outer source that is harvested.</w:t>
            </w:r>
          </w:p>
        </w:tc>
      </w:tr>
      <w:tr w:rsidR="00323C4F" w:rsidTr="00894990">
        <w:tc>
          <w:tcPr>
            <w:tcW w:w="1002" w:type="pct"/>
          </w:tcPr>
          <w:p w:rsidR="00323C4F" w:rsidRDefault="00323C4F" w:rsidP="00894990">
            <w:r>
              <w:t>HARVESTED</w:t>
            </w:r>
          </w:p>
        </w:tc>
        <w:tc>
          <w:tcPr>
            <w:tcW w:w="3998" w:type="pct"/>
          </w:tcPr>
          <w:p w:rsidR="00323C4F" w:rsidRDefault="00323C4F" w:rsidP="00323C4F">
            <w:r>
              <w:t>A Unix timestamp indicating the time of the harvest session when the given row was harvested. This is needed because one and the same row might have been harvested at different sessions and the business logic makes sure that always the latest is kept and used.</w:t>
            </w:r>
          </w:p>
        </w:tc>
      </w:tr>
      <w:tr w:rsidR="00323C4F" w:rsidTr="00894990">
        <w:tc>
          <w:tcPr>
            <w:tcW w:w="1002" w:type="pct"/>
          </w:tcPr>
          <w:p w:rsidR="00323C4F" w:rsidRDefault="00323C4F" w:rsidP="00894990">
            <w:r>
              <w:t>HARVESTER_ID</w:t>
            </w:r>
          </w:p>
        </w:tc>
        <w:tc>
          <w:tcPr>
            <w:tcW w:w="3998" w:type="pct"/>
          </w:tcPr>
          <w:p w:rsidR="00323C4F" w:rsidRDefault="00323C4F" w:rsidP="00323C4F">
            <w:r>
              <w:t>A string by which the user identifies the harvester. It is recommended that the string is chosen so that you understand what the harvester is about. The field is used as a foreign key to the same field in M_COMPLEX_ATTR table.</w:t>
            </w:r>
          </w:p>
        </w:tc>
      </w:tr>
      <w:tr w:rsidR="00323C4F" w:rsidTr="00894990">
        <w:tc>
          <w:tcPr>
            <w:tcW w:w="1002" w:type="pct"/>
          </w:tcPr>
          <w:p w:rsidR="00323C4F" w:rsidRDefault="00323C4F" w:rsidP="00894990">
            <w:r>
              <w:t>LOGICAL_ID</w:t>
            </w:r>
          </w:p>
        </w:tc>
        <w:tc>
          <w:tcPr>
            <w:tcW w:w="3998" w:type="pct"/>
          </w:tcPr>
          <w:p w:rsidR="00323C4F" w:rsidRDefault="00323C4F" w:rsidP="00894990">
            <w:pPr>
              <w:keepNext/>
            </w:pPr>
            <w:r>
              <w:t>A combination of HARVESTER_ID + HARV_ATTR_ID and is used as foreign key to the HARV_ATTR_ID field in COMPLEX_ATTR_ROW table.</w:t>
            </w:r>
          </w:p>
        </w:tc>
      </w:tr>
      <w:tr w:rsidR="00323C4F" w:rsidTr="00894990">
        <w:tc>
          <w:tcPr>
            <w:tcW w:w="1002" w:type="pct"/>
          </w:tcPr>
          <w:p w:rsidR="00323C4F" w:rsidRDefault="00323C4F" w:rsidP="00894990">
            <w:r>
              <w:t>MD5KEY</w:t>
            </w:r>
          </w:p>
        </w:tc>
        <w:tc>
          <w:tcPr>
            <w:tcW w:w="3998" w:type="pct"/>
          </w:tcPr>
          <w:p w:rsidR="00323C4F" w:rsidRDefault="00323C4F" w:rsidP="00323C4F">
            <w:r>
              <w:t>Every row is uniquely identified this MD5KEY field, which is a combination of HARVESTER_ID + HARV_ATTR_ID + HARVESTED, and is used as foreign key to the HARV_ATTR_MD5 field in HARV_ATTR_FIELD table. The latter holds the values of the fields of the given harvested complex attribute row.</w:t>
            </w:r>
          </w:p>
        </w:tc>
      </w:tr>
    </w:tbl>
    <w:p w:rsidR="0074768C" w:rsidRDefault="0074768C" w:rsidP="0074768C">
      <w:pPr>
        <w:keepNext/>
      </w:pPr>
    </w:p>
    <w:p w:rsidR="00323C4F" w:rsidRDefault="00323C4F" w:rsidP="00B330AA">
      <w:pPr>
        <w:pStyle w:val="Heading4"/>
      </w:pPr>
      <w:proofErr w:type="spellStart"/>
      <w:r>
        <w:t>Harv_attr_field</w:t>
      </w:r>
      <w:proofErr w:type="spellEnd"/>
    </w:p>
    <w:p w:rsidR="00323C4F" w:rsidRDefault="00323C4F" w:rsidP="00323C4F">
      <w:r>
        <w:t xml:space="preserve">This is the table where the values of the fields of the harvested complex attribute rows are kept. </w:t>
      </w:r>
    </w:p>
    <w:tbl>
      <w:tblPr>
        <w:tblStyle w:val="TableGrid"/>
        <w:tblW w:w="5000" w:type="pct"/>
        <w:tblLook w:val="04A0" w:firstRow="1" w:lastRow="0" w:firstColumn="1" w:lastColumn="0" w:noHBand="0" w:noVBand="1"/>
      </w:tblPr>
      <w:tblGrid>
        <w:gridCol w:w="1840"/>
        <w:gridCol w:w="7176"/>
      </w:tblGrid>
      <w:tr w:rsidR="0074768C" w:rsidRPr="00FB2BA8" w:rsidTr="00323C4F">
        <w:tc>
          <w:tcPr>
            <w:tcW w:w="1020" w:type="pct"/>
          </w:tcPr>
          <w:p w:rsidR="0074768C" w:rsidRPr="00FB2BA8" w:rsidRDefault="0074768C" w:rsidP="00894990">
            <w:pPr>
              <w:rPr>
                <w:rStyle w:val="Emphasis"/>
              </w:rPr>
            </w:pPr>
            <w:r>
              <w:rPr>
                <w:rStyle w:val="Emphasis"/>
              </w:rPr>
              <w:t>Column</w:t>
            </w:r>
          </w:p>
        </w:tc>
        <w:tc>
          <w:tcPr>
            <w:tcW w:w="3980" w:type="pct"/>
          </w:tcPr>
          <w:p w:rsidR="0074768C" w:rsidRPr="00FB2BA8" w:rsidRDefault="0074768C" w:rsidP="00894990">
            <w:pPr>
              <w:rPr>
                <w:rStyle w:val="Emphasis"/>
              </w:rPr>
            </w:pPr>
            <w:r w:rsidRPr="00FB2BA8">
              <w:rPr>
                <w:rStyle w:val="Emphasis"/>
              </w:rPr>
              <w:t>Description</w:t>
            </w:r>
          </w:p>
        </w:tc>
      </w:tr>
      <w:tr w:rsidR="0074768C" w:rsidTr="00323C4F">
        <w:tc>
          <w:tcPr>
            <w:tcW w:w="1020" w:type="pct"/>
          </w:tcPr>
          <w:p w:rsidR="0074768C" w:rsidRDefault="00323C4F" w:rsidP="00894990">
            <w:r>
              <w:t>HARV_ATTR_MD5</w:t>
            </w:r>
          </w:p>
        </w:tc>
        <w:tc>
          <w:tcPr>
            <w:tcW w:w="3980" w:type="pct"/>
          </w:tcPr>
          <w:p w:rsidR="0074768C" w:rsidRDefault="00323C4F" w:rsidP="00323C4F">
            <w:pPr>
              <w:keepNext/>
            </w:pPr>
            <w:r>
              <w:t>Identifier for the harvested row, which is a foreign key to MD5KEY in HARV_ATTR table.</w:t>
            </w:r>
          </w:p>
        </w:tc>
      </w:tr>
      <w:tr w:rsidR="00323C4F" w:rsidTr="00323C4F">
        <w:tc>
          <w:tcPr>
            <w:tcW w:w="1020" w:type="pct"/>
          </w:tcPr>
          <w:p w:rsidR="00323C4F" w:rsidRDefault="00323C4F" w:rsidP="00894990">
            <w:r>
              <w:t>FLD_NAME</w:t>
            </w:r>
          </w:p>
        </w:tc>
        <w:tc>
          <w:tcPr>
            <w:tcW w:w="3980" w:type="pct"/>
          </w:tcPr>
          <w:p w:rsidR="00323C4F" w:rsidRDefault="00323C4F" w:rsidP="00323C4F">
            <w:pPr>
              <w:keepNext/>
            </w:pPr>
            <w:r>
              <w:t>Identifier for the harvested row field, which is a foreign key to the NAME in M_COMPLEX_ATTR_FIELD table.</w:t>
            </w:r>
          </w:p>
        </w:tc>
      </w:tr>
      <w:tr w:rsidR="00323C4F" w:rsidTr="00323C4F">
        <w:tc>
          <w:tcPr>
            <w:tcW w:w="1020" w:type="pct"/>
          </w:tcPr>
          <w:p w:rsidR="00323C4F" w:rsidRDefault="00323C4F" w:rsidP="00894990">
            <w:r>
              <w:t>FLD_VALUE</w:t>
            </w:r>
          </w:p>
        </w:tc>
        <w:tc>
          <w:tcPr>
            <w:tcW w:w="3980" w:type="pct"/>
          </w:tcPr>
          <w:p w:rsidR="00323C4F" w:rsidRDefault="00323C4F" w:rsidP="00323C4F">
            <w:pPr>
              <w:keepNext/>
            </w:pPr>
            <w:r>
              <w:t>The harvested field’s value.</w:t>
            </w:r>
          </w:p>
        </w:tc>
      </w:tr>
    </w:tbl>
    <w:p w:rsidR="00323C4F" w:rsidRDefault="00323C4F" w:rsidP="00323C4F">
      <w:pPr>
        <w:keepNext/>
      </w:pPr>
    </w:p>
    <w:p w:rsidR="00404858" w:rsidRPr="00B330AA" w:rsidRDefault="00404858" w:rsidP="00B330AA">
      <w:pPr>
        <w:pStyle w:val="Heading4"/>
      </w:pPr>
      <w:proofErr w:type="spellStart"/>
      <w:r w:rsidRPr="00B330AA">
        <w:t>Inference_rule</w:t>
      </w:r>
      <w:proofErr w:type="spellEnd"/>
    </w:p>
    <w:p w:rsidR="00404858" w:rsidRDefault="00404858" w:rsidP="00404858">
      <w:r>
        <w:t xml:space="preserve">This table </w:t>
      </w:r>
      <w:r w:rsidR="00B330AA">
        <w:t>defines</w:t>
      </w:r>
      <w:r>
        <w:t xml:space="preserve"> the </w:t>
      </w:r>
      <w:r w:rsidR="00B330AA">
        <w:t xml:space="preserve">semantic </w:t>
      </w:r>
      <w:r>
        <w:t xml:space="preserve">relationships between data elements, such as </w:t>
      </w:r>
      <w:proofErr w:type="spellStart"/>
      <w:r>
        <w:t>skos</w:t>
      </w:r>
      <w:proofErr w:type="gramStart"/>
      <w:r>
        <w:t>:broader</w:t>
      </w:r>
      <w:proofErr w:type="spellEnd"/>
      <w:proofErr w:type="gramEnd"/>
      <w:r>
        <w:t>/</w:t>
      </w:r>
      <w:proofErr w:type="spellStart"/>
      <w:r>
        <w:t>skos:narrower</w:t>
      </w:r>
      <w:proofErr w:type="spellEnd"/>
      <w:r>
        <w:t xml:space="preserve"> relationships.</w:t>
      </w:r>
    </w:p>
    <w:tbl>
      <w:tblPr>
        <w:tblStyle w:val="TableGrid"/>
        <w:tblW w:w="5000" w:type="pct"/>
        <w:tblLook w:val="04A0" w:firstRow="1" w:lastRow="0" w:firstColumn="1" w:lastColumn="0" w:noHBand="0" w:noVBand="1"/>
      </w:tblPr>
      <w:tblGrid>
        <w:gridCol w:w="1807"/>
        <w:gridCol w:w="7209"/>
      </w:tblGrid>
      <w:tr w:rsidR="00323C4F" w:rsidRPr="00FB2BA8" w:rsidTr="00894990">
        <w:tc>
          <w:tcPr>
            <w:tcW w:w="1002" w:type="pct"/>
          </w:tcPr>
          <w:p w:rsidR="00323C4F" w:rsidRPr="00FB2BA8" w:rsidRDefault="00323C4F" w:rsidP="00894990">
            <w:pPr>
              <w:rPr>
                <w:rStyle w:val="Emphasis"/>
              </w:rPr>
            </w:pPr>
            <w:r>
              <w:rPr>
                <w:rStyle w:val="Emphasis"/>
              </w:rPr>
              <w:t>Column</w:t>
            </w:r>
          </w:p>
        </w:tc>
        <w:tc>
          <w:tcPr>
            <w:tcW w:w="3998" w:type="pct"/>
          </w:tcPr>
          <w:p w:rsidR="00323C4F" w:rsidRPr="00FB2BA8" w:rsidRDefault="00323C4F" w:rsidP="00894990">
            <w:pPr>
              <w:rPr>
                <w:rStyle w:val="Emphasis"/>
              </w:rPr>
            </w:pPr>
            <w:r w:rsidRPr="00FB2BA8">
              <w:rPr>
                <w:rStyle w:val="Emphasis"/>
              </w:rPr>
              <w:t>Description</w:t>
            </w:r>
          </w:p>
        </w:tc>
      </w:tr>
      <w:tr w:rsidR="00323C4F" w:rsidTr="00894990">
        <w:tc>
          <w:tcPr>
            <w:tcW w:w="1002" w:type="pct"/>
          </w:tcPr>
          <w:p w:rsidR="00323C4F" w:rsidRDefault="00404858" w:rsidP="00894990">
            <w:r>
              <w:t>DATA_ELEM</w:t>
            </w:r>
          </w:p>
        </w:tc>
        <w:tc>
          <w:tcPr>
            <w:tcW w:w="3998" w:type="pct"/>
          </w:tcPr>
          <w:p w:rsidR="00323C4F" w:rsidRDefault="00404858" w:rsidP="00894990">
            <w:pPr>
              <w:keepNext/>
            </w:pPr>
            <w:r>
              <w:t xml:space="preserve">Foreign key to the DATAELEM_ID in the </w:t>
            </w:r>
            <w:proofErr w:type="spellStart"/>
            <w:r>
              <w:t>Dataelem</w:t>
            </w:r>
            <w:proofErr w:type="spellEnd"/>
            <w:r>
              <w:t xml:space="preserve"> table.</w:t>
            </w:r>
          </w:p>
        </w:tc>
      </w:tr>
      <w:tr w:rsidR="00404858" w:rsidTr="00894990">
        <w:tc>
          <w:tcPr>
            <w:tcW w:w="1002" w:type="pct"/>
          </w:tcPr>
          <w:p w:rsidR="00404858" w:rsidRDefault="00404858" w:rsidP="00894990">
            <w:r>
              <w:t>TARGET_ELEM</w:t>
            </w:r>
          </w:p>
        </w:tc>
        <w:tc>
          <w:tcPr>
            <w:tcW w:w="3998" w:type="pct"/>
          </w:tcPr>
          <w:p w:rsidR="00404858" w:rsidRDefault="00404858" w:rsidP="00894990">
            <w:pPr>
              <w:keepNext/>
            </w:pPr>
            <w:r>
              <w:t xml:space="preserve">Foreign key to the DATAELEM_ID in the </w:t>
            </w:r>
            <w:proofErr w:type="spellStart"/>
            <w:r>
              <w:t>Dataelem</w:t>
            </w:r>
            <w:proofErr w:type="spellEnd"/>
            <w:r>
              <w:t xml:space="preserve"> table for the target element.</w:t>
            </w:r>
          </w:p>
        </w:tc>
      </w:tr>
      <w:tr w:rsidR="00404858" w:rsidTr="00894990">
        <w:tc>
          <w:tcPr>
            <w:tcW w:w="1002" w:type="pct"/>
          </w:tcPr>
          <w:p w:rsidR="00404858" w:rsidRDefault="00404858" w:rsidP="00894990">
            <w:r>
              <w:t>RULE</w:t>
            </w:r>
          </w:p>
        </w:tc>
        <w:tc>
          <w:tcPr>
            <w:tcW w:w="3998" w:type="pct"/>
          </w:tcPr>
          <w:p w:rsidR="00404858" w:rsidRDefault="00F9211C" w:rsidP="00B330AA">
            <w:pPr>
              <w:keepNext/>
            </w:pPr>
            <w:r>
              <w:t xml:space="preserve">The </w:t>
            </w:r>
            <w:r w:rsidR="00B330AA">
              <w:t xml:space="preserve">name of the </w:t>
            </w:r>
            <w:r>
              <w:t>rule, e.g. “</w:t>
            </w:r>
            <w:proofErr w:type="spellStart"/>
            <w:r>
              <w:t>owl</w:t>
            </w:r>
            <w:proofErr w:type="gramStart"/>
            <w:r>
              <w:t>:</w:t>
            </w:r>
            <w:r w:rsidR="00B330AA">
              <w:t>i</w:t>
            </w:r>
            <w:r>
              <w:t>nverseOf</w:t>
            </w:r>
            <w:proofErr w:type="spellEnd"/>
            <w:proofErr w:type="gramEnd"/>
            <w:r>
              <w:t>”.</w:t>
            </w:r>
          </w:p>
        </w:tc>
      </w:tr>
    </w:tbl>
    <w:p w:rsidR="00323C4F" w:rsidRDefault="00323C4F" w:rsidP="00323C4F">
      <w:pPr>
        <w:keepNext/>
      </w:pPr>
    </w:p>
    <w:p w:rsidR="00F9211C" w:rsidRDefault="00F9211C" w:rsidP="00B330AA">
      <w:pPr>
        <w:pStyle w:val="Heading4"/>
      </w:pPr>
      <w:proofErr w:type="spellStart"/>
      <w:r>
        <w:t>M_attribute</w:t>
      </w:r>
      <w:proofErr w:type="spellEnd"/>
    </w:p>
    <w:p w:rsidR="003A310D" w:rsidRDefault="00F9211C" w:rsidP="003A310D">
      <w:r>
        <w:t xml:space="preserve">The set of possible data definition attributes is flexible, </w:t>
      </w:r>
      <w:r w:rsidR="003A310D">
        <w:t xml:space="preserve">where </w:t>
      </w:r>
      <w:r>
        <w:t xml:space="preserve">users can define new definition attributes at any time and they can remove existing ones as well. </w:t>
      </w:r>
      <w:r w:rsidR="003A310D">
        <w:t>At the same time, s</w:t>
      </w:r>
      <w:r>
        <w:t xml:space="preserve">ome attributes are static, hard-coded into the tables of the database model. </w:t>
      </w:r>
      <w:r w:rsidR="003A310D">
        <w:t>These</w:t>
      </w:r>
      <w:r>
        <w:t xml:space="preserve"> are attributes like IDENTIFIER, SHORT_NAME, IS_ROD_PARAM, etc.</w:t>
      </w:r>
      <w:r w:rsidR="003A310D">
        <w:t xml:space="preserve"> T</w:t>
      </w:r>
      <w:r>
        <w:t xml:space="preserve">he ones that users can dynamically define and remove, are called static dynamic attributes and their definitions are kept in </w:t>
      </w:r>
      <w:r w:rsidR="002A0212">
        <w:t xml:space="preserve">the tables </w:t>
      </w:r>
      <w:r>
        <w:t xml:space="preserve">M_ATTRIBUTE </w:t>
      </w:r>
      <w:r w:rsidR="002A0212">
        <w:t xml:space="preserve">(definitions of simple attributes) </w:t>
      </w:r>
      <w:r>
        <w:t xml:space="preserve">and </w:t>
      </w:r>
      <w:r w:rsidR="002A0212">
        <w:t>M_COMPLEX_ATTR (</w:t>
      </w:r>
      <w:r w:rsidR="003A310D">
        <w:t>definitions of complex attributes</w:t>
      </w:r>
      <w:r w:rsidR="002A0212">
        <w:t>)</w:t>
      </w:r>
      <w:r w:rsidR="003A310D">
        <w:t xml:space="preserve">. </w:t>
      </w:r>
    </w:p>
    <w:tbl>
      <w:tblPr>
        <w:tblStyle w:val="TableGrid"/>
        <w:tblW w:w="5000" w:type="pct"/>
        <w:tblLook w:val="04A0" w:firstRow="1" w:lastRow="0" w:firstColumn="1" w:lastColumn="0" w:noHBand="0" w:noVBand="1"/>
      </w:tblPr>
      <w:tblGrid>
        <w:gridCol w:w="3157"/>
        <w:gridCol w:w="5859"/>
      </w:tblGrid>
      <w:tr w:rsidR="003A372C" w:rsidRPr="00FB2BA8" w:rsidTr="003A372C">
        <w:tc>
          <w:tcPr>
            <w:tcW w:w="1751" w:type="pct"/>
          </w:tcPr>
          <w:p w:rsidR="003A372C" w:rsidRPr="00FB2BA8" w:rsidRDefault="003A372C" w:rsidP="00894990">
            <w:pPr>
              <w:rPr>
                <w:rStyle w:val="Emphasis"/>
              </w:rPr>
            </w:pPr>
            <w:r>
              <w:rPr>
                <w:rStyle w:val="Emphasis"/>
              </w:rPr>
              <w:t>Column</w:t>
            </w:r>
          </w:p>
        </w:tc>
        <w:tc>
          <w:tcPr>
            <w:tcW w:w="3249" w:type="pct"/>
          </w:tcPr>
          <w:p w:rsidR="003A372C" w:rsidRPr="00FB2BA8" w:rsidRDefault="003A372C" w:rsidP="00894990">
            <w:pPr>
              <w:rPr>
                <w:rStyle w:val="Emphasis"/>
              </w:rPr>
            </w:pPr>
            <w:r w:rsidRPr="00FB2BA8">
              <w:rPr>
                <w:rStyle w:val="Emphasis"/>
              </w:rPr>
              <w:t>Description</w:t>
            </w:r>
          </w:p>
        </w:tc>
      </w:tr>
      <w:tr w:rsidR="003A372C" w:rsidTr="003A372C">
        <w:tc>
          <w:tcPr>
            <w:tcW w:w="1751" w:type="pct"/>
          </w:tcPr>
          <w:p w:rsidR="003A372C" w:rsidRPr="003A310D" w:rsidRDefault="003A372C" w:rsidP="00894990">
            <w:r>
              <w:t>DATA_TYPE</w:t>
            </w:r>
          </w:p>
        </w:tc>
        <w:tc>
          <w:tcPr>
            <w:tcW w:w="3249" w:type="pct"/>
          </w:tcPr>
          <w:p w:rsidR="003A372C" w:rsidRDefault="003A372C" w:rsidP="00894990">
            <w:pPr>
              <w:keepNext/>
            </w:pPr>
            <w:r w:rsidRPr="002A0212">
              <w:rPr>
                <w:highlight w:val="yellow"/>
              </w:rPr>
              <w:t>?</w:t>
            </w:r>
          </w:p>
        </w:tc>
      </w:tr>
      <w:tr w:rsidR="003A372C" w:rsidTr="003A372C">
        <w:tc>
          <w:tcPr>
            <w:tcW w:w="1751" w:type="pct"/>
          </w:tcPr>
          <w:p w:rsidR="003A372C" w:rsidRDefault="003A372C" w:rsidP="00894990">
            <w:r w:rsidRPr="003A310D">
              <w:t>DEFINITION</w:t>
            </w:r>
          </w:p>
        </w:tc>
        <w:tc>
          <w:tcPr>
            <w:tcW w:w="3249" w:type="pct"/>
          </w:tcPr>
          <w:p w:rsidR="003A372C" w:rsidRDefault="003A372C" w:rsidP="00894990">
            <w:pPr>
              <w:keepNext/>
            </w:pPr>
            <w:r>
              <w:t>Contains the definition of the attribute. This is free text explaining the essence and the meaning of the attribute. In UI, the value of this field is called Definition.</w:t>
            </w:r>
          </w:p>
        </w:tc>
      </w:tr>
      <w:tr w:rsidR="003A372C" w:rsidTr="003A372C">
        <w:tc>
          <w:tcPr>
            <w:tcW w:w="1751" w:type="pct"/>
          </w:tcPr>
          <w:p w:rsidR="003A372C" w:rsidRDefault="003A372C" w:rsidP="00894990">
            <w:r>
              <w:t>DISP_MULTIPLE</w:t>
            </w:r>
          </w:p>
        </w:tc>
        <w:tc>
          <w:tcPr>
            <w:tcW w:w="3249" w:type="pct"/>
          </w:tcPr>
          <w:p w:rsidR="003A372C" w:rsidRDefault="003A372C" w:rsidP="003A310D">
            <w:r>
              <w:t>Indicates if this simple attribute can have multiple values at a time. For example an attribute like Keyword could have several values at the same time. Possible values are ‘0’ (no multiple values allowed and this is the default) and ‘1’ (multiple values allowed).</w:t>
            </w:r>
          </w:p>
        </w:tc>
      </w:tr>
      <w:tr w:rsidR="003A372C" w:rsidTr="003A372C">
        <w:tc>
          <w:tcPr>
            <w:tcW w:w="1751" w:type="pct"/>
          </w:tcPr>
          <w:p w:rsidR="003A372C" w:rsidRDefault="003A372C" w:rsidP="00894990">
            <w:r>
              <w:t>DISP_MULTIPLE</w:t>
            </w:r>
          </w:p>
        </w:tc>
        <w:tc>
          <w:tcPr>
            <w:tcW w:w="3249" w:type="pct"/>
          </w:tcPr>
          <w:p w:rsidR="003A372C" w:rsidRDefault="00B33B11" w:rsidP="003A310D">
            <w:r w:rsidRPr="00B33B11">
              <w:t>Determines if the attribute can have multiple values</w:t>
            </w:r>
          </w:p>
        </w:tc>
      </w:tr>
      <w:tr w:rsidR="003A372C" w:rsidTr="003A372C">
        <w:tc>
          <w:tcPr>
            <w:tcW w:w="1751" w:type="pct"/>
          </w:tcPr>
          <w:p w:rsidR="003A372C" w:rsidRDefault="003A372C" w:rsidP="00894990">
            <w:r>
              <w:t xml:space="preserve">DISP_ORDER </w:t>
            </w:r>
          </w:p>
        </w:tc>
        <w:tc>
          <w:tcPr>
            <w:tcW w:w="3249" w:type="pct"/>
          </w:tcPr>
          <w:p w:rsidR="003A372C" w:rsidRDefault="003A372C" w:rsidP="00894990">
            <w:pPr>
              <w:keepNext/>
            </w:pPr>
            <w:r>
              <w:t>Reflects the position at which the attribute should be displayed in the overall attributes list and the data definition views. In UI, the value of this field is called Display order.</w:t>
            </w:r>
          </w:p>
        </w:tc>
      </w:tr>
      <w:tr w:rsidR="003A372C" w:rsidTr="003A372C">
        <w:tc>
          <w:tcPr>
            <w:tcW w:w="1751" w:type="pct"/>
          </w:tcPr>
          <w:p w:rsidR="003A372C" w:rsidRDefault="003A372C" w:rsidP="003A310D">
            <w:r>
              <w:t xml:space="preserve">DISP_TYPE </w:t>
            </w:r>
          </w:p>
          <w:p w:rsidR="003A372C" w:rsidRDefault="003A372C" w:rsidP="00894990"/>
        </w:tc>
        <w:tc>
          <w:tcPr>
            <w:tcW w:w="3249" w:type="pct"/>
          </w:tcPr>
          <w:p w:rsidR="003A372C" w:rsidRDefault="003A372C" w:rsidP="00894990">
            <w:pPr>
              <w:keepNext/>
            </w:pPr>
            <w:r>
              <w:t>Reflects how the given attribute should be displayed in web forms. Possible values are ‘text’ (corresponding to &lt;input type=”text”&gt; in HTML), ‘</w:t>
            </w:r>
            <w:proofErr w:type="spellStart"/>
            <w:r>
              <w:t>textarea</w:t>
            </w:r>
            <w:proofErr w:type="spellEnd"/>
            <w:r>
              <w:t>’ (corresponding to &lt;</w:t>
            </w:r>
            <w:proofErr w:type="spellStart"/>
            <w:r>
              <w:t>textarea</w:t>
            </w:r>
            <w:proofErr w:type="spellEnd"/>
            <w:r>
              <w:t>&gt; in HTML), ‘select’ (corresponding to &lt;select&gt; in HTML) and ‘image’. The latter is a special simple attribute type, because it means the attribute is displayed as an image and the attribute’s value is the relative path to the image in DD visuals directory (more in chapters below). In UI, the value of this field is called Display type.</w:t>
            </w:r>
          </w:p>
        </w:tc>
      </w:tr>
      <w:tr w:rsidR="003A372C" w:rsidTr="003A372C">
        <w:tc>
          <w:tcPr>
            <w:tcW w:w="1751" w:type="pct"/>
          </w:tcPr>
          <w:p w:rsidR="003A372C" w:rsidRDefault="003A372C" w:rsidP="00894990">
            <w:r>
              <w:t>DISP_WHEN</w:t>
            </w:r>
          </w:p>
        </w:tc>
        <w:tc>
          <w:tcPr>
            <w:tcW w:w="3249" w:type="pct"/>
          </w:tcPr>
          <w:p w:rsidR="003A372C" w:rsidRDefault="003A372C" w:rsidP="00894990">
            <w:pPr>
              <w:keepNext/>
            </w:pPr>
            <w:r>
              <w:t>Indicates for which data definitions the attribute is relevant. There is 4 options here: an attribute could be relevant for datasets, tables, elements with fixed values or elements with quantitative values. All 4 options have a weight and when the division of DISP_WHEN by that weight is a multiplicand of 2 then the attribute is relevant for that particular weight. In UI, the value of this field is called Display for. The field is displayed as a set of 4 checkboxes, each corresponding to one of the above-described options.</w:t>
            </w:r>
          </w:p>
        </w:tc>
      </w:tr>
      <w:tr w:rsidR="003A372C" w:rsidTr="003A372C">
        <w:tc>
          <w:tcPr>
            <w:tcW w:w="1751" w:type="pct"/>
          </w:tcPr>
          <w:p w:rsidR="003A372C" w:rsidRDefault="003A372C" w:rsidP="00894990">
            <w:r>
              <w:t>DISP_WIDTH</w:t>
            </w:r>
          </w:p>
        </w:tc>
        <w:tc>
          <w:tcPr>
            <w:tcW w:w="3249" w:type="pct"/>
          </w:tcPr>
          <w:p w:rsidR="003A372C" w:rsidRDefault="003A372C" w:rsidP="003A310D">
            <w:r>
              <w:t>Is relevant only if the value of DISP_TYPE is ‘</w:t>
            </w:r>
            <w:proofErr w:type="spellStart"/>
            <w:r>
              <w:t>textarea</w:t>
            </w:r>
            <w:proofErr w:type="spellEnd"/>
            <w:r>
              <w:t>’. In such a case it indicates the height of the text area in terms of rows. In UI, the value of this field is called Display width.</w:t>
            </w:r>
          </w:p>
        </w:tc>
      </w:tr>
      <w:tr w:rsidR="003A372C" w:rsidTr="003A372C">
        <w:tc>
          <w:tcPr>
            <w:tcW w:w="1751" w:type="pct"/>
          </w:tcPr>
          <w:p w:rsidR="003A372C" w:rsidRDefault="003A372C" w:rsidP="00894990">
            <w:r>
              <w:t>DISP_WIDTH</w:t>
            </w:r>
          </w:p>
        </w:tc>
        <w:tc>
          <w:tcPr>
            <w:tcW w:w="3249" w:type="pct"/>
          </w:tcPr>
          <w:p w:rsidR="003A372C" w:rsidRDefault="003A372C" w:rsidP="003A310D">
            <w:r>
              <w:t>Is relevant only if the value of DISP_TYPE is ‘text’. In such a case it indicates the width of the text box in terms of characters. In UI, the value of this field is called Display width.</w:t>
            </w:r>
          </w:p>
        </w:tc>
      </w:tr>
      <w:tr w:rsidR="003A372C" w:rsidTr="003A372C">
        <w:tc>
          <w:tcPr>
            <w:tcW w:w="1751" w:type="pct"/>
          </w:tcPr>
          <w:p w:rsidR="003A372C" w:rsidRDefault="003A372C" w:rsidP="00894990">
            <w:r>
              <w:t>INHERIT</w:t>
            </w:r>
          </w:p>
        </w:tc>
        <w:tc>
          <w:tcPr>
            <w:tcW w:w="3249" w:type="pct"/>
          </w:tcPr>
          <w:p w:rsidR="003A372C" w:rsidRDefault="003A372C" w:rsidP="00894990">
            <w:pPr>
              <w:keepNext/>
            </w:pPr>
            <w:r>
              <w:t>Indicates the given attribute’s inheritance type. For details about attribute inheritance see the relevant chapter(s) in User Guide document. Possible values are ‘0’ (no inheritance, the default), ‘1’ (inherit attribute values from parent level with possibility to add new values) and ‘2’ (inherit attribute values from parent level with possibility to overwrite them).</w:t>
            </w:r>
          </w:p>
        </w:tc>
      </w:tr>
      <w:tr w:rsidR="003A372C" w:rsidTr="003A372C">
        <w:tc>
          <w:tcPr>
            <w:tcW w:w="1751" w:type="pct"/>
          </w:tcPr>
          <w:p w:rsidR="003A372C" w:rsidRDefault="003A372C" w:rsidP="00894990">
            <w:r>
              <w:t>LANGUAGE_USED</w:t>
            </w:r>
          </w:p>
        </w:tc>
        <w:tc>
          <w:tcPr>
            <w:tcW w:w="3249" w:type="pct"/>
          </w:tcPr>
          <w:p w:rsidR="003A372C" w:rsidRDefault="00B330AA" w:rsidP="00894990">
            <w:pPr>
              <w:keepNext/>
            </w:pPr>
            <w:r w:rsidRPr="00B330AA">
              <w:t>Values in Linked Data can have a language attribute</w:t>
            </w:r>
            <w:r>
              <w:t>. This Boolean determines if the value can have a language attribute.</w:t>
            </w:r>
          </w:p>
        </w:tc>
      </w:tr>
      <w:tr w:rsidR="003A372C" w:rsidTr="003A372C">
        <w:tc>
          <w:tcPr>
            <w:tcW w:w="1751" w:type="pct"/>
          </w:tcPr>
          <w:p w:rsidR="003A372C" w:rsidRDefault="003A372C" w:rsidP="00894990">
            <w:r>
              <w:t>M_ATTRIBUTE_ID</w:t>
            </w:r>
          </w:p>
        </w:tc>
        <w:tc>
          <w:tcPr>
            <w:tcW w:w="3249" w:type="pct"/>
          </w:tcPr>
          <w:p w:rsidR="003A372C" w:rsidRDefault="003A372C" w:rsidP="00894990">
            <w:pPr>
              <w:keepNext/>
            </w:pPr>
            <w:r>
              <w:t>The unique identifier and primary key of rows in this table. It is also used as the unique identifier of simple attributes defined.</w:t>
            </w:r>
          </w:p>
        </w:tc>
      </w:tr>
      <w:tr w:rsidR="003A372C" w:rsidTr="003A372C">
        <w:tc>
          <w:tcPr>
            <w:tcW w:w="1751" w:type="pct"/>
          </w:tcPr>
          <w:p w:rsidR="003A372C" w:rsidRDefault="003A372C" w:rsidP="00894990">
            <w:r>
              <w:t>NAME</w:t>
            </w:r>
          </w:p>
        </w:tc>
        <w:tc>
          <w:tcPr>
            <w:tcW w:w="3249" w:type="pct"/>
          </w:tcPr>
          <w:p w:rsidR="003A372C" w:rsidRDefault="003A372C" w:rsidP="00894990">
            <w:pPr>
              <w:keepNext/>
            </w:pPr>
            <w:r>
              <w:t>Not as commonly used as SHORT_NAME. It contains the full name of the defined attribute. In UI, the value of this field is called Name.</w:t>
            </w:r>
          </w:p>
        </w:tc>
      </w:tr>
      <w:tr w:rsidR="003A372C" w:rsidTr="003A372C">
        <w:tc>
          <w:tcPr>
            <w:tcW w:w="1751" w:type="pct"/>
          </w:tcPr>
          <w:p w:rsidR="003A372C" w:rsidRDefault="003A372C" w:rsidP="00894990">
            <w:r>
              <w:t>NAMESPACE_ID</w:t>
            </w:r>
          </w:p>
        </w:tc>
        <w:tc>
          <w:tcPr>
            <w:tcW w:w="3249" w:type="pct"/>
          </w:tcPr>
          <w:p w:rsidR="003A372C" w:rsidRDefault="003A372C" w:rsidP="003A310D">
            <w:r>
              <w:t>Indicates the namespace where this attribute belongs to and is related to the NAMESPACE_ID field in NAMESPACE table (see for more below). DD comes with two pre-defined namespaces for dynamical attributes: ISO11179 attributes and Data Dictionary attributes. Attributes originating from ISO should be defined in the ISO namespace, while as attributes originating from DD should be defined in the Data Dictionary namespace. In UI, the value of this field is called Context.</w:t>
            </w:r>
          </w:p>
        </w:tc>
      </w:tr>
      <w:tr w:rsidR="003A372C" w:rsidTr="003A372C">
        <w:tc>
          <w:tcPr>
            <w:tcW w:w="1751" w:type="pct"/>
          </w:tcPr>
          <w:p w:rsidR="003A372C" w:rsidRDefault="003A372C" w:rsidP="00894990">
            <w:r w:rsidRPr="003A310D">
              <w:t>OBLIGATION</w:t>
            </w:r>
          </w:p>
        </w:tc>
        <w:tc>
          <w:tcPr>
            <w:tcW w:w="3249" w:type="pct"/>
          </w:tcPr>
          <w:p w:rsidR="003A372C" w:rsidRDefault="003A372C" w:rsidP="00894990">
            <w:pPr>
              <w:keepNext/>
            </w:pPr>
            <w:r>
              <w:t>Indicates if this attribute is mandatory, optional or conditional for the data definitions to specify. Possible values are (respectively) ‘M’, ‘O’, ‘C’. In UI, the value of this field is called Obligation.</w:t>
            </w:r>
          </w:p>
        </w:tc>
      </w:tr>
      <w:tr w:rsidR="003A372C" w:rsidTr="003A372C">
        <w:tc>
          <w:tcPr>
            <w:tcW w:w="1751" w:type="pct"/>
          </w:tcPr>
          <w:p w:rsidR="003A372C" w:rsidRPr="003A310D" w:rsidRDefault="003A372C" w:rsidP="003A372C">
            <w:r w:rsidRPr="003A372C">
              <w:t>RDF_PROPERTY_</w:t>
            </w:r>
            <w:r>
              <w:t>NAME</w:t>
            </w:r>
          </w:p>
        </w:tc>
        <w:tc>
          <w:tcPr>
            <w:tcW w:w="3249" w:type="pct"/>
          </w:tcPr>
          <w:p w:rsidR="003A372C" w:rsidRDefault="00CE4BD4" w:rsidP="00CE4BD4">
            <w:pPr>
              <w:keepNext/>
            </w:pPr>
            <w:r w:rsidRPr="00CE4BD4">
              <w:t>RDF property name for this attribute</w:t>
            </w:r>
          </w:p>
        </w:tc>
      </w:tr>
      <w:tr w:rsidR="003A372C" w:rsidTr="003A372C">
        <w:tc>
          <w:tcPr>
            <w:tcW w:w="1751" w:type="pct"/>
          </w:tcPr>
          <w:p w:rsidR="003A372C" w:rsidRPr="00CE4BD4" w:rsidRDefault="003A372C" w:rsidP="00894990">
            <w:r w:rsidRPr="00CE4BD4">
              <w:t>RDF_PROPERTY_NAMESPACE_ID</w:t>
            </w:r>
          </w:p>
        </w:tc>
        <w:tc>
          <w:tcPr>
            <w:tcW w:w="3249" w:type="pct"/>
          </w:tcPr>
          <w:p w:rsidR="003A372C" w:rsidRPr="00CE4BD4" w:rsidRDefault="00CE4BD4" w:rsidP="00CE4BD4">
            <w:pPr>
              <w:keepNext/>
            </w:pPr>
            <w:r>
              <w:t xml:space="preserve">Foreign key to the column ID in the </w:t>
            </w:r>
            <w:proofErr w:type="spellStart"/>
            <w:r>
              <w:t>t</w:t>
            </w:r>
            <w:r w:rsidRPr="00CE4BD4">
              <w:t>_rdf_namespace</w:t>
            </w:r>
            <w:proofErr w:type="spellEnd"/>
            <w:r>
              <w:t>-table, linking a namespace declaration for this RDF_PROPERTY_NAME.</w:t>
            </w:r>
          </w:p>
        </w:tc>
      </w:tr>
      <w:tr w:rsidR="003A372C" w:rsidTr="003A372C">
        <w:tc>
          <w:tcPr>
            <w:tcW w:w="1751" w:type="pct"/>
          </w:tcPr>
          <w:p w:rsidR="003A372C" w:rsidRDefault="003A372C" w:rsidP="003A372C">
            <w:r>
              <w:t>SHORT_NAME</w:t>
            </w:r>
          </w:p>
        </w:tc>
        <w:tc>
          <w:tcPr>
            <w:tcW w:w="3249" w:type="pct"/>
          </w:tcPr>
          <w:p w:rsidR="003A372C" w:rsidRDefault="003A372C" w:rsidP="003A372C">
            <w:pPr>
              <w:keepNext/>
            </w:pPr>
            <w:r>
              <w:t>Used by users for commonly referring to attributes. Even though there is no SQL unique restriction on this field, each attribute must have a unique SHORT_NAME. In UI, the value of this field is called Short name. The values of SHORT_NAME must have no white space.</w:t>
            </w:r>
          </w:p>
        </w:tc>
      </w:tr>
    </w:tbl>
    <w:p w:rsidR="00323C4F" w:rsidRDefault="00323C4F" w:rsidP="00323C4F">
      <w:pPr>
        <w:keepNext/>
      </w:pPr>
    </w:p>
    <w:p w:rsidR="003A372C" w:rsidRDefault="003A372C" w:rsidP="00B330AA">
      <w:pPr>
        <w:pStyle w:val="Heading4"/>
      </w:pPr>
      <w:proofErr w:type="spellStart"/>
      <w:r>
        <w:t>M_complex_attr</w:t>
      </w:r>
      <w:proofErr w:type="spellEnd"/>
    </w:p>
    <w:p w:rsidR="003A372C" w:rsidRDefault="003A372C" w:rsidP="003A372C">
      <w:r>
        <w:t xml:space="preserve">This table contains the definitions of complex attributes. </w:t>
      </w:r>
    </w:p>
    <w:tbl>
      <w:tblPr>
        <w:tblStyle w:val="TableGrid"/>
        <w:tblW w:w="5000" w:type="pct"/>
        <w:tblLook w:val="04A0" w:firstRow="1" w:lastRow="0" w:firstColumn="1" w:lastColumn="0" w:noHBand="0" w:noVBand="1"/>
      </w:tblPr>
      <w:tblGrid>
        <w:gridCol w:w="2265"/>
        <w:gridCol w:w="6751"/>
      </w:tblGrid>
      <w:tr w:rsidR="003A372C" w:rsidRPr="00FB2BA8" w:rsidTr="003A372C">
        <w:tc>
          <w:tcPr>
            <w:tcW w:w="1256" w:type="pct"/>
          </w:tcPr>
          <w:p w:rsidR="003A372C" w:rsidRPr="00FB2BA8" w:rsidRDefault="003A372C" w:rsidP="00894990">
            <w:pPr>
              <w:rPr>
                <w:rStyle w:val="Emphasis"/>
              </w:rPr>
            </w:pPr>
            <w:r>
              <w:rPr>
                <w:rStyle w:val="Emphasis"/>
              </w:rPr>
              <w:t>Column</w:t>
            </w:r>
          </w:p>
        </w:tc>
        <w:tc>
          <w:tcPr>
            <w:tcW w:w="3744" w:type="pct"/>
          </w:tcPr>
          <w:p w:rsidR="003A372C" w:rsidRPr="00FB2BA8" w:rsidRDefault="003A372C" w:rsidP="00894990">
            <w:pPr>
              <w:rPr>
                <w:rStyle w:val="Emphasis"/>
              </w:rPr>
            </w:pPr>
            <w:r w:rsidRPr="00FB2BA8">
              <w:rPr>
                <w:rStyle w:val="Emphasis"/>
              </w:rPr>
              <w:t>Description</w:t>
            </w:r>
          </w:p>
        </w:tc>
      </w:tr>
      <w:tr w:rsidR="003A372C" w:rsidTr="003A372C">
        <w:tc>
          <w:tcPr>
            <w:tcW w:w="1256" w:type="pct"/>
          </w:tcPr>
          <w:p w:rsidR="003A372C" w:rsidRDefault="003A372C" w:rsidP="003A372C">
            <w:r w:rsidRPr="00A773A2">
              <w:t>DEFINITION</w:t>
            </w:r>
          </w:p>
        </w:tc>
        <w:tc>
          <w:tcPr>
            <w:tcW w:w="3744" w:type="pct"/>
          </w:tcPr>
          <w:p w:rsidR="003A372C" w:rsidRDefault="003A372C" w:rsidP="003A372C">
            <w:pPr>
              <w:keepNext/>
            </w:pPr>
            <w:r>
              <w:t>Contains the definition of the attribute. This is free text explaining the essence and the meaning of the attribute. In UI, the value of this field is called Definition.</w:t>
            </w:r>
          </w:p>
        </w:tc>
      </w:tr>
      <w:tr w:rsidR="003A372C" w:rsidTr="003A372C">
        <w:tc>
          <w:tcPr>
            <w:tcW w:w="1256" w:type="pct"/>
          </w:tcPr>
          <w:p w:rsidR="003A372C" w:rsidRPr="00A773A2" w:rsidRDefault="003A372C" w:rsidP="003A372C">
            <w:r>
              <w:t>DISP_ORDER</w:t>
            </w:r>
          </w:p>
        </w:tc>
        <w:tc>
          <w:tcPr>
            <w:tcW w:w="3744" w:type="pct"/>
          </w:tcPr>
          <w:p w:rsidR="003A372C" w:rsidRDefault="003A372C" w:rsidP="003A372C">
            <w:pPr>
              <w:keepNext/>
            </w:pPr>
            <w:r w:rsidRPr="003A372C">
              <w:rPr>
                <w:i/>
                <w:highlight w:val="yellow"/>
              </w:rPr>
              <w:t>Not used?</w:t>
            </w:r>
          </w:p>
        </w:tc>
      </w:tr>
      <w:tr w:rsidR="003A372C" w:rsidTr="003A372C">
        <w:tc>
          <w:tcPr>
            <w:tcW w:w="1256" w:type="pct"/>
          </w:tcPr>
          <w:p w:rsidR="003A372C" w:rsidRDefault="003A372C" w:rsidP="003A372C">
            <w:r>
              <w:t>DISP_WHEN</w:t>
            </w:r>
          </w:p>
        </w:tc>
        <w:tc>
          <w:tcPr>
            <w:tcW w:w="3744" w:type="pct"/>
          </w:tcPr>
          <w:p w:rsidR="003A372C" w:rsidRPr="003A372C" w:rsidRDefault="003A372C" w:rsidP="00894990">
            <w:pPr>
              <w:keepNext/>
              <w:rPr>
                <w:i/>
              </w:rPr>
            </w:pPr>
            <w:r w:rsidRPr="003A372C">
              <w:rPr>
                <w:i/>
              </w:rPr>
              <w:t>Not used</w:t>
            </w:r>
          </w:p>
        </w:tc>
      </w:tr>
      <w:tr w:rsidR="003A372C" w:rsidTr="003A372C">
        <w:tc>
          <w:tcPr>
            <w:tcW w:w="1256" w:type="pct"/>
          </w:tcPr>
          <w:p w:rsidR="003A372C" w:rsidRDefault="003A372C" w:rsidP="00894990">
            <w:r>
              <w:t>HARVESTER_ID</w:t>
            </w:r>
          </w:p>
        </w:tc>
        <w:tc>
          <w:tcPr>
            <w:tcW w:w="3744" w:type="pct"/>
          </w:tcPr>
          <w:p w:rsidR="003A372C" w:rsidRDefault="003A372C" w:rsidP="00894990">
            <w:pPr>
              <w:keepNext/>
            </w:pPr>
            <w:r>
              <w:t>The ID of the value-harvester associated with this complex attribute. More on this is available in the chapter about harvested complex attributes in User Guide document. This field is related to the HARVESTER_ID field in HARV_ATTR table (see for more below) and in UI this field is called Linked harvester.</w:t>
            </w:r>
          </w:p>
        </w:tc>
      </w:tr>
      <w:tr w:rsidR="003A372C" w:rsidTr="003A372C">
        <w:tc>
          <w:tcPr>
            <w:tcW w:w="1256" w:type="pct"/>
          </w:tcPr>
          <w:p w:rsidR="003A372C" w:rsidRDefault="003A372C" w:rsidP="00894990">
            <w:r w:rsidRPr="003A372C">
              <w:t>INHERIT</w:t>
            </w:r>
          </w:p>
        </w:tc>
        <w:tc>
          <w:tcPr>
            <w:tcW w:w="3744" w:type="pct"/>
          </w:tcPr>
          <w:p w:rsidR="003A372C" w:rsidRDefault="003A372C" w:rsidP="00894990">
            <w:pPr>
              <w:keepNext/>
            </w:pPr>
            <w:r>
              <w:t>Serves exactly the same purpose as it did in M_ATTRIBUTE table, see the relevant explanation above.</w:t>
            </w:r>
          </w:p>
        </w:tc>
      </w:tr>
      <w:tr w:rsidR="003A372C" w:rsidTr="003A372C">
        <w:tc>
          <w:tcPr>
            <w:tcW w:w="1256" w:type="pct"/>
          </w:tcPr>
          <w:p w:rsidR="003A372C" w:rsidRDefault="003A372C" w:rsidP="003A372C">
            <w:r w:rsidRPr="00A773A2">
              <w:t>M_COMPLEX_ATTR_ID</w:t>
            </w:r>
          </w:p>
        </w:tc>
        <w:tc>
          <w:tcPr>
            <w:tcW w:w="3744" w:type="pct"/>
          </w:tcPr>
          <w:p w:rsidR="003A372C" w:rsidRPr="00A773A2" w:rsidRDefault="003A372C" w:rsidP="003A372C">
            <w:r>
              <w:t>T</w:t>
            </w:r>
            <w:r w:rsidRPr="00A773A2">
              <w:t>he unique identifier and primary key of rows in this table. It is also used as the unique identifier of complex attributes defined.</w:t>
            </w:r>
          </w:p>
        </w:tc>
      </w:tr>
      <w:tr w:rsidR="003A372C" w:rsidTr="003A372C">
        <w:tc>
          <w:tcPr>
            <w:tcW w:w="1256" w:type="pct"/>
          </w:tcPr>
          <w:p w:rsidR="003A372C" w:rsidRDefault="003A372C" w:rsidP="003A372C">
            <w:r w:rsidRPr="00A773A2">
              <w:t>NAME</w:t>
            </w:r>
          </w:p>
        </w:tc>
        <w:tc>
          <w:tcPr>
            <w:tcW w:w="3744" w:type="pct"/>
          </w:tcPr>
          <w:p w:rsidR="003A372C" w:rsidRPr="00A773A2" w:rsidRDefault="003A372C" w:rsidP="003A372C">
            <w:r>
              <w:t>Not as commonly used as SHORT_NAME. It contains the full name of the defined attribute. In UI, the value of this field is called Name.</w:t>
            </w:r>
          </w:p>
        </w:tc>
      </w:tr>
      <w:tr w:rsidR="003A372C" w:rsidTr="003A372C">
        <w:tc>
          <w:tcPr>
            <w:tcW w:w="1256" w:type="pct"/>
          </w:tcPr>
          <w:p w:rsidR="003A372C" w:rsidRDefault="003A372C" w:rsidP="003A372C">
            <w:r w:rsidRPr="00A773A2">
              <w:t>NAMESPACE_ID</w:t>
            </w:r>
          </w:p>
        </w:tc>
        <w:tc>
          <w:tcPr>
            <w:tcW w:w="3744" w:type="pct"/>
          </w:tcPr>
          <w:p w:rsidR="003A372C" w:rsidRPr="00A773A2" w:rsidRDefault="003A372C" w:rsidP="003A372C">
            <w:r>
              <w:t>Indicates the namespace where this attribute belongs to and is related to the NAMESPACE_ID field in NAMESPACE table (see for more below). DD comes with two pre-defined namespaces for dynamical attributes: ISO11179 attributes and Data Dictionary attributes. Attributes originating from ISO should be defined in the ISO namespace, while as attributes originating from DD should be defined in the Data Dictionary namespace. In UI, the value of this field is called Context.</w:t>
            </w:r>
          </w:p>
        </w:tc>
      </w:tr>
      <w:tr w:rsidR="003A372C" w:rsidTr="003A372C">
        <w:tc>
          <w:tcPr>
            <w:tcW w:w="1256" w:type="pct"/>
          </w:tcPr>
          <w:p w:rsidR="003A372C" w:rsidRDefault="003A372C" w:rsidP="003A372C">
            <w:r w:rsidRPr="00A773A2">
              <w:t>OBLIGATION</w:t>
            </w:r>
          </w:p>
        </w:tc>
        <w:tc>
          <w:tcPr>
            <w:tcW w:w="3744" w:type="pct"/>
          </w:tcPr>
          <w:p w:rsidR="003A372C" w:rsidRPr="003A372C" w:rsidRDefault="003A372C" w:rsidP="003A372C">
            <w:pPr>
              <w:rPr>
                <w:i/>
              </w:rPr>
            </w:pPr>
            <w:r w:rsidRPr="003A372C">
              <w:rPr>
                <w:i/>
              </w:rPr>
              <w:t xml:space="preserve">Not used </w:t>
            </w:r>
          </w:p>
        </w:tc>
      </w:tr>
      <w:tr w:rsidR="003A372C" w:rsidTr="003A372C">
        <w:tc>
          <w:tcPr>
            <w:tcW w:w="1256" w:type="pct"/>
          </w:tcPr>
          <w:p w:rsidR="003A372C" w:rsidRDefault="003A372C" w:rsidP="003A372C">
            <w:r w:rsidRPr="00A773A2">
              <w:t>SHORT_NAME</w:t>
            </w:r>
          </w:p>
        </w:tc>
        <w:tc>
          <w:tcPr>
            <w:tcW w:w="3744" w:type="pct"/>
          </w:tcPr>
          <w:p w:rsidR="003A372C" w:rsidRPr="00A773A2" w:rsidRDefault="003A372C" w:rsidP="003A372C">
            <w:r>
              <w:t>U</w:t>
            </w:r>
            <w:r w:rsidRPr="00A773A2">
              <w:t>sed by users for commonly referring to attributes. Even though there is no SQL unique restriction on this field, each complex attribute must have a unique SHORT_NAME. In UI, the value of this field is called Short name. The values of SHORT_NAME must have no white space.</w:t>
            </w:r>
          </w:p>
        </w:tc>
      </w:tr>
    </w:tbl>
    <w:p w:rsidR="003A372C" w:rsidRDefault="003A372C" w:rsidP="00323C4F">
      <w:pPr>
        <w:keepNext/>
      </w:pPr>
      <w:r>
        <w:br/>
      </w:r>
      <w:r w:rsidRPr="00A773A2">
        <w:t xml:space="preserve">Almost </w:t>
      </w:r>
      <w:r>
        <w:t xml:space="preserve">all </w:t>
      </w:r>
      <w:r w:rsidRPr="00A773A2">
        <w:t>complex attributes are considered optional, except for</w:t>
      </w:r>
      <w:r>
        <w:t xml:space="preserve"> the</w:t>
      </w:r>
      <w:r w:rsidRPr="00A773A2">
        <w:t xml:space="preserve"> </w:t>
      </w:r>
      <w:r>
        <w:t>“</w:t>
      </w:r>
      <w:proofErr w:type="spellStart"/>
      <w:r w:rsidRPr="00A773A2">
        <w:t>SubmitOrganisation</w:t>
      </w:r>
      <w:proofErr w:type="spellEnd"/>
      <w:r>
        <w:t>”-</w:t>
      </w:r>
      <w:r w:rsidRPr="00A773A2">
        <w:t xml:space="preserve">attribute which is mandatory for all data definitions. Definitions of tables and non-common elements inherit the values of the </w:t>
      </w:r>
      <w:r>
        <w:t>“</w:t>
      </w:r>
      <w:proofErr w:type="spellStart"/>
      <w:r w:rsidRPr="00A773A2">
        <w:t>SubmitOrganisation</w:t>
      </w:r>
      <w:proofErr w:type="spellEnd"/>
      <w:r>
        <w:t>”-</w:t>
      </w:r>
      <w:r w:rsidRPr="00A773A2">
        <w:t>attribute of the parent dataset!</w:t>
      </w:r>
    </w:p>
    <w:p w:rsidR="00894990" w:rsidRDefault="00894990" w:rsidP="00B330AA">
      <w:pPr>
        <w:pStyle w:val="Heading4"/>
      </w:pPr>
      <w:proofErr w:type="spellStart"/>
      <w:r>
        <w:t>M_complex_attr_field</w:t>
      </w:r>
      <w:proofErr w:type="spellEnd"/>
    </w:p>
    <w:p w:rsidR="00894990" w:rsidRDefault="00894990" w:rsidP="00894990">
      <w:r>
        <w:t xml:space="preserve">Complex attributes consist of fields and a complex attribute value is row of values of those fields. The set of fields of a complex attribute is flexible just like the attributes themselves. New fields can be defined and removed at any time via UI. The definitions of complex attribute fields are kept in this table. </w:t>
      </w:r>
    </w:p>
    <w:tbl>
      <w:tblPr>
        <w:tblStyle w:val="TableGrid"/>
        <w:tblW w:w="5000" w:type="pct"/>
        <w:tblLook w:val="04A0" w:firstRow="1" w:lastRow="0" w:firstColumn="1" w:lastColumn="0" w:noHBand="0" w:noVBand="1"/>
      </w:tblPr>
      <w:tblGrid>
        <w:gridCol w:w="2865"/>
        <w:gridCol w:w="6151"/>
      </w:tblGrid>
      <w:tr w:rsidR="00323C4F" w:rsidRPr="00FB2BA8" w:rsidTr="00875A25">
        <w:tc>
          <w:tcPr>
            <w:tcW w:w="1589" w:type="pct"/>
          </w:tcPr>
          <w:p w:rsidR="00323C4F" w:rsidRPr="00FB2BA8" w:rsidRDefault="00323C4F" w:rsidP="00894990">
            <w:pPr>
              <w:rPr>
                <w:rStyle w:val="Emphasis"/>
              </w:rPr>
            </w:pPr>
            <w:r>
              <w:rPr>
                <w:rStyle w:val="Emphasis"/>
              </w:rPr>
              <w:t>Column</w:t>
            </w:r>
          </w:p>
        </w:tc>
        <w:tc>
          <w:tcPr>
            <w:tcW w:w="3411" w:type="pct"/>
          </w:tcPr>
          <w:p w:rsidR="00323C4F" w:rsidRPr="00FB2BA8" w:rsidRDefault="00323C4F" w:rsidP="00894990">
            <w:pPr>
              <w:rPr>
                <w:rStyle w:val="Emphasis"/>
              </w:rPr>
            </w:pPr>
            <w:r w:rsidRPr="00FB2BA8">
              <w:rPr>
                <w:rStyle w:val="Emphasis"/>
              </w:rPr>
              <w:t>Description</w:t>
            </w:r>
          </w:p>
        </w:tc>
      </w:tr>
      <w:tr w:rsidR="00894990" w:rsidTr="00875A25">
        <w:tc>
          <w:tcPr>
            <w:tcW w:w="1589" w:type="pct"/>
          </w:tcPr>
          <w:p w:rsidR="00894990" w:rsidRDefault="00894990" w:rsidP="00894990">
            <w:r w:rsidRPr="002F6A99">
              <w:t>M_COMPLEX_ATTR_ID</w:t>
            </w:r>
          </w:p>
        </w:tc>
        <w:tc>
          <w:tcPr>
            <w:tcW w:w="3411" w:type="pct"/>
          </w:tcPr>
          <w:p w:rsidR="00894990" w:rsidRPr="002F6A99" w:rsidRDefault="00894990" w:rsidP="00894990">
            <w:r>
              <w:t>H</w:t>
            </w:r>
            <w:r w:rsidRPr="002F6A99">
              <w:t>olds the ID of the complex attribute for which the field is relevant. It is in foreign key relation with the same-named field in M_COMPLEX_ATTR table.</w:t>
            </w:r>
          </w:p>
        </w:tc>
      </w:tr>
      <w:tr w:rsidR="00894990" w:rsidTr="00875A25">
        <w:tc>
          <w:tcPr>
            <w:tcW w:w="1589" w:type="pct"/>
          </w:tcPr>
          <w:p w:rsidR="00894990" w:rsidRDefault="00894990" w:rsidP="00894990">
            <w:r w:rsidRPr="002F6A99">
              <w:t>NAME</w:t>
            </w:r>
          </w:p>
        </w:tc>
        <w:tc>
          <w:tcPr>
            <w:tcW w:w="3411" w:type="pct"/>
          </w:tcPr>
          <w:p w:rsidR="00894990" w:rsidRPr="002F6A99" w:rsidRDefault="00894990" w:rsidP="00894990">
            <w:r>
              <w:t>The name of the field. This is</w:t>
            </w:r>
            <w:r w:rsidRPr="002F6A99">
              <w:t xml:space="preserve"> what the users commonly use </w:t>
            </w:r>
            <w:r>
              <w:t>when</w:t>
            </w:r>
            <w:r w:rsidRPr="002F6A99">
              <w:t xml:space="preserve"> referring to complex attribute fields. Field names within a complex attribute must be unique!</w:t>
            </w:r>
          </w:p>
        </w:tc>
      </w:tr>
      <w:tr w:rsidR="00894990" w:rsidTr="00875A25">
        <w:tc>
          <w:tcPr>
            <w:tcW w:w="1589" w:type="pct"/>
          </w:tcPr>
          <w:p w:rsidR="00894990" w:rsidRDefault="00894990" w:rsidP="00894990">
            <w:r w:rsidRPr="002F6A99">
              <w:t>M_COMPLEX_ATTR_FIELD_ID</w:t>
            </w:r>
          </w:p>
        </w:tc>
        <w:tc>
          <w:tcPr>
            <w:tcW w:w="3411" w:type="pct"/>
          </w:tcPr>
          <w:p w:rsidR="00894990" w:rsidRPr="002F6A99" w:rsidRDefault="00894990" w:rsidP="00894990">
            <w:r>
              <w:t>T</w:t>
            </w:r>
            <w:r w:rsidRPr="002F6A99">
              <w:t>he unique identifier and primary key of the rows in this table. It is also used as the unique identifier of complex attribute fields.</w:t>
            </w:r>
          </w:p>
        </w:tc>
      </w:tr>
      <w:tr w:rsidR="00894990" w:rsidTr="00875A25">
        <w:tc>
          <w:tcPr>
            <w:tcW w:w="1589" w:type="pct"/>
          </w:tcPr>
          <w:p w:rsidR="00894990" w:rsidRDefault="00894990" w:rsidP="00894990">
            <w:r w:rsidRPr="002F6A99">
              <w:t>DEFINITION</w:t>
            </w:r>
          </w:p>
        </w:tc>
        <w:tc>
          <w:tcPr>
            <w:tcW w:w="3411" w:type="pct"/>
          </w:tcPr>
          <w:p w:rsidR="00894990" w:rsidRPr="002F6A99" w:rsidRDefault="00894990" w:rsidP="00894990">
            <w:r w:rsidRPr="002F6A99">
              <w:t>This is free text explaining the field’s meaning.</w:t>
            </w:r>
          </w:p>
        </w:tc>
      </w:tr>
      <w:tr w:rsidR="00894990" w:rsidTr="00875A25">
        <w:tc>
          <w:tcPr>
            <w:tcW w:w="1589" w:type="pct"/>
          </w:tcPr>
          <w:p w:rsidR="00894990" w:rsidRDefault="00894990" w:rsidP="00894990">
            <w:r w:rsidRPr="002F6A99">
              <w:t>POSITION</w:t>
            </w:r>
          </w:p>
        </w:tc>
        <w:tc>
          <w:tcPr>
            <w:tcW w:w="3411" w:type="pct"/>
          </w:tcPr>
          <w:p w:rsidR="00894990" w:rsidRPr="002F6A99" w:rsidRDefault="00894990" w:rsidP="00894990">
            <w:r>
              <w:t>I</w:t>
            </w:r>
            <w:r w:rsidRPr="002F6A99">
              <w:t>ndicates the field’s position in its owner complex attribute. This is relevant for display purposes.</w:t>
            </w:r>
          </w:p>
        </w:tc>
      </w:tr>
      <w:tr w:rsidR="00894990" w:rsidTr="00875A25">
        <w:tc>
          <w:tcPr>
            <w:tcW w:w="1589" w:type="pct"/>
          </w:tcPr>
          <w:p w:rsidR="00894990" w:rsidRDefault="00894990" w:rsidP="00894990">
            <w:r w:rsidRPr="002F6A99">
              <w:t>PRIORITY</w:t>
            </w:r>
          </w:p>
        </w:tc>
        <w:tc>
          <w:tcPr>
            <w:tcW w:w="3411" w:type="pct"/>
          </w:tcPr>
          <w:p w:rsidR="00894990" w:rsidRPr="002F6A99" w:rsidRDefault="00894990" w:rsidP="00894990">
            <w:r>
              <w:t>S</w:t>
            </w:r>
            <w:r w:rsidRPr="002F6A99">
              <w:t>pecifies weather the field should be displayed in the definitions of datasets/tables/elements in order to save space on the page. A field with priority ‘0’ (displayed as ‘High’ in user views and used as the default) is displayed, while the field with priority ‘1’ (displayed as ‘Low’ in user views) is not. In the detailed views of complex attributes of data definitions, however, all fields are always displayed.</w:t>
            </w:r>
          </w:p>
        </w:tc>
      </w:tr>
      <w:tr w:rsidR="00894990" w:rsidTr="00875A25">
        <w:tc>
          <w:tcPr>
            <w:tcW w:w="1589" w:type="pct"/>
          </w:tcPr>
          <w:p w:rsidR="00894990" w:rsidRDefault="00875A25" w:rsidP="00894990">
            <w:r w:rsidRPr="002F6A99">
              <w:t>HARV_ATTR_FLD_NAME</w:t>
            </w:r>
          </w:p>
        </w:tc>
        <w:tc>
          <w:tcPr>
            <w:tcW w:w="3411" w:type="pct"/>
          </w:tcPr>
          <w:p w:rsidR="00894990" w:rsidRDefault="00875A25" w:rsidP="00894990">
            <w:r>
              <w:t>M</w:t>
            </w:r>
            <w:r w:rsidR="00894990" w:rsidRPr="002F6A99">
              <w:t>aps the given field to a field of a complex attribute value-harvester. This is relevant only if the owner attribute of this field is defined to be harvestable by some complex attribute value-harvester. For more about complex attribute harvesting see the relevant chapter in User Guide document.</w:t>
            </w:r>
          </w:p>
        </w:tc>
      </w:tr>
    </w:tbl>
    <w:p w:rsidR="00323C4F" w:rsidRDefault="00323C4F" w:rsidP="00323C4F">
      <w:pPr>
        <w:keepNext/>
      </w:pPr>
    </w:p>
    <w:p w:rsidR="00875A25" w:rsidRPr="00B33B11" w:rsidRDefault="00875A25" w:rsidP="00B330AA">
      <w:pPr>
        <w:pStyle w:val="Heading4"/>
      </w:pPr>
      <w:r w:rsidRPr="00B33B11">
        <w:t>Namespace</w:t>
      </w:r>
    </w:p>
    <w:p w:rsidR="00875A25" w:rsidRDefault="00875A25" w:rsidP="00875A25">
      <w:r>
        <w:t>This is the table where the corresponding namespaces of datasets and tables are managed. In addition, it also contains 3 pre-defined namespaces coming with the DD software package. These are the namespa</w:t>
      </w:r>
      <w:r w:rsidR="00B330AA">
        <w:t>ce where all the datasets belong</w:t>
      </w:r>
      <w:r>
        <w:t xml:space="preserve"> (called datasets), the namespace where all the ISO-or</w:t>
      </w:r>
      <w:r w:rsidR="00B330AA">
        <w:t>iginating attributes must belong</w:t>
      </w:r>
      <w:r>
        <w:t xml:space="preserve"> (called ISO11179 attributes) and the namespace where all the DD-ori</w:t>
      </w:r>
      <w:r w:rsidR="00B330AA">
        <w:t xml:space="preserve">ginating attributes must belong </w:t>
      </w:r>
      <w:r>
        <w:t>(called Data Dictionary attributes).</w:t>
      </w:r>
    </w:p>
    <w:tbl>
      <w:tblPr>
        <w:tblStyle w:val="TableGrid"/>
        <w:tblW w:w="5000" w:type="pct"/>
        <w:tblLook w:val="04A0" w:firstRow="1" w:lastRow="0" w:firstColumn="1" w:lastColumn="0" w:noHBand="0" w:noVBand="1"/>
      </w:tblPr>
      <w:tblGrid>
        <w:gridCol w:w="1807"/>
        <w:gridCol w:w="7209"/>
      </w:tblGrid>
      <w:tr w:rsidR="00875A25" w:rsidRPr="00FB2BA8" w:rsidTr="00894990">
        <w:tc>
          <w:tcPr>
            <w:tcW w:w="1002" w:type="pct"/>
          </w:tcPr>
          <w:p w:rsidR="00875A25" w:rsidRPr="00FB2BA8" w:rsidRDefault="00875A25" w:rsidP="00894990">
            <w:pPr>
              <w:rPr>
                <w:rStyle w:val="Emphasis"/>
              </w:rPr>
            </w:pPr>
            <w:r>
              <w:rPr>
                <w:rStyle w:val="Emphasis"/>
              </w:rPr>
              <w:t>Column</w:t>
            </w:r>
          </w:p>
        </w:tc>
        <w:tc>
          <w:tcPr>
            <w:tcW w:w="3998" w:type="pct"/>
          </w:tcPr>
          <w:p w:rsidR="00875A25" w:rsidRPr="00FB2BA8" w:rsidRDefault="00875A25" w:rsidP="00894990">
            <w:pPr>
              <w:rPr>
                <w:rStyle w:val="Emphasis"/>
              </w:rPr>
            </w:pPr>
            <w:r w:rsidRPr="00FB2BA8">
              <w:rPr>
                <w:rStyle w:val="Emphasis"/>
              </w:rPr>
              <w:t>Description</w:t>
            </w:r>
          </w:p>
        </w:tc>
      </w:tr>
      <w:tr w:rsidR="00875A25" w:rsidTr="00894990">
        <w:tc>
          <w:tcPr>
            <w:tcW w:w="1002" w:type="pct"/>
          </w:tcPr>
          <w:p w:rsidR="00875A25" w:rsidRDefault="00875A25" w:rsidP="00894990">
            <w:r>
              <w:t>DEFINITION</w:t>
            </w:r>
          </w:p>
        </w:tc>
        <w:tc>
          <w:tcPr>
            <w:tcW w:w="3998" w:type="pct"/>
          </w:tcPr>
          <w:p w:rsidR="00875A25" w:rsidRDefault="00875A25" w:rsidP="00875A25">
            <w:r>
              <w:t>Designates the meaning of the given namespace.</w:t>
            </w:r>
          </w:p>
        </w:tc>
      </w:tr>
      <w:tr w:rsidR="00875A25" w:rsidTr="00894990">
        <w:tc>
          <w:tcPr>
            <w:tcW w:w="1002" w:type="pct"/>
          </w:tcPr>
          <w:p w:rsidR="00875A25" w:rsidRDefault="00875A25" w:rsidP="00894990">
            <w:r>
              <w:t>FULL_NAME</w:t>
            </w:r>
          </w:p>
        </w:tc>
        <w:tc>
          <w:tcPr>
            <w:tcW w:w="3998" w:type="pct"/>
          </w:tcPr>
          <w:p w:rsidR="00875A25" w:rsidRDefault="00875A25" w:rsidP="00875A25">
            <w:r>
              <w:t>The namespace’s full name.</w:t>
            </w:r>
          </w:p>
        </w:tc>
      </w:tr>
      <w:tr w:rsidR="00875A25" w:rsidTr="00894990">
        <w:tc>
          <w:tcPr>
            <w:tcW w:w="1002" w:type="pct"/>
          </w:tcPr>
          <w:p w:rsidR="00875A25" w:rsidRDefault="00875A25" w:rsidP="00894990">
            <w:r>
              <w:t>NAMESPACE_ID</w:t>
            </w:r>
          </w:p>
        </w:tc>
        <w:tc>
          <w:tcPr>
            <w:tcW w:w="3998" w:type="pct"/>
          </w:tcPr>
          <w:p w:rsidR="00875A25" w:rsidRDefault="00875A25" w:rsidP="00875A25">
            <w:r>
              <w:t>The unique identifier and primary key of rows in this table. It is also used as the unique identifier of namespaces.</w:t>
            </w:r>
          </w:p>
        </w:tc>
      </w:tr>
      <w:tr w:rsidR="00875A25" w:rsidTr="00894990">
        <w:tc>
          <w:tcPr>
            <w:tcW w:w="1002" w:type="pct"/>
          </w:tcPr>
          <w:p w:rsidR="00875A25" w:rsidRDefault="00875A25" w:rsidP="00894990">
            <w:r>
              <w:t>PARENT_NS</w:t>
            </w:r>
          </w:p>
        </w:tc>
        <w:tc>
          <w:tcPr>
            <w:tcW w:w="3998" w:type="pct"/>
          </w:tcPr>
          <w:p w:rsidR="00875A25" w:rsidRDefault="00875A25" w:rsidP="00875A25">
            <w:r>
              <w:t>If the given namespace corresponds to a dataset or a table, then PARENT_NS contains the ID of the namespace where the given namespace belongs to. Corresponding namespaces of datasets belong into the pre-defined namespace datasets. Corresponding namespaces of tables belong into the corresponding namespaces of their parent datasets.</w:t>
            </w:r>
          </w:p>
        </w:tc>
      </w:tr>
      <w:tr w:rsidR="00875A25" w:rsidTr="00894990">
        <w:tc>
          <w:tcPr>
            <w:tcW w:w="1002" w:type="pct"/>
          </w:tcPr>
          <w:p w:rsidR="00875A25" w:rsidRDefault="00875A25" w:rsidP="00894990">
            <w:r>
              <w:t>SHORT_NAME</w:t>
            </w:r>
          </w:p>
        </w:tc>
        <w:tc>
          <w:tcPr>
            <w:tcW w:w="3998" w:type="pct"/>
          </w:tcPr>
          <w:p w:rsidR="00875A25" w:rsidRDefault="00875A25" w:rsidP="00875A25">
            <w:r>
              <w:t xml:space="preserve">The short name of the given namespace. </w:t>
            </w:r>
          </w:p>
        </w:tc>
      </w:tr>
      <w:tr w:rsidR="00875A25" w:rsidTr="00894990">
        <w:tc>
          <w:tcPr>
            <w:tcW w:w="1002" w:type="pct"/>
          </w:tcPr>
          <w:p w:rsidR="00875A25" w:rsidRDefault="00875A25" w:rsidP="00894990">
            <w:r>
              <w:t>WORKING_USER</w:t>
            </w:r>
          </w:p>
        </w:tc>
        <w:tc>
          <w:tcPr>
            <w:tcW w:w="3998" w:type="pct"/>
          </w:tcPr>
          <w:p w:rsidR="00875A25" w:rsidRDefault="00875A25" w:rsidP="00875A25">
            <w:r>
              <w:t>If the given namespace corresponds to a dataset, then WORKING_USER contains the name of the user who’s working with that dataset. If the dataset is not in work, the value of WORKING_USER is null.</w:t>
            </w:r>
          </w:p>
        </w:tc>
      </w:tr>
    </w:tbl>
    <w:p w:rsidR="00323C4F" w:rsidRDefault="00323C4F" w:rsidP="00323C4F">
      <w:pPr>
        <w:keepNext/>
      </w:pPr>
    </w:p>
    <w:p w:rsidR="00323C4F" w:rsidRPr="00B330AA" w:rsidRDefault="00F32511" w:rsidP="00B330AA">
      <w:pPr>
        <w:pStyle w:val="Heading4"/>
      </w:pPr>
      <w:proofErr w:type="spellStart"/>
      <w:r w:rsidRPr="00B330AA">
        <w:t>T_rdf_namespace</w:t>
      </w:r>
      <w:proofErr w:type="spellEnd"/>
    </w:p>
    <w:p w:rsidR="001B2469" w:rsidRDefault="001B2469" w:rsidP="008C35A9">
      <w:pPr>
        <w:keepNext/>
      </w:pPr>
      <w:r>
        <w:t xml:space="preserve">Attributes can be described also with an RDF property, allowing tables to be output as RDF. This table </w:t>
      </w:r>
      <w:r w:rsidR="00CE4BD4">
        <w:t>supports this by storing</w:t>
      </w:r>
      <w:r>
        <w:t xml:space="preserve"> the RDF schema URIs and a namespace mapping. </w:t>
      </w:r>
    </w:p>
    <w:tbl>
      <w:tblPr>
        <w:tblStyle w:val="TableGrid"/>
        <w:tblW w:w="5000" w:type="pct"/>
        <w:tblLook w:val="04A0" w:firstRow="1" w:lastRow="0" w:firstColumn="1" w:lastColumn="0" w:noHBand="0" w:noVBand="1"/>
      </w:tblPr>
      <w:tblGrid>
        <w:gridCol w:w="1807"/>
        <w:gridCol w:w="7209"/>
      </w:tblGrid>
      <w:tr w:rsidR="00945FD9" w:rsidRPr="00FB2BA8" w:rsidTr="00894990">
        <w:tc>
          <w:tcPr>
            <w:tcW w:w="1002" w:type="pct"/>
          </w:tcPr>
          <w:p w:rsidR="00945FD9" w:rsidRPr="00FB2BA8" w:rsidRDefault="00945FD9" w:rsidP="00894990">
            <w:pPr>
              <w:rPr>
                <w:rStyle w:val="Emphasis"/>
              </w:rPr>
            </w:pPr>
            <w:r>
              <w:rPr>
                <w:rStyle w:val="Emphasis"/>
              </w:rPr>
              <w:t>Column</w:t>
            </w:r>
          </w:p>
        </w:tc>
        <w:tc>
          <w:tcPr>
            <w:tcW w:w="3998" w:type="pct"/>
          </w:tcPr>
          <w:p w:rsidR="00945FD9" w:rsidRPr="00FB2BA8" w:rsidRDefault="00945FD9" w:rsidP="00894990">
            <w:pPr>
              <w:rPr>
                <w:rStyle w:val="Emphasis"/>
              </w:rPr>
            </w:pPr>
            <w:r w:rsidRPr="00FB2BA8">
              <w:rPr>
                <w:rStyle w:val="Emphasis"/>
              </w:rPr>
              <w:t>Description</w:t>
            </w:r>
          </w:p>
        </w:tc>
      </w:tr>
      <w:tr w:rsidR="00945FD9" w:rsidTr="00894990">
        <w:tc>
          <w:tcPr>
            <w:tcW w:w="1002" w:type="pct"/>
          </w:tcPr>
          <w:p w:rsidR="00945FD9" w:rsidRDefault="00945FD9" w:rsidP="00894990">
            <w:r>
              <w:t>ID</w:t>
            </w:r>
          </w:p>
        </w:tc>
        <w:tc>
          <w:tcPr>
            <w:tcW w:w="3998" w:type="pct"/>
          </w:tcPr>
          <w:p w:rsidR="00945FD9" w:rsidRDefault="00945FD9" w:rsidP="00894990">
            <w:pPr>
              <w:keepNext/>
            </w:pPr>
            <w:r>
              <w:t>Unique identifier of the row.</w:t>
            </w:r>
          </w:p>
        </w:tc>
      </w:tr>
      <w:tr w:rsidR="00945FD9" w:rsidTr="00894990">
        <w:tc>
          <w:tcPr>
            <w:tcW w:w="1002" w:type="pct"/>
          </w:tcPr>
          <w:p w:rsidR="00945FD9" w:rsidRDefault="00945FD9" w:rsidP="00894990">
            <w:r>
              <w:t>NAME_PREFIX</w:t>
            </w:r>
          </w:p>
        </w:tc>
        <w:tc>
          <w:tcPr>
            <w:tcW w:w="3998" w:type="pct"/>
          </w:tcPr>
          <w:p w:rsidR="00945FD9" w:rsidRDefault="00945FD9" w:rsidP="00CE4BD4">
            <w:pPr>
              <w:keepNext/>
            </w:pPr>
            <w:r>
              <w:t>The namespace prefix, e.g. “</w:t>
            </w:r>
            <w:proofErr w:type="spellStart"/>
            <w:r>
              <w:t>skos</w:t>
            </w:r>
            <w:proofErr w:type="spellEnd"/>
            <w:r>
              <w:t>”.</w:t>
            </w:r>
          </w:p>
        </w:tc>
      </w:tr>
      <w:tr w:rsidR="00945FD9" w:rsidTr="00894990">
        <w:tc>
          <w:tcPr>
            <w:tcW w:w="1002" w:type="pct"/>
          </w:tcPr>
          <w:p w:rsidR="00945FD9" w:rsidRDefault="00945FD9" w:rsidP="00894990">
            <w:r>
              <w:t>URI</w:t>
            </w:r>
          </w:p>
        </w:tc>
        <w:tc>
          <w:tcPr>
            <w:tcW w:w="3998" w:type="pct"/>
          </w:tcPr>
          <w:p w:rsidR="00945FD9" w:rsidRDefault="00945FD9" w:rsidP="00894990">
            <w:pPr>
              <w:keepNext/>
            </w:pPr>
            <w:r>
              <w:t xml:space="preserve">The namespace URI, e.g. </w:t>
            </w:r>
            <w:r w:rsidRPr="00CE4BD4">
              <w:t>"http://www.w3.org/2004/02/skos/core#"</w:t>
            </w:r>
            <w:r>
              <w:t>.</w:t>
            </w:r>
          </w:p>
        </w:tc>
      </w:tr>
    </w:tbl>
    <w:p w:rsidR="00323C4F" w:rsidRDefault="00323C4F" w:rsidP="00323C4F">
      <w:pPr>
        <w:keepNext/>
      </w:pPr>
    </w:p>
    <w:p w:rsidR="00323C4F" w:rsidRPr="00B33B11" w:rsidRDefault="005003A9" w:rsidP="00B330AA">
      <w:pPr>
        <w:pStyle w:val="Heading4"/>
      </w:pPr>
      <w:proofErr w:type="spellStart"/>
      <w:r w:rsidRPr="00B33B11">
        <w:t>T_schema</w:t>
      </w:r>
      <w:proofErr w:type="spellEnd"/>
    </w:p>
    <w:p w:rsidR="00323C4F" w:rsidRDefault="00945FD9" w:rsidP="00945FD9">
      <w:pPr>
        <w:keepNext/>
      </w:pPr>
      <w:r>
        <w:t xml:space="preserve">This table </w:t>
      </w:r>
      <w:r w:rsidRPr="00945FD9">
        <w:t>store XML Schemas developed for different reporting obligations.</w:t>
      </w:r>
      <w:r>
        <w:t xml:space="preserve"> </w:t>
      </w:r>
    </w:p>
    <w:tbl>
      <w:tblPr>
        <w:tblStyle w:val="TableGrid"/>
        <w:tblW w:w="5000" w:type="pct"/>
        <w:tblLook w:val="04A0" w:firstRow="1" w:lastRow="0" w:firstColumn="1" w:lastColumn="0" w:noHBand="0" w:noVBand="1"/>
      </w:tblPr>
      <w:tblGrid>
        <w:gridCol w:w="2341"/>
        <w:gridCol w:w="6675"/>
      </w:tblGrid>
      <w:tr w:rsidR="00945FD9" w:rsidRPr="00FB2BA8" w:rsidTr="00C30B1D">
        <w:tc>
          <w:tcPr>
            <w:tcW w:w="1298" w:type="pct"/>
          </w:tcPr>
          <w:p w:rsidR="00945FD9" w:rsidRPr="00FB2BA8" w:rsidRDefault="00945FD9" w:rsidP="00894990">
            <w:pPr>
              <w:rPr>
                <w:rStyle w:val="Emphasis"/>
              </w:rPr>
            </w:pPr>
            <w:r>
              <w:rPr>
                <w:rStyle w:val="Emphasis"/>
              </w:rPr>
              <w:t>Column</w:t>
            </w:r>
          </w:p>
        </w:tc>
        <w:tc>
          <w:tcPr>
            <w:tcW w:w="3702" w:type="pct"/>
          </w:tcPr>
          <w:p w:rsidR="00945FD9" w:rsidRPr="00FB2BA8" w:rsidRDefault="00945FD9" w:rsidP="00894990">
            <w:pPr>
              <w:rPr>
                <w:rStyle w:val="Emphasis"/>
              </w:rPr>
            </w:pPr>
            <w:r w:rsidRPr="00FB2BA8">
              <w:rPr>
                <w:rStyle w:val="Emphasis"/>
              </w:rPr>
              <w:t>Description</w:t>
            </w:r>
          </w:p>
        </w:tc>
      </w:tr>
      <w:tr w:rsidR="00945FD9" w:rsidTr="00C30B1D">
        <w:tc>
          <w:tcPr>
            <w:tcW w:w="1298" w:type="pct"/>
          </w:tcPr>
          <w:p w:rsidR="00945FD9" w:rsidRDefault="00945FD9" w:rsidP="00DD1367">
            <w:r w:rsidRPr="00E2391B">
              <w:t>CHECKEDOUT_COPY_ID</w:t>
            </w:r>
          </w:p>
        </w:tc>
        <w:tc>
          <w:tcPr>
            <w:tcW w:w="3702" w:type="pct"/>
          </w:tcPr>
          <w:p w:rsidR="00945FD9" w:rsidRPr="00E2391B" w:rsidRDefault="00945FD9" w:rsidP="00DD1367">
            <w:pPr>
              <w:keepNext/>
            </w:pPr>
            <w:r>
              <w:t>R</w:t>
            </w:r>
            <w:r w:rsidRPr="001E67E3">
              <w:t>elevant only if WORKING_COPY='Y', and it's the ID of the copy/version from which this copy/version was created.</w:t>
            </w:r>
          </w:p>
        </w:tc>
      </w:tr>
      <w:tr w:rsidR="00945FD9" w:rsidTr="00C30B1D">
        <w:tc>
          <w:tcPr>
            <w:tcW w:w="1298" w:type="pct"/>
          </w:tcPr>
          <w:p w:rsidR="00945FD9" w:rsidRDefault="00945FD9" w:rsidP="00DD1367">
            <w:r w:rsidRPr="00E2391B">
              <w:t>COMMENT</w:t>
            </w:r>
          </w:p>
        </w:tc>
        <w:tc>
          <w:tcPr>
            <w:tcW w:w="3702" w:type="pct"/>
          </w:tcPr>
          <w:p w:rsidR="00945FD9" w:rsidRPr="00E2391B" w:rsidRDefault="00945FD9" w:rsidP="00DD1367">
            <w:pPr>
              <w:keepNext/>
            </w:pPr>
            <w:r w:rsidRPr="00945FD9">
              <w:t>If WORKING_COPY='Y', then it's the comment that user supplied when checking out. If WORKING_COPY='N', it's the comment that user supplied when he/she checked in.</w:t>
            </w:r>
          </w:p>
        </w:tc>
      </w:tr>
      <w:tr w:rsidR="00945FD9" w:rsidTr="00C30B1D">
        <w:tc>
          <w:tcPr>
            <w:tcW w:w="1298" w:type="pct"/>
          </w:tcPr>
          <w:p w:rsidR="00945FD9" w:rsidRDefault="00945FD9" w:rsidP="00DD1367">
            <w:r w:rsidRPr="00E2391B">
              <w:t>CONTINUITY_ID</w:t>
            </w:r>
          </w:p>
        </w:tc>
        <w:tc>
          <w:tcPr>
            <w:tcW w:w="3702" w:type="pct"/>
          </w:tcPr>
          <w:p w:rsidR="00945FD9" w:rsidRPr="00E2391B" w:rsidRDefault="00945FD9" w:rsidP="00DD1367">
            <w:pPr>
              <w:keepNext/>
            </w:pPr>
            <w:r w:rsidRPr="00E2391B">
              <w:t>Since we shall allow versioning of a schema inside a schema set (or a root-level schema), different versions of conceptually the same schema will need to be identified. So this is column helps to keep the history line just like in SCHEMA_SET.</w:t>
            </w:r>
          </w:p>
        </w:tc>
      </w:tr>
      <w:tr w:rsidR="00945FD9" w:rsidTr="00C30B1D">
        <w:tc>
          <w:tcPr>
            <w:tcW w:w="1298" w:type="pct"/>
          </w:tcPr>
          <w:p w:rsidR="00945FD9" w:rsidRPr="00B36B61" w:rsidRDefault="00945FD9" w:rsidP="00945FD9">
            <w:r w:rsidRPr="00B36B61">
              <w:t>DATE_MODIFIED</w:t>
            </w:r>
          </w:p>
        </w:tc>
        <w:tc>
          <w:tcPr>
            <w:tcW w:w="3702" w:type="pct"/>
          </w:tcPr>
          <w:p w:rsidR="00945FD9" w:rsidRPr="00B36B61" w:rsidRDefault="00945FD9" w:rsidP="00945FD9">
            <w:r w:rsidRPr="00B36B61">
              <w:t>A Unix timestamp of the moment the definition was created. If WORKING_COPY='Y', it's the date-time of creating the working copy, otherwise it's the date-time of check-in.</w:t>
            </w:r>
          </w:p>
        </w:tc>
      </w:tr>
      <w:tr w:rsidR="00945FD9" w:rsidTr="00C30B1D">
        <w:tc>
          <w:tcPr>
            <w:tcW w:w="1298" w:type="pct"/>
          </w:tcPr>
          <w:p w:rsidR="00945FD9" w:rsidRDefault="00945FD9" w:rsidP="00DD1367">
            <w:r w:rsidRPr="00E2391B">
              <w:t>FILENAME</w:t>
            </w:r>
          </w:p>
        </w:tc>
        <w:tc>
          <w:tcPr>
            <w:tcW w:w="3702" w:type="pct"/>
          </w:tcPr>
          <w:p w:rsidR="00945FD9" w:rsidRPr="00E2391B" w:rsidRDefault="00945FD9" w:rsidP="00782C0E">
            <w:pPr>
              <w:keepNext/>
            </w:pPr>
            <w:r w:rsidRPr="00E2391B">
              <w:t>The schema's file name which is also its unique identifier within the set it belongs to</w:t>
            </w:r>
            <w:r>
              <w:t>,</w:t>
            </w:r>
            <w:r w:rsidRPr="00E2391B">
              <w:t xml:space="preserve"> i.e. this </w:t>
            </w:r>
            <w:r>
              <w:t>is</w:t>
            </w:r>
            <w:r w:rsidRPr="00E2391B">
              <w:t xml:space="preserve"> </w:t>
            </w:r>
            <w:r>
              <w:t>the last segment in the schema’s</w:t>
            </w:r>
            <w:r w:rsidRPr="00E2391B">
              <w:t xml:space="preserve"> URL. So it contains also the </w:t>
            </w:r>
            <w:r>
              <w:t>“</w:t>
            </w:r>
            <w:r w:rsidRPr="00E2391B">
              <w:t>.</w:t>
            </w:r>
            <w:proofErr w:type="spellStart"/>
            <w:r w:rsidRPr="00E2391B">
              <w:t>xsd</w:t>
            </w:r>
            <w:proofErr w:type="spellEnd"/>
            <w:r>
              <w:t>”-</w:t>
            </w:r>
            <w:r w:rsidRPr="00E2391B">
              <w:t>extension.</w:t>
            </w:r>
          </w:p>
        </w:tc>
      </w:tr>
      <w:tr w:rsidR="00945FD9" w:rsidTr="00C30B1D">
        <w:tc>
          <w:tcPr>
            <w:tcW w:w="1298" w:type="pct"/>
          </w:tcPr>
          <w:p w:rsidR="00945FD9" w:rsidRPr="00E2391B" w:rsidRDefault="00945FD9" w:rsidP="00DD1367">
            <w:r>
              <w:t>OTHER_DOCUMENT</w:t>
            </w:r>
          </w:p>
        </w:tc>
        <w:tc>
          <w:tcPr>
            <w:tcW w:w="3702" w:type="pct"/>
          </w:tcPr>
          <w:p w:rsidR="00945FD9" w:rsidRPr="00E2391B" w:rsidRDefault="00945FD9" w:rsidP="00DD1367">
            <w:pPr>
              <w:keepNext/>
            </w:pPr>
            <w:r w:rsidRPr="00945FD9">
              <w:rPr>
                <w:highlight w:val="yellow"/>
              </w:rPr>
              <w:t>?</w:t>
            </w:r>
          </w:p>
        </w:tc>
      </w:tr>
      <w:tr w:rsidR="00945FD9" w:rsidTr="00C30B1D">
        <w:tc>
          <w:tcPr>
            <w:tcW w:w="1298" w:type="pct"/>
          </w:tcPr>
          <w:p w:rsidR="00945FD9" w:rsidRDefault="00945FD9" w:rsidP="00DD1367">
            <w:r w:rsidRPr="00E2391B">
              <w:t>REG_STATUS</w:t>
            </w:r>
          </w:p>
        </w:tc>
        <w:tc>
          <w:tcPr>
            <w:tcW w:w="3702" w:type="pct"/>
          </w:tcPr>
          <w:p w:rsidR="00945FD9" w:rsidRPr="00E2391B" w:rsidRDefault="00945FD9" w:rsidP="00DD1367">
            <w:pPr>
              <w:keepNext/>
            </w:pPr>
            <w:r>
              <w:t>Holds the schema sets definition’s registration status. For possible values see the chapter about registration statuses</w:t>
            </w:r>
            <w:r w:rsidR="00197BFE">
              <w:t xml:space="preserve"> in the User Guide</w:t>
            </w:r>
            <w:r>
              <w:t>.</w:t>
            </w:r>
          </w:p>
        </w:tc>
      </w:tr>
      <w:tr w:rsidR="00945FD9" w:rsidTr="00C30B1D">
        <w:tc>
          <w:tcPr>
            <w:tcW w:w="1298" w:type="pct"/>
          </w:tcPr>
          <w:p w:rsidR="00945FD9" w:rsidRDefault="00945FD9" w:rsidP="00DD1367">
            <w:r>
              <w:t>SCHEMA_ID</w:t>
            </w:r>
          </w:p>
        </w:tc>
        <w:tc>
          <w:tcPr>
            <w:tcW w:w="3702" w:type="pct"/>
          </w:tcPr>
          <w:p w:rsidR="00945FD9" w:rsidRPr="00E2391B" w:rsidRDefault="00945FD9" w:rsidP="00DD1367">
            <w:pPr>
              <w:keepNext/>
            </w:pPr>
            <w:r w:rsidRPr="00E2391B">
              <w:t>Auto-generated ID for convenience and fo</w:t>
            </w:r>
            <w:r>
              <w:t>r referring to ATTRIBUTE table.</w:t>
            </w:r>
          </w:p>
        </w:tc>
      </w:tr>
      <w:tr w:rsidR="00945FD9" w:rsidTr="00C30B1D">
        <w:tc>
          <w:tcPr>
            <w:tcW w:w="1298" w:type="pct"/>
          </w:tcPr>
          <w:p w:rsidR="00945FD9" w:rsidRDefault="00945FD9" w:rsidP="00DD1367">
            <w:r w:rsidRPr="00E2391B">
              <w:t>SCHEMA_SET_ID</w:t>
            </w:r>
          </w:p>
        </w:tc>
        <w:tc>
          <w:tcPr>
            <w:tcW w:w="3702" w:type="pct"/>
          </w:tcPr>
          <w:p w:rsidR="00945FD9" w:rsidRPr="00E2391B" w:rsidRDefault="00945FD9" w:rsidP="00DD1367">
            <w:pPr>
              <w:keepNext/>
            </w:pPr>
            <w:r w:rsidRPr="00E2391B">
              <w:t>Foreign key to SCHEMA_SET.SCHEMA_SET_ID. Shall be NULL if this is a root-level schema.</w:t>
            </w:r>
          </w:p>
        </w:tc>
      </w:tr>
      <w:tr w:rsidR="00945FD9" w:rsidTr="00C30B1D">
        <w:tc>
          <w:tcPr>
            <w:tcW w:w="1298" w:type="pct"/>
          </w:tcPr>
          <w:p w:rsidR="00945FD9" w:rsidRPr="00B36B61" w:rsidRDefault="00945FD9" w:rsidP="00945FD9">
            <w:r w:rsidRPr="00B36B61">
              <w:t>USER_MODIFIED</w:t>
            </w:r>
          </w:p>
        </w:tc>
        <w:tc>
          <w:tcPr>
            <w:tcW w:w="3702" w:type="pct"/>
          </w:tcPr>
          <w:p w:rsidR="00945FD9" w:rsidRDefault="00945FD9" w:rsidP="00945FD9">
            <w:r w:rsidRPr="00B36B61">
              <w:t>The name of the user who created the definition. If WORKING_COPY='N', it's the name of the user who checked it in, otherwise irrelevant.</w:t>
            </w:r>
          </w:p>
        </w:tc>
      </w:tr>
      <w:tr w:rsidR="00945FD9" w:rsidTr="00C30B1D">
        <w:tc>
          <w:tcPr>
            <w:tcW w:w="1298" w:type="pct"/>
          </w:tcPr>
          <w:p w:rsidR="00945FD9" w:rsidRDefault="00945FD9" w:rsidP="00945FD9">
            <w:r w:rsidRPr="00E2391B">
              <w:t>WORKING_COPY</w:t>
            </w:r>
          </w:p>
        </w:tc>
        <w:tc>
          <w:tcPr>
            <w:tcW w:w="3702" w:type="pct"/>
          </w:tcPr>
          <w:p w:rsidR="00945FD9" w:rsidRPr="00391854" w:rsidRDefault="00945FD9" w:rsidP="00945FD9">
            <w:r w:rsidRPr="00391854">
              <w:t>Indicates if the definition corresponding to this row is a working copy. Possible values are ‘Y’ and ‘N’, the latter being the default.</w:t>
            </w:r>
          </w:p>
        </w:tc>
      </w:tr>
      <w:tr w:rsidR="00945FD9" w:rsidTr="00C30B1D">
        <w:tc>
          <w:tcPr>
            <w:tcW w:w="1298" w:type="pct"/>
          </w:tcPr>
          <w:p w:rsidR="00945FD9" w:rsidRDefault="00945FD9" w:rsidP="00945FD9">
            <w:r w:rsidRPr="00E2391B">
              <w:t>WORKING_USER</w:t>
            </w:r>
          </w:p>
        </w:tc>
        <w:tc>
          <w:tcPr>
            <w:tcW w:w="3702" w:type="pct"/>
          </w:tcPr>
          <w:p w:rsidR="00945FD9" w:rsidRDefault="00945FD9" w:rsidP="00945FD9">
            <w:r w:rsidRPr="00391854">
              <w:t xml:space="preserve">Holds the name of the user who’s working with the definition. </w:t>
            </w:r>
          </w:p>
        </w:tc>
      </w:tr>
    </w:tbl>
    <w:p w:rsidR="00875EF9" w:rsidRPr="00875EF9" w:rsidRDefault="00875EF9" w:rsidP="00875EF9"/>
    <w:p w:rsidR="00782C0E" w:rsidRPr="00B33B11" w:rsidRDefault="00875EF9" w:rsidP="00B330AA">
      <w:pPr>
        <w:pStyle w:val="Heading4"/>
      </w:pPr>
      <w:proofErr w:type="spellStart"/>
      <w:r w:rsidRPr="00B33B11">
        <w:t>T_schema_set</w:t>
      </w:r>
      <w:proofErr w:type="spellEnd"/>
    </w:p>
    <w:p w:rsidR="00782C0E" w:rsidRDefault="00945FD9" w:rsidP="00782C0E">
      <w:pPr>
        <w:keepNext/>
      </w:pPr>
      <w:r w:rsidRPr="00945FD9">
        <w:t>Schemas that logically belong together, can be collected into a schema set. For example a schema set can represent a reporting obligation, and bring together all schemas relevant to that particular obligation.</w:t>
      </w:r>
      <w:r>
        <w:t xml:space="preserve"> Just like datasets are collections of tables, so are schema sets collections of schemas.</w:t>
      </w:r>
    </w:p>
    <w:tbl>
      <w:tblPr>
        <w:tblStyle w:val="TableGrid"/>
        <w:tblW w:w="5000" w:type="pct"/>
        <w:tblLook w:val="04A0" w:firstRow="1" w:lastRow="0" w:firstColumn="1" w:lastColumn="0" w:noHBand="0" w:noVBand="1"/>
      </w:tblPr>
      <w:tblGrid>
        <w:gridCol w:w="2341"/>
        <w:gridCol w:w="6675"/>
      </w:tblGrid>
      <w:tr w:rsidR="00836441" w:rsidRPr="00FB2BA8" w:rsidTr="00D165E1">
        <w:tc>
          <w:tcPr>
            <w:tcW w:w="1298" w:type="pct"/>
          </w:tcPr>
          <w:p w:rsidR="00836441" w:rsidRPr="00FB2BA8" w:rsidRDefault="00836441" w:rsidP="00E81C30">
            <w:pPr>
              <w:rPr>
                <w:rStyle w:val="Emphasis"/>
              </w:rPr>
            </w:pPr>
            <w:r>
              <w:rPr>
                <w:rStyle w:val="Emphasis"/>
              </w:rPr>
              <w:t>Column</w:t>
            </w:r>
          </w:p>
        </w:tc>
        <w:tc>
          <w:tcPr>
            <w:tcW w:w="3702" w:type="pct"/>
          </w:tcPr>
          <w:p w:rsidR="00836441" w:rsidRPr="00FB2BA8" w:rsidRDefault="00836441" w:rsidP="00E81C30">
            <w:pPr>
              <w:rPr>
                <w:rStyle w:val="Emphasis"/>
              </w:rPr>
            </w:pPr>
            <w:r w:rsidRPr="00FB2BA8">
              <w:rPr>
                <w:rStyle w:val="Emphasis"/>
              </w:rPr>
              <w:t>Description</w:t>
            </w:r>
          </w:p>
        </w:tc>
      </w:tr>
      <w:tr w:rsidR="00836441" w:rsidTr="00D165E1">
        <w:tc>
          <w:tcPr>
            <w:tcW w:w="1298" w:type="pct"/>
          </w:tcPr>
          <w:p w:rsidR="00836441" w:rsidRDefault="00836441" w:rsidP="00782C0E">
            <w:r w:rsidRPr="001E67E3">
              <w:t>CHECKEDOUT_COPY_ID</w:t>
            </w:r>
          </w:p>
        </w:tc>
        <w:tc>
          <w:tcPr>
            <w:tcW w:w="3702" w:type="pct"/>
          </w:tcPr>
          <w:p w:rsidR="00836441" w:rsidRDefault="00836441" w:rsidP="00782C0E">
            <w:r>
              <w:t>R</w:t>
            </w:r>
            <w:r w:rsidRPr="001E67E3">
              <w:t>elevant only if WORKING_COPY='Y', and it's the ID of the copy/version from which this copy/version was created.</w:t>
            </w:r>
          </w:p>
        </w:tc>
      </w:tr>
      <w:tr w:rsidR="00836441" w:rsidTr="00D165E1">
        <w:tc>
          <w:tcPr>
            <w:tcW w:w="1298" w:type="pct"/>
          </w:tcPr>
          <w:p w:rsidR="00836441" w:rsidRDefault="00836441" w:rsidP="00782C0E">
            <w:r w:rsidRPr="001E67E3">
              <w:t>COMMENT</w:t>
            </w:r>
          </w:p>
        </w:tc>
        <w:tc>
          <w:tcPr>
            <w:tcW w:w="3702" w:type="pct"/>
          </w:tcPr>
          <w:p w:rsidR="00836441" w:rsidRPr="001E67E3" w:rsidRDefault="00836441" w:rsidP="00782C0E">
            <w:pPr>
              <w:keepNext/>
            </w:pPr>
            <w:r>
              <w:t>I</w:t>
            </w:r>
            <w:r w:rsidRPr="001E67E3">
              <w:t>f WORKING_COPY='Y', then it's the comment that user supplied when checking out. If WORKING_COPY='N', it's the comment that user supplied when he/she checked in.</w:t>
            </w:r>
          </w:p>
        </w:tc>
      </w:tr>
      <w:tr w:rsidR="00836441" w:rsidTr="00D165E1">
        <w:tc>
          <w:tcPr>
            <w:tcW w:w="1298" w:type="pct"/>
          </w:tcPr>
          <w:p w:rsidR="00836441" w:rsidRDefault="00836441" w:rsidP="00782C0E">
            <w:r w:rsidRPr="001E67E3">
              <w:t>CONTINUITY_ID</w:t>
            </w:r>
          </w:p>
        </w:tc>
        <w:tc>
          <w:tcPr>
            <w:tcW w:w="3702" w:type="pct"/>
          </w:tcPr>
          <w:p w:rsidR="00836441" w:rsidRPr="001E67E3" w:rsidRDefault="00836441" w:rsidP="00782C0E">
            <w:pPr>
              <w:keepNext/>
            </w:pPr>
            <w:r w:rsidRPr="001E67E3">
              <w:t xml:space="preserve">Since different versions of logically the same schema set can have different identifiers, </w:t>
            </w:r>
            <w:r>
              <w:t>this</w:t>
            </w:r>
            <w:r w:rsidRPr="001E67E3">
              <w:t xml:space="preserve"> ID </w:t>
            </w:r>
            <w:r>
              <w:t>keeps the history line.</w:t>
            </w:r>
          </w:p>
        </w:tc>
      </w:tr>
      <w:tr w:rsidR="00836441" w:rsidTr="00D165E1">
        <w:tc>
          <w:tcPr>
            <w:tcW w:w="1298" w:type="pct"/>
          </w:tcPr>
          <w:p w:rsidR="00836441" w:rsidRDefault="00836441" w:rsidP="00782C0E">
            <w:r w:rsidRPr="001E67E3">
              <w:t>DATE</w:t>
            </w:r>
            <w:r>
              <w:t>_MODIFIED</w:t>
            </w:r>
          </w:p>
        </w:tc>
        <w:tc>
          <w:tcPr>
            <w:tcW w:w="3702" w:type="pct"/>
          </w:tcPr>
          <w:p w:rsidR="00836441" w:rsidRPr="001E67E3" w:rsidRDefault="00836441" w:rsidP="00875EF9">
            <w:pPr>
              <w:keepNext/>
            </w:pPr>
            <w:r>
              <w:t>A Unix timestamp of the moment the definition was created.</w:t>
            </w:r>
            <w:r w:rsidRPr="001E67E3">
              <w:t xml:space="preserve"> </w:t>
            </w:r>
            <w:r>
              <w:t>I</w:t>
            </w:r>
            <w:r w:rsidRPr="001E67E3">
              <w:t>f WORKING_COPY='Y', it's the date-time of creating the working copy, otherwise it's the date-time of check-in.</w:t>
            </w:r>
          </w:p>
        </w:tc>
      </w:tr>
      <w:tr w:rsidR="00836441" w:rsidTr="00D165E1">
        <w:tc>
          <w:tcPr>
            <w:tcW w:w="1298" w:type="pct"/>
          </w:tcPr>
          <w:p w:rsidR="00836441" w:rsidRDefault="00836441" w:rsidP="00782C0E">
            <w:r w:rsidRPr="001E67E3">
              <w:t>IDENTIFIER</w:t>
            </w:r>
          </w:p>
        </w:tc>
        <w:tc>
          <w:tcPr>
            <w:tcW w:w="3702" w:type="pct"/>
          </w:tcPr>
          <w:p w:rsidR="00836441" w:rsidRPr="001E67E3" w:rsidRDefault="00836441" w:rsidP="00782C0E">
            <w:pPr>
              <w:keepNext/>
            </w:pPr>
            <w:r w:rsidRPr="001E67E3">
              <w:t>The schema set's identifier</w:t>
            </w:r>
            <w:r>
              <w:t>,</w:t>
            </w:r>
            <w:r w:rsidRPr="001E67E3">
              <w:t xml:space="preserve"> i.e. this will become the last segment in the schema set's URL.</w:t>
            </w:r>
          </w:p>
        </w:tc>
      </w:tr>
      <w:tr w:rsidR="00836441" w:rsidTr="00D165E1">
        <w:tc>
          <w:tcPr>
            <w:tcW w:w="1298" w:type="pct"/>
          </w:tcPr>
          <w:p w:rsidR="00836441" w:rsidRDefault="00836441" w:rsidP="00782C0E">
            <w:r w:rsidRPr="001E67E3">
              <w:t>PARENT</w:t>
            </w:r>
          </w:p>
        </w:tc>
        <w:tc>
          <w:tcPr>
            <w:tcW w:w="3702" w:type="pct"/>
          </w:tcPr>
          <w:p w:rsidR="00836441" w:rsidRPr="001E67E3" w:rsidRDefault="00836441" w:rsidP="00782C0E">
            <w:pPr>
              <w:keepNext/>
            </w:pPr>
            <w:r w:rsidRPr="001E67E3">
              <w:t xml:space="preserve">The full path of the parent schema set. This is the path starting after </w:t>
            </w:r>
            <w:r>
              <w:t>“</w:t>
            </w:r>
            <w:r w:rsidRPr="001E67E3">
              <w:t>http://dd.eionet.europa.eu/sche</w:t>
            </w:r>
            <w:r>
              <w:t xml:space="preserve">mas”. It always starts with "/", e.g. </w:t>
            </w:r>
            <w:r w:rsidRPr="001E67E3">
              <w:t>"/</w:t>
            </w:r>
            <w:proofErr w:type="spellStart"/>
            <w:r w:rsidRPr="001E67E3">
              <w:t>eprtr</w:t>
            </w:r>
            <w:proofErr w:type="spellEnd"/>
            <w:r w:rsidRPr="001E67E3">
              <w:t>/common".</w:t>
            </w:r>
          </w:p>
        </w:tc>
      </w:tr>
      <w:tr w:rsidR="00836441" w:rsidTr="00D165E1">
        <w:tc>
          <w:tcPr>
            <w:tcW w:w="1298" w:type="pct"/>
          </w:tcPr>
          <w:p w:rsidR="00836441" w:rsidRDefault="00836441" w:rsidP="00782C0E">
            <w:r w:rsidRPr="001E67E3">
              <w:t>REG_STATUS</w:t>
            </w:r>
          </w:p>
        </w:tc>
        <w:tc>
          <w:tcPr>
            <w:tcW w:w="3702" w:type="pct"/>
          </w:tcPr>
          <w:p w:rsidR="00836441" w:rsidRPr="001E67E3" w:rsidRDefault="00836441" w:rsidP="00875EF9">
            <w:pPr>
              <w:keepNext/>
            </w:pPr>
            <w:r>
              <w:t>Holds the schema sets definition’s registration status. For possible values see the chapter about registration statuses in the User Guide.</w:t>
            </w:r>
          </w:p>
        </w:tc>
      </w:tr>
      <w:tr w:rsidR="00836441" w:rsidTr="00D165E1">
        <w:tc>
          <w:tcPr>
            <w:tcW w:w="1298" w:type="pct"/>
          </w:tcPr>
          <w:p w:rsidR="00836441" w:rsidRDefault="00836441" w:rsidP="00782C0E">
            <w:r w:rsidRPr="001E67E3">
              <w:t>SCHEMA_SET_ID</w:t>
            </w:r>
          </w:p>
        </w:tc>
        <w:tc>
          <w:tcPr>
            <w:tcW w:w="3702" w:type="pct"/>
          </w:tcPr>
          <w:p w:rsidR="00836441" w:rsidRPr="001E67E3" w:rsidRDefault="00836441" w:rsidP="00782C0E">
            <w:pPr>
              <w:keepNext/>
            </w:pPr>
            <w:r w:rsidRPr="001E67E3">
              <w:t>Auto-generated ID for convenience and for referring to ATTRIBUTE table</w:t>
            </w:r>
            <w:r>
              <w:t>.</w:t>
            </w:r>
          </w:p>
        </w:tc>
      </w:tr>
      <w:tr w:rsidR="00836441" w:rsidTr="00D165E1">
        <w:tc>
          <w:tcPr>
            <w:tcW w:w="1298" w:type="pct"/>
          </w:tcPr>
          <w:p w:rsidR="00836441" w:rsidRDefault="00836441" w:rsidP="00782C0E">
            <w:r w:rsidRPr="001E67E3">
              <w:t>USER</w:t>
            </w:r>
            <w:r>
              <w:t>_MODIFIED</w:t>
            </w:r>
          </w:p>
        </w:tc>
        <w:tc>
          <w:tcPr>
            <w:tcW w:w="3702" w:type="pct"/>
          </w:tcPr>
          <w:p w:rsidR="00836441" w:rsidRPr="001E67E3" w:rsidRDefault="00836441" w:rsidP="00875EF9">
            <w:pPr>
              <w:keepNext/>
            </w:pPr>
            <w:r>
              <w:t>The name of the user who created the definition.</w:t>
            </w:r>
            <w:r w:rsidRPr="001E67E3">
              <w:t xml:space="preserve"> </w:t>
            </w:r>
            <w:r>
              <w:t>I</w:t>
            </w:r>
            <w:r w:rsidRPr="001E67E3">
              <w:t>f WORKING_COPY='N', it's the name of the user who checked it in, otherwise irrelevant.</w:t>
            </w:r>
          </w:p>
        </w:tc>
      </w:tr>
      <w:tr w:rsidR="00836441" w:rsidTr="00D165E1">
        <w:tc>
          <w:tcPr>
            <w:tcW w:w="1298" w:type="pct"/>
          </w:tcPr>
          <w:p w:rsidR="00836441" w:rsidRDefault="00836441" w:rsidP="00782C0E">
            <w:r>
              <w:t>WORKING_COPY</w:t>
            </w:r>
          </w:p>
        </w:tc>
        <w:tc>
          <w:tcPr>
            <w:tcW w:w="3702" w:type="pct"/>
          </w:tcPr>
          <w:p w:rsidR="00836441" w:rsidRDefault="00836441" w:rsidP="00782C0E">
            <w:pPr>
              <w:keepNext/>
            </w:pPr>
            <w:r>
              <w:t>Indicates if the definition corresponding to this row is a working copy. Possible values are ‘Y’ and ‘N’, the latter being the default.</w:t>
            </w:r>
          </w:p>
        </w:tc>
      </w:tr>
      <w:tr w:rsidR="00836441" w:rsidTr="00D165E1">
        <w:tc>
          <w:tcPr>
            <w:tcW w:w="1298" w:type="pct"/>
          </w:tcPr>
          <w:p w:rsidR="00836441" w:rsidRDefault="00836441" w:rsidP="00782C0E">
            <w:r>
              <w:t>WORKING_USER</w:t>
            </w:r>
          </w:p>
        </w:tc>
        <w:tc>
          <w:tcPr>
            <w:tcW w:w="3702" w:type="pct"/>
          </w:tcPr>
          <w:p w:rsidR="00836441" w:rsidRDefault="00836441" w:rsidP="00782C0E">
            <w:pPr>
              <w:keepNext/>
            </w:pPr>
            <w:r>
              <w:t xml:space="preserve">Holds the name of the user who’s working with the definition. </w:t>
            </w:r>
          </w:p>
        </w:tc>
      </w:tr>
    </w:tbl>
    <w:p w:rsidR="00323C4F" w:rsidRDefault="00323C4F" w:rsidP="00323C4F">
      <w:pPr>
        <w:keepNext/>
      </w:pPr>
    </w:p>
    <w:p w:rsidR="00323C4F" w:rsidRPr="00BB6252" w:rsidRDefault="001D2097" w:rsidP="00B330AA">
      <w:pPr>
        <w:pStyle w:val="Heading4"/>
      </w:pPr>
      <w:proofErr w:type="spellStart"/>
      <w:r w:rsidRPr="00BB6252">
        <w:t>T_site_code</w:t>
      </w:r>
      <w:proofErr w:type="spellEnd"/>
    </w:p>
    <w:p w:rsidR="00323C4F" w:rsidRDefault="00E81C30" w:rsidP="001D2097">
      <w:pPr>
        <w:keepNext/>
      </w:pPr>
      <w:r>
        <w:t xml:space="preserve">The </w:t>
      </w:r>
      <w:r w:rsidR="001D2097">
        <w:t xml:space="preserve">CDDA dataflow </w:t>
      </w:r>
      <w:r>
        <w:t xml:space="preserve">has a </w:t>
      </w:r>
      <w:r w:rsidR="001D2097">
        <w:t>site code service</w:t>
      </w:r>
      <w:r>
        <w:t>, where a</w:t>
      </w:r>
      <w:r w:rsidR="001D2097">
        <w:t>ppointed Reportnet users can reserve a set of site codes for their new sites after logging into the service.</w:t>
      </w:r>
      <w:r>
        <w:t xml:space="preserve"> This table stores the new and reserved site codes.</w:t>
      </w:r>
    </w:p>
    <w:tbl>
      <w:tblPr>
        <w:tblStyle w:val="TableGrid"/>
        <w:tblW w:w="5000" w:type="pct"/>
        <w:tblLook w:val="04A0" w:firstRow="1" w:lastRow="0" w:firstColumn="1" w:lastColumn="0" w:noHBand="0" w:noVBand="1"/>
      </w:tblPr>
      <w:tblGrid>
        <w:gridCol w:w="2699"/>
        <w:gridCol w:w="6317"/>
      </w:tblGrid>
      <w:tr w:rsidR="00836441" w:rsidRPr="00FB2BA8" w:rsidTr="00853EE2">
        <w:tc>
          <w:tcPr>
            <w:tcW w:w="1497" w:type="pct"/>
          </w:tcPr>
          <w:p w:rsidR="00836441" w:rsidRPr="00FB2BA8" w:rsidRDefault="00836441" w:rsidP="00894990">
            <w:pPr>
              <w:rPr>
                <w:rStyle w:val="Emphasis"/>
              </w:rPr>
            </w:pPr>
            <w:r>
              <w:rPr>
                <w:rStyle w:val="Emphasis"/>
              </w:rPr>
              <w:t>Column</w:t>
            </w:r>
          </w:p>
        </w:tc>
        <w:tc>
          <w:tcPr>
            <w:tcW w:w="3503" w:type="pct"/>
          </w:tcPr>
          <w:p w:rsidR="00836441" w:rsidRPr="00FB2BA8" w:rsidRDefault="00836441" w:rsidP="00894990">
            <w:pPr>
              <w:rPr>
                <w:rStyle w:val="Emphasis"/>
              </w:rPr>
            </w:pPr>
            <w:r w:rsidRPr="00FB2BA8">
              <w:rPr>
                <w:rStyle w:val="Emphasis"/>
              </w:rPr>
              <w:t>Description</w:t>
            </w:r>
          </w:p>
        </w:tc>
      </w:tr>
      <w:tr w:rsidR="00836441" w:rsidTr="00853EE2">
        <w:tc>
          <w:tcPr>
            <w:tcW w:w="1497" w:type="pct"/>
          </w:tcPr>
          <w:p w:rsidR="00836441" w:rsidRPr="009B3219" w:rsidRDefault="00836441" w:rsidP="00505C70">
            <w:r w:rsidRPr="009B3219">
              <w:t>CC_ISO2</w:t>
            </w:r>
          </w:p>
        </w:tc>
        <w:tc>
          <w:tcPr>
            <w:tcW w:w="3503" w:type="pct"/>
          </w:tcPr>
          <w:p w:rsidR="00836441" w:rsidRDefault="00836441" w:rsidP="00505C70">
            <w:pPr>
              <w:keepNext/>
            </w:pPr>
            <w:r w:rsidRPr="000C236F">
              <w:t>ISO 2 alpha code of country the site is allocated to</w:t>
            </w:r>
            <w:r>
              <w:t>.</w:t>
            </w:r>
          </w:p>
        </w:tc>
      </w:tr>
      <w:tr w:rsidR="00836441" w:rsidTr="00853EE2">
        <w:tc>
          <w:tcPr>
            <w:tcW w:w="1497" w:type="pct"/>
          </w:tcPr>
          <w:p w:rsidR="00836441" w:rsidRPr="009B3219" w:rsidRDefault="00836441" w:rsidP="00505C70">
            <w:r w:rsidRPr="009B3219">
              <w:t>DATE_ALLOCATED</w:t>
            </w:r>
          </w:p>
        </w:tc>
        <w:tc>
          <w:tcPr>
            <w:tcW w:w="3503" w:type="pct"/>
          </w:tcPr>
          <w:p w:rsidR="00836441" w:rsidRDefault="00836441" w:rsidP="00505C70">
            <w:pPr>
              <w:keepNext/>
            </w:pPr>
            <w:r>
              <w:t>D</w:t>
            </w:r>
            <w:r w:rsidRPr="00853EE2">
              <w:t>ate when the site code was allocated to the country</w:t>
            </w:r>
            <w:r>
              <w:t>.</w:t>
            </w:r>
          </w:p>
        </w:tc>
      </w:tr>
      <w:tr w:rsidR="00836441" w:rsidTr="00853EE2">
        <w:tc>
          <w:tcPr>
            <w:tcW w:w="1497" w:type="pct"/>
          </w:tcPr>
          <w:p w:rsidR="00836441" w:rsidRPr="009B3219" w:rsidRDefault="00836441" w:rsidP="00505C70">
            <w:r w:rsidRPr="009B3219">
              <w:t>DATE_CREATED</w:t>
            </w:r>
          </w:p>
        </w:tc>
        <w:tc>
          <w:tcPr>
            <w:tcW w:w="3503" w:type="pct"/>
          </w:tcPr>
          <w:p w:rsidR="00836441" w:rsidRPr="005B542A" w:rsidRDefault="00836441" w:rsidP="00853EE2">
            <w:pPr>
              <w:keepNext/>
              <w:rPr>
                <w:highlight w:val="yellow"/>
              </w:rPr>
            </w:pPr>
            <w:r w:rsidRPr="005B542A">
              <w:rPr>
                <w:highlight w:val="yellow"/>
              </w:rPr>
              <w:t>?</w:t>
            </w:r>
          </w:p>
        </w:tc>
      </w:tr>
      <w:tr w:rsidR="00836441" w:rsidTr="00853EE2">
        <w:tc>
          <w:tcPr>
            <w:tcW w:w="1497" w:type="pct"/>
          </w:tcPr>
          <w:p w:rsidR="00836441" w:rsidRDefault="00836441" w:rsidP="00505C70">
            <w:r w:rsidRPr="009B3219">
              <w:t>DATE_DELETED</w:t>
            </w:r>
          </w:p>
        </w:tc>
        <w:tc>
          <w:tcPr>
            <w:tcW w:w="3503" w:type="pct"/>
          </w:tcPr>
          <w:p w:rsidR="00836441" w:rsidRDefault="00836441" w:rsidP="00505C70">
            <w:pPr>
              <w:keepNext/>
            </w:pPr>
            <w:r>
              <w:t>Date the site code was flagged as deleted.</w:t>
            </w:r>
          </w:p>
        </w:tc>
      </w:tr>
      <w:tr w:rsidR="00836441" w:rsidTr="00853EE2">
        <w:tc>
          <w:tcPr>
            <w:tcW w:w="1497" w:type="pct"/>
          </w:tcPr>
          <w:p w:rsidR="00836441" w:rsidRPr="009B3219" w:rsidRDefault="00836441" w:rsidP="00505C70">
            <w:r w:rsidRPr="009B3219">
              <w:t>INITIAL_SITE_NAME</w:t>
            </w:r>
          </w:p>
        </w:tc>
        <w:tc>
          <w:tcPr>
            <w:tcW w:w="3503" w:type="pct"/>
          </w:tcPr>
          <w:p w:rsidR="00836441" w:rsidRDefault="00836441" w:rsidP="00505C70">
            <w:pPr>
              <w:keepNext/>
            </w:pPr>
            <w:r>
              <w:t>N</w:t>
            </w:r>
            <w:r w:rsidRPr="000C236F">
              <w:t>ame of the site from the CDDA dataset</w:t>
            </w:r>
            <w:r>
              <w:t>.</w:t>
            </w:r>
          </w:p>
        </w:tc>
      </w:tr>
      <w:tr w:rsidR="00836441" w:rsidTr="00853EE2">
        <w:tc>
          <w:tcPr>
            <w:tcW w:w="1497" w:type="pct"/>
          </w:tcPr>
          <w:p w:rsidR="00836441" w:rsidRPr="009B3219" w:rsidRDefault="00836441" w:rsidP="00505C70">
            <w:r w:rsidRPr="009B3219">
              <w:t>PARENT_ISO</w:t>
            </w:r>
          </w:p>
        </w:tc>
        <w:tc>
          <w:tcPr>
            <w:tcW w:w="3503" w:type="pct"/>
          </w:tcPr>
          <w:p w:rsidR="00836441" w:rsidRDefault="00836441" w:rsidP="00505C70">
            <w:pPr>
              <w:keepNext/>
            </w:pPr>
            <w:r w:rsidRPr="000C236F">
              <w:t>ISO 3 alpha code of the country from the CDDA dataset</w:t>
            </w:r>
            <w:r>
              <w:t>.</w:t>
            </w:r>
          </w:p>
        </w:tc>
      </w:tr>
      <w:tr w:rsidR="00836441" w:rsidTr="00853EE2">
        <w:tc>
          <w:tcPr>
            <w:tcW w:w="1497" w:type="pct"/>
          </w:tcPr>
          <w:p w:rsidR="00836441" w:rsidRPr="009B3219" w:rsidRDefault="00836441" w:rsidP="00505C70">
            <w:r w:rsidRPr="009B3219">
              <w:t>SITE_CODE</w:t>
            </w:r>
          </w:p>
        </w:tc>
        <w:tc>
          <w:tcPr>
            <w:tcW w:w="3503" w:type="pct"/>
          </w:tcPr>
          <w:p w:rsidR="00836441" w:rsidRDefault="00836441" w:rsidP="00505C70">
            <w:pPr>
              <w:keepNext/>
            </w:pPr>
            <w:r>
              <w:t>The site code in question.</w:t>
            </w:r>
          </w:p>
        </w:tc>
      </w:tr>
      <w:tr w:rsidR="00836441" w:rsidTr="00853EE2">
        <w:tc>
          <w:tcPr>
            <w:tcW w:w="1497" w:type="pct"/>
          </w:tcPr>
          <w:p w:rsidR="00836441" w:rsidRPr="009B3219" w:rsidRDefault="00836441" w:rsidP="00505C70">
            <w:r w:rsidRPr="009B3219">
              <w:t>SITE_CODE_NAT</w:t>
            </w:r>
          </w:p>
        </w:tc>
        <w:tc>
          <w:tcPr>
            <w:tcW w:w="3503" w:type="pct"/>
          </w:tcPr>
          <w:p w:rsidR="00836441" w:rsidRDefault="00836441" w:rsidP="00505C70">
            <w:pPr>
              <w:keepNext/>
            </w:pPr>
            <w:r>
              <w:t>N</w:t>
            </w:r>
            <w:r w:rsidRPr="000C236F">
              <w:t>ational code of the site from the CDDA dataset</w:t>
            </w:r>
            <w:r>
              <w:t>.</w:t>
            </w:r>
          </w:p>
        </w:tc>
      </w:tr>
      <w:tr w:rsidR="00836441" w:rsidTr="00853EE2">
        <w:tc>
          <w:tcPr>
            <w:tcW w:w="1497" w:type="pct"/>
          </w:tcPr>
          <w:p w:rsidR="00836441" w:rsidRPr="009B3219" w:rsidRDefault="00836441" w:rsidP="00505C70">
            <w:r>
              <w:t>STATUS</w:t>
            </w:r>
            <w:r w:rsidRPr="009B3219">
              <w:t xml:space="preserve"> </w:t>
            </w:r>
          </w:p>
        </w:tc>
        <w:tc>
          <w:tcPr>
            <w:tcW w:w="3503" w:type="pct"/>
          </w:tcPr>
          <w:p w:rsidR="00836441" w:rsidRDefault="00836441" w:rsidP="000C236F">
            <w:pPr>
              <w:keepNext/>
            </w:pPr>
            <w:r>
              <w:t xml:space="preserve">Status for the site code, options are </w:t>
            </w:r>
            <w:r w:rsidRPr="009B3219">
              <w:t>'available',</w:t>
            </w:r>
            <w:r>
              <w:t xml:space="preserve"> </w:t>
            </w:r>
            <w:r w:rsidRPr="009B3219">
              <w:t>'allocated',</w:t>
            </w:r>
            <w:r>
              <w:t xml:space="preserve"> </w:t>
            </w:r>
            <w:r w:rsidRPr="009B3219">
              <w:t>'assigned',</w:t>
            </w:r>
            <w:r>
              <w:t xml:space="preserve"> </w:t>
            </w:r>
            <w:r w:rsidRPr="009B3219">
              <w:t>'deleted',</w:t>
            </w:r>
            <w:r>
              <w:t xml:space="preserve"> </w:t>
            </w:r>
            <w:r w:rsidRPr="009B3219">
              <w:t>'disappeared'</w:t>
            </w:r>
            <w:r>
              <w:t>.</w:t>
            </w:r>
          </w:p>
        </w:tc>
      </w:tr>
      <w:tr w:rsidR="00836441" w:rsidTr="00853EE2">
        <w:tc>
          <w:tcPr>
            <w:tcW w:w="1497" w:type="pct"/>
          </w:tcPr>
          <w:p w:rsidR="00836441" w:rsidRPr="009B3219" w:rsidRDefault="00836441" w:rsidP="00505C70">
            <w:r w:rsidRPr="009B3219">
              <w:t>USER_ALLOCATED</w:t>
            </w:r>
          </w:p>
        </w:tc>
        <w:tc>
          <w:tcPr>
            <w:tcW w:w="3503" w:type="pct"/>
          </w:tcPr>
          <w:p w:rsidR="00836441" w:rsidRDefault="00836441" w:rsidP="00505C70">
            <w:pPr>
              <w:keepNext/>
            </w:pPr>
            <w:r>
              <w:t>User ID of the user allocating the site code.</w:t>
            </w:r>
          </w:p>
        </w:tc>
      </w:tr>
      <w:tr w:rsidR="00836441" w:rsidTr="00853EE2">
        <w:tc>
          <w:tcPr>
            <w:tcW w:w="1497" w:type="pct"/>
          </w:tcPr>
          <w:p w:rsidR="00836441" w:rsidRPr="009B3219" w:rsidRDefault="00836441" w:rsidP="00505C70">
            <w:r w:rsidRPr="009B3219">
              <w:t>USER_CREATED</w:t>
            </w:r>
          </w:p>
        </w:tc>
        <w:tc>
          <w:tcPr>
            <w:tcW w:w="3503" w:type="pct"/>
          </w:tcPr>
          <w:p w:rsidR="00836441" w:rsidRPr="005B542A" w:rsidRDefault="00836441" w:rsidP="00505C70">
            <w:pPr>
              <w:keepNext/>
              <w:rPr>
                <w:highlight w:val="yellow"/>
              </w:rPr>
            </w:pPr>
            <w:r w:rsidRPr="005B542A">
              <w:rPr>
                <w:highlight w:val="yellow"/>
              </w:rPr>
              <w:t>?</w:t>
            </w:r>
          </w:p>
        </w:tc>
      </w:tr>
      <w:tr w:rsidR="00836441" w:rsidTr="00853EE2">
        <w:tc>
          <w:tcPr>
            <w:tcW w:w="1497" w:type="pct"/>
          </w:tcPr>
          <w:p w:rsidR="00836441" w:rsidRPr="009B3219" w:rsidRDefault="00836441" w:rsidP="00505C70">
            <w:r w:rsidRPr="009B3219">
              <w:t>VOCABULARY_CONCEPT_ID</w:t>
            </w:r>
          </w:p>
        </w:tc>
        <w:tc>
          <w:tcPr>
            <w:tcW w:w="3503" w:type="pct"/>
          </w:tcPr>
          <w:p w:rsidR="00836441" w:rsidRDefault="00836441" w:rsidP="00505C70">
            <w:pPr>
              <w:keepNext/>
            </w:pPr>
            <w:r>
              <w:t xml:space="preserve">Foreign key to the </w:t>
            </w:r>
            <w:proofErr w:type="spellStart"/>
            <w:r>
              <w:t>vocabulary_concept</w:t>
            </w:r>
            <w:proofErr w:type="spellEnd"/>
            <w:r>
              <w:t xml:space="preserve"> table</w:t>
            </w:r>
            <w:r w:rsidR="00BB6252">
              <w:t>, where the site name is located</w:t>
            </w:r>
            <w:r>
              <w:t>.</w:t>
            </w:r>
          </w:p>
        </w:tc>
      </w:tr>
      <w:tr w:rsidR="00836441" w:rsidTr="00853EE2">
        <w:tc>
          <w:tcPr>
            <w:tcW w:w="1497" w:type="pct"/>
          </w:tcPr>
          <w:p w:rsidR="00836441" w:rsidRPr="009B3219" w:rsidRDefault="00836441" w:rsidP="00505C70">
            <w:r w:rsidRPr="009B3219">
              <w:t>YEARS_DELETED</w:t>
            </w:r>
          </w:p>
        </w:tc>
        <w:tc>
          <w:tcPr>
            <w:tcW w:w="3503" w:type="pct"/>
          </w:tcPr>
          <w:p w:rsidR="00836441" w:rsidRDefault="00836441" w:rsidP="00505C70">
            <w:pPr>
              <w:keepNext/>
            </w:pPr>
            <w:r>
              <w:t>A</w:t>
            </w:r>
            <w:r w:rsidRPr="00853EE2">
              <w:t xml:space="preserve"> year, or a semicolon separated list of years when the site record with the given SITE_CODE has been flagged for deletion by the data reporter. Multiple years indicate errors made by the national data reporters (just for information at this stage).</w:t>
            </w:r>
          </w:p>
        </w:tc>
      </w:tr>
      <w:tr w:rsidR="00836441" w:rsidTr="00853EE2">
        <w:tc>
          <w:tcPr>
            <w:tcW w:w="1497" w:type="pct"/>
          </w:tcPr>
          <w:p w:rsidR="00836441" w:rsidRPr="009B3219" w:rsidRDefault="00836441" w:rsidP="00505C70">
            <w:r w:rsidRPr="009B3219">
              <w:t>YEARS_DISAPPEARED</w:t>
            </w:r>
          </w:p>
        </w:tc>
        <w:tc>
          <w:tcPr>
            <w:tcW w:w="3503" w:type="pct"/>
          </w:tcPr>
          <w:p w:rsidR="00836441" w:rsidRDefault="00836441" w:rsidP="00505C70">
            <w:pPr>
              <w:keepNext/>
            </w:pPr>
            <w:r>
              <w:t>A</w:t>
            </w:r>
            <w:r w:rsidRPr="00853EE2">
              <w:t xml:space="preserve"> year when the site record with the given SITE_CODE was not reported in the CDDA dataset, presumably incorrectly deleted by the data reporter.</w:t>
            </w:r>
          </w:p>
        </w:tc>
      </w:tr>
    </w:tbl>
    <w:p w:rsidR="00323C4F" w:rsidRDefault="00323C4F" w:rsidP="00323C4F">
      <w:pPr>
        <w:keepNext/>
      </w:pPr>
    </w:p>
    <w:p w:rsidR="007B5850" w:rsidRDefault="007B5850" w:rsidP="007B5850">
      <w:pPr>
        <w:pStyle w:val="Heading5"/>
      </w:pPr>
      <w:r>
        <w:t>Tbl2elem</w:t>
      </w:r>
    </w:p>
    <w:p w:rsidR="007B5850" w:rsidRDefault="007B5850" w:rsidP="007B5850">
      <w:r>
        <w:t xml:space="preserve">Versioning of dataset definitions requires versioning of the definitions of its sibling tables and non-common elements as well. Only the latter happens transparently for the users. And so it follows that a concrete version of a non-common element’s definition can participate in many versions of the definition of its parent table. And since a table definition, in turn, may contain definitions of several non-common elements, it appears that there is a need for a many-to-many relationship between DS_TABLE and DATAELEM tables. The need also follows from the fact, that a common element might be re-used in many tables. Hence an associative table is needed and that’s what the TBL2ELEM is. </w:t>
      </w:r>
    </w:p>
    <w:tbl>
      <w:tblPr>
        <w:tblStyle w:val="TableGrid"/>
        <w:tblW w:w="5000" w:type="pct"/>
        <w:tblLook w:val="04A0" w:firstRow="1" w:lastRow="0" w:firstColumn="1" w:lastColumn="0" w:noHBand="0" w:noVBand="1"/>
      </w:tblPr>
      <w:tblGrid>
        <w:gridCol w:w="1834"/>
        <w:gridCol w:w="7182"/>
      </w:tblGrid>
      <w:tr w:rsidR="007B5850" w:rsidRPr="00FB2BA8" w:rsidTr="00E22792">
        <w:tc>
          <w:tcPr>
            <w:tcW w:w="1002" w:type="pct"/>
          </w:tcPr>
          <w:p w:rsidR="007B5850" w:rsidRPr="00FB2BA8" w:rsidRDefault="007B5850" w:rsidP="00E22792">
            <w:pPr>
              <w:rPr>
                <w:rStyle w:val="Emphasis"/>
              </w:rPr>
            </w:pPr>
            <w:r>
              <w:rPr>
                <w:rStyle w:val="Emphasis"/>
              </w:rPr>
              <w:t>Column</w:t>
            </w:r>
          </w:p>
        </w:tc>
        <w:tc>
          <w:tcPr>
            <w:tcW w:w="3998" w:type="pct"/>
          </w:tcPr>
          <w:p w:rsidR="007B5850" w:rsidRPr="00FB2BA8" w:rsidRDefault="007B5850" w:rsidP="00E22792">
            <w:pPr>
              <w:rPr>
                <w:rStyle w:val="Emphasis"/>
              </w:rPr>
            </w:pPr>
            <w:r w:rsidRPr="00FB2BA8">
              <w:rPr>
                <w:rStyle w:val="Emphasis"/>
              </w:rPr>
              <w:t>Description</w:t>
            </w:r>
          </w:p>
        </w:tc>
      </w:tr>
      <w:tr w:rsidR="00836441" w:rsidTr="00E22792">
        <w:tc>
          <w:tcPr>
            <w:tcW w:w="1002" w:type="pct"/>
          </w:tcPr>
          <w:p w:rsidR="00836441" w:rsidRPr="007B5850" w:rsidRDefault="00836441" w:rsidP="00E22792">
            <w:r>
              <w:t>DATAELEM_ID</w:t>
            </w:r>
          </w:p>
        </w:tc>
        <w:tc>
          <w:tcPr>
            <w:tcW w:w="3998" w:type="pct"/>
          </w:tcPr>
          <w:p w:rsidR="00836441" w:rsidRDefault="00836441" w:rsidP="00E22792">
            <w:pPr>
              <w:keepNext/>
            </w:pPr>
            <w:proofErr w:type="spellStart"/>
            <w:r>
              <w:t>Dataelem</w:t>
            </w:r>
            <w:proofErr w:type="spellEnd"/>
            <w:r>
              <w:t xml:space="preserve"> table reference.</w:t>
            </w:r>
          </w:p>
        </w:tc>
      </w:tr>
      <w:tr w:rsidR="00836441" w:rsidTr="00E22792">
        <w:tc>
          <w:tcPr>
            <w:tcW w:w="1002" w:type="pct"/>
          </w:tcPr>
          <w:p w:rsidR="00836441" w:rsidRPr="007B5850" w:rsidRDefault="00836441" w:rsidP="00E22792">
            <w:r>
              <w:t>MANDATORY</w:t>
            </w:r>
          </w:p>
        </w:tc>
        <w:tc>
          <w:tcPr>
            <w:tcW w:w="3998" w:type="pct"/>
          </w:tcPr>
          <w:p w:rsidR="00836441" w:rsidRPr="00D21033" w:rsidRDefault="00836441" w:rsidP="00E22792">
            <w:pPr>
              <w:keepNext/>
              <w:rPr>
                <w:highlight w:val="yellow"/>
              </w:rPr>
            </w:pPr>
            <w:r w:rsidRPr="00D21033">
              <w:rPr>
                <w:highlight w:val="yellow"/>
              </w:rPr>
              <w:t>?</w:t>
            </w:r>
          </w:p>
        </w:tc>
      </w:tr>
      <w:tr w:rsidR="00836441" w:rsidTr="00E22792">
        <w:tc>
          <w:tcPr>
            <w:tcW w:w="1002" w:type="pct"/>
          </w:tcPr>
          <w:p w:rsidR="00836441" w:rsidRPr="007B5850" w:rsidRDefault="00836441" w:rsidP="00E22792">
            <w:r>
              <w:t>MULTIVAL_DELIM</w:t>
            </w:r>
          </w:p>
        </w:tc>
        <w:tc>
          <w:tcPr>
            <w:tcW w:w="3998" w:type="pct"/>
          </w:tcPr>
          <w:p w:rsidR="00836441" w:rsidRPr="00D21033" w:rsidRDefault="00836441" w:rsidP="00E22792">
            <w:pPr>
              <w:keepNext/>
              <w:rPr>
                <w:highlight w:val="yellow"/>
              </w:rPr>
            </w:pPr>
            <w:r w:rsidRPr="00D21033">
              <w:rPr>
                <w:highlight w:val="yellow"/>
              </w:rPr>
              <w:t>?</w:t>
            </w:r>
          </w:p>
        </w:tc>
      </w:tr>
      <w:tr w:rsidR="00836441" w:rsidTr="00E22792">
        <w:tc>
          <w:tcPr>
            <w:tcW w:w="1002" w:type="pct"/>
          </w:tcPr>
          <w:p w:rsidR="00836441" w:rsidRPr="007B5850" w:rsidRDefault="00836441" w:rsidP="00E22792">
            <w:r>
              <w:t>POSITION</w:t>
            </w:r>
          </w:p>
        </w:tc>
        <w:tc>
          <w:tcPr>
            <w:tcW w:w="3998" w:type="pct"/>
          </w:tcPr>
          <w:p w:rsidR="00836441" w:rsidRDefault="00836441" w:rsidP="00E22792">
            <w:pPr>
              <w:keepNext/>
            </w:pPr>
            <w:r>
              <w:t>Indicates the element’s position in the table. It is relevant only when displaying the list of elements in a table.</w:t>
            </w:r>
          </w:p>
        </w:tc>
      </w:tr>
      <w:tr w:rsidR="00836441" w:rsidTr="00E22792">
        <w:tc>
          <w:tcPr>
            <w:tcW w:w="1002" w:type="pct"/>
          </w:tcPr>
          <w:p w:rsidR="00836441" w:rsidRDefault="00836441" w:rsidP="00E22792">
            <w:r>
              <w:t>PRIM_KEY</w:t>
            </w:r>
          </w:p>
        </w:tc>
        <w:tc>
          <w:tcPr>
            <w:tcW w:w="3998" w:type="pct"/>
          </w:tcPr>
          <w:p w:rsidR="00836441" w:rsidRPr="00D21033" w:rsidRDefault="00836441" w:rsidP="00E22792">
            <w:pPr>
              <w:keepNext/>
              <w:rPr>
                <w:highlight w:val="yellow"/>
              </w:rPr>
            </w:pPr>
            <w:r w:rsidRPr="00D21033">
              <w:rPr>
                <w:highlight w:val="yellow"/>
              </w:rPr>
              <w:t>?</w:t>
            </w:r>
          </w:p>
        </w:tc>
      </w:tr>
      <w:tr w:rsidR="00836441" w:rsidTr="00E22792">
        <w:tc>
          <w:tcPr>
            <w:tcW w:w="1002" w:type="pct"/>
          </w:tcPr>
          <w:p w:rsidR="00836441" w:rsidRDefault="00836441" w:rsidP="00E22792">
            <w:r w:rsidRPr="007B5850">
              <w:t>TABLE_ID</w:t>
            </w:r>
          </w:p>
        </w:tc>
        <w:tc>
          <w:tcPr>
            <w:tcW w:w="3998" w:type="pct"/>
          </w:tcPr>
          <w:p w:rsidR="00836441" w:rsidRDefault="00836441" w:rsidP="00E22792">
            <w:pPr>
              <w:keepNext/>
            </w:pPr>
            <w:proofErr w:type="spellStart"/>
            <w:r>
              <w:t>DS_Table</w:t>
            </w:r>
            <w:proofErr w:type="spellEnd"/>
            <w:r>
              <w:t xml:space="preserve"> table reference.</w:t>
            </w:r>
          </w:p>
        </w:tc>
      </w:tr>
    </w:tbl>
    <w:p w:rsidR="007B5850" w:rsidRDefault="00D21033" w:rsidP="007B5850">
      <w:r>
        <w:br/>
      </w:r>
      <w:r w:rsidR="007B5850">
        <w:t>Notice that the TBL2ELEM table is used for representing table-to-element relations both for common and non-common elements.</w:t>
      </w:r>
    </w:p>
    <w:p w:rsidR="00323C4F" w:rsidRPr="00BB6252" w:rsidRDefault="00B252A7" w:rsidP="00BB6252">
      <w:pPr>
        <w:pStyle w:val="Heading4"/>
      </w:pPr>
      <w:r w:rsidRPr="00BB6252">
        <w:t>Vocabulary</w:t>
      </w:r>
    </w:p>
    <w:p w:rsidR="00323C4F" w:rsidRDefault="003D2C45" w:rsidP="00323C4F">
      <w:pPr>
        <w:keepNext/>
      </w:pPr>
      <w:r>
        <w:t xml:space="preserve">The definition of a vocabulary, e.g. the container for a set of concepts (values). </w:t>
      </w:r>
    </w:p>
    <w:tbl>
      <w:tblPr>
        <w:tblStyle w:val="TableGrid"/>
        <w:tblW w:w="5000" w:type="pct"/>
        <w:tblLook w:val="04A0" w:firstRow="1" w:lastRow="0" w:firstColumn="1" w:lastColumn="0" w:noHBand="0" w:noVBand="1"/>
      </w:tblPr>
      <w:tblGrid>
        <w:gridCol w:w="3213"/>
        <w:gridCol w:w="5803"/>
      </w:tblGrid>
      <w:tr w:rsidR="00836441" w:rsidRPr="00FB2BA8" w:rsidTr="00894990">
        <w:tc>
          <w:tcPr>
            <w:tcW w:w="1002" w:type="pct"/>
          </w:tcPr>
          <w:p w:rsidR="00836441" w:rsidRPr="00FB2BA8" w:rsidRDefault="00836441" w:rsidP="00894990">
            <w:pPr>
              <w:rPr>
                <w:rStyle w:val="Emphasis"/>
              </w:rPr>
            </w:pPr>
            <w:r>
              <w:rPr>
                <w:rStyle w:val="Emphasis"/>
              </w:rPr>
              <w:t>Column</w:t>
            </w:r>
          </w:p>
        </w:tc>
        <w:tc>
          <w:tcPr>
            <w:tcW w:w="3998" w:type="pct"/>
          </w:tcPr>
          <w:p w:rsidR="00836441" w:rsidRPr="00FB2BA8" w:rsidRDefault="00836441" w:rsidP="00894990">
            <w:pPr>
              <w:rPr>
                <w:rStyle w:val="Emphasis"/>
              </w:rPr>
            </w:pPr>
            <w:r w:rsidRPr="00FB2BA8">
              <w:rPr>
                <w:rStyle w:val="Emphasis"/>
              </w:rPr>
              <w:t>Description</w:t>
            </w:r>
          </w:p>
        </w:tc>
      </w:tr>
      <w:tr w:rsidR="00836441" w:rsidTr="00894990">
        <w:tc>
          <w:tcPr>
            <w:tcW w:w="1002" w:type="pct"/>
          </w:tcPr>
          <w:p w:rsidR="00836441" w:rsidRPr="006E221A" w:rsidRDefault="00836441" w:rsidP="00B252A7">
            <w:r w:rsidRPr="006E221A">
              <w:t>BASE_URI</w:t>
            </w:r>
          </w:p>
        </w:tc>
        <w:tc>
          <w:tcPr>
            <w:tcW w:w="3998" w:type="pct"/>
          </w:tcPr>
          <w:p w:rsidR="00836441" w:rsidRDefault="00836441" w:rsidP="00B252A7">
            <w:pPr>
              <w:keepNext/>
            </w:pPr>
            <w:r>
              <w:t>Base URI for the vocabulary, each concept will a concept URI made up of this URI + the concept notation value.</w:t>
            </w:r>
          </w:p>
        </w:tc>
      </w:tr>
      <w:tr w:rsidR="00836441" w:rsidTr="00894990">
        <w:tc>
          <w:tcPr>
            <w:tcW w:w="1002" w:type="pct"/>
          </w:tcPr>
          <w:p w:rsidR="00836441" w:rsidRPr="006E221A" w:rsidRDefault="00836441" w:rsidP="00B252A7">
            <w:r w:rsidRPr="006E221A">
              <w:t>CHECKEDOUT_COPY_ID</w:t>
            </w:r>
          </w:p>
        </w:tc>
        <w:tc>
          <w:tcPr>
            <w:tcW w:w="3998" w:type="pct"/>
          </w:tcPr>
          <w:p w:rsidR="00836441" w:rsidRDefault="00836441" w:rsidP="00B252A7">
            <w:pPr>
              <w:keepNext/>
            </w:pPr>
            <w:r w:rsidRPr="005B15D9">
              <w:t>Relevant only if WORKING_COPY='Y', and it's the ID of the copy/version from which this copy/version was created.</w:t>
            </w:r>
          </w:p>
        </w:tc>
      </w:tr>
      <w:tr w:rsidR="00836441" w:rsidTr="00894990">
        <w:tc>
          <w:tcPr>
            <w:tcW w:w="1002" w:type="pct"/>
          </w:tcPr>
          <w:p w:rsidR="00836441" w:rsidRPr="006E221A" w:rsidRDefault="00836441" w:rsidP="00E13E73">
            <w:r>
              <w:t>CONCEPT_IDENTIFIER_NUMERIC</w:t>
            </w:r>
          </w:p>
        </w:tc>
        <w:tc>
          <w:tcPr>
            <w:tcW w:w="3998" w:type="pct"/>
          </w:tcPr>
          <w:p w:rsidR="00836441" w:rsidRDefault="00BB6252" w:rsidP="00B252A7">
            <w:pPr>
              <w:keepNext/>
            </w:pPr>
            <w:r w:rsidRPr="00BB6252">
              <w:t>If true then the system will propose a new identifier as MAX+1</w:t>
            </w:r>
            <w:r>
              <w:t xml:space="preserve"> when creating a new concept</w:t>
            </w:r>
          </w:p>
        </w:tc>
      </w:tr>
      <w:tr w:rsidR="00836441" w:rsidTr="00894990">
        <w:tc>
          <w:tcPr>
            <w:tcW w:w="1002" w:type="pct"/>
          </w:tcPr>
          <w:p w:rsidR="00836441" w:rsidRPr="006E221A" w:rsidRDefault="00836441" w:rsidP="00B252A7">
            <w:r w:rsidRPr="006E221A">
              <w:t>CONTINUITY_ID</w:t>
            </w:r>
          </w:p>
        </w:tc>
        <w:tc>
          <w:tcPr>
            <w:tcW w:w="3998" w:type="pct"/>
          </w:tcPr>
          <w:p w:rsidR="00836441" w:rsidRDefault="00836441" w:rsidP="003D2C45">
            <w:pPr>
              <w:keepNext/>
            </w:pPr>
            <w:r w:rsidRPr="003D2C45">
              <w:t xml:space="preserve">Since different versions of logically the same </w:t>
            </w:r>
            <w:r>
              <w:t>vocabulary</w:t>
            </w:r>
            <w:r w:rsidRPr="003D2C45">
              <w:t xml:space="preserve"> can have different identifiers, this ID keeps the history line.</w:t>
            </w:r>
          </w:p>
        </w:tc>
      </w:tr>
      <w:tr w:rsidR="00836441" w:rsidTr="00894990">
        <w:tc>
          <w:tcPr>
            <w:tcW w:w="1002" w:type="pct"/>
          </w:tcPr>
          <w:p w:rsidR="00836441" w:rsidRPr="006E221A" w:rsidRDefault="00836441" w:rsidP="00E13E73">
            <w:r w:rsidRPr="006E221A">
              <w:t xml:space="preserve">DATE_MODIFIED </w:t>
            </w:r>
          </w:p>
        </w:tc>
        <w:tc>
          <w:tcPr>
            <w:tcW w:w="3998" w:type="pct"/>
          </w:tcPr>
          <w:p w:rsidR="00836441" w:rsidRDefault="00836441" w:rsidP="00B252A7">
            <w:pPr>
              <w:keepNext/>
            </w:pPr>
            <w:r w:rsidRPr="005B15D9">
              <w:t>A Unix timestamp of the moment the definition was created. If WORKING_COPY='Y', it's the date-time of creating the working copy, otherwise it's the date-time of check-in.</w:t>
            </w:r>
          </w:p>
        </w:tc>
      </w:tr>
      <w:tr w:rsidR="00836441" w:rsidTr="00894990">
        <w:tc>
          <w:tcPr>
            <w:tcW w:w="1002" w:type="pct"/>
          </w:tcPr>
          <w:p w:rsidR="00836441" w:rsidRPr="006E221A" w:rsidRDefault="00836441" w:rsidP="00E13E73">
            <w:r w:rsidRPr="006E221A">
              <w:t>FOLDER_ID</w:t>
            </w:r>
          </w:p>
        </w:tc>
        <w:tc>
          <w:tcPr>
            <w:tcW w:w="3998" w:type="pct"/>
          </w:tcPr>
          <w:p w:rsidR="00836441" w:rsidRDefault="00836441" w:rsidP="00B252A7">
            <w:pPr>
              <w:keepNext/>
            </w:pPr>
            <w:r>
              <w:t>Foreign key to the vocabulary set, saying this vocabulary belongs to that set.</w:t>
            </w:r>
          </w:p>
        </w:tc>
      </w:tr>
      <w:tr w:rsidR="00836441" w:rsidTr="00894990">
        <w:tc>
          <w:tcPr>
            <w:tcW w:w="1002" w:type="pct"/>
          </w:tcPr>
          <w:p w:rsidR="00836441" w:rsidRPr="006E221A" w:rsidRDefault="00836441" w:rsidP="00B252A7">
            <w:r w:rsidRPr="006E221A">
              <w:t>IDENTIFIER</w:t>
            </w:r>
          </w:p>
        </w:tc>
        <w:tc>
          <w:tcPr>
            <w:tcW w:w="3998" w:type="pct"/>
          </w:tcPr>
          <w:p w:rsidR="00836441" w:rsidRDefault="00836441" w:rsidP="005B15D9">
            <w:pPr>
              <w:keepNext/>
            </w:pPr>
            <w:r>
              <w:t>Textual identifier for the vocabulary, is not unique. A unique identifier for a vocabulary is made up FOLDER_ID + IDENTIFIER + WORKING_COPY.</w:t>
            </w:r>
          </w:p>
        </w:tc>
      </w:tr>
      <w:tr w:rsidR="00836441" w:rsidTr="00894990">
        <w:tc>
          <w:tcPr>
            <w:tcW w:w="1002" w:type="pct"/>
          </w:tcPr>
          <w:p w:rsidR="00836441" w:rsidRPr="006E221A" w:rsidRDefault="00836441" w:rsidP="00B252A7">
            <w:r w:rsidRPr="006E221A">
              <w:t>LABEL</w:t>
            </w:r>
          </w:p>
        </w:tc>
        <w:tc>
          <w:tcPr>
            <w:tcW w:w="3998" w:type="pct"/>
          </w:tcPr>
          <w:p w:rsidR="00836441" w:rsidRDefault="00836441" w:rsidP="00B252A7">
            <w:pPr>
              <w:keepNext/>
            </w:pPr>
            <w:r>
              <w:t>A label describing the vocabulary.</w:t>
            </w:r>
          </w:p>
        </w:tc>
      </w:tr>
      <w:tr w:rsidR="00836441" w:rsidTr="00894990">
        <w:tc>
          <w:tcPr>
            <w:tcW w:w="1002" w:type="pct"/>
          </w:tcPr>
          <w:p w:rsidR="00836441" w:rsidRDefault="00836441" w:rsidP="00B252A7">
            <w:r>
              <w:t>NOTATIONS_EQUAL_IDENTIFIERS</w:t>
            </w:r>
          </w:p>
        </w:tc>
        <w:tc>
          <w:tcPr>
            <w:tcW w:w="3998" w:type="pct"/>
          </w:tcPr>
          <w:p w:rsidR="00836441" w:rsidRDefault="00836441" w:rsidP="00B252A7">
            <w:pPr>
              <w:keepNext/>
            </w:pPr>
            <w:r>
              <w:t>If the NOTATION value should be equal to the IDENTIFIER value for all concepts in the vocabulary.</w:t>
            </w:r>
          </w:p>
        </w:tc>
      </w:tr>
      <w:tr w:rsidR="00836441" w:rsidTr="00894990">
        <w:tc>
          <w:tcPr>
            <w:tcW w:w="1002" w:type="pct"/>
          </w:tcPr>
          <w:p w:rsidR="00836441" w:rsidRPr="006E221A" w:rsidRDefault="00836441" w:rsidP="00E13E73">
            <w:r>
              <w:t xml:space="preserve">REG_STATUS </w:t>
            </w:r>
          </w:p>
        </w:tc>
        <w:tc>
          <w:tcPr>
            <w:tcW w:w="3998" w:type="pct"/>
          </w:tcPr>
          <w:p w:rsidR="00836441" w:rsidRDefault="00836441" w:rsidP="00B252A7">
            <w:pPr>
              <w:keepNext/>
            </w:pPr>
            <w:r>
              <w:t xml:space="preserve">Status of the vocabulary, options are </w:t>
            </w:r>
            <w:r w:rsidRPr="006E221A">
              <w:t>'Draft',</w:t>
            </w:r>
            <w:r>
              <w:t xml:space="preserve"> </w:t>
            </w:r>
            <w:r w:rsidRPr="006E221A">
              <w:t>'Public draft',</w:t>
            </w:r>
            <w:r>
              <w:t xml:space="preserve"> </w:t>
            </w:r>
            <w:r w:rsidRPr="006E221A">
              <w:t>'Released'</w:t>
            </w:r>
            <w:r>
              <w:t>,</w:t>
            </w:r>
            <w:r w:rsidRPr="006E221A">
              <w:t xml:space="preserve"> and </w:t>
            </w:r>
            <w:r>
              <w:t xml:space="preserve">the </w:t>
            </w:r>
            <w:r w:rsidRPr="006E221A">
              <w:t xml:space="preserve">default </w:t>
            </w:r>
            <w:r>
              <w:t xml:space="preserve">is </w:t>
            </w:r>
            <w:r w:rsidRPr="006E221A">
              <w:t>'Draft'</w:t>
            </w:r>
            <w:r>
              <w:t>.</w:t>
            </w:r>
          </w:p>
        </w:tc>
      </w:tr>
      <w:tr w:rsidR="00836441" w:rsidTr="00894990">
        <w:tc>
          <w:tcPr>
            <w:tcW w:w="1002" w:type="pct"/>
          </w:tcPr>
          <w:p w:rsidR="00836441" w:rsidRPr="006E221A" w:rsidRDefault="00836441" w:rsidP="00B252A7">
            <w:r w:rsidRPr="006E221A">
              <w:t>USER_MODIFIED</w:t>
            </w:r>
          </w:p>
        </w:tc>
        <w:tc>
          <w:tcPr>
            <w:tcW w:w="3998" w:type="pct"/>
          </w:tcPr>
          <w:p w:rsidR="00836441" w:rsidRDefault="00836441" w:rsidP="00B252A7">
            <w:pPr>
              <w:keepNext/>
            </w:pPr>
            <w:r w:rsidRPr="005B15D9">
              <w:t>The name of the user who created the definition. If WORKING_COPY='N', it's the name of the user who checked it in, otherwise irrelevant.</w:t>
            </w:r>
          </w:p>
        </w:tc>
      </w:tr>
      <w:tr w:rsidR="00836441" w:rsidTr="00894990">
        <w:tc>
          <w:tcPr>
            <w:tcW w:w="1002" w:type="pct"/>
          </w:tcPr>
          <w:p w:rsidR="00836441" w:rsidRPr="006E221A" w:rsidRDefault="00836441" w:rsidP="00B252A7">
            <w:r w:rsidRPr="006E221A">
              <w:t>VOCABULARY_ID</w:t>
            </w:r>
          </w:p>
        </w:tc>
        <w:tc>
          <w:tcPr>
            <w:tcW w:w="3998" w:type="pct"/>
          </w:tcPr>
          <w:p w:rsidR="00836441" w:rsidRDefault="00836441" w:rsidP="00B252A7">
            <w:pPr>
              <w:keepNext/>
            </w:pPr>
            <w:r>
              <w:t>Numeric primary key</w:t>
            </w:r>
          </w:p>
        </w:tc>
      </w:tr>
      <w:tr w:rsidR="00836441" w:rsidTr="00894990">
        <w:tc>
          <w:tcPr>
            <w:tcW w:w="1002" w:type="pct"/>
          </w:tcPr>
          <w:p w:rsidR="00836441" w:rsidRPr="006E221A" w:rsidRDefault="00836441" w:rsidP="00E13E73">
            <w:r w:rsidRPr="006E221A">
              <w:t>VOCABULARY_TYPE</w:t>
            </w:r>
          </w:p>
        </w:tc>
        <w:tc>
          <w:tcPr>
            <w:tcW w:w="3998" w:type="pct"/>
          </w:tcPr>
          <w:p w:rsidR="00836441" w:rsidRDefault="00836441" w:rsidP="005B15D9">
            <w:pPr>
              <w:keepNext/>
            </w:pPr>
            <w:r>
              <w:t>Textual value for what type of vocabulary this is, default is “Common”.</w:t>
            </w:r>
          </w:p>
        </w:tc>
      </w:tr>
      <w:tr w:rsidR="00836441" w:rsidTr="00894990">
        <w:tc>
          <w:tcPr>
            <w:tcW w:w="1002" w:type="pct"/>
          </w:tcPr>
          <w:p w:rsidR="00836441" w:rsidRPr="006E221A" w:rsidRDefault="00836441" w:rsidP="00B252A7">
            <w:r>
              <w:t>WORKING_COPY</w:t>
            </w:r>
          </w:p>
        </w:tc>
        <w:tc>
          <w:tcPr>
            <w:tcW w:w="3998" w:type="pct"/>
          </w:tcPr>
          <w:p w:rsidR="00836441" w:rsidRDefault="00836441" w:rsidP="00B252A7">
            <w:pPr>
              <w:keepNext/>
            </w:pPr>
            <w:r w:rsidRPr="005B15D9">
              <w:t>Indicates if the definition corresponding to this row is a working copy. Possible values are ‘Y’ and ‘N’, the latter being the default.</w:t>
            </w:r>
          </w:p>
        </w:tc>
      </w:tr>
      <w:tr w:rsidR="00836441" w:rsidTr="00894990">
        <w:tc>
          <w:tcPr>
            <w:tcW w:w="1002" w:type="pct"/>
          </w:tcPr>
          <w:p w:rsidR="00836441" w:rsidRPr="006E221A" w:rsidRDefault="00836441" w:rsidP="00B252A7">
            <w:r w:rsidRPr="006E221A">
              <w:t>WORKING_USER</w:t>
            </w:r>
          </w:p>
        </w:tc>
        <w:tc>
          <w:tcPr>
            <w:tcW w:w="3998" w:type="pct"/>
          </w:tcPr>
          <w:p w:rsidR="00836441" w:rsidRDefault="00836441" w:rsidP="00B252A7">
            <w:pPr>
              <w:keepNext/>
            </w:pPr>
            <w:r w:rsidRPr="00391854">
              <w:t>Holds the name of the user who’s working with the definition.</w:t>
            </w:r>
          </w:p>
        </w:tc>
      </w:tr>
    </w:tbl>
    <w:p w:rsidR="00323C4F" w:rsidRDefault="00323C4F" w:rsidP="00323C4F">
      <w:pPr>
        <w:keepNext/>
      </w:pPr>
    </w:p>
    <w:p w:rsidR="00E13E73" w:rsidRPr="00BB6252" w:rsidRDefault="00E13E73" w:rsidP="00BB6252">
      <w:pPr>
        <w:pStyle w:val="Heading4"/>
      </w:pPr>
      <w:r w:rsidRPr="00BB6252">
        <w:t>Vocabulary2elem</w:t>
      </w:r>
    </w:p>
    <w:p w:rsidR="00D21033" w:rsidRDefault="003570FB" w:rsidP="00E13E73">
      <w:pPr>
        <w:keepNext/>
      </w:pPr>
      <w:r>
        <w:t xml:space="preserve">Manages the many-to-many relationship between the vocabulary table and the </w:t>
      </w:r>
      <w:proofErr w:type="spellStart"/>
      <w:r>
        <w:t>dataelem</w:t>
      </w:r>
      <w:proofErr w:type="spellEnd"/>
      <w:r>
        <w:t xml:space="preserve"> table.</w:t>
      </w:r>
      <w:r w:rsidR="00BB6252">
        <w:t xml:space="preserve"> It defines which elements are to be shown on the page, where the user can create a new concept.</w:t>
      </w:r>
    </w:p>
    <w:tbl>
      <w:tblPr>
        <w:tblStyle w:val="TableGrid"/>
        <w:tblW w:w="5000" w:type="pct"/>
        <w:tblLook w:val="04A0" w:firstRow="1" w:lastRow="0" w:firstColumn="1" w:lastColumn="0" w:noHBand="0" w:noVBand="1"/>
      </w:tblPr>
      <w:tblGrid>
        <w:gridCol w:w="1807"/>
        <w:gridCol w:w="7209"/>
      </w:tblGrid>
      <w:tr w:rsidR="00D21033" w:rsidRPr="00FB2BA8" w:rsidTr="00E22792">
        <w:tc>
          <w:tcPr>
            <w:tcW w:w="1002" w:type="pct"/>
          </w:tcPr>
          <w:p w:rsidR="00D21033" w:rsidRPr="00FB2BA8" w:rsidRDefault="00D21033" w:rsidP="00E22792">
            <w:pPr>
              <w:rPr>
                <w:rStyle w:val="Emphasis"/>
              </w:rPr>
            </w:pPr>
            <w:r>
              <w:rPr>
                <w:rStyle w:val="Emphasis"/>
              </w:rPr>
              <w:t>Column</w:t>
            </w:r>
          </w:p>
        </w:tc>
        <w:tc>
          <w:tcPr>
            <w:tcW w:w="3998" w:type="pct"/>
          </w:tcPr>
          <w:p w:rsidR="00D21033" w:rsidRPr="00FB2BA8" w:rsidRDefault="00D21033" w:rsidP="00E22792">
            <w:pPr>
              <w:rPr>
                <w:rStyle w:val="Emphasis"/>
              </w:rPr>
            </w:pPr>
            <w:r w:rsidRPr="00FB2BA8">
              <w:rPr>
                <w:rStyle w:val="Emphasis"/>
              </w:rPr>
              <w:t>Description</w:t>
            </w:r>
          </w:p>
        </w:tc>
      </w:tr>
      <w:tr w:rsidR="00836441" w:rsidTr="00E22792">
        <w:tc>
          <w:tcPr>
            <w:tcW w:w="1002" w:type="pct"/>
          </w:tcPr>
          <w:p w:rsidR="00836441" w:rsidRPr="004633C1" w:rsidRDefault="00836441" w:rsidP="00E13E73">
            <w:r w:rsidRPr="004633C1">
              <w:t>DATAELEM_ID</w:t>
            </w:r>
          </w:p>
        </w:tc>
        <w:tc>
          <w:tcPr>
            <w:tcW w:w="3998" w:type="pct"/>
          </w:tcPr>
          <w:p w:rsidR="00836441" w:rsidRDefault="00836441" w:rsidP="00E13E73">
            <w:pPr>
              <w:keepNext/>
            </w:pPr>
            <w:r>
              <w:t xml:space="preserve">Foreign key to the </w:t>
            </w:r>
            <w:proofErr w:type="spellStart"/>
            <w:r>
              <w:t>dataelem</w:t>
            </w:r>
            <w:proofErr w:type="spellEnd"/>
            <w:r>
              <w:t xml:space="preserve"> table</w:t>
            </w:r>
          </w:p>
        </w:tc>
      </w:tr>
      <w:tr w:rsidR="00836441" w:rsidTr="00E22792">
        <w:tc>
          <w:tcPr>
            <w:tcW w:w="1002" w:type="pct"/>
          </w:tcPr>
          <w:p w:rsidR="00836441" w:rsidRPr="004633C1" w:rsidRDefault="00836441" w:rsidP="00E13E73">
            <w:r w:rsidRPr="004633C1">
              <w:t>VOCABULARY_ID</w:t>
            </w:r>
          </w:p>
        </w:tc>
        <w:tc>
          <w:tcPr>
            <w:tcW w:w="3998" w:type="pct"/>
          </w:tcPr>
          <w:p w:rsidR="00836441" w:rsidRDefault="00836441" w:rsidP="003570FB">
            <w:pPr>
              <w:keepNext/>
            </w:pPr>
            <w:r>
              <w:t>Foreign key to the vocabulary table</w:t>
            </w:r>
          </w:p>
        </w:tc>
      </w:tr>
    </w:tbl>
    <w:p w:rsidR="003570FB" w:rsidRDefault="003570FB" w:rsidP="00D21033">
      <w:pPr>
        <w:keepNext/>
      </w:pPr>
      <w:r>
        <w:br/>
        <w:t>Both columns together form the primary key of rows in this table.</w:t>
      </w:r>
    </w:p>
    <w:p w:rsidR="00D21033" w:rsidRPr="00BB6252" w:rsidRDefault="001A52CF" w:rsidP="00BB6252">
      <w:pPr>
        <w:pStyle w:val="Heading4"/>
      </w:pPr>
      <w:proofErr w:type="spellStart"/>
      <w:r w:rsidRPr="00BB6252">
        <w:t>Vocabulary_concept</w:t>
      </w:r>
      <w:proofErr w:type="spellEnd"/>
      <w:r w:rsidRPr="00BB6252">
        <w:t xml:space="preserve"> </w:t>
      </w:r>
    </w:p>
    <w:p w:rsidR="00D21033" w:rsidRDefault="00A30315" w:rsidP="00D21033">
      <w:pPr>
        <w:keepNext/>
      </w:pPr>
      <w:r>
        <w:t>The vocabulary concepts holds the individual concepts in a vocabulary, i.e. all the values.</w:t>
      </w:r>
      <w:r w:rsidR="00BB6252">
        <w:t xml:space="preserve"> It only holds core attributes – identifier, notation and label.</w:t>
      </w:r>
    </w:p>
    <w:tbl>
      <w:tblPr>
        <w:tblStyle w:val="TableGrid"/>
        <w:tblW w:w="5000" w:type="pct"/>
        <w:tblLook w:val="04A0" w:firstRow="1" w:lastRow="0" w:firstColumn="1" w:lastColumn="0" w:noHBand="0" w:noVBand="1"/>
      </w:tblPr>
      <w:tblGrid>
        <w:gridCol w:w="2699"/>
        <w:gridCol w:w="6317"/>
      </w:tblGrid>
      <w:tr w:rsidR="00836441" w:rsidRPr="00FB2BA8" w:rsidTr="001A52CF">
        <w:tc>
          <w:tcPr>
            <w:tcW w:w="1497" w:type="pct"/>
          </w:tcPr>
          <w:p w:rsidR="00836441" w:rsidRPr="00FB2BA8" w:rsidRDefault="00836441" w:rsidP="00E22792">
            <w:pPr>
              <w:rPr>
                <w:rStyle w:val="Emphasis"/>
              </w:rPr>
            </w:pPr>
            <w:r>
              <w:rPr>
                <w:rStyle w:val="Emphasis"/>
              </w:rPr>
              <w:t>Column</w:t>
            </w:r>
          </w:p>
        </w:tc>
        <w:tc>
          <w:tcPr>
            <w:tcW w:w="3503" w:type="pct"/>
          </w:tcPr>
          <w:p w:rsidR="00836441" w:rsidRPr="00FB2BA8" w:rsidRDefault="00836441" w:rsidP="00E22792">
            <w:pPr>
              <w:rPr>
                <w:rStyle w:val="Emphasis"/>
              </w:rPr>
            </w:pPr>
            <w:r w:rsidRPr="00FB2BA8">
              <w:rPr>
                <w:rStyle w:val="Emphasis"/>
              </w:rPr>
              <w:t>Description</w:t>
            </w:r>
          </w:p>
        </w:tc>
      </w:tr>
      <w:tr w:rsidR="00836441" w:rsidTr="001A52CF">
        <w:tc>
          <w:tcPr>
            <w:tcW w:w="1497" w:type="pct"/>
          </w:tcPr>
          <w:p w:rsidR="00836441" w:rsidRDefault="00836441" w:rsidP="001A52CF">
            <w:r w:rsidRPr="00F4559F">
              <w:t>CREATION_DATE</w:t>
            </w:r>
          </w:p>
        </w:tc>
        <w:tc>
          <w:tcPr>
            <w:tcW w:w="3503" w:type="pct"/>
          </w:tcPr>
          <w:p w:rsidR="00836441" w:rsidRDefault="00836441" w:rsidP="001A52CF">
            <w:pPr>
              <w:keepNext/>
            </w:pPr>
            <w:r>
              <w:t>Timestamp of when the concept was created.</w:t>
            </w:r>
          </w:p>
        </w:tc>
      </w:tr>
      <w:tr w:rsidR="00836441" w:rsidTr="001A52CF">
        <w:tc>
          <w:tcPr>
            <w:tcW w:w="1497" w:type="pct"/>
          </w:tcPr>
          <w:p w:rsidR="00836441" w:rsidRPr="00F4559F" w:rsidRDefault="00836441" w:rsidP="001A52CF">
            <w:r w:rsidRPr="00F4559F">
              <w:t>DEFINITION</w:t>
            </w:r>
          </w:p>
        </w:tc>
        <w:tc>
          <w:tcPr>
            <w:tcW w:w="3503" w:type="pct"/>
          </w:tcPr>
          <w:p w:rsidR="00836441" w:rsidRDefault="00836441" w:rsidP="001A52CF">
            <w:pPr>
              <w:keepNext/>
            </w:pPr>
            <w:r>
              <w:t>Text where the concept can be defined.</w:t>
            </w:r>
          </w:p>
        </w:tc>
      </w:tr>
      <w:tr w:rsidR="00836441" w:rsidTr="001A52CF">
        <w:tc>
          <w:tcPr>
            <w:tcW w:w="1497" w:type="pct"/>
          </w:tcPr>
          <w:p w:rsidR="00836441" w:rsidRPr="00F4559F" w:rsidRDefault="00836441" w:rsidP="001A52CF">
            <w:r w:rsidRPr="00F4559F">
              <w:t>IDENTIFIER</w:t>
            </w:r>
          </w:p>
        </w:tc>
        <w:tc>
          <w:tcPr>
            <w:tcW w:w="3503" w:type="pct"/>
          </w:tcPr>
          <w:p w:rsidR="00836441" w:rsidRDefault="00836441" w:rsidP="001A52CF">
            <w:pPr>
              <w:keepNext/>
            </w:pPr>
            <w:r>
              <w:t xml:space="preserve">Textual identifier for a concept, uniquely identifies a concept together with </w:t>
            </w:r>
            <w:r w:rsidRPr="00F4559F">
              <w:t>VOCABULARY</w:t>
            </w:r>
            <w:r>
              <w:t>_ID.</w:t>
            </w:r>
          </w:p>
        </w:tc>
      </w:tr>
      <w:tr w:rsidR="00836441" w:rsidTr="001A52CF">
        <w:tc>
          <w:tcPr>
            <w:tcW w:w="1497" w:type="pct"/>
          </w:tcPr>
          <w:p w:rsidR="00836441" w:rsidRPr="00F4559F" w:rsidRDefault="00836441" w:rsidP="001A52CF">
            <w:r w:rsidRPr="00F4559F">
              <w:t>LABEL</w:t>
            </w:r>
          </w:p>
        </w:tc>
        <w:tc>
          <w:tcPr>
            <w:tcW w:w="3503" w:type="pct"/>
          </w:tcPr>
          <w:p w:rsidR="00836441" w:rsidRDefault="00836441" w:rsidP="001A52CF">
            <w:pPr>
              <w:keepNext/>
            </w:pPr>
            <w:r>
              <w:t>The label describing the concept.</w:t>
            </w:r>
          </w:p>
        </w:tc>
      </w:tr>
      <w:tr w:rsidR="00836441" w:rsidTr="001A52CF">
        <w:tc>
          <w:tcPr>
            <w:tcW w:w="1497" w:type="pct"/>
          </w:tcPr>
          <w:p w:rsidR="00836441" w:rsidRPr="00F4559F" w:rsidRDefault="00836441" w:rsidP="001A52CF">
            <w:r w:rsidRPr="00F4559F">
              <w:t>NOTATION</w:t>
            </w:r>
          </w:p>
        </w:tc>
        <w:tc>
          <w:tcPr>
            <w:tcW w:w="3503" w:type="pct"/>
          </w:tcPr>
          <w:p w:rsidR="00836441" w:rsidRDefault="00836441" w:rsidP="001A52CF">
            <w:pPr>
              <w:keepNext/>
            </w:pPr>
            <w:r>
              <w:t>Short code as an identifier for the concept</w:t>
            </w:r>
          </w:p>
        </w:tc>
      </w:tr>
      <w:tr w:rsidR="00836441" w:rsidTr="001A52CF">
        <w:tc>
          <w:tcPr>
            <w:tcW w:w="1497" w:type="pct"/>
          </w:tcPr>
          <w:p w:rsidR="00836441" w:rsidRPr="00F4559F" w:rsidRDefault="00836441" w:rsidP="001A52CF">
            <w:r w:rsidRPr="00F4559F">
              <w:t>OBSOLETE_DATE</w:t>
            </w:r>
          </w:p>
        </w:tc>
        <w:tc>
          <w:tcPr>
            <w:tcW w:w="3503" w:type="pct"/>
          </w:tcPr>
          <w:p w:rsidR="00836441" w:rsidRDefault="00836441" w:rsidP="00A30315">
            <w:pPr>
              <w:keepNext/>
            </w:pPr>
            <w:r>
              <w:t>If the concept is made obsolete, this field holds a timestamp of when that happened.</w:t>
            </w:r>
          </w:p>
        </w:tc>
      </w:tr>
      <w:tr w:rsidR="00836441" w:rsidTr="001A52CF">
        <w:tc>
          <w:tcPr>
            <w:tcW w:w="1497" w:type="pct"/>
          </w:tcPr>
          <w:p w:rsidR="00836441" w:rsidRPr="00F4559F" w:rsidRDefault="00836441" w:rsidP="001A52CF">
            <w:r w:rsidRPr="00F4559F">
              <w:t>ORIGINAL_CONCEPT_ID</w:t>
            </w:r>
          </w:p>
        </w:tc>
        <w:tc>
          <w:tcPr>
            <w:tcW w:w="3503" w:type="pct"/>
          </w:tcPr>
          <w:p w:rsidR="00836441" w:rsidRDefault="00836441" w:rsidP="00A30315">
            <w:pPr>
              <w:keepNext/>
            </w:pPr>
            <w:r w:rsidRPr="00A30315">
              <w:t xml:space="preserve">When a concept is modified, a copy is written into </w:t>
            </w:r>
            <w:r>
              <w:t xml:space="preserve">the </w:t>
            </w:r>
            <w:proofErr w:type="spellStart"/>
            <w:r w:rsidRPr="00A30315">
              <w:t>vocabulary_concept</w:t>
            </w:r>
            <w:proofErr w:type="spellEnd"/>
            <w:r w:rsidRPr="00A30315">
              <w:t xml:space="preserve"> </w:t>
            </w:r>
            <w:r>
              <w:t xml:space="preserve">table </w:t>
            </w:r>
            <w:r w:rsidRPr="00A30315">
              <w:t>with ORIGINAL_CONCEPT_ID set</w:t>
            </w:r>
            <w:r>
              <w:t>.</w:t>
            </w:r>
          </w:p>
        </w:tc>
      </w:tr>
      <w:tr w:rsidR="00836441" w:rsidTr="001A52CF">
        <w:tc>
          <w:tcPr>
            <w:tcW w:w="1497" w:type="pct"/>
          </w:tcPr>
          <w:p w:rsidR="00836441" w:rsidRPr="00F4559F" w:rsidRDefault="00836441" w:rsidP="001A52CF">
            <w:r w:rsidRPr="00F4559F">
              <w:t>VOCABULARY_CONCEPT_ID</w:t>
            </w:r>
          </w:p>
        </w:tc>
        <w:tc>
          <w:tcPr>
            <w:tcW w:w="3503" w:type="pct"/>
          </w:tcPr>
          <w:p w:rsidR="00836441" w:rsidRDefault="00836441" w:rsidP="001A52CF">
            <w:pPr>
              <w:keepNext/>
            </w:pPr>
            <w:r>
              <w:t>Numeric primary key</w:t>
            </w:r>
          </w:p>
        </w:tc>
      </w:tr>
      <w:tr w:rsidR="00836441" w:rsidTr="001A52CF">
        <w:tc>
          <w:tcPr>
            <w:tcW w:w="1497" w:type="pct"/>
          </w:tcPr>
          <w:p w:rsidR="00836441" w:rsidRPr="00F4559F" w:rsidRDefault="00836441" w:rsidP="001A52CF">
            <w:r w:rsidRPr="00F4559F">
              <w:t>VOCABULARY_ID</w:t>
            </w:r>
          </w:p>
        </w:tc>
        <w:tc>
          <w:tcPr>
            <w:tcW w:w="3503" w:type="pct"/>
          </w:tcPr>
          <w:p w:rsidR="00836441" w:rsidRDefault="00836441" w:rsidP="001A52CF">
            <w:pPr>
              <w:keepNext/>
            </w:pPr>
            <w:r>
              <w:t>Foreign key to the vocabulary table.</w:t>
            </w:r>
          </w:p>
        </w:tc>
      </w:tr>
    </w:tbl>
    <w:p w:rsidR="00D21033" w:rsidRDefault="00D21033" w:rsidP="00D21033">
      <w:pPr>
        <w:keepNext/>
      </w:pPr>
    </w:p>
    <w:p w:rsidR="00D21033" w:rsidRPr="00BB6252" w:rsidRDefault="001A52CF" w:rsidP="00BB6252">
      <w:pPr>
        <w:pStyle w:val="Heading4"/>
      </w:pPr>
      <w:proofErr w:type="spellStart"/>
      <w:r w:rsidRPr="00BB6252">
        <w:t>Vocabulary_concept_element</w:t>
      </w:r>
      <w:proofErr w:type="spellEnd"/>
    </w:p>
    <w:p w:rsidR="00D21033" w:rsidRDefault="00A30315" w:rsidP="001A52CF">
      <w:pPr>
        <w:keepNext/>
      </w:pPr>
      <w:r>
        <w:t xml:space="preserve">Concepts </w:t>
      </w:r>
      <w:r w:rsidR="00BB6252">
        <w:t xml:space="preserve">can have additional properties, which </w:t>
      </w:r>
      <w:r w:rsidR="003D2C45">
        <w:t xml:space="preserve">are made up of </w:t>
      </w:r>
      <w:r>
        <w:t xml:space="preserve">elements </w:t>
      </w:r>
      <w:r w:rsidR="003D2C45">
        <w:t xml:space="preserve">defined in the </w:t>
      </w:r>
      <w:proofErr w:type="spellStart"/>
      <w:r w:rsidR="003D2C45">
        <w:t>dataelem</w:t>
      </w:r>
      <w:proofErr w:type="spellEnd"/>
      <w:r w:rsidR="003D2C45">
        <w:t xml:space="preserve"> table, and this table connects those definitions with the concepts and their values. </w:t>
      </w:r>
    </w:p>
    <w:tbl>
      <w:tblPr>
        <w:tblStyle w:val="TableGrid"/>
        <w:tblW w:w="5000" w:type="pct"/>
        <w:tblLook w:val="04A0" w:firstRow="1" w:lastRow="0" w:firstColumn="1" w:lastColumn="0" w:noHBand="0" w:noVBand="1"/>
      </w:tblPr>
      <w:tblGrid>
        <w:gridCol w:w="2699"/>
        <w:gridCol w:w="6317"/>
      </w:tblGrid>
      <w:tr w:rsidR="00836441" w:rsidRPr="00FB2BA8" w:rsidTr="001A52CF">
        <w:tc>
          <w:tcPr>
            <w:tcW w:w="1497" w:type="pct"/>
          </w:tcPr>
          <w:p w:rsidR="00836441" w:rsidRPr="00FB2BA8" w:rsidRDefault="00836441" w:rsidP="00E22792">
            <w:pPr>
              <w:rPr>
                <w:rStyle w:val="Emphasis"/>
              </w:rPr>
            </w:pPr>
            <w:r>
              <w:rPr>
                <w:rStyle w:val="Emphasis"/>
              </w:rPr>
              <w:t>Column</w:t>
            </w:r>
          </w:p>
        </w:tc>
        <w:tc>
          <w:tcPr>
            <w:tcW w:w="3503" w:type="pct"/>
          </w:tcPr>
          <w:p w:rsidR="00836441" w:rsidRPr="00FB2BA8" w:rsidRDefault="00836441" w:rsidP="00E22792">
            <w:pPr>
              <w:rPr>
                <w:rStyle w:val="Emphasis"/>
              </w:rPr>
            </w:pPr>
            <w:r w:rsidRPr="00FB2BA8">
              <w:rPr>
                <w:rStyle w:val="Emphasis"/>
              </w:rPr>
              <w:t>Description</w:t>
            </w:r>
          </w:p>
        </w:tc>
      </w:tr>
      <w:tr w:rsidR="00836441" w:rsidTr="001A52CF">
        <w:tc>
          <w:tcPr>
            <w:tcW w:w="1497" w:type="pct"/>
          </w:tcPr>
          <w:p w:rsidR="00836441" w:rsidRDefault="00836441" w:rsidP="001A52CF">
            <w:r w:rsidRPr="00936465">
              <w:t>ATTR_MD5</w:t>
            </w:r>
          </w:p>
        </w:tc>
        <w:tc>
          <w:tcPr>
            <w:tcW w:w="3503" w:type="pct"/>
          </w:tcPr>
          <w:p w:rsidR="00836441" w:rsidRDefault="00836441" w:rsidP="0096686B">
            <w:pPr>
              <w:keepNext/>
            </w:pPr>
            <w:r>
              <w:t>U</w:t>
            </w:r>
            <w:r w:rsidRPr="00D065E3">
              <w:t>nique hashed key value to avoid duplicate concept element values</w:t>
            </w:r>
            <w:r>
              <w:t xml:space="preserve">. The hash is computed on the </w:t>
            </w:r>
            <w:proofErr w:type="spellStart"/>
            <w:r>
              <w:t>vocabulary_concept_id</w:t>
            </w:r>
            <w:proofErr w:type="spellEnd"/>
            <w:r>
              <w:t xml:space="preserve">, </w:t>
            </w:r>
            <w:proofErr w:type="spellStart"/>
            <w:r>
              <w:t>dataelem_id</w:t>
            </w:r>
            <w:proofErr w:type="spellEnd"/>
            <w:r>
              <w:t xml:space="preserve">, </w:t>
            </w:r>
            <w:proofErr w:type="spellStart"/>
            <w:r>
              <w:t>related_concept_id</w:t>
            </w:r>
            <w:proofErr w:type="spellEnd"/>
            <w:r>
              <w:t xml:space="preserve"> or </w:t>
            </w:r>
            <w:proofErr w:type="spellStart"/>
            <w:r>
              <w:t>new.element_value</w:t>
            </w:r>
            <w:proofErr w:type="spellEnd"/>
            <w:r>
              <w:t>, and the language.</w:t>
            </w:r>
          </w:p>
        </w:tc>
      </w:tr>
      <w:tr w:rsidR="00836441" w:rsidTr="001A52CF">
        <w:tc>
          <w:tcPr>
            <w:tcW w:w="1497" w:type="pct"/>
          </w:tcPr>
          <w:p w:rsidR="00836441" w:rsidRPr="00936465" w:rsidRDefault="00836441" w:rsidP="001A52CF">
            <w:r w:rsidRPr="00936465">
              <w:t>DATAELEM_ID</w:t>
            </w:r>
          </w:p>
        </w:tc>
        <w:tc>
          <w:tcPr>
            <w:tcW w:w="3503" w:type="pct"/>
          </w:tcPr>
          <w:p w:rsidR="00836441" w:rsidRDefault="00836441" w:rsidP="0096686B">
            <w:pPr>
              <w:keepNext/>
            </w:pPr>
            <w:r>
              <w:t xml:space="preserve">Foreign key to the </w:t>
            </w:r>
            <w:proofErr w:type="spellStart"/>
            <w:r>
              <w:t>dataelem</w:t>
            </w:r>
            <w:proofErr w:type="spellEnd"/>
            <w:r>
              <w:t xml:space="preserve"> table for the definition of the concept’s attribute.</w:t>
            </w:r>
          </w:p>
        </w:tc>
      </w:tr>
      <w:tr w:rsidR="00836441" w:rsidTr="001A52CF">
        <w:tc>
          <w:tcPr>
            <w:tcW w:w="1497" w:type="pct"/>
          </w:tcPr>
          <w:p w:rsidR="00836441" w:rsidRPr="00936465" w:rsidRDefault="00836441" w:rsidP="001A52CF">
            <w:r w:rsidRPr="00936465">
              <w:t>ELEMENT_VALUE</w:t>
            </w:r>
          </w:p>
        </w:tc>
        <w:tc>
          <w:tcPr>
            <w:tcW w:w="3503" w:type="pct"/>
          </w:tcPr>
          <w:p w:rsidR="00836441" w:rsidRDefault="00836441" w:rsidP="00C50A1D">
            <w:pPr>
              <w:keepNext/>
            </w:pPr>
            <w:r>
              <w:t>Textual/numeric value for the concept.</w:t>
            </w:r>
          </w:p>
        </w:tc>
      </w:tr>
      <w:tr w:rsidR="00836441" w:rsidTr="001A52CF">
        <w:tc>
          <w:tcPr>
            <w:tcW w:w="1497" w:type="pct"/>
          </w:tcPr>
          <w:p w:rsidR="00836441" w:rsidRPr="00936465" w:rsidRDefault="00836441" w:rsidP="001A52CF">
            <w:r w:rsidRPr="00936465">
              <w:t>ID</w:t>
            </w:r>
          </w:p>
        </w:tc>
        <w:tc>
          <w:tcPr>
            <w:tcW w:w="3503" w:type="pct"/>
          </w:tcPr>
          <w:p w:rsidR="00836441" w:rsidRDefault="00836441" w:rsidP="001A52CF">
            <w:pPr>
              <w:keepNext/>
            </w:pPr>
            <w:r>
              <w:t>Numeric primary key</w:t>
            </w:r>
          </w:p>
        </w:tc>
      </w:tr>
      <w:tr w:rsidR="00836441" w:rsidTr="001A52CF">
        <w:tc>
          <w:tcPr>
            <w:tcW w:w="1497" w:type="pct"/>
          </w:tcPr>
          <w:p w:rsidR="00836441" w:rsidRPr="00936465" w:rsidRDefault="00836441" w:rsidP="001A52CF">
            <w:r w:rsidRPr="00936465">
              <w:t>LANGUAGE</w:t>
            </w:r>
          </w:p>
        </w:tc>
        <w:tc>
          <w:tcPr>
            <w:tcW w:w="3503" w:type="pct"/>
          </w:tcPr>
          <w:p w:rsidR="00836441" w:rsidRDefault="00836441" w:rsidP="001A52CF">
            <w:pPr>
              <w:keepNext/>
            </w:pPr>
            <w:r>
              <w:t>Language code for the value, e.g. when the concept has values in multiple languages.</w:t>
            </w:r>
          </w:p>
        </w:tc>
      </w:tr>
      <w:tr w:rsidR="00836441" w:rsidTr="001A52CF">
        <w:tc>
          <w:tcPr>
            <w:tcW w:w="1497" w:type="pct"/>
          </w:tcPr>
          <w:p w:rsidR="00836441" w:rsidRPr="00936465" w:rsidRDefault="00836441" w:rsidP="001A52CF">
            <w:r w:rsidRPr="00936465">
              <w:t>LINK_TEXT</w:t>
            </w:r>
          </w:p>
        </w:tc>
        <w:tc>
          <w:tcPr>
            <w:tcW w:w="3503" w:type="pct"/>
          </w:tcPr>
          <w:p w:rsidR="00836441" w:rsidRDefault="00BB6252" w:rsidP="001A52CF">
            <w:pPr>
              <w:keepNext/>
            </w:pPr>
            <w:r w:rsidRPr="00BB6252">
              <w:t>Not used</w:t>
            </w:r>
          </w:p>
        </w:tc>
      </w:tr>
      <w:tr w:rsidR="00836441" w:rsidTr="001A52CF">
        <w:tc>
          <w:tcPr>
            <w:tcW w:w="1497" w:type="pct"/>
          </w:tcPr>
          <w:p w:rsidR="00836441" w:rsidRPr="00936465" w:rsidRDefault="00836441" w:rsidP="001A52CF">
            <w:r w:rsidRPr="00936465">
              <w:t>RELATED_CONCEPT_ID</w:t>
            </w:r>
          </w:p>
        </w:tc>
        <w:tc>
          <w:tcPr>
            <w:tcW w:w="3503" w:type="pct"/>
          </w:tcPr>
          <w:p w:rsidR="00836441" w:rsidRDefault="00836441" w:rsidP="001A52CF">
            <w:pPr>
              <w:keepNext/>
            </w:pPr>
            <w:r>
              <w:t xml:space="preserve">Foreign key to the </w:t>
            </w:r>
            <w:proofErr w:type="spellStart"/>
            <w:r>
              <w:t>vocabulary_concept</w:t>
            </w:r>
            <w:proofErr w:type="spellEnd"/>
            <w:r>
              <w:t xml:space="preserve"> table, to be used when the concept’s value is another concept, and not a string etc.</w:t>
            </w:r>
          </w:p>
        </w:tc>
      </w:tr>
      <w:tr w:rsidR="00836441" w:rsidTr="001A52CF">
        <w:tc>
          <w:tcPr>
            <w:tcW w:w="1497" w:type="pct"/>
          </w:tcPr>
          <w:p w:rsidR="00836441" w:rsidRPr="00936465" w:rsidRDefault="00836441" w:rsidP="001A52CF">
            <w:r w:rsidRPr="00936465">
              <w:t>VOCABULARY_CONCEPT_ID</w:t>
            </w:r>
          </w:p>
        </w:tc>
        <w:tc>
          <w:tcPr>
            <w:tcW w:w="3503" w:type="pct"/>
          </w:tcPr>
          <w:p w:rsidR="00836441" w:rsidRDefault="00836441" w:rsidP="003D2C45">
            <w:pPr>
              <w:keepNext/>
            </w:pPr>
            <w:r>
              <w:t xml:space="preserve">Foreign key to the </w:t>
            </w:r>
            <w:proofErr w:type="spellStart"/>
            <w:r>
              <w:t>vocabulary_concept</w:t>
            </w:r>
            <w:proofErr w:type="spellEnd"/>
            <w:r>
              <w:t xml:space="preserve"> table.</w:t>
            </w:r>
          </w:p>
        </w:tc>
      </w:tr>
    </w:tbl>
    <w:p w:rsidR="00D21033" w:rsidRDefault="00D21033" w:rsidP="00D21033">
      <w:pPr>
        <w:keepNext/>
      </w:pPr>
    </w:p>
    <w:p w:rsidR="00D21033" w:rsidRPr="00BB6252" w:rsidRDefault="001A52CF" w:rsidP="00BB6252">
      <w:pPr>
        <w:pStyle w:val="Heading4"/>
      </w:pPr>
      <w:proofErr w:type="spellStart"/>
      <w:r w:rsidRPr="00BB6252">
        <w:t>Vocabulary_set</w:t>
      </w:r>
      <w:proofErr w:type="spellEnd"/>
    </w:p>
    <w:p w:rsidR="00D21033" w:rsidRDefault="001A52CF" w:rsidP="001A52CF">
      <w:pPr>
        <w:keepNext/>
      </w:pPr>
      <w:r>
        <w:t>A set of vocabularies allows grouping related vocabularies together.</w:t>
      </w:r>
    </w:p>
    <w:tbl>
      <w:tblPr>
        <w:tblStyle w:val="TableGrid"/>
        <w:tblW w:w="5000" w:type="pct"/>
        <w:tblLook w:val="04A0" w:firstRow="1" w:lastRow="0" w:firstColumn="1" w:lastColumn="0" w:noHBand="0" w:noVBand="1"/>
      </w:tblPr>
      <w:tblGrid>
        <w:gridCol w:w="1807"/>
        <w:gridCol w:w="7209"/>
      </w:tblGrid>
      <w:tr w:rsidR="00D21033" w:rsidRPr="00FB2BA8" w:rsidTr="00E22792">
        <w:tc>
          <w:tcPr>
            <w:tcW w:w="1002" w:type="pct"/>
          </w:tcPr>
          <w:p w:rsidR="00D21033" w:rsidRPr="00FB2BA8" w:rsidRDefault="00D21033" w:rsidP="00E22792">
            <w:pPr>
              <w:rPr>
                <w:rStyle w:val="Emphasis"/>
              </w:rPr>
            </w:pPr>
            <w:r>
              <w:rPr>
                <w:rStyle w:val="Emphasis"/>
              </w:rPr>
              <w:t>Column</w:t>
            </w:r>
          </w:p>
        </w:tc>
        <w:tc>
          <w:tcPr>
            <w:tcW w:w="3998" w:type="pct"/>
          </w:tcPr>
          <w:p w:rsidR="00D21033" w:rsidRPr="00FB2BA8" w:rsidRDefault="00D21033" w:rsidP="00E22792">
            <w:pPr>
              <w:rPr>
                <w:rStyle w:val="Emphasis"/>
              </w:rPr>
            </w:pPr>
            <w:r w:rsidRPr="00FB2BA8">
              <w:rPr>
                <w:rStyle w:val="Emphasis"/>
              </w:rPr>
              <w:t>Description</w:t>
            </w:r>
          </w:p>
        </w:tc>
      </w:tr>
      <w:tr w:rsidR="00836441" w:rsidTr="00E22792">
        <w:tc>
          <w:tcPr>
            <w:tcW w:w="1002" w:type="pct"/>
          </w:tcPr>
          <w:p w:rsidR="00836441" w:rsidRPr="00181044" w:rsidRDefault="00836441" w:rsidP="001A52CF">
            <w:r w:rsidRPr="00181044">
              <w:t>ID</w:t>
            </w:r>
          </w:p>
        </w:tc>
        <w:tc>
          <w:tcPr>
            <w:tcW w:w="3998" w:type="pct"/>
          </w:tcPr>
          <w:p w:rsidR="00836441" w:rsidRDefault="00836441" w:rsidP="001A52CF">
            <w:pPr>
              <w:keepNext/>
            </w:pPr>
            <w:r>
              <w:t xml:space="preserve">Numeric primary key </w:t>
            </w:r>
          </w:p>
        </w:tc>
      </w:tr>
      <w:tr w:rsidR="00836441" w:rsidTr="00E22792">
        <w:tc>
          <w:tcPr>
            <w:tcW w:w="1002" w:type="pct"/>
          </w:tcPr>
          <w:p w:rsidR="00836441" w:rsidRPr="00181044" w:rsidRDefault="00836441" w:rsidP="001A52CF">
            <w:r w:rsidRPr="00181044">
              <w:t>IDENTIFIER</w:t>
            </w:r>
          </w:p>
        </w:tc>
        <w:tc>
          <w:tcPr>
            <w:tcW w:w="3998" w:type="pct"/>
          </w:tcPr>
          <w:p w:rsidR="00836441" w:rsidRDefault="00836441" w:rsidP="001A52CF">
            <w:pPr>
              <w:keepNext/>
            </w:pPr>
            <w:r>
              <w:t>Textual unique identifier for the set.</w:t>
            </w:r>
          </w:p>
        </w:tc>
      </w:tr>
      <w:tr w:rsidR="00836441" w:rsidTr="00E22792">
        <w:tc>
          <w:tcPr>
            <w:tcW w:w="1002" w:type="pct"/>
          </w:tcPr>
          <w:p w:rsidR="00836441" w:rsidRDefault="00836441" w:rsidP="001A52CF">
            <w:r w:rsidRPr="00181044">
              <w:t>LABEL</w:t>
            </w:r>
          </w:p>
        </w:tc>
        <w:tc>
          <w:tcPr>
            <w:tcW w:w="3998" w:type="pct"/>
          </w:tcPr>
          <w:p w:rsidR="00836441" w:rsidRDefault="00836441" w:rsidP="001A52CF">
            <w:pPr>
              <w:keepNext/>
            </w:pPr>
            <w:r>
              <w:t>Name of the schema set shown in the user interface.</w:t>
            </w:r>
          </w:p>
        </w:tc>
      </w:tr>
    </w:tbl>
    <w:p w:rsidR="00D21033" w:rsidRDefault="00D21033" w:rsidP="00D21033">
      <w:pPr>
        <w:keepNext/>
      </w:pPr>
    </w:p>
    <w:p w:rsidR="00323C4F" w:rsidRDefault="00197BFE" w:rsidP="00197BFE">
      <w:pPr>
        <w:pStyle w:val="Heading4"/>
      </w:pPr>
      <w:r>
        <w:t>Supporting tables</w:t>
      </w:r>
    </w:p>
    <w:p w:rsidR="00E33C65" w:rsidRDefault="00836441" w:rsidP="00E33C65">
      <w:pPr>
        <w:keepNext/>
      </w:pPr>
      <w:r w:rsidRPr="00836441">
        <w:rPr>
          <w:noProof/>
          <w:lang w:eastAsia="en-GB"/>
        </w:rPr>
        <w:drawing>
          <wp:anchor distT="0" distB="0" distL="114300" distR="114300" simplePos="0" relativeHeight="251659264" behindDoc="0" locked="0" layoutInCell="1" allowOverlap="1" wp14:anchorId="03AD0879" wp14:editId="202AC886">
            <wp:simplePos x="0" y="0"/>
            <wp:positionH relativeFrom="column">
              <wp:posOffset>0</wp:posOffset>
            </wp:positionH>
            <wp:positionV relativeFrom="paragraph">
              <wp:posOffset>3175</wp:posOffset>
            </wp:positionV>
            <wp:extent cx="5731510" cy="3522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522400"/>
                    </a:xfrm>
                    <a:prstGeom prst="rect">
                      <a:avLst/>
                    </a:prstGeom>
                    <a:noFill/>
                    <a:ln>
                      <a:noFill/>
                    </a:ln>
                  </pic:spPr>
                </pic:pic>
              </a:graphicData>
            </a:graphic>
          </wp:anchor>
        </w:drawing>
      </w:r>
    </w:p>
    <w:p w:rsidR="00197BFE" w:rsidRDefault="00197BFE" w:rsidP="00B33B11">
      <w:pPr>
        <w:pStyle w:val="Heading4"/>
      </w:pPr>
      <w:proofErr w:type="spellStart"/>
      <w:r>
        <w:t>Acl_rows</w:t>
      </w:r>
      <w:proofErr w:type="spellEnd"/>
      <w:r>
        <w:t xml:space="preserve"> &amp; </w:t>
      </w:r>
      <w:proofErr w:type="spellStart"/>
      <w:r>
        <w:t>acls</w:t>
      </w:r>
      <w:proofErr w:type="spellEnd"/>
    </w:p>
    <w:p w:rsidR="00197BFE" w:rsidRDefault="00197BFE" w:rsidP="00197BFE">
      <w:pPr>
        <w:keepNext/>
      </w:pPr>
      <w:r w:rsidRPr="00411765">
        <w:t xml:space="preserve">These two tables </w:t>
      </w:r>
      <w:r>
        <w:t xml:space="preserve">are </w:t>
      </w:r>
      <w:r w:rsidRPr="00411765">
        <w:t xml:space="preserve">needed to implement the Access Control Lists (ACL) mechanism </w:t>
      </w:r>
      <w:r>
        <w:t xml:space="preserve">from an </w:t>
      </w:r>
      <w:r w:rsidRPr="00411765">
        <w:t>external Java library in DD</w:t>
      </w:r>
      <w:r>
        <w:t xml:space="preserve">, see </w:t>
      </w:r>
      <w:hyperlink r:id="rId24" w:history="1">
        <w:r w:rsidRPr="00514DB4">
          <w:rPr>
            <w:rStyle w:val="Hyperlink"/>
          </w:rPr>
          <w:t>https://github.com/eea/eionet.acl</w:t>
        </w:r>
      </w:hyperlink>
      <w:r>
        <w:t xml:space="preserve"> for more information.</w:t>
      </w:r>
    </w:p>
    <w:p w:rsidR="00197BFE" w:rsidRDefault="00197BFE" w:rsidP="00B33B11">
      <w:pPr>
        <w:pStyle w:val="Heading4"/>
      </w:pPr>
      <w:r>
        <w:t>Cache</w:t>
      </w:r>
    </w:p>
    <w:p w:rsidR="00197BFE" w:rsidRDefault="00197BFE" w:rsidP="00197BFE">
      <w:pPr>
        <w:keepNext/>
      </w:pPr>
      <w:r>
        <w:t xml:space="preserve">For every dataset, table and element definition users can download differently formatted outputs (the so-called “Create ...” links in UI), unless the data definers have prohibited them for certain definitions. Since the generation of those outputs can take considerable amount of time (mainly for PDF and MS Excel documents), data definers have the possibility to cache outputs in at least these two formats. The caching means simply that the generated output is stored into DD host machine’s file system and so later it can be retrieved for quick download. Metadata on such cached outputs (i.e. files) is kept in CACHE table. All these cached files are always stored into the directory whose path is configured by the “doc-path” parameter in DD’s configuration in web.xml (see for more in Installation Guide). </w:t>
      </w:r>
    </w:p>
    <w:tbl>
      <w:tblPr>
        <w:tblStyle w:val="TableGrid"/>
        <w:tblW w:w="5000" w:type="pct"/>
        <w:tblLook w:val="04A0" w:firstRow="1" w:lastRow="0" w:firstColumn="1" w:lastColumn="0" w:noHBand="0" w:noVBand="1"/>
      </w:tblPr>
      <w:tblGrid>
        <w:gridCol w:w="1807"/>
        <w:gridCol w:w="7209"/>
      </w:tblGrid>
      <w:tr w:rsidR="00197BFE" w:rsidRPr="00FB2BA8" w:rsidTr="00E22792">
        <w:tc>
          <w:tcPr>
            <w:tcW w:w="1002" w:type="pct"/>
          </w:tcPr>
          <w:p w:rsidR="00197BFE" w:rsidRPr="00FB2BA8" w:rsidRDefault="00197BFE" w:rsidP="00E22792">
            <w:pPr>
              <w:rPr>
                <w:rStyle w:val="Emphasis"/>
              </w:rPr>
            </w:pPr>
            <w:r>
              <w:rPr>
                <w:rStyle w:val="Emphasis"/>
              </w:rPr>
              <w:t>Column</w:t>
            </w:r>
          </w:p>
        </w:tc>
        <w:tc>
          <w:tcPr>
            <w:tcW w:w="3998" w:type="pct"/>
          </w:tcPr>
          <w:p w:rsidR="00197BFE" w:rsidRPr="00FB2BA8" w:rsidRDefault="00197BFE" w:rsidP="00E22792">
            <w:pPr>
              <w:rPr>
                <w:rStyle w:val="Emphasis"/>
              </w:rPr>
            </w:pPr>
            <w:r w:rsidRPr="00FB2BA8">
              <w:rPr>
                <w:rStyle w:val="Emphasis"/>
              </w:rPr>
              <w:t>Description</w:t>
            </w:r>
          </w:p>
        </w:tc>
      </w:tr>
      <w:tr w:rsidR="00197BFE" w:rsidTr="00E22792">
        <w:tc>
          <w:tcPr>
            <w:tcW w:w="1002" w:type="pct"/>
          </w:tcPr>
          <w:p w:rsidR="00197BFE" w:rsidRDefault="00197BFE" w:rsidP="00E22792">
            <w:r>
              <w:t>ARTICLE</w:t>
            </w:r>
          </w:p>
        </w:tc>
        <w:tc>
          <w:tcPr>
            <w:tcW w:w="3998" w:type="pct"/>
          </w:tcPr>
          <w:p w:rsidR="00197BFE" w:rsidRDefault="00197BFE" w:rsidP="00E22792">
            <w:pPr>
              <w:keepNext/>
            </w:pPr>
            <w:r>
              <w:t>The cached file’s type. The values can be 'pdf' (the default), '</w:t>
            </w:r>
            <w:proofErr w:type="spellStart"/>
            <w:r>
              <w:t>xls</w:t>
            </w:r>
            <w:proofErr w:type="spellEnd"/>
            <w:r>
              <w:t>' (MS Excel), '</w:t>
            </w:r>
            <w:proofErr w:type="spellStart"/>
            <w:r>
              <w:t>xform</w:t>
            </w:r>
            <w:proofErr w:type="spellEnd"/>
            <w:r>
              <w:t>' (</w:t>
            </w:r>
            <w:proofErr w:type="spellStart"/>
            <w:r>
              <w:t>XForm</w:t>
            </w:r>
            <w:proofErr w:type="spellEnd"/>
            <w:r>
              <w:t xml:space="preserve"> on top of XML), </w:t>
            </w:r>
            <w:proofErr w:type="gramStart"/>
            <w:r>
              <w:t>'</w:t>
            </w:r>
            <w:proofErr w:type="spellStart"/>
            <w:r>
              <w:t>xmlinst</w:t>
            </w:r>
            <w:proofErr w:type="spellEnd"/>
            <w:r>
              <w:t>'</w:t>
            </w:r>
            <w:proofErr w:type="gramEnd"/>
            <w:r>
              <w:t xml:space="preserve"> (an empty XML instance file for the data reporting). While all these types can be cached, only PDF and XLS are supported in UI.</w:t>
            </w:r>
          </w:p>
        </w:tc>
      </w:tr>
      <w:tr w:rsidR="00197BFE" w:rsidTr="00E22792">
        <w:tc>
          <w:tcPr>
            <w:tcW w:w="1002" w:type="pct"/>
          </w:tcPr>
          <w:p w:rsidR="00197BFE" w:rsidRDefault="00197BFE" w:rsidP="00E22792">
            <w:pPr>
              <w:keepNext/>
            </w:pPr>
            <w:r>
              <w:t xml:space="preserve">CREATED </w:t>
            </w:r>
          </w:p>
        </w:tc>
        <w:tc>
          <w:tcPr>
            <w:tcW w:w="3998" w:type="pct"/>
          </w:tcPr>
          <w:p w:rsidR="00197BFE" w:rsidRDefault="00197BFE" w:rsidP="00E22792">
            <w:pPr>
              <w:keepNext/>
            </w:pPr>
            <w:r>
              <w:t>Holds the Unix timestamp of the moment the file was cached.</w:t>
            </w:r>
          </w:p>
        </w:tc>
      </w:tr>
      <w:tr w:rsidR="00197BFE" w:rsidTr="00E22792">
        <w:tc>
          <w:tcPr>
            <w:tcW w:w="1002" w:type="pct"/>
          </w:tcPr>
          <w:p w:rsidR="00197BFE" w:rsidRDefault="00197BFE" w:rsidP="00E22792">
            <w:r>
              <w:t>FILENAME</w:t>
            </w:r>
          </w:p>
        </w:tc>
        <w:tc>
          <w:tcPr>
            <w:tcW w:w="3998" w:type="pct"/>
          </w:tcPr>
          <w:p w:rsidR="00197BFE" w:rsidRDefault="00197BFE" w:rsidP="00E22792">
            <w:pPr>
              <w:keepNext/>
            </w:pPr>
            <w:r>
              <w:t>The cached file’s name.</w:t>
            </w:r>
          </w:p>
        </w:tc>
      </w:tr>
      <w:tr w:rsidR="00197BFE" w:rsidTr="00E22792">
        <w:tc>
          <w:tcPr>
            <w:tcW w:w="1002" w:type="pct"/>
          </w:tcPr>
          <w:p w:rsidR="00197BFE" w:rsidRDefault="00197BFE" w:rsidP="00E22792">
            <w:pPr>
              <w:keepNext/>
            </w:pPr>
            <w:r>
              <w:t>OBJ_ID</w:t>
            </w:r>
          </w:p>
        </w:tc>
        <w:tc>
          <w:tcPr>
            <w:tcW w:w="3998" w:type="pct"/>
          </w:tcPr>
          <w:p w:rsidR="00197BFE" w:rsidRDefault="00197BFE" w:rsidP="00E22792">
            <w:pPr>
              <w:keepNext/>
            </w:pPr>
            <w:r>
              <w:t>The ID of the object for which the file goes.</w:t>
            </w:r>
          </w:p>
        </w:tc>
      </w:tr>
      <w:tr w:rsidR="00197BFE" w:rsidTr="00E22792">
        <w:tc>
          <w:tcPr>
            <w:tcW w:w="1002" w:type="pct"/>
          </w:tcPr>
          <w:p w:rsidR="00197BFE" w:rsidRDefault="00197BFE" w:rsidP="00E22792">
            <w:pPr>
              <w:keepNext/>
            </w:pPr>
            <w:r>
              <w:t>OBJ_TYPE</w:t>
            </w:r>
          </w:p>
        </w:tc>
        <w:tc>
          <w:tcPr>
            <w:tcW w:w="3998" w:type="pct"/>
          </w:tcPr>
          <w:p w:rsidR="00197BFE" w:rsidRDefault="00197BFE" w:rsidP="00E22792">
            <w:pPr>
              <w:keepNext/>
            </w:pPr>
            <w:r>
              <w:t>Identifies the object’s type, either ‘</w:t>
            </w:r>
            <w:proofErr w:type="spellStart"/>
            <w:r>
              <w:t>dst</w:t>
            </w:r>
            <w:proofErr w:type="spellEnd"/>
            <w:r>
              <w:t>’ (dataset, the default), ‘</w:t>
            </w:r>
            <w:proofErr w:type="spellStart"/>
            <w:r>
              <w:t>tbl</w:t>
            </w:r>
            <w:proofErr w:type="spellEnd"/>
            <w:r>
              <w:t>’ (table), or ‘elm’ (element).</w:t>
            </w:r>
          </w:p>
        </w:tc>
      </w:tr>
    </w:tbl>
    <w:p w:rsidR="00197BFE" w:rsidRDefault="00197BFE" w:rsidP="00197BFE">
      <w:r>
        <w:br/>
        <w:t>The primary key of rows is formed by OBJ_ID + OBJ_TYPE + ARTICLE.</w:t>
      </w:r>
    </w:p>
    <w:p w:rsidR="00197BFE" w:rsidRDefault="00197BFE" w:rsidP="00B33B11">
      <w:pPr>
        <w:pStyle w:val="Heading4"/>
      </w:pPr>
      <w:proofErr w:type="spellStart"/>
      <w:r>
        <w:t>D</w:t>
      </w:r>
      <w:r w:rsidRPr="007306DF">
        <w:t>atabasechangelog</w:t>
      </w:r>
      <w:proofErr w:type="spellEnd"/>
      <w:r>
        <w:t xml:space="preserve"> &amp; </w:t>
      </w:r>
      <w:proofErr w:type="spellStart"/>
      <w:r w:rsidRPr="007306DF">
        <w:t>databasechangelog</w:t>
      </w:r>
      <w:r>
        <w:t>lock</w:t>
      </w:r>
      <w:proofErr w:type="spellEnd"/>
    </w:p>
    <w:p w:rsidR="00197BFE" w:rsidRDefault="00197BFE" w:rsidP="00197BFE">
      <w:r>
        <w:t xml:space="preserve">These two tables are needed for implementing </w:t>
      </w:r>
      <w:hyperlink r:id="rId25" w:history="1">
        <w:proofErr w:type="spellStart"/>
        <w:r w:rsidRPr="00300BEB">
          <w:rPr>
            <w:rStyle w:val="Hyperlink"/>
          </w:rPr>
          <w:t>Liquibase</w:t>
        </w:r>
        <w:proofErr w:type="spellEnd"/>
      </w:hyperlink>
      <w:r>
        <w:t xml:space="preserve">, which is an external library used </w:t>
      </w:r>
      <w:r w:rsidRPr="007306DF">
        <w:t>for tracking, managing and applying database schema changes.</w:t>
      </w:r>
    </w:p>
    <w:p w:rsidR="00197BFE" w:rsidRDefault="00197BFE" w:rsidP="00B33B11">
      <w:pPr>
        <w:pStyle w:val="Heading4"/>
      </w:pPr>
      <w:r>
        <w:t>Doc</w:t>
      </w:r>
    </w:p>
    <w:p w:rsidR="00197BFE" w:rsidRDefault="00197BFE" w:rsidP="00197BFE">
      <w:r>
        <w:t xml:space="preserve">For every dataset, table and element definition data definers can upload informative documents that can later be downloaded by data reporters for further guidelines. These documents are stored into a directory whose path is configured by the “doc-path” parameter in DD’s configuration in web.xml (see for more in Installation Guide). The metadata on those documents are in this table. </w:t>
      </w:r>
    </w:p>
    <w:tbl>
      <w:tblPr>
        <w:tblStyle w:val="TableGrid"/>
        <w:tblW w:w="5000" w:type="pct"/>
        <w:tblLook w:val="04A0" w:firstRow="1" w:lastRow="0" w:firstColumn="1" w:lastColumn="0" w:noHBand="0" w:noVBand="1"/>
      </w:tblPr>
      <w:tblGrid>
        <w:gridCol w:w="1807"/>
        <w:gridCol w:w="7209"/>
      </w:tblGrid>
      <w:tr w:rsidR="00197BFE" w:rsidRPr="00FB2BA8" w:rsidTr="00E22792">
        <w:tc>
          <w:tcPr>
            <w:tcW w:w="1002" w:type="pct"/>
          </w:tcPr>
          <w:p w:rsidR="00197BFE" w:rsidRPr="00FB2BA8" w:rsidRDefault="00197BFE" w:rsidP="00E22792">
            <w:pPr>
              <w:rPr>
                <w:rStyle w:val="Emphasis"/>
              </w:rPr>
            </w:pPr>
            <w:r>
              <w:rPr>
                <w:rStyle w:val="Emphasis"/>
              </w:rPr>
              <w:t>Column</w:t>
            </w:r>
          </w:p>
        </w:tc>
        <w:tc>
          <w:tcPr>
            <w:tcW w:w="3998" w:type="pct"/>
          </w:tcPr>
          <w:p w:rsidR="00197BFE" w:rsidRPr="00FB2BA8" w:rsidRDefault="00197BFE" w:rsidP="00E22792">
            <w:pPr>
              <w:rPr>
                <w:rStyle w:val="Emphasis"/>
              </w:rPr>
            </w:pPr>
            <w:r w:rsidRPr="00FB2BA8">
              <w:rPr>
                <w:rStyle w:val="Emphasis"/>
              </w:rPr>
              <w:t>Description</w:t>
            </w:r>
          </w:p>
        </w:tc>
      </w:tr>
      <w:tr w:rsidR="00197BFE" w:rsidTr="00E22792">
        <w:tc>
          <w:tcPr>
            <w:tcW w:w="1002" w:type="pct"/>
          </w:tcPr>
          <w:p w:rsidR="00197BFE" w:rsidRDefault="00197BFE" w:rsidP="00E22792">
            <w:r>
              <w:t>ABS_PATH</w:t>
            </w:r>
          </w:p>
        </w:tc>
        <w:tc>
          <w:tcPr>
            <w:tcW w:w="3998" w:type="pct"/>
          </w:tcPr>
          <w:p w:rsidR="00197BFE" w:rsidRDefault="00197BFE" w:rsidP="00E22792">
            <w:pPr>
              <w:keepNext/>
            </w:pPr>
            <w:r>
              <w:t>The document’s full Unix path.</w:t>
            </w:r>
          </w:p>
        </w:tc>
      </w:tr>
      <w:tr w:rsidR="00197BFE" w:rsidTr="00E22792">
        <w:tc>
          <w:tcPr>
            <w:tcW w:w="1002" w:type="pct"/>
          </w:tcPr>
          <w:p w:rsidR="00197BFE" w:rsidRDefault="00197BFE" w:rsidP="00E22792">
            <w:r>
              <w:t>MD5_PATH</w:t>
            </w:r>
          </w:p>
        </w:tc>
        <w:tc>
          <w:tcPr>
            <w:tcW w:w="3998" w:type="pct"/>
          </w:tcPr>
          <w:p w:rsidR="00197BFE" w:rsidRDefault="00197BFE" w:rsidP="00E22792">
            <w:pPr>
              <w:keepNext/>
            </w:pPr>
            <w:r>
              <w:t>The MD5-hash of the document’s path.</w:t>
            </w:r>
          </w:p>
        </w:tc>
      </w:tr>
      <w:tr w:rsidR="00197BFE" w:rsidTr="00E22792">
        <w:tc>
          <w:tcPr>
            <w:tcW w:w="1002" w:type="pct"/>
          </w:tcPr>
          <w:p w:rsidR="00197BFE" w:rsidRDefault="00197BFE" w:rsidP="00E22792">
            <w:r>
              <w:t>OWNER_ID</w:t>
            </w:r>
          </w:p>
        </w:tc>
        <w:tc>
          <w:tcPr>
            <w:tcW w:w="3998" w:type="pct"/>
          </w:tcPr>
          <w:p w:rsidR="00197BFE" w:rsidRDefault="00197BFE" w:rsidP="00E22792">
            <w:pPr>
              <w:keepNext/>
            </w:pPr>
            <w:r>
              <w:t>The ID of the object for which the document goes.</w:t>
            </w:r>
          </w:p>
        </w:tc>
      </w:tr>
      <w:tr w:rsidR="00197BFE" w:rsidTr="00E22792">
        <w:tc>
          <w:tcPr>
            <w:tcW w:w="1002" w:type="pct"/>
          </w:tcPr>
          <w:p w:rsidR="00197BFE" w:rsidRDefault="00197BFE" w:rsidP="00E22792">
            <w:r>
              <w:t>OWNER_TYPE</w:t>
            </w:r>
          </w:p>
        </w:tc>
        <w:tc>
          <w:tcPr>
            <w:tcW w:w="3998" w:type="pct"/>
          </w:tcPr>
          <w:p w:rsidR="00197BFE" w:rsidRDefault="00197BFE" w:rsidP="00E22792">
            <w:pPr>
              <w:keepNext/>
            </w:pPr>
            <w:r>
              <w:t>Identifies the object’s type, which could be ‘</w:t>
            </w:r>
            <w:proofErr w:type="spellStart"/>
            <w:r>
              <w:t>dst</w:t>
            </w:r>
            <w:proofErr w:type="spellEnd"/>
            <w:r>
              <w:t>’ (dataset, the default), ‘</w:t>
            </w:r>
            <w:proofErr w:type="spellStart"/>
            <w:r>
              <w:t>tbl</w:t>
            </w:r>
            <w:proofErr w:type="spellEnd"/>
            <w:r>
              <w:t>’ (table), or ‘elm’ (element).</w:t>
            </w:r>
          </w:p>
        </w:tc>
      </w:tr>
      <w:tr w:rsidR="00197BFE" w:rsidTr="00E22792">
        <w:tc>
          <w:tcPr>
            <w:tcW w:w="1002" w:type="pct"/>
          </w:tcPr>
          <w:p w:rsidR="00197BFE" w:rsidRDefault="00197BFE" w:rsidP="00E22792">
            <w:r>
              <w:t>TITLE</w:t>
            </w:r>
          </w:p>
        </w:tc>
        <w:tc>
          <w:tcPr>
            <w:tcW w:w="3998" w:type="pct"/>
          </w:tcPr>
          <w:p w:rsidR="00197BFE" w:rsidRDefault="00197BFE" w:rsidP="00E22792">
            <w:pPr>
              <w:keepNext/>
            </w:pPr>
            <w:r>
              <w:t>The document’s title (displayed in UI as a hint about the document’s contents).</w:t>
            </w:r>
          </w:p>
        </w:tc>
      </w:tr>
    </w:tbl>
    <w:p w:rsidR="00197BFE" w:rsidRDefault="00197BFE" w:rsidP="00197BFE">
      <w:r>
        <w:br/>
        <w:t>Primary key of the rows in DOC table is formed by OWNER_ID + OWNER_TYPE + MD5_PATH. So you notice that a physically single document could be represented several times in this table, because it could be used for several different objects.</w:t>
      </w:r>
    </w:p>
    <w:p w:rsidR="00197BFE" w:rsidRDefault="00197BFE" w:rsidP="00B33B11">
      <w:pPr>
        <w:pStyle w:val="Heading4"/>
      </w:pPr>
      <w:r>
        <w:t>Documentation</w:t>
      </w:r>
    </w:p>
    <w:p w:rsidR="00197BFE" w:rsidRDefault="00197BFE" w:rsidP="00197BFE">
      <w:r>
        <w:t xml:space="preserve">This table is needed to implement the Eionet documentation module, an external library to support documentation pages, see </w:t>
      </w:r>
      <w:hyperlink r:id="rId26" w:history="1">
        <w:r w:rsidRPr="00514DB4">
          <w:rPr>
            <w:rStyle w:val="Hyperlink"/>
          </w:rPr>
          <w:t>https://github.com/eea/eionet.doc</w:t>
        </w:r>
      </w:hyperlink>
      <w:r>
        <w:t xml:space="preserve">. </w:t>
      </w:r>
    </w:p>
    <w:p w:rsidR="00197BFE" w:rsidRDefault="00197BFE" w:rsidP="00B33B11">
      <w:pPr>
        <w:pStyle w:val="Heading4"/>
      </w:pPr>
      <w:r>
        <w:t>Dst2rod</w:t>
      </w:r>
    </w:p>
    <w:p w:rsidR="00197BFE" w:rsidRDefault="00197BFE" w:rsidP="00197BFE">
      <w:r>
        <w:t xml:space="preserve">Activities in ROD_ACTIVITIES table are associated with concrete datasets by the help of DST2ROD table, because the relation between DATASET and ROD_ACTIVITIES tables is of many-to-many nature. </w:t>
      </w:r>
    </w:p>
    <w:tbl>
      <w:tblPr>
        <w:tblStyle w:val="TableGrid"/>
        <w:tblW w:w="5000" w:type="pct"/>
        <w:tblLook w:val="04A0" w:firstRow="1" w:lastRow="0" w:firstColumn="1" w:lastColumn="0" w:noHBand="0" w:noVBand="1"/>
      </w:tblPr>
      <w:tblGrid>
        <w:gridCol w:w="1807"/>
        <w:gridCol w:w="7209"/>
      </w:tblGrid>
      <w:tr w:rsidR="00197BFE" w:rsidRPr="00FB2BA8" w:rsidTr="00E22792">
        <w:tc>
          <w:tcPr>
            <w:tcW w:w="1002" w:type="pct"/>
          </w:tcPr>
          <w:p w:rsidR="00197BFE" w:rsidRPr="00FB2BA8" w:rsidRDefault="00197BFE" w:rsidP="00E22792">
            <w:pPr>
              <w:rPr>
                <w:rStyle w:val="Emphasis"/>
              </w:rPr>
            </w:pPr>
            <w:r>
              <w:rPr>
                <w:rStyle w:val="Emphasis"/>
              </w:rPr>
              <w:t>Column</w:t>
            </w:r>
          </w:p>
        </w:tc>
        <w:tc>
          <w:tcPr>
            <w:tcW w:w="3998" w:type="pct"/>
          </w:tcPr>
          <w:p w:rsidR="00197BFE" w:rsidRPr="00FB2BA8" w:rsidRDefault="00197BFE" w:rsidP="00E22792">
            <w:pPr>
              <w:rPr>
                <w:rStyle w:val="Emphasis"/>
              </w:rPr>
            </w:pPr>
            <w:r w:rsidRPr="00FB2BA8">
              <w:rPr>
                <w:rStyle w:val="Emphasis"/>
              </w:rPr>
              <w:t>Description</w:t>
            </w:r>
          </w:p>
        </w:tc>
      </w:tr>
      <w:tr w:rsidR="00197BFE" w:rsidTr="00E22792">
        <w:tc>
          <w:tcPr>
            <w:tcW w:w="1002" w:type="pct"/>
          </w:tcPr>
          <w:p w:rsidR="00197BFE" w:rsidRDefault="00197BFE" w:rsidP="00E22792">
            <w:r>
              <w:t>DATASET_ID</w:t>
            </w:r>
          </w:p>
        </w:tc>
        <w:tc>
          <w:tcPr>
            <w:tcW w:w="3998" w:type="pct"/>
          </w:tcPr>
          <w:p w:rsidR="00197BFE" w:rsidRDefault="00197BFE" w:rsidP="00E22792">
            <w:pPr>
              <w:keepNext/>
            </w:pPr>
            <w:r>
              <w:t>Contains the ID of the dataset for which the association goes.</w:t>
            </w:r>
          </w:p>
        </w:tc>
      </w:tr>
      <w:tr w:rsidR="00197BFE" w:rsidTr="00E22792">
        <w:tc>
          <w:tcPr>
            <w:tcW w:w="1002" w:type="pct"/>
          </w:tcPr>
          <w:p w:rsidR="00197BFE" w:rsidRDefault="00197BFE" w:rsidP="00E22792">
            <w:r>
              <w:t>ACTIVITY_ID</w:t>
            </w:r>
          </w:p>
        </w:tc>
        <w:tc>
          <w:tcPr>
            <w:tcW w:w="3998" w:type="pct"/>
          </w:tcPr>
          <w:p w:rsidR="00197BFE" w:rsidRDefault="00197BFE" w:rsidP="00E22792">
            <w:pPr>
              <w:keepNext/>
            </w:pPr>
            <w:r>
              <w:t>The associated activity.</w:t>
            </w:r>
          </w:p>
        </w:tc>
      </w:tr>
    </w:tbl>
    <w:p w:rsidR="00197BFE" w:rsidRDefault="00197BFE" w:rsidP="00197BFE">
      <w:pPr>
        <w:keepNext/>
      </w:pPr>
      <w:r>
        <w:br/>
        <w:t>Both columns together form the primary key of rows in this table.</w:t>
      </w:r>
    </w:p>
    <w:p w:rsidR="00197BFE" w:rsidRDefault="00197BFE" w:rsidP="00B33B11">
      <w:pPr>
        <w:pStyle w:val="Heading4"/>
      </w:pPr>
      <w:proofErr w:type="spellStart"/>
      <w:r>
        <w:t>Hlp_screen</w:t>
      </w:r>
      <w:proofErr w:type="spellEnd"/>
      <w:r>
        <w:t xml:space="preserve"> and </w:t>
      </w:r>
      <w:proofErr w:type="spellStart"/>
      <w:r>
        <w:t>hlp_area</w:t>
      </w:r>
      <w:proofErr w:type="spellEnd"/>
    </w:p>
    <w:p w:rsidR="00197BFE" w:rsidRDefault="00197BFE" w:rsidP="00197BFE">
      <w:pPr>
        <w:keepNext/>
      </w:pPr>
      <w:r w:rsidRPr="00411765">
        <w:t xml:space="preserve">These two tables </w:t>
      </w:r>
      <w:r>
        <w:t xml:space="preserve">are </w:t>
      </w:r>
      <w:r w:rsidRPr="00411765">
        <w:t xml:space="preserve">needed to implement the </w:t>
      </w:r>
      <w:r>
        <w:t>Dynamical Online Help (</w:t>
      </w:r>
      <w:proofErr w:type="spellStart"/>
      <w:r>
        <w:t>DynOHelp</w:t>
      </w:r>
      <w:proofErr w:type="spellEnd"/>
      <w:r>
        <w:t>)</w:t>
      </w:r>
      <w:r w:rsidRPr="00411765">
        <w:t xml:space="preserve"> mechanism </w:t>
      </w:r>
      <w:r>
        <w:t xml:space="preserve">from an </w:t>
      </w:r>
      <w:r w:rsidRPr="00411765">
        <w:t>external Java library in DD</w:t>
      </w:r>
      <w:r>
        <w:t xml:space="preserve">, see </w:t>
      </w:r>
      <w:hyperlink r:id="rId27" w:history="1">
        <w:r w:rsidRPr="008E349D">
          <w:rPr>
            <w:rStyle w:val="Hyperlink"/>
          </w:rPr>
          <w:t>https://github.com/eea/eionet.helpadmin</w:t>
        </w:r>
      </w:hyperlink>
      <w:r>
        <w:t xml:space="preserve"> for more information.</w:t>
      </w:r>
    </w:p>
    <w:p w:rsidR="00197BFE" w:rsidRDefault="00197BFE" w:rsidP="00B33B11">
      <w:pPr>
        <w:pStyle w:val="Heading4"/>
      </w:pPr>
      <w:proofErr w:type="spellStart"/>
      <w:r>
        <w:t>Rod_activities</w:t>
      </w:r>
      <w:proofErr w:type="spellEnd"/>
    </w:p>
    <w:p w:rsidR="00197BFE" w:rsidRDefault="00197BFE" w:rsidP="00197BFE">
      <w:r>
        <w:t xml:space="preserve">Dataset definitions in DD can be associated with corresponding reporting obligations in the Reporting Obligations Database (ROD). Metadata on reporting obligations can be downloaded on the fly from ROD at the moment the data definer starts to create the association (there’s an XML-RPC bridge for that, see </w:t>
      </w:r>
      <w:r>
        <w:fldChar w:fldCharType="begin"/>
      </w:r>
      <w:r>
        <w:instrText xml:space="preserve"> REF _Ref429407424 \r \h </w:instrText>
      </w:r>
      <w:r>
        <w:fldChar w:fldCharType="separate"/>
      </w:r>
      <w:r w:rsidR="002E1812">
        <w:t>3.9.2</w:t>
      </w:r>
      <w:r>
        <w:fldChar w:fldCharType="end"/>
      </w:r>
      <w:r>
        <w:t>). Metadata on associated obligations (and associated obligations only, meaning not all obligations found from ROD) is kept in the ROD_ACTIVITIES table. For historical reasons, one can assume that an activity and an obligation is one and the same thing.</w:t>
      </w:r>
    </w:p>
    <w:tbl>
      <w:tblPr>
        <w:tblStyle w:val="TableGrid"/>
        <w:tblW w:w="5000" w:type="pct"/>
        <w:tblLook w:val="04A0" w:firstRow="1" w:lastRow="0" w:firstColumn="1" w:lastColumn="0" w:noHBand="0" w:noVBand="1"/>
      </w:tblPr>
      <w:tblGrid>
        <w:gridCol w:w="1807"/>
        <w:gridCol w:w="7209"/>
      </w:tblGrid>
      <w:tr w:rsidR="00197BFE" w:rsidRPr="00FB2BA8" w:rsidTr="00E22792">
        <w:tc>
          <w:tcPr>
            <w:tcW w:w="1002" w:type="pct"/>
          </w:tcPr>
          <w:p w:rsidR="00197BFE" w:rsidRPr="00FB2BA8" w:rsidRDefault="00197BFE" w:rsidP="00E22792">
            <w:pPr>
              <w:rPr>
                <w:rStyle w:val="Emphasis"/>
              </w:rPr>
            </w:pPr>
            <w:r>
              <w:rPr>
                <w:rStyle w:val="Emphasis"/>
              </w:rPr>
              <w:t>Column</w:t>
            </w:r>
          </w:p>
        </w:tc>
        <w:tc>
          <w:tcPr>
            <w:tcW w:w="3998" w:type="pct"/>
          </w:tcPr>
          <w:p w:rsidR="00197BFE" w:rsidRPr="00FB2BA8" w:rsidRDefault="00197BFE" w:rsidP="00E22792">
            <w:pPr>
              <w:rPr>
                <w:rStyle w:val="Emphasis"/>
              </w:rPr>
            </w:pPr>
            <w:r w:rsidRPr="00FB2BA8">
              <w:rPr>
                <w:rStyle w:val="Emphasis"/>
              </w:rPr>
              <w:t>Description</w:t>
            </w:r>
          </w:p>
        </w:tc>
      </w:tr>
      <w:tr w:rsidR="00197BFE" w:rsidTr="00E22792">
        <w:tc>
          <w:tcPr>
            <w:tcW w:w="1002" w:type="pct"/>
          </w:tcPr>
          <w:p w:rsidR="00197BFE" w:rsidRDefault="00197BFE" w:rsidP="00E22792">
            <w:r>
              <w:t>ACTIVITY_ID</w:t>
            </w:r>
          </w:p>
        </w:tc>
        <w:tc>
          <w:tcPr>
            <w:tcW w:w="3998" w:type="pct"/>
          </w:tcPr>
          <w:p w:rsidR="00197BFE" w:rsidRDefault="00197BFE" w:rsidP="00E22792">
            <w:pPr>
              <w:keepNext/>
            </w:pPr>
            <w:r>
              <w:t>Contains the ID of the obligation as received from ROD</w:t>
            </w:r>
          </w:p>
        </w:tc>
      </w:tr>
      <w:tr w:rsidR="00197BFE" w:rsidTr="00E22792">
        <w:tc>
          <w:tcPr>
            <w:tcW w:w="1002" w:type="pct"/>
          </w:tcPr>
          <w:p w:rsidR="00197BFE" w:rsidRDefault="00197BFE" w:rsidP="00E22792">
            <w:r>
              <w:t>ACTIVITY_TITLE</w:t>
            </w:r>
          </w:p>
        </w:tc>
        <w:tc>
          <w:tcPr>
            <w:tcW w:w="3998" w:type="pct"/>
          </w:tcPr>
          <w:p w:rsidR="00197BFE" w:rsidRDefault="00197BFE" w:rsidP="00E22792">
            <w:pPr>
              <w:keepNext/>
            </w:pPr>
            <w:r>
              <w:t>Contains the title of the obligation as received from ROD.</w:t>
            </w:r>
          </w:p>
        </w:tc>
      </w:tr>
      <w:tr w:rsidR="00197BFE" w:rsidTr="00E22792">
        <w:tc>
          <w:tcPr>
            <w:tcW w:w="1002" w:type="pct"/>
          </w:tcPr>
          <w:p w:rsidR="00197BFE" w:rsidRDefault="00197BFE" w:rsidP="00E22792">
            <w:r>
              <w:t>LEGINSTR_ID</w:t>
            </w:r>
          </w:p>
        </w:tc>
        <w:tc>
          <w:tcPr>
            <w:tcW w:w="3998" w:type="pct"/>
          </w:tcPr>
          <w:p w:rsidR="00197BFE" w:rsidRDefault="00197BFE" w:rsidP="00E22792">
            <w:pPr>
              <w:keepNext/>
            </w:pPr>
            <w:r>
              <w:t>Contains the instrument’s ID as received from ROD.</w:t>
            </w:r>
          </w:p>
        </w:tc>
      </w:tr>
      <w:tr w:rsidR="00197BFE" w:rsidTr="00E22792">
        <w:tc>
          <w:tcPr>
            <w:tcW w:w="1002" w:type="pct"/>
          </w:tcPr>
          <w:p w:rsidR="00197BFE" w:rsidRDefault="00197BFE" w:rsidP="00E22792">
            <w:r>
              <w:t>LEGINSTR_TITLE</w:t>
            </w:r>
          </w:p>
        </w:tc>
        <w:tc>
          <w:tcPr>
            <w:tcW w:w="3998" w:type="pct"/>
          </w:tcPr>
          <w:p w:rsidR="00197BFE" w:rsidRDefault="00197BFE" w:rsidP="00E22792">
            <w:pPr>
              <w:keepNext/>
            </w:pPr>
            <w:r>
              <w:t>The instrument’s title as received from ROD. Since several reporting activities (i.e. obligations) can have the same title in ROD, we need some kind of way to distinct them when displayed by title in DD UI. Therefore the table also tells which legal instrument the activity belongs to. That’s because there can no two activities with the same title within a single legal instrument.</w:t>
            </w:r>
          </w:p>
        </w:tc>
      </w:tr>
    </w:tbl>
    <w:p w:rsidR="00B252A7" w:rsidRPr="00B252A7" w:rsidRDefault="00B252A7" w:rsidP="00B252A7"/>
    <w:p w:rsidR="00BD6915" w:rsidRDefault="00FD23DE" w:rsidP="00BD6915">
      <w:pPr>
        <w:pStyle w:val="Heading2"/>
      </w:pPr>
      <w:bookmarkStart w:id="32" w:name="_Toc429734092"/>
      <w:r>
        <w:t>Security</w:t>
      </w:r>
      <w:bookmarkEnd w:id="32"/>
    </w:p>
    <w:p w:rsidR="00AA5C55" w:rsidRPr="00AA5C55" w:rsidRDefault="00AA5C55" w:rsidP="00AA5C55">
      <w:pPr>
        <w:pStyle w:val="Heading3"/>
      </w:pPr>
      <w:r>
        <w:t>Authentication</w:t>
      </w:r>
    </w:p>
    <w:p w:rsidR="00AA5C55" w:rsidRDefault="00330EFD" w:rsidP="00AA5C55">
      <w:r>
        <w:t>For authenticating users DD uses a single sign-on mechanism</w:t>
      </w:r>
      <w:r w:rsidR="00AA5C55">
        <w:t>,</w:t>
      </w:r>
      <w:r>
        <w:t xml:space="preserve"> implemented with</w:t>
      </w:r>
      <w:r w:rsidR="00AA5C55">
        <w:t xml:space="preserve"> the</w:t>
      </w:r>
      <w:r>
        <w:t xml:space="preserve"> Central Authentication Service protocol (CAS) against EIONET’s LDAP directory</w:t>
      </w:r>
      <w:r w:rsidR="00AA5C55">
        <w:t xml:space="preserve">. Therefore </w:t>
      </w:r>
      <w:r>
        <w:t xml:space="preserve">DD does not </w:t>
      </w:r>
      <w:r w:rsidR="00AA5C55">
        <w:t>carry</w:t>
      </w:r>
      <w:r>
        <w:t xml:space="preserve"> a user database of its own.</w:t>
      </w:r>
    </w:p>
    <w:p w:rsidR="00AA5C55" w:rsidRDefault="00AA5C55" w:rsidP="00AA5C55">
      <w:r>
        <w:t xml:space="preserve">A given username and password (given via the </w:t>
      </w:r>
      <w:proofErr w:type="spellStart"/>
      <w:r>
        <w:t>eionet.meta.LoginServlet</w:t>
      </w:r>
      <w:proofErr w:type="spellEnd"/>
      <w:r>
        <w:t xml:space="preserve"> servlet) are authenticated by using the utility methods coming with eionet-dir.jar. The properties for finding and connecting the EIONET LDAP directory must be set in the /</w:t>
      </w:r>
      <w:proofErr w:type="spellStart"/>
      <w:r>
        <w:t>datadict</w:t>
      </w:r>
      <w:proofErr w:type="spellEnd"/>
      <w:r>
        <w:t>/public/WEB-INF/classes/</w:t>
      </w:r>
      <w:proofErr w:type="spellStart"/>
      <w:r>
        <w:t>eionetdir.properties</w:t>
      </w:r>
      <w:proofErr w:type="spellEnd"/>
      <w:r>
        <w:t>-file. This is further explained in the DD Installation guide document.</w:t>
      </w:r>
    </w:p>
    <w:p w:rsidR="00AA5C55" w:rsidRDefault="00AA5C55" w:rsidP="00AA5C55">
      <w:pPr>
        <w:pStyle w:val="Heading3"/>
      </w:pPr>
      <w:r>
        <w:t>Authorisation</w:t>
      </w:r>
    </w:p>
    <w:p w:rsidR="00330EFD" w:rsidRDefault="00330EFD" w:rsidP="00330EFD">
      <w:r>
        <w:t xml:space="preserve">For checking an authenticated user’s permissions, DD uses the Eionet Access Control Lists (ACL) mechanism. Full documentation about the concept of this mechanism – how it works and how applications (including DD) can use it is available at </w:t>
      </w:r>
      <w:hyperlink r:id="rId28" w:history="1">
        <w:r w:rsidRPr="00982EC8">
          <w:rPr>
            <w:rStyle w:val="Hyperlink"/>
          </w:rPr>
          <w:t>https://github.com/eea/eionet.acl</w:t>
        </w:r>
      </w:hyperlink>
      <w:r>
        <w:t xml:space="preserve">. </w:t>
      </w:r>
    </w:p>
    <w:p w:rsidR="008C500E" w:rsidRPr="008C500E" w:rsidRDefault="00330EFD" w:rsidP="00330EFD">
      <w:r>
        <w:t>The ACL mechanism is hidden in the uit-*.jar libraries in /</w:t>
      </w:r>
      <w:proofErr w:type="spellStart"/>
      <w:r>
        <w:t>datadict</w:t>
      </w:r>
      <w:proofErr w:type="spellEnd"/>
      <w:r>
        <w:t>/public/WEB-INF/lib directory and certain properties must be configured in /</w:t>
      </w:r>
      <w:proofErr w:type="spellStart"/>
      <w:r>
        <w:t>datadict</w:t>
      </w:r>
      <w:proofErr w:type="spellEnd"/>
      <w:r>
        <w:t>/public/WEB-INF/classes/</w:t>
      </w:r>
      <w:proofErr w:type="spellStart"/>
      <w:r>
        <w:t>uit.properties</w:t>
      </w:r>
      <w:proofErr w:type="spellEnd"/>
      <w:r>
        <w:t xml:space="preserve"> file. For details about this configuration, see the above-mentioned ACL documentation and the DD Installation guide document.</w:t>
      </w:r>
    </w:p>
    <w:p w:rsidR="00BD6915" w:rsidRDefault="00D61E14" w:rsidP="00BD6915">
      <w:pPr>
        <w:pStyle w:val="Heading2"/>
      </w:pPr>
      <w:bookmarkStart w:id="33" w:name="_Toc428775268"/>
      <w:bookmarkStart w:id="34" w:name="_Toc429734093"/>
      <w:r>
        <w:t>Logging and e</w:t>
      </w:r>
      <w:r w:rsidR="00BD6915">
        <w:t>rror management</w:t>
      </w:r>
      <w:bookmarkEnd w:id="33"/>
      <w:bookmarkEnd w:id="34"/>
    </w:p>
    <w:p w:rsidR="00D3248B" w:rsidRDefault="00694DF1" w:rsidP="00D3248B">
      <w:r>
        <w:t>When the</w:t>
      </w:r>
      <w:r w:rsidR="00D61E14">
        <w:t xml:space="preserve"> application </w:t>
      </w:r>
      <w:r>
        <w:t xml:space="preserve">encounters an error, an error is thrown and a message describing the error is logged to the application log using the log4j library. </w:t>
      </w:r>
      <w:r w:rsidR="00D3248B">
        <w:t>If it is deemed that the application can recover from the error, the error is then caught and the application can continue (e.g. failed user authentication).</w:t>
      </w:r>
      <w:bookmarkStart w:id="35" w:name="_Toc428775269"/>
    </w:p>
    <w:p w:rsidR="008437A4" w:rsidRDefault="00354B95" w:rsidP="00D3248B">
      <w:pPr>
        <w:pStyle w:val="Heading2"/>
      </w:pPr>
      <w:bookmarkStart w:id="36" w:name="_Toc429734094"/>
      <w:r>
        <w:t>Collaboration</w:t>
      </w:r>
      <w:r w:rsidR="008437A4">
        <w:t xml:space="preserve"> with other software</w:t>
      </w:r>
      <w:bookmarkEnd w:id="35"/>
      <w:bookmarkEnd w:id="36"/>
    </w:p>
    <w:p w:rsidR="00CA34FD" w:rsidRDefault="0058038B" w:rsidP="00DE2B9A">
      <w:r w:rsidRPr="0058038B">
        <w:rPr>
          <w:noProof/>
          <w:lang w:eastAsia="en-GB"/>
        </w:rPr>
        <w:drawing>
          <wp:inline distT="0" distB="0" distL="0" distR="0" wp14:anchorId="1B3AF299" wp14:editId="3F79A6EE">
            <wp:extent cx="5731510" cy="43665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366508"/>
                    </a:xfrm>
                    <a:prstGeom prst="rect">
                      <a:avLst/>
                    </a:prstGeom>
                    <a:noFill/>
                    <a:ln>
                      <a:noFill/>
                    </a:ln>
                  </pic:spPr>
                </pic:pic>
              </a:graphicData>
            </a:graphic>
          </wp:inline>
        </w:drawing>
      </w:r>
    </w:p>
    <w:p w:rsidR="008437A4" w:rsidRDefault="008437A4" w:rsidP="008437A4">
      <w:pPr>
        <w:pStyle w:val="Heading3"/>
      </w:pPr>
      <w:bookmarkStart w:id="37" w:name="_Toc428775270"/>
      <w:r>
        <w:t>Eionet Directory</w:t>
      </w:r>
      <w:bookmarkEnd w:id="37"/>
    </w:p>
    <w:p w:rsidR="008437A4" w:rsidRDefault="008437A4" w:rsidP="008437A4">
      <w:r>
        <w:t xml:space="preserve">DD uses </w:t>
      </w:r>
      <w:r w:rsidRPr="00246E5F">
        <w:t>EEA's Central Authentication Service (CAS)</w:t>
      </w:r>
      <w:r>
        <w:t xml:space="preserve">, which is linked to the Eionet user directory, for authentication of users. The CAS protocol operates over HTTP exchanging the authentication information. </w:t>
      </w:r>
      <w:r w:rsidR="00935486">
        <w:t>DD retrieves the login cookie and username after a successful login.</w:t>
      </w:r>
    </w:p>
    <w:p w:rsidR="008437A4" w:rsidRDefault="008437A4" w:rsidP="008437A4">
      <w:pPr>
        <w:pStyle w:val="Heading3"/>
      </w:pPr>
      <w:bookmarkStart w:id="38" w:name="_Toc428775271"/>
      <w:bookmarkStart w:id="39" w:name="_Ref429407424"/>
      <w:r w:rsidRPr="00246E5F">
        <w:t>Reporting Obligations Database (ROD)</w:t>
      </w:r>
      <w:bookmarkEnd w:id="38"/>
      <w:bookmarkEnd w:id="39"/>
    </w:p>
    <w:p w:rsidR="008437A4" w:rsidRDefault="008437A4" w:rsidP="00513BEE">
      <w:r>
        <w:t xml:space="preserve">The integration with ROD consists </w:t>
      </w:r>
      <w:r w:rsidR="00513BEE">
        <w:t xml:space="preserve">of that </w:t>
      </w:r>
      <w:r>
        <w:t>DD will collect data about reporting obligations by calling the ROD XML-RPC interface when a data definer creates an association between a dataset in DD and a reporting obligation in ROD.</w:t>
      </w:r>
      <w:r w:rsidR="00BB3FB6">
        <w:t xml:space="preserve"> The </w:t>
      </w:r>
      <w:r w:rsidR="00513BEE">
        <w:t xml:space="preserve">service </w:t>
      </w:r>
      <w:r w:rsidR="00BB3FB6">
        <w:t xml:space="preserve">method </w:t>
      </w:r>
      <w:r w:rsidR="00513BEE">
        <w:t xml:space="preserve">called on ROD </w:t>
      </w:r>
      <w:r w:rsidR="00BB3FB6">
        <w:t>is “</w:t>
      </w:r>
      <w:proofErr w:type="spellStart"/>
      <w:r w:rsidR="00BB3FB6" w:rsidRPr="00BB3FB6">
        <w:t>getActivities</w:t>
      </w:r>
      <w:proofErr w:type="spellEnd"/>
      <w:r w:rsidR="00BB3FB6">
        <w:t>”.</w:t>
      </w:r>
    </w:p>
    <w:p w:rsidR="008437A4" w:rsidRDefault="008437A4" w:rsidP="008437A4">
      <w:pPr>
        <w:pStyle w:val="Heading3"/>
      </w:pPr>
      <w:bookmarkStart w:id="40" w:name="_Toc428775272"/>
      <w:r>
        <w:t>Dynamical Online Help (</w:t>
      </w:r>
      <w:proofErr w:type="spellStart"/>
      <w:r>
        <w:t>DynOHelp</w:t>
      </w:r>
      <w:proofErr w:type="spellEnd"/>
      <w:r>
        <w:t>)</w:t>
      </w:r>
      <w:bookmarkEnd w:id="40"/>
    </w:p>
    <w:p w:rsidR="008437A4" w:rsidRDefault="008437A4" w:rsidP="008437A4">
      <w:r>
        <w:t xml:space="preserve">The help texts in DD can be authored using the web interface provided by the </w:t>
      </w:r>
      <w:proofErr w:type="spellStart"/>
      <w:r>
        <w:t>DynOHelp</w:t>
      </w:r>
      <w:proofErr w:type="spellEnd"/>
      <w:r>
        <w:t xml:space="preserve"> </w:t>
      </w:r>
      <w:r w:rsidRPr="00753E55">
        <w:t>Help Admin Tool (HAT)</w:t>
      </w:r>
      <w:r>
        <w:t xml:space="preserve"> tool, which will update the help texts in the corresponding DD database tables.</w:t>
      </w:r>
      <w:r w:rsidR="0058038B">
        <w:t xml:space="preserve"> For more information on how the tool works and interacts with a client system like DD, see the </w:t>
      </w:r>
      <w:proofErr w:type="spellStart"/>
      <w:r w:rsidR="0058038B">
        <w:t>DynOHelp</w:t>
      </w:r>
      <w:proofErr w:type="spellEnd"/>
      <w:r w:rsidR="0058038B">
        <w:t xml:space="preserve"> documentation at </w:t>
      </w:r>
      <w:hyperlink r:id="rId30" w:history="1">
        <w:r w:rsidR="0058038B" w:rsidRPr="00982EC8">
          <w:rPr>
            <w:rStyle w:val="Hyperlink"/>
          </w:rPr>
          <w:t>https://github.com/eea/eionet.helpadmin</w:t>
        </w:r>
      </w:hyperlink>
      <w:r w:rsidR="0058038B">
        <w:t>.</w:t>
      </w:r>
    </w:p>
    <w:p w:rsidR="008437A4" w:rsidRDefault="00DE6C5B" w:rsidP="008437A4">
      <w:pPr>
        <w:pStyle w:val="Heading3"/>
      </w:pPr>
      <w:bookmarkStart w:id="41" w:name="_Toc428775273"/>
      <w:r>
        <w:t>Data Dictionary i</w:t>
      </w:r>
      <w:r w:rsidR="008437A4">
        <w:t>mport tool</w:t>
      </w:r>
      <w:bookmarkEnd w:id="41"/>
    </w:p>
    <w:p w:rsidR="008437A4" w:rsidRDefault="008437A4" w:rsidP="008437A4">
      <w:r>
        <w:t xml:space="preserve">The import tool produces definitions of datasets, tables, and data elements in XML files, which can be imported into DD using the </w:t>
      </w:r>
      <w:r w:rsidR="00A270B0">
        <w:t xml:space="preserve">DD </w:t>
      </w:r>
      <w:r>
        <w:t>web interface.</w:t>
      </w:r>
    </w:p>
    <w:p w:rsidR="00B860C7" w:rsidRDefault="00B860C7" w:rsidP="00B860C7">
      <w:pPr>
        <w:pStyle w:val="Heading3"/>
      </w:pPr>
      <w:bookmarkStart w:id="42" w:name="_Toc428775274"/>
      <w:r w:rsidRPr="00DE2B9A">
        <w:t>QA and Converters (XMLCONV)</w:t>
      </w:r>
      <w:bookmarkEnd w:id="42"/>
    </w:p>
    <w:p w:rsidR="004B5EDB" w:rsidRDefault="00B860C7" w:rsidP="0030488C">
      <w:r>
        <w:t xml:space="preserve">Retrieves table definitions from DD over </w:t>
      </w:r>
      <w:r w:rsidR="0058038B">
        <w:t>using the “</w:t>
      </w:r>
      <w:proofErr w:type="spellStart"/>
      <w:r w:rsidR="0058038B" w:rsidRPr="0058038B">
        <w:t>getDSTables</w:t>
      </w:r>
      <w:proofErr w:type="spellEnd"/>
      <w:r w:rsidR="0058038B">
        <w:t xml:space="preserve">” method from the DD </w:t>
      </w:r>
      <w:r w:rsidR="0065232A">
        <w:t>XML</w:t>
      </w:r>
      <w:r w:rsidR="0058038B">
        <w:t>-RPC service interface</w:t>
      </w:r>
      <w:r w:rsidR="00E33C65">
        <w:t>.</w:t>
      </w:r>
    </w:p>
    <w:p w:rsidR="004B5EDB" w:rsidRDefault="004B5EDB" w:rsidP="004B5EDB">
      <w:pPr>
        <w:pStyle w:val="Heading2"/>
      </w:pPr>
      <w:bookmarkStart w:id="43" w:name="_Toc428775260"/>
      <w:bookmarkStart w:id="44" w:name="_Toc429734095"/>
      <w:r>
        <w:t>Source code structure</w:t>
      </w:r>
      <w:bookmarkEnd w:id="43"/>
      <w:bookmarkEnd w:id="44"/>
    </w:p>
    <w:p w:rsidR="004B5EDB" w:rsidRDefault="004B5EDB" w:rsidP="004B5EDB">
      <w:r>
        <w:t>The code-base for DD is structured as following.</w:t>
      </w:r>
    </w:p>
    <w:tbl>
      <w:tblPr>
        <w:tblStyle w:val="TableGrid"/>
        <w:tblW w:w="0" w:type="auto"/>
        <w:tblLook w:val="04A0" w:firstRow="1" w:lastRow="0" w:firstColumn="1" w:lastColumn="0" w:noHBand="0" w:noVBand="1"/>
      </w:tblPr>
      <w:tblGrid>
        <w:gridCol w:w="2263"/>
        <w:gridCol w:w="6753"/>
      </w:tblGrid>
      <w:tr w:rsidR="004B5EDB" w:rsidRPr="00626988" w:rsidTr="00AA5C55">
        <w:tc>
          <w:tcPr>
            <w:tcW w:w="2263" w:type="dxa"/>
          </w:tcPr>
          <w:p w:rsidR="004B5EDB" w:rsidRPr="00626988" w:rsidRDefault="004B5EDB" w:rsidP="00AA5C55">
            <w:pPr>
              <w:rPr>
                <w:rStyle w:val="Emphasis"/>
                <w:noProof/>
              </w:rPr>
            </w:pPr>
            <w:r w:rsidRPr="00626988">
              <w:rPr>
                <w:rStyle w:val="Emphasis"/>
                <w:noProof/>
              </w:rPr>
              <w:t>Name</w:t>
            </w:r>
          </w:p>
        </w:tc>
        <w:tc>
          <w:tcPr>
            <w:tcW w:w="6753" w:type="dxa"/>
          </w:tcPr>
          <w:p w:rsidR="004B5EDB" w:rsidRPr="00626988" w:rsidRDefault="004B5EDB" w:rsidP="00AA5C55">
            <w:pPr>
              <w:rPr>
                <w:rStyle w:val="Emphasis"/>
              </w:rPr>
            </w:pPr>
            <w:r w:rsidRPr="00626988">
              <w:rPr>
                <w:rStyle w:val="Emphasis"/>
              </w:rPr>
              <w:t>Comment</w:t>
            </w:r>
          </w:p>
        </w:tc>
      </w:tr>
      <w:tr w:rsidR="004B5EDB" w:rsidTr="00AA5C55">
        <w:tc>
          <w:tcPr>
            <w:tcW w:w="2263" w:type="dxa"/>
          </w:tcPr>
          <w:p w:rsidR="004B5EDB" w:rsidRDefault="004B5EDB" w:rsidP="00AA5C55">
            <w:pPr>
              <w:rPr>
                <w:noProof/>
              </w:rPr>
            </w:pPr>
            <w:r>
              <w:rPr>
                <w:noProof/>
              </w:rPr>
              <w:t>Acl</w:t>
            </w:r>
          </w:p>
        </w:tc>
        <w:tc>
          <w:tcPr>
            <w:tcW w:w="6753" w:type="dxa"/>
          </w:tcPr>
          <w:p w:rsidR="004B5EDB" w:rsidRDefault="004B5EDB" w:rsidP="00AA5C55">
            <w:r>
              <w:t>Access control lists for the application</w:t>
            </w:r>
          </w:p>
        </w:tc>
      </w:tr>
      <w:tr w:rsidR="004B5EDB" w:rsidTr="00AA5C55">
        <w:tc>
          <w:tcPr>
            <w:tcW w:w="2263" w:type="dxa"/>
          </w:tcPr>
          <w:p w:rsidR="004B5EDB" w:rsidRDefault="004B5EDB" w:rsidP="00AA5C55">
            <w:pPr>
              <w:rPr>
                <w:noProof/>
              </w:rPr>
            </w:pPr>
            <w:r>
              <w:rPr>
                <w:noProof/>
              </w:rPr>
              <w:t>Custom</w:t>
            </w:r>
          </w:p>
        </w:tc>
        <w:tc>
          <w:tcPr>
            <w:tcW w:w="6753" w:type="dxa"/>
          </w:tcPr>
          <w:p w:rsidR="004B5EDB" w:rsidRDefault="004B5EDB" w:rsidP="00AA5C55">
            <w:r>
              <w:t>Html header files for use in the DD web application</w:t>
            </w:r>
          </w:p>
        </w:tc>
      </w:tr>
      <w:tr w:rsidR="004B5EDB" w:rsidTr="00AA5C55">
        <w:tc>
          <w:tcPr>
            <w:tcW w:w="2263" w:type="dxa"/>
          </w:tcPr>
          <w:p w:rsidR="004B5EDB" w:rsidRDefault="004B5EDB" w:rsidP="00AA5C55">
            <w:pPr>
              <w:rPr>
                <w:noProof/>
              </w:rPr>
            </w:pPr>
            <w:r>
              <w:rPr>
                <w:noProof/>
              </w:rPr>
              <w:t>Doc</w:t>
            </w:r>
          </w:p>
        </w:tc>
        <w:tc>
          <w:tcPr>
            <w:tcW w:w="6753" w:type="dxa"/>
          </w:tcPr>
          <w:p w:rsidR="004B5EDB" w:rsidRDefault="004B5EDB" w:rsidP="00AA5C55">
            <w:r>
              <w:t>This and other documents describing DD</w:t>
            </w:r>
          </w:p>
        </w:tc>
      </w:tr>
      <w:tr w:rsidR="004B5EDB" w:rsidTr="00AA5C55">
        <w:tc>
          <w:tcPr>
            <w:tcW w:w="2263" w:type="dxa"/>
          </w:tcPr>
          <w:p w:rsidR="004B5EDB" w:rsidRDefault="004B5EDB" w:rsidP="00AA5C55">
            <w:pPr>
              <w:rPr>
                <w:noProof/>
              </w:rPr>
            </w:pPr>
            <w:r>
              <w:rPr>
                <w:noProof/>
              </w:rPr>
              <w:t>Msaccess</w:t>
            </w:r>
          </w:p>
        </w:tc>
        <w:tc>
          <w:tcPr>
            <w:tcW w:w="6753" w:type="dxa"/>
          </w:tcPr>
          <w:p w:rsidR="004B5EDB" w:rsidRDefault="004B5EDB" w:rsidP="00AA5C55">
            <w:r>
              <w:t>MS Access template file for the import application</w:t>
            </w:r>
          </w:p>
        </w:tc>
      </w:tr>
      <w:tr w:rsidR="004B5EDB" w:rsidTr="00AA5C55">
        <w:tc>
          <w:tcPr>
            <w:tcW w:w="2263" w:type="dxa"/>
          </w:tcPr>
          <w:p w:rsidR="004B5EDB" w:rsidRDefault="004B5EDB" w:rsidP="00AA5C55">
            <w:pPr>
              <w:rPr>
                <w:noProof/>
              </w:rPr>
            </w:pPr>
            <w:r>
              <w:rPr>
                <w:noProof/>
              </w:rPr>
              <w:t>Sql</w:t>
            </w:r>
          </w:p>
        </w:tc>
        <w:tc>
          <w:tcPr>
            <w:tcW w:w="6753" w:type="dxa"/>
          </w:tcPr>
          <w:p w:rsidR="004B5EDB" w:rsidRDefault="004B5EDB" w:rsidP="00AA5C55">
            <w:r>
              <w:t>Database creation scripts</w:t>
            </w:r>
          </w:p>
        </w:tc>
      </w:tr>
      <w:tr w:rsidR="004B5EDB" w:rsidTr="00AA5C55">
        <w:tc>
          <w:tcPr>
            <w:tcW w:w="2263" w:type="dxa"/>
          </w:tcPr>
          <w:p w:rsidR="004B5EDB" w:rsidRDefault="004B5EDB" w:rsidP="00AA5C55">
            <w:pPr>
              <w:rPr>
                <w:noProof/>
              </w:rPr>
            </w:pPr>
            <w:r>
              <w:rPr>
                <w:noProof/>
              </w:rPr>
              <w:t>Src/main/java</w:t>
            </w:r>
          </w:p>
        </w:tc>
        <w:tc>
          <w:tcPr>
            <w:tcW w:w="6753" w:type="dxa"/>
          </w:tcPr>
          <w:p w:rsidR="004B5EDB" w:rsidRDefault="004B5EDB" w:rsidP="00AA5C55">
            <w:r>
              <w:t>Main source code for the back-end application, described further below</w:t>
            </w:r>
          </w:p>
        </w:tc>
      </w:tr>
      <w:tr w:rsidR="004B5EDB" w:rsidTr="00AA5C55">
        <w:tc>
          <w:tcPr>
            <w:tcW w:w="2263" w:type="dxa"/>
          </w:tcPr>
          <w:p w:rsidR="004B5EDB" w:rsidRDefault="004B5EDB" w:rsidP="00AA5C55">
            <w:pPr>
              <w:rPr>
                <w:noProof/>
              </w:rPr>
            </w:pPr>
            <w:r>
              <w:rPr>
                <w:noProof/>
              </w:rPr>
              <w:t>Src/main/webapp</w:t>
            </w:r>
          </w:p>
        </w:tc>
        <w:tc>
          <w:tcPr>
            <w:tcW w:w="6753" w:type="dxa"/>
          </w:tcPr>
          <w:p w:rsidR="004B5EDB" w:rsidRDefault="004B5EDB" w:rsidP="00AA5C55">
            <w:r>
              <w:t>Main source code for the front-end web application</w:t>
            </w:r>
          </w:p>
        </w:tc>
      </w:tr>
    </w:tbl>
    <w:p w:rsidR="004B5EDB" w:rsidRPr="008108DA" w:rsidRDefault="004B5EDB" w:rsidP="004B5EDB">
      <w:r>
        <w:br/>
        <w:t xml:space="preserve">The sub-directories of </w:t>
      </w:r>
      <w:proofErr w:type="spellStart"/>
      <w:r>
        <w:t>Src</w:t>
      </w:r>
      <w:proofErr w:type="spellEnd"/>
      <w:r w:rsidRPr="007F1DDD">
        <w:t>/main/java</w:t>
      </w:r>
      <w:r>
        <w:t xml:space="preserve"> follow the DD Java class hierarchy which reflects from the following list of all DD java packages:</w:t>
      </w:r>
    </w:p>
    <w:tbl>
      <w:tblPr>
        <w:tblStyle w:val="TableGrid"/>
        <w:tblW w:w="0" w:type="auto"/>
        <w:tblLook w:val="04A0" w:firstRow="1" w:lastRow="0" w:firstColumn="1" w:lastColumn="0" w:noHBand="0" w:noVBand="1"/>
      </w:tblPr>
      <w:tblGrid>
        <w:gridCol w:w="2780"/>
        <w:gridCol w:w="6236"/>
      </w:tblGrid>
      <w:tr w:rsidR="004B5EDB" w:rsidTr="00AA5C55">
        <w:tc>
          <w:tcPr>
            <w:tcW w:w="2780" w:type="dxa"/>
          </w:tcPr>
          <w:p w:rsidR="004B5EDB" w:rsidRPr="00626988" w:rsidRDefault="004B5EDB" w:rsidP="00AA5C55">
            <w:pPr>
              <w:rPr>
                <w:rStyle w:val="Emphasis"/>
              </w:rPr>
            </w:pPr>
            <w:r w:rsidRPr="00626988">
              <w:rPr>
                <w:rStyle w:val="Emphasis"/>
              </w:rPr>
              <w:t>Name</w:t>
            </w:r>
          </w:p>
        </w:tc>
        <w:tc>
          <w:tcPr>
            <w:tcW w:w="6236" w:type="dxa"/>
          </w:tcPr>
          <w:p w:rsidR="004B5EDB" w:rsidRPr="00626988" w:rsidRDefault="004B5EDB" w:rsidP="00AA5C55">
            <w:pPr>
              <w:rPr>
                <w:rStyle w:val="Emphasis"/>
              </w:rPr>
            </w:pPr>
            <w:r w:rsidRPr="00626988">
              <w:rPr>
                <w:rStyle w:val="Emphasis"/>
              </w:rPr>
              <w:t>Comment</w:t>
            </w:r>
          </w:p>
        </w:tc>
      </w:tr>
      <w:tr w:rsidR="004B5EDB" w:rsidTr="00AA5C55">
        <w:tc>
          <w:tcPr>
            <w:tcW w:w="2780" w:type="dxa"/>
          </w:tcPr>
          <w:p w:rsidR="004B5EDB" w:rsidRDefault="004B5EDB" w:rsidP="00AA5C55">
            <w:pPr>
              <w:rPr>
                <w:noProof/>
              </w:rPr>
            </w:pPr>
            <w:r>
              <w:rPr>
                <w:noProof/>
              </w:rPr>
              <w:t>eionet.meta</w:t>
            </w:r>
          </w:p>
        </w:tc>
        <w:tc>
          <w:tcPr>
            <w:tcW w:w="6236" w:type="dxa"/>
          </w:tcPr>
          <w:p w:rsidR="004B5EDB" w:rsidRDefault="004B5EDB" w:rsidP="00AA5C55">
            <w:r>
              <w:t xml:space="preserve">This is the root package of DD’s Java source. Classes in this package deal with the basic objects of </w:t>
            </w:r>
            <w:proofErr w:type="spellStart"/>
            <w:r>
              <w:t>dd</w:t>
            </w:r>
            <w:proofErr w:type="spellEnd"/>
            <w:r>
              <w:t xml:space="preserve"> business logic, but it also contains classes representing several of DD’s Java servlets.</w:t>
            </w:r>
          </w:p>
        </w:tc>
      </w:tr>
      <w:tr w:rsidR="004B5EDB" w:rsidTr="00AA5C55">
        <w:tc>
          <w:tcPr>
            <w:tcW w:w="2780" w:type="dxa"/>
          </w:tcPr>
          <w:p w:rsidR="004B5EDB" w:rsidRPr="00874ED4" w:rsidRDefault="004B5EDB" w:rsidP="00AA5C55">
            <w:pPr>
              <w:rPr>
                <w:noProof/>
              </w:rPr>
            </w:pPr>
            <w:r>
              <w:rPr>
                <w:noProof/>
              </w:rPr>
              <w:t>e</w:t>
            </w:r>
            <w:r w:rsidRPr="00874ED4">
              <w:rPr>
                <w:noProof/>
              </w:rPr>
              <w:t>ionet</w:t>
            </w:r>
            <w:r>
              <w:rPr>
                <w:noProof/>
              </w:rPr>
              <w:t>.meta.dao</w:t>
            </w:r>
          </w:p>
        </w:tc>
        <w:tc>
          <w:tcPr>
            <w:tcW w:w="6236" w:type="dxa"/>
          </w:tcPr>
          <w:p w:rsidR="004B5EDB" w:rsidRPr="00874ED4" w:rsidRDefault="004B5EDB" w:rsidP="00AA5C55">
            <w:r>
              <w:t>Data access interfaces</w:t>
            </w:r>
          </w:p>
        </w:tc>
      </w:tr>
      <w:tr w:rsidR="004B5EDB" w:rsidTr="00AA5C55">
        <w:tc>
          <w:tcPr>
            <w:tcW w:w="2780" w:type="dxa"/>
          </w:tcPr>
          <w:p w:rsidR="004B5EDB" w:rsidRDefault="004B5EDB" w:rsidP="00AA5C55">
            <w:pPr>
              <w:rPr>
                <w:noProof/>
              </w:rPr>
            </w:pPr>
            <w:r>
              <w:rPr>
                <w:noProof/>
              </w:rPr>
              <w:t>e</w:t>
            </w:r>
            <w:r w:rsidRPr="00874ED4">
              <w:rPr>
                <w:noProof/>
              </w:rPr>
              <w:t>ionet</w:t>
            </w:r>
            <w:r>
              <w:rPr>
                <w:noProof/>
              </w:rPr>
              <w:t>.meta.dao.domain</w:t>
            </w:r>
          </w:p>
        </w:tc>
        <w:tc>
          <w:tcPr>
            <w:tcW w:w="6236" w:type="dxa"/>
          </w:tcPr>
          <w:p w:rsidR="004B5EDB" w:rsidRDefault="004B5EDB" w:rsidP="00AA5C55">
            <w:r>
              <w:t>Business domain objects</w:t>
            </w:r>
          </w:p>
        </w:tc>
      </w:tr>
      <w:tr w:rsidR="004B5EDB" w:rsidTr="00AA5C55">
        <w:tc>
          <w:tcPr>
            <w:tcW w:w="2780" w:type="dxa"/>
          </w:tcPr>
          <w:p w:rsidR="004B5EDB" w:rsidRDefault="004B5EDB" w:rsidP="00AA5C55">
            <w:pPr>
              <w:rPr>
                <w:noProof/>
              </w:rPr>
            </w:pPr>
            <w:r>
              <w:rPr>
                <w:noProof/>
              </w:rPr>
              <w:t>e</w:t>
            </w:r>
            <w:r w:rsidRPr="00874ED4">
              <w:rPr>
                <w:noProof/>
              </w:rPr>
              <w:t>ionet</w:t>
            </w:r>
            <w:r>
              <w:rPr>
                <w:noProof/>
              </w:rPr>
              <w:t>.meta.dao.mysql</w:t>
            </w:r>
          </w:p>
        </w:tc>
        <w:tc>
          <w:tcPr>
            <w:tcW w:w="6236" w:type="dxa"/>
          </w:tcPr>
          <w:p w:rsidR="004B5EDB" w:rsidRDefault="004B5EDB" w:rsidP="00AA5C55">
            <w:r>
              <w:t>Implementation of data access interfaces for MySQL server</w:t>
            </w:r>
          </w:p>
        </w:tc>
      </w:tr>
      <w:tr w:rsidR="004B5EDB" w:rsidTr="00AA5C55">
        <w:tc>
          <w:tcPr>
            <w:tcW w:w="2780" w:type="dxa"/>
          </w:tcPr>
          <w:p w:rsidR="004B5EDB" w:rsidRDefault="004B5EDB" w:rsidP="00AA5C55">
            <w:pPr>
              <w:rPr>
                <w:noProof/>
              </w:rPr>
            </w:pPr>
            <w:r>
              <w:rPr>
                <w:noProof/>
              </w:rPr>
              <w:t>e</w:t>
            </w:r>
            <w:r w:rsidRPr="00874ED4">
              <w:rPr>
                <w:noProof/>
              </w:rPr>
              <w:t>ionet</w:t>
            </w:r>
            <w:r>
              <w:rPr>
                <w:noProof/>
              </w:rPr>
              <w:t>.meta.</w:t>
            </w:r>
            <w:r w:rsidRPr="00874ED4">
              <w:rPr>
                <w:noProof/>
              </w:rPr>
              <w:t>dbschema</w:t>
            </w:r>
          </w:p>
        </w:tc>
        <w:tc>
          <w:tcPr>
            <w:tcW w:w="6236" w:type="dxa"/>
          </w:tcPr>
          <w:p w:rsidR="004B5EDB" w:rsidRDefault="004B5EDB" w:rsidP="00AA5C55"/>
        </w:tc>
      </w:tr>
      <w:tr w:rsidR="004B5EDB" w:rsidTr="00AA5C55">
        <w:tc>
          <w:tcPr>
            <w:tcW w:w="2780" w:type="dxa"/>
          </w:tcPr>
          <w:p w:rsidR="004B5EDB" w:rsidRDefault="004B5EDB" w:rsidP="00AA5C55">
            <w:pPr>
              <w:rPr>
                <w:noProof/>
              </w:rPr>
            </w:pPr>
            <w:r>
              <w:rPr>
                <w:noProof/>
              </w:rPr>
              <w:t>e</w:t>
            </w:r>
            <w:r w:rsidRPr="00874ED4">
              <w:rPr>
                <w:noProof/>
              </w:rPr>
              <w:t>ionet</w:t>
            </w:r>
            <w:r>
              <w:rPr>
                <w:noProof/>
              </w:rPr>
              <w:t>.meta.doc</w:t>
            </w:r>
          </w:p>
        </w:tc>
        <w:tc>
          <w:tcPr>
            <w:tcW w:w="6236" w:type="dxa"/>
          </w:tcPr>
          <w:p w:rsidR="004B5EDB" w:rsidRDefault="004B5EDB" w:rsidP="00AA5C55">
            <w:r>
              <w:t xml:space="preserve">Used for the </w:t>
            </w:r>
            <w:r w:rsidRPr="00874ED4">
              <w:t>Eionet Documentation Module</w:t>
            </w:r>
            <w:r>
              <w:t xml:space="preserve"> (</w:t>
            </w:r>
            <w:r w:rsidRPr="00874ED4">
              <w:t>eionet.doc</w:t>
            </w:r>
            <w:r>
              <w:t>)</w:t>
            </w:r>
          </w:p>
        </w:tc>
      </w:tr>
      <w:tr w:rsidR="004B5EDB" w:rsidTr="00AA5C55">
        <w:tc>
          <w:tcPr>
            <w:tcW w:w="2780" w:type="dxa"/>
          </w:tcPr>
          <w:p w:rsidR="004B5EDB" w:rsidRDefault="004B5EDB" w:rsidP="00AA5C55">
            <w:pPr>
              <w:rPr>
                <w:noProof/>
              </w:rPr>
            </w:pPr>
            <w:r>
              <w:rPr>
                <w:noProof/>
              </w:rPr>
              <w:t>eionet.meta.exports</w:t>
            </w:r>
          </w:p>
        </w:tc>
        <w:tc>
          <w:tcPr>
            <w:tcW w:w="6236" w:type="dxa"/>
          </w:tcPr>
          <w:p w:rsidR="004B5EDB" w:rsidRDefault="004B5EDB" w:rsidP="00AA5C55">
            <w:r>
              <w:t xml:space="preserve">This is the root package of DD’s export logic which is responsible for generating outputs of data definitions in different output formats (pdf, xml, </w:t>
            </w:r>
            <w:proofErr w:type="spellStart"/>
            <w:r>
              <w:t>etc</w:t>
            </w:r>
            <w:proofErr w:type="spellEnd"/>
            <w:r>
              <w:t xml:space="preserve">). Classes in this package deal with output that are </w:t>
            </w:r>
            <w:proofErr w:type="spellStart"/>
            <w:r>
              <w:t>cachable</w:t>
            </w:r>
            <w:proofErr w:type="spellEnd"/>
            <w:r>
              <w:t>. Sub-packages of this package are each dedicated to a concrete output format.</w:t>
            </w:r>
          </w:p>
        </w:tc>
      </w:tr>
      <w:tr w:rsidR="004B5EDB" w:rsidTr="00AA5C55">
        <w:tc>
          <w:tcPr>
            <w:tcW w:w="2780" w:type="dxa"/>
          </w:tcPr>
          <w:p w:rsidR="004B5EDB" w:rsidRDefault="004B5EDB" w:rsidP="00AA5C55">
            <w:pPr>
              <w:rPr>
                <w:noProof/>
              </w:rPr>
            </w:pPr>
            <w:r>
              <w:rPr>
                <w:noProof/>
              </w:rPr>
              <w:t>eionet.meta.exports.pdf</w:t>
            </w:r>
          </w:p>
        </w:tc>
        <w:tc>
          <w:tcPr>
            <w:tcW w:w="6236" w:type="dxa"/>
          </w:tcPr>
          <w:p w:rsidR="004B5EDB" w:rsidRDefault="004B5EDB" w:rsidP="00AA5C55">
            <w:r>
              <w:t>This package deals with generating outputs in PDF format.</w:t>
            </w:r>
          </w:p>
        </w:tc>
      </w:tr>
      <w:tr w:rsidR="004B5EDB" w:rsidTr="00AA5C55">
        <w:tc>
          <w:tcPr>
            <w:tcW w:w="2780" w:type="dxa"/>
          </w:tcPr>
          <w:p w:rsidR="004B5EDB" w:rsidRDefault="004B5EDB" w:rsidP="00AA5C55">
            <w:pPr>
              <w:rPr>
                <w:noProof/>
              </w:rPr>
            </w:pPr>
            <w:r>
              <w:rPr>
                <w:noProof/>
              </w:rPr>
              <w:t>eionet.meta.exports.schema</w:t>
            </w:r>
          </w:p>
        </w:tc>
        <w:tc>
          <w:tcPr>
            <w:tcW w:w="6236" w:type="dxa"/>
          </w:tcPr>
          <w:p w:rsidR="004B5EDB" w:rsidRDefault="004B5EDB" w:rsidP="00AA5C55">
            <w:r>
              <w:t>This package deals with generating outputs in XML Schema format.</w:t>
            </w:r>
          </w:p>
        </w:tc>
      </w:tr>
      <w:tr w:rsidR="004B5EDB" w:rsidTr="00AA5C55">
        <w:tc>
          <w:tcPr>
            <w:tcW w:w="2780" w:type="dxa"/>
          </w:tcPr>
          <w:p w:rsidR="004B5EDB" w:rsidRDefault="004B5EDB" w:rsidP="00AA5C55">
            <w:pPr>
              <w:rPr>
                <w:noProof/>
              </w:rPr>
            </w:pPr>
            <w:r>
              <w:rPr>
                <w:noProof/>
              </w:rPr>
              <w:t>eionet.meta.exports.xforms</w:t>
            </w:r>
          </w:p>
        </w:tc>
        <w:tc>
          <w:tcPr>
            <w:tcW w:w="6236" w:type="dxa"/>
          </w:tcPr>
          <w:p w:rsidR="004B5EDB" w:rsidRDefault="004B5EDB" w:rsidP="00AA5C55">
            <w:r>
              <w:t xml:space="preserve">This package deals with generating outputs in </w:t>
            </w:r>
            <w:proofErr w:type="spellStart"/>
            <w:r>
              <w:t>XForm</w:t>
            </w:r>
            <w:proofErr w:type="spellEnd"/>
            <w:r>
              <w:t xml:space="preserve"> format.</w:t>
            </w:r>
          </w:p>
        </w:tc>
      </w:tr>
      <w:tr w:rsidR="004B5EDB" w:rsidTr="00AA5C55">
        <w:tc>
          <w:tcPr>
            <w:tcW w:w="2780" w:type="dxa"/>
          </w:tcPr>
          <w:p w:rsidR="004B5EDB" w:rsidRDefault="004B5EDB" w:rsidP="00AA5C55">
            <w:pPr>
              <w:rPr>
                <w:noProof/>
              </w:rPr>
            </w:pPr>
            <w:r>
              <w:rPr>
                <w:noProof/>
              </w:rPr>
              <w:t>eionet.meta.exports.xls</w:t>
            </w:r>
          </w:p>
        </w:tc>
        <w:tc>
          <w:tcPr>
            <w:tcW w:w="6236" w:type="dxa"/>
          </w:tcPr>
          <w:p w:rsidR="004B5EDB" w:rsidRDefault="004B5EDB" w:rsidP="00AA5C55">
            <w:r>
              <w:t>This package deals with generating outputs in MS Excel format.</w:t>
            </w:r>
          </w:p>
        </w:tc>
      </w:tr>
      <w:tr w:rsidR="004B5EDB" w:rsidTr="00AA5C55">
        <w:tc>
          <w:tcPr>
            <w:tcW w:w="2780" w:type="dxa"/>
          </w:tcPr>
          <w:p w:rsidR="004B5EDB" w:rsidRDefault="004B5EDB" w:rsidP="00AA5C55">
            <w:pPr>
              <w:rPr>
                <w:noProof/>
              </w:rPr>
            </w:pPr>
            <w:r>
              <w:rPr>
                <w:noProof/>
              </w:rPr>
              <w:t>eionet.meta.exports.xmlinst</w:t>
            </w:r>
          </w:p>
        </w:tc>
        <w:tc>
          <w:tcPr>
            <w:tcW w:w="6236" w:type="dxa"/>
          </w:tcPr>
          <w:p w:rsidR="004B5EDB" w:rsidRDefault="004B5EDB" w:rsidP="00AA5C55">
            <w:r>
              <w:t>This package deals with generating empty XML instance files for the data to report.</w:t>
            </w:r>
          </w:p>
        </w:tc>
      </w:tr>
      <w:tr w:rsidR="004B5EDB" w:rsidTr="00AA5C55">
        <w:tc>
          <w:tcPr>
            <w:tcW w:w="2780" w:type="dxa"/>
          </w:tcPr>
          <w:p w:rsidR="004B5EDB" w:rsidRDefault="004B5EDB" w:rsidP="00AA5C55">
            <w:pPr>
              <w:rPr>
                <w:noProof/>
              </w:rPr>
            </w:pPr>
            <w:r>
              <w:rPr>
                <w:noProof/>
              </w:rPr>
              <w:t>eionet.meta.filestore</w:t>
            </w:r>
          </w:p>
        </w:tc>
        <w:tc>
          <w:tcPr>
            <w:tcW w:w="6236" w:type="dxa"/>
          </w:tcPr>
          <w:p w:rsidR="004B5EDB" w:rsidRDefault="004B5EDB" w:rsidP="00AA5C55">
            <w:r>
              <w:t>R</w:t>
            </w:r>
            <w:r w:rsidRPr="00874ED4">
              <w:t>elated to the DD file store</w:t>
            </w:r>
            <w:r>
              <w:t>,</w:t>
            </w:r>
            <w:r w:rsidRPr="00874ED4">
              <w:t xml:space="preserve"> </w:t>
            </w:r>
            <w:r>
              <w:t xml:space="preserve">where </w:t>
            </w:r>
            <w:r w:rsidRPr="00874ED4">
              <w:t>all user-uploaded files should be stored.</w:t>
            </w:r>
          </w:p>
        </w:tc>
      </w:tr>
      <w:tr w:rsidR="004B5EDB" w:rsidTr="00AA5C55">
        <w:tc>
          <w:tcPr>
            <w:tcW w:w="2780" w:type="dxa"/>
          </w:tcPr>
          <w:p w:rsidR="004B5EDB" w:rsidRDefault="004B5EDB" w:rsidP="00AA5C55">
            <w:pPr>
              <w:rPr>
                <w:noProof/>
              </w:rPr>
            </w:pPr>
            <w:r>
              <w:rPr>
                <w:noProof/>
              </w:rPr>
              <w:t>eionet.meta.filters</w:t>
            </w:r>
          </w:p>
        </w:tc>
        <w:tc>
          <w:tcPr>
            <w:tcW w:w="6236" w:type="dxa"/>
          </w:tcPr>
          <w:p w:rsidR="004B5EDB" w:rsidRDefault="004B5EDB" w:rsidP="00AA5C55"/>
        </w:tc>
      </w:tr>
      <w:tr w:rsidR="004B5EDB" w:rsidTr="00AA5C55">
        <w:tc>
          <w:tcPr>
            <w:tcW w:w="2780" w:type="dxa"/>
          </w:tcPr>
          <w:p w:rsidR="004B5EDB" w:rsidRDefault="004B5EDB" w:rsidP="00AA5C55">
            <w:pPr>
              <w:rPr>
                <w:noProof/>
              </w:rPr>
            </w:pPr>
            <w:r>
              <w:rPr>
                <w:noProof/>
              </w:rPr>
              <w:t>eionet.meta.harvest</w:t>
            </w:r>
          </w:p>
        </w:tc>
        <w:tc>
          <w:tcPr>
            <w:tcW w:w="6236" w:type="dxa"/>
          </w:tcPr>
          <w:p w:rsidR="004B5EDB" w:rsidRDefault="004B5EDB" w:rsidP="00AA5C55">
            <w:r>
              <w:t>Above it was described how values of complex attributes can be automatically harvested and in User Guide you can learn more about this function. But the function itself is implemented in this package.</w:t>
            </w:r>
          </w:p>
        </w:tc>
      </w:tr>
      <w:tr w:rsidR="004B5EDB" w:rsidTr="00AA5C55">
        <w:tc>
          <w:tcPr>
            <w:tcW w:w="2780" w:type="dxa"/>
          </w:tcPr>
          <w:p w:rsidR="004B5EDB" w:rsidRDefault="004B5EDB" w:rsidP="00AA5C55">
            <w:pPr>
              <w:rPr>
                <w:noProof/>
              </w:rPr>
            </w:pPr>
            <w:r>
              <w:rPr>
                <w:noProof/>
              </w:rPr>
              <w:t>eionet.meta.imp</w:t>
            </w:r>
          </w:p>
        </w:tc>
        <w:tc>
          <w:tcPr>
            <w:tcW w:w="6236" w:type="dxa"/>
          </w:tcPr>
          <w:p w:rsidR="004B5EDB" w:rsidRDefault="004B5EDB" w:rsidP="00AA5C55">
            <w:r>
              <w:t>The idea of DD Import tool is that it is capable of putting its contents into XML format and DD is capable of importing that format. The logic of this import is implemented in this package.</w:t>
            </w:r>
          </w:p>
        </w:tc>
      </w:tr>
      <w:tr w:rsidR="004B5EDB" w:rsidTr="00AA5C55">
        <w:tc>
          <w:tcPr>
            <w:tcW w:w="2780" w:type="dxa"/>
          </w:tcPr>
          <w:p w:rsidR="004B5EDB" w:rsidRDefault="004B5EDB" w:rsidP="00AA5C55">
            <w:pPr>
              <w:rPr>
                <w:noProof/>
              </w:rPr>
            </w:pPr>
            <w:r>
              <w:rPr>
                <w:noProof/>
              </w:rPr>
              <w:t>eionet.meta.inservices</w:t>
            </w:r>
          </w:p>
        </w:tc>
        <w:tc>
          <w:tcPr>
            <w:tcW w:w="6236" w:type="dxa"/>
          </w:tcPr>
          <w:p w:rsidR="004B5EDB" w:rsidRDefault="004B5EDB" w:rsidP="00AA5C55">
            <w:r>
              <w:t>DD is able to collect data about reporting obligations from ROD over XML-RPC. This package contains implementation of a framework supporting incoming XML-RPC communication with any outer source, including ROD.</w:t>
            </w:r>
          </w:p>
        </w:tc>
      </w:tr>
      <w:tr w:rsidR="004B5EDB" w:rsidTr="00AA5C55">
        <w:tc>
          <w:tcPr>
            <w:tcW w:w="2780" w:type="dxa"/>
          </w:tcPr>
          <w:p w:rsidR="004B5EDB" w:rsidRDefault="004B5EDB" w:rsidP="00AA5C55">
            <w:pPr>
              <w:rPr>
                <w:noProof/>
              </w:rPr>
            </w:pPr>
            <w:r>
              <w:rPr>
                <w:noProof/>
              </w:rPr>
              <w:t>eionet.meta.notif</w:t>
            </w:r>
          </w:p>
        </w:tc>
        <w:tc>
          <w:tcPr>
            <w:tcW w:w="6236" w:type="dxa"/>
          </w:tcPr>
          <w:p w:rsidR="004B5EDB" w:rsidRDefault="004B5EDB" w:rsidP="00AA5C55">
            <w:r>
              <w:t>To handle notifications</w:t>
            </w:r>
            <w:r w:rsidRPr="00897E21">
              <w:t xml:space="preserve"> about the </w:t>
            </w:r>
            <w:r>
              <w:t xml:space="preserve">country </w:t>
            </w:r>
            <w:r w:rsidRPr="00897E21">
              <w:t>site code allocation via e-mail</w:t>
            </w:r>
            <w:r>
              <w:t xml:space="preserve"> and UNS.</w:t>
            </w:r>
          </w:p>
        </w:tc>
      </w:tr>
      <w:tr w:rsidR="004B5EDB" w:rsidTr="00AA5C55">
        <w:tc>
          <w:tcPr>
            <w:tcW w:w="2780" w:type="dxa"/>
          </w:tcPr>
          <w:p w:rsidR="004B5EDB" w:rsidRDefault="004B5EDB" w:rsidP="00AA5C55">
            <w:pPr>
              <w:rPr>
                <w:noProof/>
              </w:rPr>
            </w:pPr>
            <w:r>
              <w:rPr>
                <w:noProof/>
              </w:rPr>
              <w:t>eionet.meta.outservices</w:t>
            </w:r>
          </w:p>
        </w:tc>
        <w:tc>
          <w:tcPr>
            <w:tcW w:w="6236" w:type="dxa"/>
          </w:tcPr>
          <w:p w:rsidR="004B5EDB" w:rsidRDefault="004B5EDB" w:rsidP="00AA5C55">
            <w:r>
              <w:t>Besides being able to download information about reporting obligations from ROD, DD is also able to provide information for ROD and for any other application for that matter. This package implements a framework for carrying out such communications.</w:t>
            </w:r>
          </w:p>
        </w:tc>
      </w:tr>
      <w:tr w:rsidR="004B5EDB" w:rsidTr="00AA5C55">
        <w:tc>
          <w:tcPr>
            <w:tcW w:w="2780" w:type="dxa"/>
          </w:tcPr>
          <w:p w:rsidR="004B5EDB" w:rsidRDefault="004B5EDB" w:rsidP="00AA5C55">
            <w:pPr>
              <w:rPr>
                <w:noProof/>
              </w:rPr>
            </w:pPr>
            <w:r>
              <w:rPr>
                <w:noProof/>
              </w:rPr>
              <w:t>eionet.meta.savers</w:t>
            </w:r>
          </w:p>
        </w:tc>
        <w:tc>
          <w:tcPr>
            <w:tcW w:w="6236" w:type="dxa"/>
          </w:tcPr>
          <w:p w:rsidR="004B5EDB" w:rsidRDefault="004B5EDB" w:rsidP="00AA5C55">
            <w:r>
              <w:t>DD web interface contains a lot of forms from where the users submit their inputs. This package contains several different handlers of submitted data, each dealing with getting the data stored into the right tables, all business rules taken into account.</w:t>
            </w:r>
          </w:p>
        </w:tc>
      </w:tr>
      <w:tr w:rsidR="004B5EDB" w:rsidTr="00AA5C55">
        <w:tc>
          <w:tcPr>
            <w:tcW w:w="2780" w:type="dxa"/>
          </w:tcPr>
          <w:p w:rsidR="004B5EDB" w:rsidRDefault="004B5EDB" w:rsidP="00AA5C55">
            <w:pPr>
              <w:rPr>
                <w:noProof/>
              </w:rPr>
            </w:pPr>
            <w:r>
              <w:rPr>
                <w:noProof/>
              </w:rPr>
              <w:t>eionet.meta.scheduled</w:t>
            </w:r>
          </w:p>
        </w:tc>
        <w:tc>
          <w:tcPr>
            <w:tcW w:w="6236" w:type="dxa"/>
          </w:tcPr>
          <w:p w:rsidR="004B5EDB" w:rsidRDefault="004B5EDB" w:rsidP="00AA5C55">
            <w:r>
              <w:t>Handles scheduling of jobs, e.g. import</w:t>
            </w:r>
            <w:r w:rsidRPr="00897E21">
              <w:t xml:space="preserve"> </w:t>
            </w:r>
            <w:r>
              <w:t xml:space="preserve">of </w:t>
            </w:r>
            <w:r w:rsidRPr="00897E21">
              <w:t>DD vocabularies provided in RDF.</w:t>
            </w:r>
          </w:p>
        </w:tc>
      </w:tr>
      <w:tr w:rsidR="004B5EDB" w:rsidTr="00AA5C55">
        <w:tc>
          <w:tcPr>
            <w:tcW w:w="2780" w:type="dxa"/>
          </w:tcPr>
          <w:p w:rsidR="004B5EDB" w:rsidRDefault="004B5EDB" w:rsidP="00AA5C55">
            <w:pPr>
              <w:rPr>
                <w:noProof/>
              </w:rPr>
            </w:pPr>
            <w:r>
              <w:rPr>
                <w:noProof/>
              </w:rPr>
              <w:t>eionet.meta.schemas</w:t>
            </w:r>
          </w:p>
        </w:tc>
        <w:tc>
          <w:tcPr>
            <w:tcW w:w="6236" w:type="dxa"/>
          </w:tcPr>
          <w:p w:rsidR="004B5EDB" w:rsidRDefault="004B5EDB" w:rsidP="00AA5C55">
            <w:r>
              <w:t>Repository implementation for schema files.</w:t>
            </w:r>
          </w:p>
        </w:tc>
      </w:tr>
      <w:tr w:rsidR="004B5EDB" w:rsidTr="00AA5C55">
        <w:tc>
          <w:tcPr>
            <w:tcW w:w="2780" w:type="dxa"/>
          </w:tcPr>
          <w:p w:rsidR="004B5EDB" w:rsidRDefault="004B5EDB" w:rsidP="00AA5C55">
            <w:pPr>
              <w:rPr>
                <w:noProof/>
              </w:rPr>
            </w:pPr>
            <w:r>
              <w:rPr>
                <w:noProof/>
              </w:rPr>
              <w:t>eionet.meta.service</w:t>
            </w:r>
          </w:p>
        </w:tc>
        <w:tc>
          <w:tcPr>
            <w:tcW w:w="6236" w:type="dxa"/>
          </w:tcPr>
          <w:p w:rsidR="004B5EDB" w:rsidRDefault="004B5EDB" w:rsidP="00AA5C55">
            <w:r>
              <w:t>Data access interfaces- and implementations, and view models for common business domain objects.</w:t>
            </w:r>
          </w:p>
        </w:tc>
      </w:tr>
      <w:tr w:rsidR="004B5EDB" w:rsidTr="00AA5C55">
        <w:tc>
          <w:tcPr>
            <w:tcW w:w="2780" w:type="dxa"/>
          </w:tcPr>
          <w:p w:rsidR="004B5EDB" w:rsidRDefault="004B5EDB" w:rsidP="00AA5C55">
            <w:pPr>
              <w:rPr>
                <w:noProof/>
              </w:rPr>
            </w:pPr>
            <w:r>
              <w:rPr>
                <w:noProof/>
              </w:rPr>
              <w:t>eionet.util</w:t>
            </w:r>
          </w:p>
        </w:tc>
        <w:tc>
          <w:tcPr>
            <w:tcW w:w="6236" w:type="dxa"/>
          </w:tcPr>
          <w:p w:rsidR="004B5EDB" w:rsidRDefault="004B5EDB" w:rsidP="00AA5C55">
            <w:r>
              <w:t>This is a package containing several different utility and helper classes helping to carry out several routine operations in many places of the DD code.</w:t>
            </w:r>
          </w:p>
        </w:tc>
      </w:tr>
      <w:tr w:rsidR="004B5EDB" w:rsidTr="00AA5C55">
        <w:tc>
          <w:tcPr>
            <w:tcW w:w="2780" w:type="dxa"/>
          </w:tcPr>
          <w:p w:rsidR="004B5EDB" w:rsidRDefault="004B5EDB" w:rsidP="00AA5C55">
            <w:pPr>
              <w:rPr>
                <w:noProof/>
              </w:rPr>
            </w:pPr>
            <w:r>
              <w:rPr>
                <w:noProof/>
              </w:rPr>
              <w:t>eionet.web</w:t>
            </w:r>
          </w:p>
        </w:tc>
        <w:tc>
          <w:tcPr>
            <w:tcW w:w="6236" w:type="dxa"/>
          </w:tcPr>
          <w:p w:rsidR="004B5EDB" w:rsidRDefault="004B5EDB" w:rsidP="00AA5C55">
            <w:r>
              <w:t xml:space="preserve">Controllers etc. for the </w:t>
            </w:r>
            <w:proofErr w:type="spellStart"/>
            <w:r>
              <w:t>webapp</w:t>
            </w:r>
            <w:proofErr w:type="spellEnd"/>
            <w:r>
              <w:t>.</w:t>
            </w:r>
          </w:p>
        </w:tc>
      </w:tr>
    </w:tbl>
    <w:p w:rsidR="004B5EDB" w:rsidRDefault="004B5EDB" w:rsidP="004B5EDB">
      <w:r>
        <w:tab/>
      </w:r>
    </w:p>
    <w:p w:rsidR="00F4652F" w:rsidRDefault="008A0649" w:rsidP="00F4652F">
      <w:pPr>
        <w:pStyle w:val="Heading1"/>
      </w:pPr>
      <w:bookmarkStart w:id="45" w:name="_Toc428775278"/>
      <w:bookmarkStart w:id="46" w:name="_Toc429734096"/>
      <w:r>
        <w:t>Infrastructure architecture</w:t>
      </w:r>
      <w:bookmarkEnd w:id="45"/>
      <w:bookmarkEnd w:id="46"/>
    </w:p>
    <w:p w:rsidR="002A61F2" w:rsidRDefault="00742526" w:rsidP="002A61F2">
      <w:r>
        <w:t xml:space="preserve">This section covers how the software components </w:t>
      </w:r>
      <w:r w:rsidR="00A768BC">
        <w:t>are implemented in the physical infrastructure consisting of servers, system software, and communication protocols and networks.</w:t>
      </w:r>
    </w:p>
    <w:p w:rsidR="001E03AB" w:rsidRDefault="00E86BF9" w:rsidP="002A61F2">
      <w:r w:rsidRPr="00E86BF9">
        <w:rPr>
          <w:noProof/>
          <w:lang w:eastAsia="en-GB"/>
        </w:rPr>
        <w:drawing>
          <wp:inline distT="0" distB="0" distL="0" distR="0">
            <wp:extent cx="5581650" cy="275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1650" cy="2752725"/>
                    </a:xfrm>
                    <a:prstGeom prst="rect">
                      <a:avLst/>
                    </a:prstGeom>
                    <a:noFill/>
                    <a:ln>
                      <a:noFill/>
                    </a:ln>
                  </pic:spPr>
                </pic:pic>
              </a:graphicData>
            </a:graphic>
          </wp:inline>
        </w:drawing>
      </w:r>
    </w:p>
    <w:p w:rsidR="00A768BC" w:rsidRDefault="00A768BC" w:rsidP="00A53CCE">
      <w:pPr>
        <w:pStyle w:val="Heading2"/>
      </w:pPr>
      <w:bookmarkStart w:id="47" w:name="_Toc429734097"/>
      <w:r>
        <w:t>Clients</w:t>
      </w:r>
      <w:bookmarkEnd w:id="47"/>
      <w:r>
        <w:t xml:space="preserve"> </w:t>
      </w:r>
    </w:p>
    <w:p w:rsidR="00A53CCE" w:rsidRDefault="00A53CCE" w:rsidP="002A61F2">
      <w:r>
        <w:t xml:space="preserve">The main set of clients, which are the users of the DD web interface, the DD import tool, </w:t>
      </w:r>
      <w:r w:rsidR="001E03AB">
        <w:t xml:space="preserve">the </w:t>
      </w:r>
      <w:proofErr w:type="spellStart"/>
      <w:r w:rsidR="001E03AB">
        <w:t>DynOHelp</w:t>
      </w:r>
      <w:proofErr w:type="spellEnd"/>
      <w:r w:rsidR="001E03AB">
        <w:t xml:space="preserve"> administration tool </w:t>
      </w:r>
      <w:r>
        <w:t>and any clients using the DD services interface, are all communicating over HTTP to the Apache HTTP web server.</w:t>
      </w:r>
    </w:p>
    <w:p w:rsidR="00A768BC" w:rsidRDefault="00A53CCE" w:rsidP="00A53CCE">
      <w:pPr>
        <w:pStyle w:val="Heading2"/>
      </w:pPr>
      <w:bookmarkStart w:id="48" w:name="_Toc429734098"/>
      <w:r>
        <w:t>The DD a</w:t>
      </w:r>
      <w:r w:rsidR="00A768BC">
        <w:t>pplication</w:t>
      </w:r>
      <w:bookmarkEnd w:id="48"/>
    </w:p>
    <w:p w:rsidR="00A53CCE" w:rsidRPr="00A53CCE" w:rsidRDefault="001E03AB" w:rsidP="00A53CCE">
      <w:r>
        <w:t xml:space="preserve">The requests from the clients are handled by the Apache HTTP web server, which forwards the calls over the </w:t>
      </w:r>
      <w:r w:rsidRPr="001E03AB">
        <w:t xml:space="preserve">Apache </w:t>
      </w:r>
      <w:proofErr w:type="spellStart"/>
      <w:r w:rsidRPr="001E03AB">
        <w:t>JServ</w:t>
      </w:r>
      <w:proofErr w:type="spellEnd"/>
      <w:r w:rsidRPr="001E03AB">
        <w:t xml:space="preserve"> Protocol (AJP)</w:t>
      </w:r>
      <w:r>
        <w:t xml:space="preserve"> to the core of the DD application, implemented on a Tomcat Java application server. </w:t>
      </w:r>
      <w:r w:rsidR="00E86BF9">
        <w:t xml:space="preserve">Communication with the MySQL database from the core application on the Tomcat application server is done using the </w:t>
      </w:r>
      <w:r w:rsidR="00E86BF9" w:rsidRPr="00E86BF9">
        <w:t>JDBC (Java Database Connectivity)</w:t>
      </w:r>
      <w:r w:rsidR="00E86BF9">
        <w:t xml:space="preserve"> API over TCP/IP.</w:t>
      </w:r>
    </w:p>
    <w:p w:rsidR="00A768BC" w:rsidRPr="002A61F2" w:rsidRDefault="00A768BC" w:rsidP="00A53CCE">
      <w:pPr>
        <w:pStyle w:val="Heading2"/>
      </w:pPr>
      <w:bookmarkStart w:id="49" w:name="_Toc429734099"/>
      <w:r>
        <w:t>External services</w:t>
      </w:r>
      <w:bookmarkEnd w:id="49"/>
    </w:p>
    <w:p w:rsidR="008A0649" w:rsidRPr="008A0649" w:rsidRDefault="00E86BF9" w:rsidP="008A0649">
      <w:r>
        <w:t>Authentication calls to the CAS server are made from the Tomcat application server over HTTP.</w:t>
      </w:r>
    </w:p>
    <w:p w:rsidR="007815D8" w:rsidRPr="00753E55" w:rsidRDefault="007815D8" w:rsidP="00753E55"/>
    <w:sectPr w:rsidR="007815D8" w:rsidRPr="00753E55" w:rsidSect="00D726A3">
      <w:type w:val="continuous"/>
      <w:pgSz w:w="11906" w:h="16838"/>
      <w:pgMar w:top="1440" w:right="1440" w:bottom="1440" w:left="1440" w:header="708" w:footer="708"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BA9" w:rsidRDefault="00057BA9" w:rsidP="00EF6A0F">
      <w:pPr>
        <w:spacing w:after="0" w:line="240" w:lineRule="auto"/>
      </w:pPr>
      <w:r>
        <w:separator/>
      </w:r>
    </w:p>
  </w:endnote>
  <w:endnote w:type="continuationSeparator" w:id="0">
    <w:p w:rsidR="00057BA9" w:rsidRDefault="00057BA9" w:rsidP="00EF6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0AA" w:rsidRDefault="00B33B11">
    <w:pPr>
      <w:pStyle w:val="Footer"/>
    </w:pPr>
    <w:sdt>
      <w:sdtPr>
        <w:alias w:val="Title"/>
        <w:tag w:val=""/>
        <w:id w:val="-1323120533"/>
        <w:placeholder>
          <w:docPart w:val="622D0C9AC18747D1814F2F179DC2367D"/>
        </w:placeholder>
        <w:dataBinding w:prefixMappings="xmlns:ns0='http://purl.org/dc/elements/1.1/' xmlns:ns1='http://schemas.openxmlformats.org/package/2006/metadata/core-properties' " w:xpath="/ns1:coreProperties[1]/ns0:title[1]" w:storeItemID="{6C3C8BC8-F283-45AE-878A-BAB7291924A1}"/>
        <w:text/>
      </w:sdtPr>
      <w:sdtContent>
        <w:r w:rsidR="00CD0D17">
          <w:t>Data Dictionary - Application architecture</w:t>
        </w:r>
      </w:sdtContent>
    </w:sdt>
    <w:r>
      <w:ptab w:relativeTo="margin" w:alignment="center" w:leader="none"/>
    </w:r>
    <w:r>
      <w:fldChar w:fldCharType="begin"/>
    </w:r>
    <w:r>
      <w:instrText xml:space="preserve"> PAGE   \* MERGEFORMAT </w:instrText>
    </w:r>
    <w:r>
      <w:fldChar w:fldCharType="separate"/>
    </w:r>
    <w:r w:rsidR="00CD0D17">
      <w:rPr>
        <w:noProof/>
      </w:rPr>
      <w:t>5</w:t>
    </w:r>
    <w:r>
      <w:rPr>
        <w:noProof/>
      </w:rPr>
      <w:fldChar w:fldCharType="end"/>
    </w:r>
    <w:r>
      <w:ptab w:relativeTo="margin" w:alignment="right" w:leader="none"/>
    </w:r>
    <w:r>
      <w:fldChar w:fldCharType="begin"/>
    </w:r>
    <w:r>
      <w:instrText xml:space="preserve"> SAVEDATE  \@ "dd/MM/yyyy"  \* MERGEFORMAT </w:instrText>
    </w:r>
    <w:r>
      <w:fldChar w:fldCharType="separate"/>
    </w:r>
    <w:r>
      <w:rPr>
        <w:noProof/>
      </w:rPr>
      <w:t>11/09/2015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0AA" w:rsidRDefault="00B330AA">
    <w:pPr>
      <w:pStyle w:val="Footer"/>
    </w:pPr>
    <w:r w:rsidRPr="002B1D59">
      <w:rPr>
        <w:noProof/>
        <w:lang w:eastAsia="en-GB"/>
      </w:rPr>
      <mc:AlternateContent>
        <mc:Choice Requires="wps">
          <w:drawing>
            <wp:anchor distT="0" distB="0" distL="114300" distR="114300" simplePos="0" relativeHeight="251662336" behindDoc="0" locked="0" layoutInCell="1" allowOverlap="1" wp14:anchorId="72487217" wp14:editId="604DC8C6">
              <wp:simplePos x="0" y="0"/>
              <wp:positionH relativeFrom="column">
                <wp:posOffset>4626610</wp:posOffset>
              </wp:positionH>
              <wp:positionV relativeFrom="page">
                <wp:posOffset>9001125</wp:posOffset>
              </wp:positionV>
              <wp:extent cx="1551600" cy="1256400"/>
              <wp:effectExtent l="0" t="0" r="0" b="127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600" cy="1256400"/>
                      </a:xfrm>
                      <a:prstGeom prst="rect">
                        <a:avLst/>
                      </a:prstGeom>
                      <a:solidFill>
                        <a:srgbClr val="FFFFFF"/>
                      </a:solidFill>
                      <a:ln w="9525">
                        <a:noFill/>
                        <a:miter lim="800000"/>
                        <a:headEnd/>
                        <a:tailEnd/>
                      </a:ln>
                    </wps:spPr>
                    <wps:txbx>
                      <w:txbxContent>
                        <w:p w:rsidR="00B330AA" w:rsidRPr="006F25AA" w:rsidRDefault="00B330AA" w:rsidP="008375F2">
                          <w:pPr>
                            <w:spacing w:line="240" w:lineRule="auto"/>
                            <w:jc w:val="right"/>
                            <w:rPr>
                              <w:sz w:val="16"/>
                              <w:szCs w:val="16"/>
                              <w:lang w:val="sv-SE"/>
                            </w:rPr>
                          </w:pPr>
                          <w:r w:rsidRPr="006F25AA">
                            <w:rPr>
                              <w:sz w:val="16"/>
                              <w:szCs w:val="16"/>
                              <w:lang w:val="sv-SE"/>
                            </w:rPr>
                            <w:t>Kongens Nytorv 6</w:t>
                          </w:r>
                          <w:r w:rsidRPr="006F25AA">
                            <w:rPr>
                              <w:sz w:val="16"/>
                              <w:szCs w:val="16"/>
                              <w:lang w:val="sv-SE"/>
                            </w:rPr>
                            <w:br/>
                            <w:t>1050 Copenhagen K</w:t>
                          </w:r>
                          <w:r w:rsidRPr="006F25AA">
                            <w:rPr>
                              <w:sz w:val="16"/>
                              <w:szCs w:val="16"/>
                              <w:lang w:val="sv-SE"/>
                            </w:rPr>
                            <w:br/>
                            <w:t>Denmark</w:t>
                          </w:r>
                          <w:r w:rsidRPr="006F25AA">
                            <w:rPr>
                              <w:sz w:val="16"/>
                              <w:szCs w:val="16"/>
                              <w:lang w:val="sv-SE"/>
                            </w:rPr>
                            <w:br/>
                          </w:r>
                          <w:r w:rsidRPr="006F25AA">
                            <w:rPr>
                              <w:sz w:val="16"/>
                              <w:szCs w:val="16"/>
                              <w:lang w:val="sv-SE"/>
                            </w:rPr>
                            <w:br/>
                            <w:t>Tel.: +45 3336 7100</w:t>
                          </w:r>
                          <w:r w:rsidRPr="006F25AA">
                            <w:rPr>
                              <w:sz w:val="16"/>
                              <w:szCs w:val="16"/>
                              <w:lang w:val="sv-SE"/>
                            </w:rPr>
                            <w:br/>
                            <w:t>Fax: +45 3336 7199</w:t>
                          </w:r>
                          <w:r w:rsidRPr="006F25AA">
                            <w:rPr>
                              <w:sz w:val="16"/>
                              <w:szCs w:val="16"/>
                              <w:lang w:val="sv-SE"/>
                            </w:rPr>
                            <w:br/>
                          </w:r>
                          <w:r w:rsidRPr="006F25AA">
                            <w:rPr>
                              <w:sz w:val="16"/>
                              <w:szCs w:val="16"/>
                              <w:lang w:val="sv-SE"/>
                            </w:rPr>
                            <w:br/>
                            <w:t>Web: www.eea.europa.eu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487217" id="_x0000_t202" coordsize="21600,21600" o:spt="202" path="m,l,21600r21600,l21600,xe">
              <v:stroke joinstyle="miter"/>
              <v:path gradientshapeok="t" o:connecttype="rect"/>
            </v:shapetype>
            <v:shape id="Text Box 2" o:spid="_x0000_s1026" type="#_x0000_t202" style="position:absolute;margin-left:364.3pt;margin-top:708.75pt;width:122.15pt;height:9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" stroked="f">
              <v:textbox>
                <w:txbxContent>
                  <w:p w:rsidR="00B330AA" w:rsidRPr="006F25AA" w:rsidRDefault="00B330AA" w:rsidP="008375F2">
                    <w:pPr>
                      <w:spacing w:line="240" w:lineRule="auto"/>
                      <w:jc w:val="right"/>
                      <w:rPr>
                        <w:sz w:val="16"/>
                        <w:szCs w:val="16"/>
                        <w:lang w:val="sv-SE"/>
                      </w:rPr>
                    </w:pPr>
                    <w:r w:rsidRPr="006F25AA">
                      <w:rPr>
                        <w:sz w:val="16"/>
                        <w:szCs w:val="16"/>
                        <w:lang w:val="sv-SE"/>
                      </w:rPr>
                      <w:t>Kongens Nytorv 6</w:t>
                    </w:r>
                    <w:r w:rsidRPr="006F25AA">
                      <w:rPr>
                        <w:sz w:val="16"/>
                        <w:szCs w:val="16"/>
                        <w:lang w:val="sv-SE"/>
                      </w:rPr>
                      <w:br/>
                      <w:t>1050 Copenhagen K</w:t>
                    </w:r>
                    <w:r w:rsidRPr="006F25AA">
                      <w:rPr>
                        <w:sz w:val="16"/>
                        <w:szCs w:val="16"/>
                        <w:lang w:val="sv-SE"/>
                      </w:rPr>
                      <w:br/>
                      <w:t>Denmark</w:t>
                    </w:r>
                    <w:r w:rsidRPr="006F25AA">
                      <w:rPr>
                        <w:sz w:val="16"/>
                        <w:szCs w:val="16"/>
                        <w:lang w:val="sv-SE"/>
                      </w:rPr>
                      <w:br/>
                    </w:r>
                    <w:r w:rsidRPr="006F25AA">
                      <w:rPr>
                        <w:sz w:val="16"/>
                        <w:szCs w:val="16"/>
                        <w:lang w:val="sv-SE"/>
                      </w:rPr>
                      <w:br/>
                      <w:t>Tel.: +45 3336 7100</w:t>
                    </w:r>
                    <w:r w:rsidRPr="006F25AA">
                      <w:rPr>
                        <w:sz w:val="16"/>
                        <w:szCs w:val="16"/>
                        <w:lang w:val="sv-SE"/>
                      </w:rPr>
                      <w:br/>
                      <w:t>Fax: +45 3336 7199</w:t>
                    </w:r>
                    <w:r w:rsidRPr="006F25AA">
                      <w:rPr>
                        <w:sz w:val="16"/>
                        <w:szCs w:val="16"/>
                        <w:lang w:val="sv-SE"/>
                      </w:rPr>
                      <w:br/>
                    </w:r>
                    <w:r w:rsidRPr="006F25AA">
                      <w:rPr>
                        <w:sz w:val="16"/>
                        <w:szCs w:val="16"/>
                        <w:lang w:val="sv-SE"/>
                      </w:rPr>
                      <w:br/>
                      <w:t>Web: www.eea.europa.eu</w:t>
                    </w:r>
                  </w:p>
                </w:txbxContent>
              </v:textbox>
              <w10:wrap type="square" anchory="page"/>
            </v:shape>
          </w:pict>
        </mc:Fallback>
      </mc:AlternateContent>
    </w:r>
    <w:r>
      <w:rPr>
        <w:sz w:val="20"/>
        <w:szCs w:val="20"/>
      </w:rPr>
      <w:t>Data Dictionary - Application architecture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BA9" w:rsidRDefault="00057BA9" w:rsidP="00EF6A0F">
      <w:pPr>
        <w:spacing w:after="0" w:line="240" w:lineRule="auto"/>
      </w:pPr>
      <w:r>
        <w:separator/>
      </w:r>
    </w:p>
  </w:footnote>
  <w:footnote w:type="continuationSeparator" w:id="0">
    <w:p w:rsidR="00057BA9" w:rsidRDefault="00057BA9" w:rsidP="00EF6A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0AA" w:rsidRDefault="00B330AA">
    <w:pPr>
      <w:pStyle w:val="Header"/>
    </w:pPr>
    <w:r>
      <w:rPr>
        <w:noProof/>
        <w:lang w:eastAsia="en-GB"/>
      </w:rPr>
      <w:drawing>
        <wp:anchor distT="0" distB="0" distL="114300" distR="114300" simplePos="0" relativeHeight="251658240" behindDoc="1" locked="0" layoutInCell="1" allowOverlap="1" wp14:anchorId="3CF80A82" wp14:editId="12B8018F">
          <wp:simplePos x="0" y="0"/>
          <wp:positionH relativeFrom="page">
            <wp:posOffset>4284345</wp:posOffset>
          </wp:positionH>
          <wp:positionV relativeFrom="page">
            <wp:posOffset>377825</wp:posOffset>
          </wp:positionV>
          <wp:extent cx="2882900" cy="735965"/>
          <wp:effectExtent l="0" t="0" r="0" b="0"/>
          <wp:wrapNone/>
          <wp:docPr id="11" name="Picture 11" descr="EE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900" cy="7359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0AA" w:rsidRDefault="00B330AA">
    <w:pPr>
      <w:pStyle w:val="Header"/>
    </w:pPr>
    <w:r>
      <w:rPr>
        <w:noProof/>
        <w:lang w:eastAsia="en-GB"/>
      </w:rPr>
      <w:drawing>
        <wp:anchor distT="0" distB="0" distL="114300" distR="114300" simplePos="0" relativeHeight="251660288" behindDoc="1" locked="0" layoutInCell="1" allowOverlap="1" wp14:anchorId="52DDFEEA" wp14:editId="29893352">
          <wp:simplePos x="0" y="0"/>
          <wp:positionH relativeFrom="page">
            <wp:posOffset>4320540</wp:posOffset>
          </wp:positionH>
          <wp:positionV relativeFrom="page">
            <wp:posOffset>360045</wp:posOffset>
          </wp:positionV>
          <wp:extent cx="2883600" cy="734400"/>
          <wp:effectExtent l="0" t="0" r="0" b="0"/>
          <wp:wrapNone/>
          <wp:docPr id="12" name="Picture 12" descr="EE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3600" cy="73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80911"/>
    <w:multiLevelType w:val="hybridMultilevel"/>
    <w:tmpl w:val="E8D01D6A"/>
    <w:lvl w:ilvl="0" w:tplc="41409D22">
      <w:start w:val="7"/>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0350D4"/>
    <w:multiLevelType w:val="hybridMultilevel"/>
    <w:tmpl w:val="5AE2E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2F6938"/>
    <w:multiLevelType w:val="hybridMultilevel"/>
    <w:tmpl w:val="C278F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4E70F8"/>
    <w:multiLevelType w:val="hybridMultilevel"/>
    <w:tmpl w:val="302C90CC"/>
    <w:lvl w:ilvl="0" w:tplc="3F88AA70">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AA3655"/>
    <w:multiLevelType w:val="hybridMultilevel"/>
    <w:tmpl w:val="1A7A0FEE"/>
    <w:lvl w:ilvl="0" w:tplc="74C8B982">
      <w:start w:val="1"/>
      <w:numFmt w:val="decimal"/>
      <w:pStyle w:val="Heading2no"/>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A8861D7"/>
    <w:multiLevelType w:val="hybridMultilevel"/>
    <w:tmpl w:val="78D890BC"/>
    <w:lvl w:ilvl="0" w:tplc="41409D22">
      <w:start w:val="7"/>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057A96"/>
    <w:multiLevelType w:val="hybridMultilevel"/>
    <w:tmpl w:val="3930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2764B6"/>
    <w:multiLevelType w:val="hybridMultilevel"/>
    <w:tmpl w:val="89F61C22"/>
    <w:lvl w:ilvl="0" w:tplc="41409D22">
      <w:start w:val="7"/>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B954AE4"/>
    <w:multiLevelType w:val="hybridMultilevel"/>
    <w:tmpl w:val="8C18FC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C92476A"/>
    <w:multiLevelType w:val="hybridMultilevel"/>
    <w:tmpl w:val="203E4292"/>
    <w:lvl w:ilvl="0" w:tplc="379852BA">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D113ED8"/>
    <w:multiLevelType w:val="hybridMultilevel"/>
    <w:tmpl w:val="4C38851A"/>
    <w:lvl w:ilvl="0" w:tplc="41409D22">
      <w:start w:val="7"/>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430B45"/>
    <w:multiLevelType w:val="hybridMultilevel"/>
    <w:tmpl w:val="0FC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5741795"/>
    <w:multiLevelType w:val="hybridMultilevel"/>
    <w:tmpl w:val="B484C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A0A780C"/>
    <w:multiLevelType w:val="hybridMultilevel"/>
    <w:tmpl w:val="81B21796"/>
    <w:lvl w:ilvl="0" w:tplc="0DD2A612">
      <w:start w:val="1"/>
      <w:numFmt w:val="decimal"/>
      <w:pStyle w:val="Heading3no"/>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7C5385F"/>
    <w:multiLevelType w:val="hybridMultilevel"/>
    <w:tmpl w:val="3126E33C"/>
    <w:lvl w:ilvl="0" w:tplc="3F88AA70">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6BD73C7"/>
    <w:multiLevelType w:val="hybridMultilevel"/>
    <w:tmpl w:val="BB067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A7E1935"/>
    <w:multiLevelType w:val="multilevel"/>
    <w:tmpl w:val="A0707C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10"/>
  </w:num>
  <w:num w:numId="3">
    <w:abstractNumId w:val="0"/>
  </w:num>
  <w:num w:numId="4">
    <w:abstractNumId w:val="14"/>
  </w:num>
  <w:num w:numId="5">
    <w:abstractNumId w:val="4"/>
  </w:num>
  <w:num w:numId="6">
    <w:abstractNumId w:val="13"/>
  </w:num>
  <w:num w:numId="7">
    <w:abstractNumId w:val="16"/>
  </w:num>
  <w:num w:numId="8">
    <w:abstractNumId w:val="9"/>
  </w:num>
  <w:num w:numId="9">
    <w:abstractNumId w:val="3"/>
  </w:num>
  <w:num w:numId="10">
    <w:abstractNumId w:val="5"/>
  </w:num>
  <w:num w:numId="11">
    <w:abstractNumId w:val="2"/>
  </w:num>
  <w:num w:numId="12">
    <w:abstractNumId w:val="6"/>
  </w:num>
  <w:num w:numId="13">
    <w:abstractNumId w:val="8"/>
  </w:num>
  <w:num w:numId="14">
    <w:abstractNumId w:val="1"/>
  </w:num>
  <w:num w:numId="15">
    <w:abstractNumId w:val="11"/>
  </w:num>
  <w:num w:numId="16">
    <w:abstractNumId w:val="12"/>
  </w:num>
  <w:num w:numId="17">
    <w:abstractNumId w:val="15"/>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documentProtection w:edit="forms" w:enforcement="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5AA"/>
    <w:rsid w:val="00016ADC"/>
    <w:rsid w:val="00036D16"/>
    <w:rsid w:val="00057BA9"/>
    <w:rsid w:val="00060059"/>
    <w:rsid w:val="0007337E"/>
    <w:rsid w:val="000A7B58"/>
    <w:rsid w:val="000B0CED"/>
    <w:rsid w:val="000C236F"/>
    <w:rsid w:val="00144E62"/>
    <w:rsid w:val="00164A97"/>
    <w:rsid w:val="0016709F"/>
    <w:rsid w:val="00197BFE"/>
    <w:rsid w:val="001A52CF"/>
    <w:rsid w:val="001A676C"/>
    <w:rsid w:val="001B2469"/>
    <w:rsid w:val="001C3DE4"/>
    <w:rsid w:val="001D2097"/>
    <w:rsid w:val="001D2881"/>
    <w:rsid w:val="001D4D3C"/>
    <w:rsid w:val="001E03AB"/>
    <w:rsid w:val="001E4F37"/>
    <w:rsid w:val="001F6476"/>
    <w:rsid w:val="0020688B"/>
    <w:rsid w:val="00213BFA"/>
    <w:rsid w:val="002337BB"/>
    <w:rsid w:val="002340C0"/>
    <w:rsid w:val="00237DED"/>
    <w:rsid w:val="0024693C"/>
    <w:rsid w:val="00246E5F"/>
    <w:rsid w:val="0026556C"/>
    <w:rsid w:val="002A0212"/>
    <w:rsid w:val="002A3636"/>
    <w:rsid w:val="002A5A82"/>
    <w:rsid w:val="002A61F2"/>
    <w:rsid w:val="002D4CDC"/>
    <w:rsid w:val="002E1812"/>
    <w:rsid w:val="002F48A5"/>
    <w:rsid w:val="00300BEB"/>
    <w:rsid w:val="0030488C"/>
    <w:rsid w:val="003069C7"/>
    <w:rsid w:val="00306C1B"/>
    <w:rsid w:val="00323183"/>
    <w:rsid w:val="00323C4F"/>
    <w:rsid w:val="003255BC"/>
    <w:rsid w:val="00330EFD"/>
    <w:rsid w:val="00333873"/>
    <w:rsid w:val="00333F88"/>
    <w:rsid w:val="00336724"/>
    <w:rsid w:val="00337014"/>
    <w:rsid w:val="003537E4"/>
    <w:rsid w:val="00354B95"/>
    <w:rsid w:val="003570FB"/>
    <w:rsid w:val="0036011B"/>
    <w:rsid w:val="00372151"/>
    <w:rsid w:val="00376304"/>
    <w:rsid w:val="0038460F"/>
    <w:rsid w:val="00394FDE"/>
    <w:rsid w:val="00397A22"/>
    <w:rsid w:val="003A310D"/>
    <w:rsid w:val="003A372C"/>
    <w:rsid w:val="003D1F28"/>
    <w:rsid w:val="003D2C45"/>
    <w:rsid w:val="003E77C9"/>
    <w:rsid w:val="003F51D2"/>
    <w:rsid w:val="00404858"/>
    <w:rsid w:val="00411765"/>
    <w:rsid w:val="00426D69"/>
    <w:rsid w:val="004640F2"/>
    <w:rsid w:val="0047521B"/>
    <w:rsid w:val="004B5EDB"/>
    <w:rsid w:val="004F05C2"/>
    <w:rsid w:val="004F30D9"/>
    <w:rsid w:val="005003A9"/>
    <w:rsid w:val="00505C70"/>
    <w:rsid w:val="00510C14"/>
    <w:rsid w:val="00513BEE"/>
    <w:rsid w:val="0052089C"/>
    <w:rsid w:val="00526319"/>
    <w:rsid w:val="005273CC"/>
    <w:rsid w:val="00537D31"/>
    <w:rsid w:val="00567B27"/>
    <w:rsid w:val="0058038B"/>
    <w:rsid w:val="00594E25"/>
    <w:rsid w:val="005A5BF1"/>
    <w:rsid w:val="005B15D9"/>
    <w:rsid w:val="005B3AC5"/>
    <w:rsid w:val="005B542A"/>
    <w:rsid w:val="005D0128"/>
    <w:rsid w:val="006010B0"/>
    <w:rsid w:val="00602D41"/>
    <w:rsid w:val="00626988"/>
    <w:rsid w:val="006479DC"/>
    <w:rsid w:val="0065232A"/>
    <w:rsid w:val="00656D77"/>
    <w:rsid w:val="00662EF4"/>
    <w:rsid w:val="00664519"/>
    <w:rsid w:val="00664C40"/>
    <w:rsid w:val="006736BF"/>
    <w:rsid w:val="00694DF1"/>
    <w:rsid w:val="006C08F3"/>
    <w:rsid w:val="006C2ED1"/>
    <w:rsid w:val="006D409E"/>
    <w:rsid w:val="006E1709"/>
    <w:rsid w:val="006F25AA"/>
    <w:rsid w:val="00723E19"/>
    <w:rsid w:val="00724B37"/>
    <w:rsid w:val="007261E7"/>
    <w:rsid w:val="007306DF"/>
    <w:rsid w:val="00742526"/>
    <w:rsid w:val="007466B0"/>
    <w:rsid w:val="0074768C"/>
    <w:rsid w:val="007532FA"/>
    <w:rsid w:val="00753E55"/>
    <w:rsid w:val="0076519B"/>
    <w:rsid w:val="007815D8"/>
    <w:rsid w:val="00782C0E"/>
    <w:rsid w:val="00795763"/>
    <w:rsid w:val="007A6107"/>
    <w:rsid w:val="007B1747"/>
    <w:rsid w:val="007B5850"/>
    <w:rsid w:val="007C0C3B"/>
    <w:rsid w:val="007C5E3A"/>
    <w:rsid w:val="007D41F1"/>
    <w:rsid w:val="007F1DDD"/>
    <w:rsid w:val="007F5328"/>
    <w:rsid w:val="007F6C92"/>
    <w:rsid w:val="008108DA"/>
    <w:rsid w:val="008123FD"/>
    <w:rsid w:val="00821AC4"/>
    <w:rsid w:val="00836441"/>
    <w:rsid w:val="008375F2"/>
    <w:rsid w:val="008437A4"/>
    <w:rsid w:val="00853EE2"/>
    <w:rsid w:val="00874ED4"/>
    <w:rsid w:val="00875A25"/>
    <w:rsid w:val="00875EF9"/>
    <w:rsid w:val="0089421E"/>
    <w:rsid w:val="00894990"/>
    <w:rsid w:val="00897E21"/>
    <w:rsid w:val="008A0649"/>
    <w:rsid w:val="008A578B"/>
    <w:rsid w:val="008B0257"/>
    <w:rsid w:val="008C35A9"/>
    <w:rsid w:val="008C500E"/>
    <w:rsid w:val="008C783E"/>
    <w:rsid w:val="008E4366"/>
    <w:rsid w:val="0091261C"/>
    <w:rsid w:val="009334F4"/>
    <w:rsid w:val="00935486"/>
    <w:rsid w:val="00945FD9"/>
    <w:rsid w:val="00957E98"/>
    <w:rsid w:val="0096686B"/>
    <w:rsid w:val="009D5BE9"/>
    <w:rsid w:val="009E3D08"/>
    <w:rsid w:val="00A2504C"/>
    <w:rsid w:val="00A26EF6"/>
    <w:rsid w:val="00A270B0"/>
    <w:rsid w:val="00A30315"/>
    <w:rsid w:val="00A53CCE"/>
    <w:rsid w:val="00A560C1"/>
    <w:rsid w:val="00A73076"/>
    <w:rsid w:val="00A735B2"/>
    <w:rsid w:val="00A768BC"/>
    <w:rsid w:val="00AA5C55"/>
    <w:rsid w:val="00AB5E07"/>
    <w:rsid w:val="00AB7215"/>
    <w:rsid w:val="00B05C88"/>
    <w:rsid w:val="00B0735F"/>
    <w:rsid w:val="00B252A7"/>
    <w:rsid w:val="00B330AA"/>
    <w:rsid w:val="00B33B11"/>
    <w:rsid w:val="00B6270B"/>
    <w:rsid w:val="00B62C70"/>
    <w:rsid w:val="00B860C7"/>
    <w:rsid w:val="00B97EDB"/>
    <w:rsid w:val="00BA0ECE"/>
    <w:rsid w:val="00BA560D"/>
    <w:rsid w:val="00BB3FB6"/>
    <w:rsid w:val="00BB6252"/>
    <w:rsid w:val="00BC3BA0"/>
    <w:rsid w:val="00BD6915"/>
    <w:rsid w:val="00BE02D8"/>
    <w:rsid w:val="00BE1EE4"/>
    <w:rsid w:val="00BF3F0D"/>
    <w:rsid w:val="00C12BCF"/>
    <w:rsid w:val="00C30AE7"/>
    <w:rsid w:val="00C30B1D"/>
    <w:rsid w:val="00C50A1D"/>
    <w:rsid w:val="00C61A83"/>
    <w:rsid w:val="00C6637F"/>
    <w:rsid w:val="00C8179B"/>
    <w:rsid w:val="00C84B22"/>
    <w:rsid w:val="00C84C9A"/>
    <w:rsid w:val="00CA34FD"/>
    <w:rsid w:val="00CB0B49"/>
    <w:rsid w:val="00CB3474"/>
    <w:rsid w:val="00CC468F"/>
    <w:rsid w:val="00CD0D17"/>
    <w:rsid w:val="00CD3932"/>
    <w:rsid w:val="00CE4BD4"/>
    <w:rsid w:val="00CF2AF2"/>
    <w:rsid w:val="00D065E3"/>
    <w:rsid w:val="00D11D13"/>
    <w:rsid w:val="00D148A5"/>
    <w:rsid w:val="00D165E1"/>
    <w:rsid w:val="00D21033"/>
    <w:rsid w:val="00D3248B"/>
    <w:rsid w:val="00D37FC2"/>
    <w:rsid w:val="00D417F0"/>
    <w:rsid w:val="00D61E14"/>
    <w:rsid w:val="00D6784D"/>
    <w:rsid w:val="00D726A3"/>
    <w:rsid w:val="00D8555D"/>
    <w:rsid w:val="00D948E1"/>
    <w:rsid w:val="00DC147A"/>
    <w:rsid w:val="00DC29E7"/>
    <w:rsid w:val="00DD1367"/>
    <w:rsid w:val="00DE2B9A"/>
    <w:rsid w:val="00DE524B"/>
    <w:rsid w:val="00DE6C5B"/>
    <w:rsid w:val="00E05734"/>
    <w:rsid w:val="00E13E73"/>
    <w:rsid w:val="00E22792"/>
    <w:rsid w:val="00E33C65"/>
    <w:rsid w:val="00E43898"/>
    <w:rsid w:val="00E81C30"/>
    <w:rsid w:val="00E86BF9"/>
    <w:rsid w:val="00EB35EF"/>
    <w:rsid w:val="00EC4CD1"/>
    <w:rsid w:val="00EE2268"/>
    <w:rsid w:val="00EE798B"/>
    <w:rsid w:val="00EF2D3F"/>
    <w:rsid w:val="00EF317B"/>
    <w:rsid w:val="00EF6A0F"/>
    <w:rsid w:val="00F1443F"/>
    <w:rsid w:val="00F1728A"/>
    <w:rsid w:val="00F32511"/>
    <w:rsid w:val="00F4652F"/>
    <w:rsid w:val="00F56D28"/>
    <w:rsid w:val="00F65B0A"/>
    <w:rsid w:val="00F677DD"/>
    <w:rsid w:val="00F9211C"/>
    <w:rsid w:val="00F95456"/>
    <w:rsid w:val="00FA591B"/>
    <w:rsid w:val="00FA594B"/>
    <w:rsid w:val="00FB2422"/>
    <w:rsid w:val="00FB2BA8"/>
    <w:rsid w:val="00FB7DF3"/>
    <w:rsid w:val="00FC1DDA"/>
    <w:rsid w:val="00FC3030"/>
    <w:rsid w:val="00FC3FB7"/>
    <w:rsid w:val="00FD23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0B0"/>
  </w:style>
  <w:style w:type="paragraph" w:styleId="Heading1">
    <w:name w:val="heading 1"/>
    <w:basedOn w:val="Normal"/>
    <w:next w:val="Normal"/>
    <w:link w:val="Heading1Char"/>
    <w:uiPriority w:val="9"/>
    <w:qFormat/>
    <w:rsid w:val="00EF6A0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2ED1"/>
    <w:pPr>
      <w:keepNext/>
      <w:keepLines/>
      <w:numPr>
        <w:ilvl w:val="1"/>
        <w:numId w:val="7"/>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0488C"/>
    <w:pPr>
      <w:keepNext/>
      <w:keepLines/>
      <w:numPr>
        <w:ilvl w:val="2"/>
        <w:numId w:val="7"/>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A594B"/>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A594B"/>
    <w:pPr>
      <w:keepNext/>
      <w:keepLines/>
      <w:numPr>
        <w:ilvl w:val="4"/>
        <w:numId w:val="7"/>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FA594B"/>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A594B"/>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A594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594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A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A0F"/>
  </w:style>
  <w:style w:type="paragraph" w:styleId="Footer">
    <w:name w:val="footer"/>
    <w:basedOn w:val="Normal"/>
    <w:link w:val="FooterChar"/>
    <w:uiPriority w:val="99"/>
    <w:unhideWhenUsed/>
    <w:rsid w:val="00EF6A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A0F"/>
  </w:style>
  <w:style w:type="paragraph" w:styleId="Title">
    <w:name w:val="Title"/>
    <w:basedOn w:val="Normal"/>
    <w:next w:val="Normal"/>
    <w:link w:val="TitleChar"/>
    <w:uiPriority w:val="10"/>
    <w:qFormat/>
    <w:rsid w:val="00EF6A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6A0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F6A0F"/>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F6A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6A0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D72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6A3"/>
    <w:rPr>
      <w:rFonts w:ascii="Tahoma" w:hAnsi="Tahoma" w:cs="Tahoma"/>
      <w:sz w:val="16"/>
      <w:szCs w:val="16"/>
    </w:rPr>
  </w:style>
  <w:style w:type="table" w:styleId="TableGrid">
    <w:name w:val="Table Grid"/>
    <w:basedOn w:val="TableNormal"/>
    <w:uiPriority w:val="59"/>
    <w:rsid w:val="00D72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A5A82"/>
    <w:rPr>
      <w:color w:val="808080"/>
    </w:rPr>
  </w:style>
  <w:style w:type="character" w:styleId="Hyperlink">
    <w:name w:val="Hyperlink"/>
    <w:basedOn w:val="DefaultParagraphFont"/>
    <w:uiPriority w:val="99"/>
    <w:unhideWhenUsed/>
    <w:rsid w:val="008375F2"/>
    <w:rPr>
      <w:color w:val="0000FF" w:themeColor="hyperlink"/>
      <w:u w:val="single"/>
    </w:rPr>
  </w:style>
  <w:style w:type="character" w:styleId="Emphasis">
    <w:name w:val="Emphasis"/>
    <w:basedOn w:val="DefaultParagraphFont"/>
    <w:uiPriority w:val="20"/>
    <w:qFormat/>
    <w:rsid w:val="007261E7"/>
    <w:rPr>
      <w:i/>
      <w:iCs/>
    </w:rPr>
  </w:style>
  <w:style w:type="character" w:styleId="SubtleReference">
    <w:name w:val="Subtle Reference"/>
    <w:basedOn w:val="DefaultParagraphFont"/>
    <w:uiPriority w:val="31"/>
    <w:qFormat/>
    <w:rsid w:val="007261E7"/>
    <w:rPr>
      <w:smallCaps/>
      <w:color w:val="5A5A5A" w:themeColor="text1" w:themeTint="A5"/>
    </w:rPr>
  </w:style>
  <w:style w:type="paragraph" w:styleId="ListParagraph">
    <w:name w:val="List Paragraph"/>
    <w:basedOn w:val="Normal"/>
    <w:uiPriority w:val="34"/>
    <w:qFormat/>
    <w:rsid w:val="007261E7"/>
    <w:pPr>
      <w:ind w:left="720"/>
      <w:contextualSpacing/>
    </w:pPr>
  </w:style>
  <w:style w:type="paragraph" w:styleId="TOCHeading">
    <w:name w:val="TOC Heading"/>
    <w:basedOn w:val="Heading1"/>
    <w:next w:val="Normal"/>
    <w:uiPriority w:val="39"/>
    <w:unhideWhenUsed/>
    <w:qFormat/>
    <w:rsid w:val="006C2ED1"/>
    <w:pPr>
      <w:numPr>
        <w:numId w:val="0"/>
      </w:num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6C2ED1"/>
    <w:pPr>
      <w:spacing w:after="100"/>
    </w:pPr>
  </w:style>
  <w:style w:type="character" w:customStyle="1" w:styleId="Heading2Char">
    <w:name w:val="Heading 2 Char"/>
    <w:basedOn w:val="DefaultParagraphFont"/>
    <w:link w:val="Heading2"/>
    <w:uiPriority w:val="9"/>
    <w:rsid w:val="006C2ED1"/>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8B0257"/>
    <w:pPr>
      <w:spacing w:line="240" w:lineRule="auto"/>
    </w:pPr>
    <w:rPr>
      <w:i/>
      <w:iCs/>
      <w:color w:val="1F497D" w:themeColor="text2"/>
      <w:sz w:val="18"/>
      <w:szCs w:val="18"/>
    </w:rPr>
  </w:style>
  <w:style w:type="paragraph" w:styleId="TOC2">
    <w:name w:val="toc 2"/>
    <w:basedOn w:val="Normal"/>
    <w:next w:val="Normal"/>
    <w:autoRedefine/>
    <w:uiPriority w:val="39"/>
    <w:unhideWhenUsed/>
    <w:rsid w:val="0052089C"/>
    <w:pPr>
      <w:spacing w:after="100"/>
      <w:ind w:left="220"/>
    </w:pPr>
  </w:style>
  <w:style w:type="character" w:customStyle="1" w:styleId="Heading3Char">
    <w:name w:val="Heading 3 Char"/>
    <w:basedOn w:val="DefaultParagraphFont"/>
    <w:link w:val="Heading3"/>
    <w:uiPriority w:val="9"/>
    <w:rsid w:val="0030488C"/>
    <w:rPr>
      <w:rFonts w:asciiTheme="majorHAnsi" w:eastAsiaTheme="majorEastAsia" w:hAnsiTheme="majorHAnsi" w:cstheme="majorBidi"/>
      <w:color w:val="243F60" w:themeColor="accent1" w:themeShade="7F"/>
      <w:sz w:val="24"/>
      <w:szCs w:val="24"/>
    </w:rPr>
  </w:style>
  <w:style w:type="paragraph" w:customStyle="1" w:styleId="Illustration">
    <w:name w:val="Illustration"/>
    <w:basedOn w:val="Caption"/>
    <w:rsid w:val="00397A22"/>
    <w:pPr>
      <w:suppressLineNumbers/>
      <w:suppressAutoHyphens/>
      <w:overflowPunct w:val="0"/>
      <w:autoSpaceDE w:val="0"/>
      <w:spacing w:before="120" w:after="120"/>
      <w:textAlignment w:val="baseline"/>
    </w:pPr>
    <w:rPr>
      <w:rFonts w:ascii="Times New Roman" w:eastAsia="Times New Roman" w:hAnsi="Times New Roman" w:cs="Tahoma"/>
      <w:color w:val="auto"/>
      <w:sz w:val="24"/>
      <w:szCs w:val="24"/>
      <w:lang w:eastAsia="ar-SA"/>
    </w:rPr>
  </w:style>
  <w:style w:type="paragraph" w:customStyle="1" w:styleId="Heading2no">
    <w:name w:val="Heading 2 no"/>
    <w:basedOn w:val="Heading2"/>
    <w:next w:val="Normal"/>
    <w:link w:val="Heading2noChar"/>
    <w:rsid w:val="00FA594B"/>
    <w:pPr>
      <w:numPr>
        <w:ilvl w:val="0"/>
        <w:numId w:val="5"/>
      </w:numPr>
      <w:ind w:left="357" w:hanging="357"/>
    </w:pPr>
  </w:style>
  <w:style w:type="paragraph" w:customStyle="1" w:styleId="Heading3no">
    <w:name w:val="Heading 3 no"/>
    <w:basedOn w:val="Heading3"/>
    <w:next w:val="Normal"/>
    <w:link w:val="Heading3noChar"/>
    <w:rsid w:val="00FA594B"/>
    <w:pPr>
      <w:numPr>
        <w:ilvl w:val="0"/>
        <w:numId w:val="6"/>
      </w:numPr>
      <w:ind w:left="357" w:hanging="357"/>
    </w:pPr>
  </w:style>
  <w:style w:type="character" w:customStyle="1" w:styleId="Heading2noChar">
    <w:name w:val="Heading 2 no Char"/>
    <w:basedOn w:val="Heading2Char"/>
    <w:link w:val="Heading2no"/>
    <w:rsid w:val="00FA594B"/>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FA594B"/>
    <w:rPr>
      <w:rFonts w:asciiTheme="majorHAnsi" w:eastAsiaTheme="majorEastAsia" w:hAnsiTheme="majorHAnsi" w:cstheme="majorBidi"/>
      <w:i/>
      <w:iCs/>
      <w:color w:val="365F91" w:themeColor="accent1" w:themeShade="BF"/>
    </w:rPr>
  </w:style>
  <w:style w:type="character" w:customStyle="1" w:styleId="Heading3noChar">
    <w:name w:val="Heading 3 no Char"/>
    <w:basedOn w:val="Heading3Char"/>
    <w:link w:val="Heading3no"/>
    <w:rsid w:val="00FA594B"/>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rsid w:val="00FA594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FA594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A594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A59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594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FA594B"/>
    <w:pPr>
      <w:spacing w:after="100"/>
      <w:ind w:left="440"/>
    </w:pPr>
  </w:style>
  <w:style w:type="paragraph" w:styleId="BodyText">
    <w:name w:val="Body Text"/>
    <w:basedOn w:val="Normal"/>
    <w:link w:val="BodyTextChar"/>
    <w:rsid w:val="00FA594B"/>
    <w:pPr>
      <w:suppressAutoHyphens/>
      <w:spacing w:after="113" w:line="240" w:lineRule="auto"/>
    </w:pPr>
    <w:rPr>
      <w:rFonts w:ascii="Times New Roman" w:eastAsia="Times New Roman" w:hAnsi="Times New Roman" w:cs="Times New Roman"/>
      <w:bCs/>
      <w:sz w:val="24"/>
      <w:szCs w:val="24"/>
      <w:lang w:eastAsia="ar-SA"/>
    </w:rPr>
  </w:style>
  <w:style w:type="character" w:customStyle="1" w:styleId="BodyTextChar">
    <w:name w:val="Body Text Char"/>
    <w:basedOn w:val="DefaultParagraphFont"/>
    <w:link w:val="BodyText"/>
    <w:rsid w:val="00FA594B"/>
    <w:rPr>
      <w:rFonts w:ascii="Times New Roman" w:eastAsia="Times New Roman" w:hAnsi="Times New Roman" w:cs="Times New Roman"/>
      <w:bCs/>
      <w:sz w:val="24"/>
      <w:szCs w:val="24"/>
      <w:lang w:eastAsia="ar-SA"/>
    </w:rPr>
  </w:style>
  <w:style w:type="table" w:styleId="GridTable1Light-Accent1">
    <w:name w:val="Grid Table 1 Light Accent 1"/>
    <w:basedOn w:val="TableNormal"/>
    <w:uiPriority w:val="46"/>
    <w:rsid w:val="00CA34F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A34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7C5E3A"/>
    <w:rPr>
      <w:color w:val="800080" w:themeColor="followedHyperlink"/>
      <w:u w:val="single"/>
    </w:rPr>
  </w:style>
  <w:style w:type="paragraph" w:customStyle="1" w:styleId="xCode">
    <w:name w:val="xCode"/>
    <w:basedOn w:val="Normal"/>
    <w:link w:val="xCodeChar"/>
    <w:qFormat/>
    <w:rsid w:val="00FB2BA8"/>
    <w:rPr>
      <w:rFonts w:ascii="Courier New" w:hAnsi="Courier New" w:cs="Courier New"/>
    </w:rPr>
  </w:style>
  <w:style w:type="character" w:customStyle="1" w:styleId="sc101">
    <w:name w:val="sc101"/>
    <w:basedOn w:val="DefaultParagraphFont"/>
    <w:rsid w:val="00FB2BA8"/>
    <w:rPr>
      <w:rFonts w:ascii="Courier New" w:hAnsi="Courier New" w:cs="Courier New" w:hint="default"/>
      <w:b/>
      <w:bCs/>
      <w:color w:val="000000"/>
      <w:sz w:val="20"/>
      <w:szCs w:val="20"/>
      <w:shd w:val="clear" w:color="auto" w:fill="F2F4FF"/>
    </w:rPr>
  </w:style>
  <w:style w:type="character" w:customStyle="1" w:styleId="xCodeChar">
    <w:name w:val="xCode Char"/>
    <w:basedOn w:val="DefaultParagraphFont"/>
    <w:link w:val="xCode"/>
    <w:rsid w:val="00FB2BA8"/>
    <w:rPr>
      <w:rFonts w:ascii="Courier New" w:hAnsi="Courier New" w:cs="Courier New"/>
    </w:rPr>
  </w:style>
  <w:style w:type="character" w:customStyle="1" w:styleId="sc01">
    <w:name w:val="sc01"/>
    <w:basedOn w:val="DefaultParagraphFont"/>
    <w:rsid w:val="00FB2BA8"/>
    <w:rPr>
      <w:rFonts w:ascii="Courier New" w:hAnsi="Courier New" w:cs="Courier New" w:hint="default"/>
      <w:color w:val="000000"/>
      <w:sz w:val="20"/>
      <w:szCs w:val="20"/>
      <w:shd w:val="clear" w:color="auto" w:fill="F2F4FF"/>
    </w:rPr>
  </w:style>
  <w:style w:type="character" w:customStyle="1" w:styleId="sc71">
    <w:name w:val="sc71"/>
    <w:basedOn w:val="DefaultParagraphFont"/>
    <w:rsid w:val="00FB2BA8"/>
    <w:rPr>
      <w:rFonts w:ascii="Courier New" w:hAnsi="Courier New" w:cs="Courier New" w:hint="default"/>
      <w:color w:val="808080"/>
      <w:sz w:val="20"/>
      <w:szCs w:val="20"/>
      <w:shd w:val="clear" w:color="auto" w:fill="F2F4FF"/>
    </w:rPr>
  </w:style>
  <w:style w:type="character" w:customStyle="1" w:styleId="sc161">
    <w:name w:val="sc161"/>
    <w:basedOn w:val="DefaultParagraphFont"/>
    <w:rsid w:val="0007337E"/>
    <w:rPr>
      <w:rFonts w:ascii="Courier New" w:hAnsi="Courier New" w:cs="Courier New" w:hint="default"/>
      <w:b/>
      <w:bCs/>
      <w:color w:val="000080"/>
      <w:sz w:val="20"/>
      <w:szCs w:val="20"/>
    </w:rPr>
  </w:style>
  <w:style w:type="character" w:customStyle="1" w:styleId="sc181">
    <w:name w:val="sc181"/>
    <w:basedOn w:val="DefaultParagraphFont"/>
    <w:rsid w:val="0007337E"/>
    <w:rPr>
      <w:rFonts w:ascii="Courier New" w:hAnsi="Courier New" w:cs="Courier New" w:hint="default"/>
      <w:b/>
      <w:bCs/>
      <w:color w:val="800000"/>
      <w:sz w:val="20"/>
      <w:szCs w:val="20"/>
    </w:rPr>
  </w:style>
  <w:style w:type="character" w:styleId="IntenseEmphasis">
    <w:name w:val="Intense Emphasis"/>
    <w:basedOn w:val="DefaultParagraphFont"/>
    <w:uiPriority w:val="21"/>
    <w:qFormat/>
    <w:rsid w:val="0076519B"/>
    <w:rPr>
      <w:i/>
      <w:iCs/>
      <w:color w:val="4F81BD" w:themeColor="accent1"/>
    </w:rPr>
  </w:style>
  <w:style w:type="paragraph" w:styleId="Index1">
    <w:name w:val="index 1"/>
    <w:basedOn w:val="Normal"/>
    <w:next w:val="Normal"/>
    <w:autoRedefine/>
    <w:uiPriority w:val="99"/>
    <w:semiHidden/>
    <w:unhideWhenUsed/>
    <w:rsid w:val="00FD23DE"/>
    <w:pPr>
      <w:spacing w:after="0" w:line="240" w:lineRule="auto"/>
      <w:ind w:left="220" w:hanging="220"/>
    </w:pPr>
  </w:style>
  <w:style w:type="character" w:customStyle="1" w:styleId="sc51">
    <w:name w:val="sc51"/>
    <w:basedOn w:val="DefaultParagraphFont"/>
    <w:rsid w:val="00D6784D"/>
    <w:rPr>
      <w:rFonts w:ascii="Courier New" w:hAnsi="Courier New" w:cs="Courier New" w:hint="default"/>
      <w:b/>
      <w:bCs/>
      <w:color w:val="0000FF"/>
      <w:sz w:val="20"/>
      <w:szCs w:val="20"/>
    </w:rPr>
  </w:style>
  <w:style w:type="character" w:customStyle="1" w:styleId="sc0">
    <w:name w:val="sc0"/>
    <w:basedOn w:val="DefaultParagraphFont"/>
    <w:rsid w:val="00D6784D"/>
    <w:rPr>
      <w:rFonts w:ascii="Courier New" w:hAnsi="Courier New" w:cs="Courier New" w:hint="default"/>
      <w:color w:val="000000"/>
      <w:sz w:val="20"/>
      <w:szCs w:val="20"/>
    </w:rPr>
  </w:style>
  <w:style w:type="character" w:customStyle="1" w:styleId="sc11">
    <w:name w:val="sc11"/>
    <w:basedOn w:val="DefaultParagraphFont"/>
    <w:rsid w:val="00D6784D"/>
    <w:rPr>
      <w:rFonts w:ascii="Courier New" w:hAnsi="Courier New" w:cs="Courier New" w:hint="default"/>
      <w:color w:val="000000"/>
      <w:sz w:val="20"/>
      <w:szCs w:val="20"/>
    </w:rPr>
  </w:style>
  <w:style w:type="character" w:customStyle="1" w:styleId="sc61">
    <w:name w:val="sc61"/>
    <w:basedOn w:val="DefaultParagraphFont"/>
    <w:rsid w:val="00D6784D"/>
    <w:rPr>
      <w:rFonts w:ascii="Courier New" w:hAnsi="Courier New" w:cs="Courier New" w:hint="default"/>
      <w:color w:val="808080"/>
      <w:sz w:val="20"/>
      <w:szCs w:val="20"/>
    </w:rPr>
  </w:style>
  <w:style w:type="character" w:customStyle="1" w:styleId="sc701">
    <w:name w:val="sc701"/>
    <w:basedOn w:val="DefaultParagraphFont"/>
    <w:rsid w:val="00D6784D"/>
    <w:rPr>
      <w:rFonts w:ascii="Courier New" w:hAnsi="Courier New" w:cs="Courier New" w:hint="default"/>
      <w:color w:val="808080"/>
      <w:sz w:val="20"/>
      <w:szCs w:val="20"/>
      <w:u w:val="single"/>
    </w:rPr>
  </w:style>
  <w:style w:type="character" w:styleId="Strong">
    <w:name w:val="Strong"/>
    <w:basedOn w:val="DefaultParagraphFont"/>
    <w:uiPriority w:val="22"/>
    <w:qFormat/>
    <w:rsid w:val="00A26EF6"/>
    <w:rPr>
      <w:b/>
      <w:bCs/>
    </w:rPr>
  </w:style>
  <w:style w:type="paragraph" w:styleId="NoSpacing">
    <w:name w:val="No Spacing"/>
    <w:uiPriority w:val="1"/>
    <w:qFormat/>
    <w:rsid w:val="00A26E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1263">
      <w:bodyDiv w:val="1"/>
      <w:marLeft w:val="0"/>
      <w:marRight w:val="0"/>
      <w:marTop w:val="0"/>
      <w:marBottom w:val="0"/>
      <w:divBdr>
        <w:top w:val="none" w:sz="0" w:space="0" w:color="auto"/>
        <w:left w:val="none" w:sz="0" w:space="0" w:color="auto"/>
        <w:bottom w:val="none" w:sz="0" w:space="0" w:color="auto"/>
        <w:right w:val="none" w:sz="0" w:space="0" w:color="auto"/>
      </w:divBdr>
      <w:divsChild>
        <w:div w:id="1686666486">
          <w:marLeft w:val="0"/>
          <w:marRight w:val="0"/>
          <w:marTop w:val="0"/>
          <w:marBottom w:val="0"/>
          <w:divBdr>
            <w:top w:val="none" w:sz="0" w:space="0" w:color="auto"/>
            <w:left w:val="none" w:sz="0" w:space="0" w:color="auto"/>
            <w:bottom w:val="none" w:sz="0" w:space="0" w:color="auto"/>
            <w:right w:val="none" w:sz="0" w:space="0" w:color="auto"/>
          </w:divBdr>
        </w:div>
      </w:divsChild>
    </w:div>
    <w:div w:id="518011057">
      <w:bodyDiv w:val="1"/>
      <w:marLeft w:val="0"/>
      <w:marRight w:val="0"/>
      <w:marTop w:val="0"/>
      <w:marBottom w:val="0"/>
      <w:divBdr>
        <w:top w:val="none" w:sz="0" w:space="0" w:color="auto"/>
        <w:left w:val="none" w:sz="0" w:space="0" w:color="auto"/>
        <w:bottom w:val="none" w:sz="0" w:space="0" w:color="auto"/>
        <w:right w:val="none" w:sz="0" w:space="0" w:color="auto"/>
      </w:divBdr>
      <w:divsChild>
        <w:div w:id="120921097">
          <w:marLeft w:val="0"/>
          <w:marRight w:val="0"/>
          <w:marTop w:val="0"/>
          <w:marBottom w:val="0"/>
          <w:divBdr>
            <w:top w:val="none" w:sz="0" w:space="0" w:color="auto"/>
            <w:left w:val="none" w:sz="0" w:space="0" w:color="auto"/>
            <w:bottom w:val="none" w:sz="0" w:space="0" w:color="auto"/>
            <w:right w:val="none" w:sz="0" w:space="0" w:color="auto"/>
          </w:divBdr>
        </w:div>
      </w:divsChild>
    </w:div>
    <w:div w:id="686100285">
      <w:bodyDiv w:val="1"/>
      <w:marLeft w:val="0"/>
      <w:marRight w:val="0"/>
      <w:marTop w:val="0"/>
      <w:marBottom w:val="0"/>
      <w:divBdr>
        <w:top w:val="none" w:sz="0" w:space="0" w:color="auto"/>
        <w:left w:val="none" w:sz="0" w:space="0" w:color="auto"/>
        <w:bottom w:val="none" w:sz="0" w:space="0" w:color="auto"/>
        <w:right w:val="none" w:sz="0" w:space="0" w:color="auto"/>
      </w:divBdr>
      <w:divsChild>
        <w:div w:id="395709909">
          <w:marLeft w:val="0"/>
          <w:marRight w:val="0"/>
          <w:marTop w:val="0"/>
          <w:marBottom w:val="0"/>
          <w:divBdr>
            <w:top w:val="none" w:sz="0" w:space="0" w:color="auto"/>
            <w:left w:val="none" w:sz="0" w:space="0" w:color="auto"/>
            <w:bottom w:val="none" w:sz="0" w:space="0" w:color="auto"/>
            <w:right w:val="none" w:sz="0" w:space="0" w:color="auto"/>
          </w:divBdr>
        </w:div>
      </w:divsChild>
    </w:div>
    <w:div w:id="797456731">
      <w:bodyDiv w:val="1"/>
      <w:marLeft w:val="120"/>
      <w:marRight w:val="120"/>
      <w:marTop w:val="120"/>
      <w:marBottom w:val="120"/>
      <w:divBdr>
        <w:top w:val="none" w:sz="0" w:space="0" w:color="auto"/>
        <w:left w:val="none" w:sz="0" w:space="0" w:color="auto"/>
        <w:bottom w:val="none" w:sz="0" w:space="0" w:color="auto"/>
        <w:right w:val="none" w:sz="0" w:space="0" w:color="auto"/>
      </w:divBdr>
    </w:div>
    <w:div w:id="994797117">
      <w:bodyDiv w:val="1"/>
      <w:marLeft w:val="0"/>
      <w:marRight w:val="0"/>
      <w:marTop w:val="0"/>
      <w:marBottom w:val="0"/>
      <w:divBdr>
        <w:top w:val="none" w:sz="0" w:space="0" w:color="auto"/>
        <w:left w:val="none" w:sz="0" w:space="0" w:color="auto"/>
        <w:bottom w:val="none" w:sz="0" w:space="0" w:color="auto"/>
        <w:right w:val="none" w:sz="0" w:space="0" w:color="auto"/>
      </w:divBdr>
      <w:divsChild>
        <w:div w:id="962074951">
          <w:marLeft w:val="0"/>
          <w:marRight w:val="0"/>
          <w:marTop w:val="0"/>
          <w:marBottom w:val="0"/>
          <w:divBdr>
            <w:top w:val="none" w:sz="0" w:space="0" w:color="auto"/>
            <w:left w:val="none" w:sz="0" w:space="0" w:color="auto"/>
            <w:bottom w:val="none" w:sz="0" w:space="0" w:color="auto"/>
            <w:right w:val="none" w:sz="0" w:space="0" w:color="auto"/>
          </w:divBdr>
        </w:div>
      </w:divsChild>
    </w:div>
    <w:div w:id="1032457233">
      <w:bodyDiv w:val="1"/>
      <w:marLeft w:val="0"/>
      <w:marRight w:val="0"/>
      <w:marTop w:val="0"/>
      <w:marBottom w:val="0"/>
      <w:divBdr>
        <w:top w:val="none" w:sz="0" w:space="0" w:color="auto"/>
        <w:left w:val="none" w:sz="0" w:space="0" w:color="auto"/>
        <w:bottom w:val="none" w:sz="0" w:space="0" w:color="auto"/>
        <w:right w:val="none" w:sz="0" w:space="0" w:color="auto"/>
      </w:divBdr>
    </w:div>
    <w:div w:id="1242763172">
      <w:bodyDiv w:val="1"/>
      <w:marLeft w:val="0"/>
      <w:marRight w:val="0"/>
      <w:marTop w:val="0"/>
      <w:marBottom w:val="0"/>
      <w:divBdr>
        <w:top w:val="none" w:sz="0" w:space="0" w:color="auto"/>
        <w:left w:val="none" w:sz="0" w:space="0" w:color="auto"/>
        <w:bottom w:val="none" w:sz="0" w:space="0" w:color="auto"/>
        <w:right w:val="none" w:sz="0" w:space="0" w:color="auto"/>
      </w:divBdr>
      <w:divsChild>
        <w:div w:id="888297860">
          <w:marLeft w:val="0"/>
          <w:marRight w:val="0"/>
          <w:marTop w:val="0"/>
          <w:marBottom w:val="0"/>
          <w:divBdr>
            <w:top w:val="none" w:sz="0" w:space="0" w:color="auto"/>
            <w:left w:val="none" w:sz="0" w:space="0" w:color="auto"/>
            <w:bottom w:val="none" w:sz="0" w:space="0" w:color="auto"/>
            <w:right w:val="none" w:sz="0" w:space="0" w:color="auto"/>
          </w:divBdr>
        </w:div>
      </w:divsChild>
    </w:div>
    <w:div w:id="1268851306">
      <w:bodyDiv w:val="1"/>
      <w:marLeft w:val="0"/>
      <w:marRight w:val="0"/>
      <w:marTop w:val="0"/>
      <w:marBottom w:val="0"/>
      <w:divBdr>
        <w:top w:val="none" w:sz="0" w:space="0" w:color="auto"/>
        <w:left w:val="none" w:sz="0" w:space="0" w:color="auto"/>
        <w:bottom w:val="none" w:sz="0" w:space="0" w:color="auto"/>
        <w:right w:val="none" w:sz="0" w:space="0" w:color="auto"/>
      </w:divBdr>
    </w:div>
    <w:div w:id="1390106161">
      <w:bodyDiv w:val="1"/>
      <w:marLeft w:val="0"/>
      <w:marRight w:val="0"/>
      <w:marTop w:val="0"/>
      <w:marBottom w:val="0"/>
      <w:divBdr>
        <w:top w:val="none" w:sz="0" w:space="0" w:color="auto"/>
        <w:left w:val="none" w:sz="0" w:space="0" w:color="auto"/>
        <w:bottom w:val="none" w:sz="0" w:space="0" w:color="auto"/>
        <w:right w:val="none" w:sz="0" w:space="0" w:color="auto"/>
      </w:divBdr>
      <w:divsChild>
        <w:div w:id="808589749">
          <w:marLeft w:val="0"/>
          <w:marRight w:val="0"/>
          <w:marTop w:val="0"/>
          <w:marBottom w:val="0"/>
          <w:divBdr>
            <w:top w:val="none" w:sz="0" w:space="0" w:color="auto"/>
            <w:left w:val="none" w:sz="0" w:space="0" w:color="auto"/>
            <w:bottom w:val="none" w:sz="0" w:space="0" w:color="auto"/>
            <w:right w:val="none" w:sz="0" w:space="0" w:color="auto"/>
          </w:divBdr>
        </w:div>
      </w:divsChild>
    </w:div>
    <w:div w:id="1390880539">
      <w:bodyDiv w:val="1"/>
      <w:marLeft w:val="0"/>
      <w:marRight w:val="0"/>
      <w:marTop w:val="0"/>
      <w:marBottom w:val="0"/>
      <w:divBdr>
        <w:top w:val="none" w:sz="0" w:space="0" w:color="auto"/>
        <w:left w:val="none" w:sz="0" w:space="0" w:color="auto"/>
        <w:bottom w:val="none" w:sz="0" w:space="0" w:color="auto"/>
        <w:right w:val="none" w:sz="0" w:space="0" w:color="auto"/>
      </w:divBdr>
    </w:div>
    <w:div w:id="1738432235">
      <w:bodyDiv w:val="1"/>
      <w:marLeft w:val="0"/>
      <w:marRight w:val="0"/>
      <w:marTop w:val="0"/>
      <w:marBottom w:val="0"/>
      <w:divBdr>
        <w:top w:val="none" w:sz="0" w:space="0" w:color="auto"/>
        <w:left w:val="none" w:sz="0" w:space="0" w:color="auto"/>
        <w:bottom w:val="none" w:sz="0" w:space="0" w:color="auto"/>
        <w:right w:val="none" w:sz="0" w:space="0" w:color="auto"/>
      </w:divBdr>
    </w:div>
    <w:div w:id="1911967024">
      <w:bodyDiv w:val="1"/>
      <w:marLeft w:val="0"/>
      <w:marRight w:val="0"/>
      <w:marTop w:val="0"/>
      <w:marBottom w:val="0"/>
      <w:divBdr>
        <w:top w:val="none" w:sz="0" w:space="0" w:color="auto"/>
        <w:left w:val="none" w:sz="0" w:space="0" w:color="auto"/>
        <w:bottom w:val="none" w:sz="0" w:space="0" w:color="auto"/>
        <w:right w:val="none" w:sz="0" w:space="0" w:color="auto"/>
      </w:divBdr>
    </w:div>
    <w:div w:id="1919441892">
      <w:bodyDiv w:val="1"/>
      <w:marLeft w:val="0"/>
      <w:marRight w:val="0"/>
      <w:marTop w:val="0"/>
      <w:marBottom w:val="0"/>
      <w:divBdr>
        <w:top w:val="none" w:sz="0" w:space="0" w:color="auto"/>
        <w:left w:val="none" w:sz="0" w:space="0" w:color="auto"/>
        <w:bottom w:val="none" w:sz="0" w:space="0" w:color="auto"/>
        <w:right w:val="none" w:sz="0" w:space="0" w:color="auto"/>
      </w:divBdr>
      <w:divsChild>
        <w:div w:id="2091077033">
          <w:marLeft w:val="0"/>
          <w:marRight w:val="0"/>
          <w:marTop w:val="0"/>
          <w:marBottom w:val="0"/>
          <w:divBdr>
            <w:top w:val="none" w:sz="0" w:space="0" w:color="auto"/>
            <w:left w:val="none" w:sz="0" w:space="0" w:color="auto"/>
            <w:bottom w:val="none" w:sz="0" w:space="0" w:color="auto"/>
            <w:right w:val="none" w:sz="0" w:space="0" w:color="auto"/>
          </w:divBdr>
        </w:div>
      </w:divsChild>
    </w:div>
    <w:div w:id="1930428426">
      <w:bodyDiv w:val="1"/>
      <w:marLeft w:val="0"/>
      <w:marRight w:val="0"/>
      <w:marTop w:val="0"/>
      <w:marBottom w:val="0"/>
      <w:divBdr>
        <w:top w:val="none" w:sz="0" w:space="0" w:color="auto"/>
        <w:left w:val="none" w:sz="0" w:space="0" w:color="auto"/>
        <w:bottom w:val="none" w:sz="0" w:space="0" w:color="auto"/>
        <w:right w:val="none" w:sz="0" w:space="0" w:color="auto"/>
      </w:divBdr>
    </w:div>
    <w:div w:id="205711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5.emf"/><Relationship Id="rId26" Type="http://schemas.openxmlformats.org/officeDocument/2006/relationships/hyperlink" Target="https://github.com/eea/eionet.doc" TargetMode="External"/><Relationship Id="rId3" Type="http://schemas.openxmlformats.org/officeDocument/2006/relationships/styles" Target="styles.xml"/><Relationship Id="rId21" Type="http://schemas.openxmlformats.org/officeDocument/2006/relationships/hyperlink" Target="http://purl.org/dc/elements/1.1/titl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etadata-standards.org/11179/" TargetMode="External"/><Relationship Id="rId17" Type="http://schemas.openxmlformats.org/officeDocument/2006/relationships/hyperlink" Target="https://en.wikipedia.org/wiki/Dependency_injection" TargetMode="External"/><Relationship Id="rId25" Type="http://schemas.openxmlformats.org/officeDocument/2006/relationships/hyperlink" Target="http://www.liquibase.org/"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spring.io/" TargetMode="External"/><Relationship Id="rId20" Type="http://schemas.openxmlformats.org/officeDocument/2006/relationships/hyperlink" Target="https://en.wikipedia.org/wiki/Model%E2%80%93view%E2%80%93controller" TargetMode="Externa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eea/eionet.ac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7.emf"/><Relationship Id="rId28" Type="http://schemas.openxmlformats.org/officeDocument/2006/relationships/hyperlink" Target="https://github.com/eea/eionet.acl" TargetMode="External"/><Relationship Id="rId10" Type="http://schemas.openxmlformats.org/officeDocument/2006/relationships/header" Target="header2.xml"/><Relationship Id="rId19" Type="http://schemas.openxmlformats.org/officeDocument/2006/relationships/hyperlink" Target="http://www.stripesframework.org/" TargetMode="External"/><Relationship Id="rId31"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6.emf"/><Relationship Id="rId27" Type="http://schemas.openxmlformats.org/officeDocument/2006/relationships/hyperlink" Target="https://github.com/eea/eionet.helpadmin" TargetMode="External"/><Relationship Id="rId30" Type="http://schemas.openxmlformats.org/officeDocument/2006/relationships/hyperlink" Target="https://github.com/eea/eionet.helpadm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2D0C9AC18747D1814F2F179DC2367D"/>
        <w:category>
          <w:name w:val="General"/>
          <w:gallery w:val="placeholder"/>
        </w:category>
        <w:types>
          <w:type w:val="bbPlcHdr"/>
        </w:types>
        <w:behaviors>
          <w:behavior w:val="content"/>
        </w:behaviors>
        <w:guid w:val="{0E86869F-6533-425E-86A3-F638213756BD}"/>
      </w:docPartPr>
      <w:docPartBody>
        <w:p w:rsidR="00000000" w:rsidRDefault="00CB5EB9">
          <w:r w:rsidRPr="0002007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B9"/>
    <w:rsid w:val="007F2F42"/>
    <w:rsid w:val="00CB5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9DEC7201BB40E5AE0718CB47282874">
    <w:name w:val="5E9DEC7201BB40E5AE0718CB47282874"/>
    <w:rsid w:val="00CB5EB9"/>
  </w:style>
  <w:style w:type="character" w:styleId="PlaceholderText">
    <w:name w:val="Placeholder Text"/>
    <w:basedOn w:val="DefaultParagraphFont"/>
    <w:uiPriority w:val="99"/>
    <w:semiHidden/>
    <w:rsid w:val="00CB5E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A5463-4587-4608-A536-CF2D3858F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9652</Words>
  <Characters>55017</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Dictionary - Application architecture</dc:title>
  <dc:creator/>
  <cp:lastModifiedBy/>
  <cp:revision>1</cp:revision>
  <dcterms:created xsi:type="dcterms:W3CDTF">2015-09-11T09:53:00Z</dcterms:created>
  <dcterms:modified xsi:type="dcterms:W3CDTF">2015-09-11T12:14:00Z</dcterms:modified>
</cp:coreProperties>
</file>