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678DE"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Alex Margaritescu, Zhe (Richard) Ren, Caroline Biel</w:t>
      </w:r>
    </w:p>
    <w:p w14:paraId="7C17DF2C"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EEB313</w:t>
      </w:r>
    </w:p>
    <w:p w14:paraId="3AD98502"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December 5, 2018</w:t>
      </w:r>
    </w:p>
    <w:p w14:paraId="45D07877" w14:textId="77777777" w:rsidR="00163BD2" w:rsidRPr="004730B5" w:rsidRDefault="00163BD2">
      <w:pPr>
        <w:contextualSpacing w:val="0"/>
        <w:rPr>
          <w:rFonts w:ascii="Times New Roman" w:eastAsia="Times New Roman" w:hAnsi="Times New Roman" w:cs="Times New Roman"/>
          <w:sz w:val="24"/>
          <w:szCs w:val="24"/>
        </w:rPr>
      </w:pPr>
    </w:p>
    <w:p w14:paraId="69AA45CB" w14:textId="77777777" w:rsidR="005E001C" w:rsidRDefault="005E001C">
      <w:pPr>
        <w:contextualSpacing w:val="0"/>
        <w:jc w:val="center"/>
        <w:rPr>
          <w:rFonts w:ascii="Times New Roman" w:eastAsia="Times New Roman" w:hAnsi="Times New Roman" w:cs="Times New Roman"/>
          <w:sz w:val="28"/>
          <w:szCs w:val="28"/>
        </w:rPr>
      </w:pPr>
    </w:p>
    <w:p w14:paraId="44447169" w14:textId="77777777" w:rsidR="005E001C" w:rsidRDefault="005E001C">
      <w:pPr>
        <w:contextualSpacing w:val="0"/>
        <w:jc w:val="center"/>
        <w:rPr>
          <w:rFonts w:ascii="Times New Roman" w:eastAsia="Times New Roman" w:hAnsi="Times New Roman" w:cs="Times New Roman"/>
          <w:sz w:val="28"/>
          <w:szCs w:val="28"/>
        </w:rPr>
      </w:pPr>
    </w:p>
    <w:p w14:paraId="10BF9BDE" w14:textId="77777777" w:rsidR="005E001C" w:rsidRDefault="005E001C">
      <w:pPr>
        <w:contextualSpacing w:val="0"/>
        <w:jc w:val="center"/>
        <w:rPr>
          <w:rFonts w:ascii="Times New Roman" w:eastAsia="Times New Roman" w:hAnsi="Times New Roman" w:cs="Times New Roman"/>
          <w:sz w:val="28"/>
          <w:szCs w:val="28"/>
        </w:rPr>
      </w:pPr>
    </w:p>
    <w:p w14:paraId="21CB5B82" w14:textId="77777777" w:rsidR="005E001C" w:rsidRDefault="005E001C">
      <w:pPr>
        <w:contextualSpacing w:val="0"/>
        <w:jc w:val="center"/>
        <w:rPr>
          <w:rFonts w:ascii="Times New Roman" w:eastAsia="Times New Roman" w:hAnsi="Times New Roman" w:cs="Times New Roman"/>
          <w:sz w:val="28"/>
          <w:szCs w:val="28"/>
        </w:rPr>
      </w:pPr>
    </w:p>
    <w:p w14:paraId="11824520" w14:textId="77777777" w:rsidR="00163BD2" w:rsidRPr="004730B5" w:rsidRDefault="00AA532C">
      <w:pPr>
        <w:contextualSpacing w:val="0"/>
        <w:jc w:val="center"/>
        <w:rPr>
          <w:rFonts w:ascii="Times New Roman" w:eastAsia="Times New Roman" w:hAnsi="Times New Roman" w:cs="Times New Roman"/>
          <w:sz w:val="28"/>
          <w:szCs w:val="28"/>
        </w:rPr>
      </w:pPr>
      <w:r w:rsidRPr="004730B5">
        <w:rPr>
          <w:rFonts w:ascii="Times New Roman" w:eastAsia="Times New Roman" w:hAnsi="Times New Roman" w:cs="Times New Roman"/>
          <w:sz w:val="28"/>
          <w:szCs w:val="28"/>
        </w:rPr>
        <w:t xml:space="preserve">What’s swallowing up the birds? </w:t>
      </w:r>
    </w:p>
    <w:p w14:paraId="4DA28742"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Tracking swallow (Hirundinidae</w:t>
      </w:r>
      <w:r w:rsidRPr="004730B5">
        <w:rPr>
          <w:rFonts w:ascii="Times New Roman" w:eastAsia="Times New Roman" w:hAnsi="Times New Roman" w:cs="Times New Roman"/>
          <w:i/>
          <w:sz w:val="24"/>
          <w:szCs w:val="24"/>
        </w:rPr>
        <w:t xml:space="preserve"> </w:t>
      </w:r>
      <w:r w:rsidRPr="004730B5">
        <w:rPr>
          <w:rFonts w:ascii="Times New Roman" w:eastAsia="Times New Roman" w:hAnsi="Times New Roman" w:cs="Times New Roman"/>
          <w:sz w:val="24"/>
          <w:szCs w:val="24"/>
        </w:rPr>
        <w:t>family) population declines in Ontario</w:t>
      </w:r>
    </w:p>
    <w:p w14:paraId="6F2BD660" w14:textId="77777777" w:rsidR="00163BD2" w:rsidRPr="004730B5" w:rsidRDefault="00163BD2">
      <w:pPr>
        <w:contextualSpacing w:val="0"/>
        <w:jc w:val="center"/>
        <w:rPr>
          <w:rFonts w:ascii="Times New Roman" w:eastAsia="Times New Roman" w:hAnsi="Times New Roman" w:cs="Times New Roman"/>
          <w:sz w:val="28"/>
          <w:szCs w:val="28"/>
        </w:rPr>
      </w:pPr>
    </w:p>
    <w:p w14:paraId="7FCC1430" w14:textId="77777777" w:rsidR="005E001C" w:rsidRDefault="005E001C">
      <w:pPr>
        <w:contextualSpacing w:val="0"/>
        <w:rPr>
          <w:rFonts w:ascii="Times New Roman" w:eastAsia="Times New Roman" w:hAnsi="Times New Roman" w:cs="Times New Roman"/>
          <w:b/>
          <w:sz w:val="24"/>
          <w:szCs w:val="24"/>
        </w:rPr>
      </w:pPr>
    </w:p>
    <w:p w14:paraId="532F6441" w14:textId="77777777" w:rsidR="005E001C" w:rsidRDefault="005E001C">
      <w:pPr>
        <w:contextualSpacing w:val="0"/>
        <w:rPr>
          <w:rFonts w:ascii="Times New Roman" w:eastAsia="Times New Roman" w:hAnsi="Times New Roman" w:cs="Times New Roman"/>
          <w:b/>
          <w:sz w:val="24"/>
          <w:szCs w:val="24"/>
        </w:rPr>
      </w:pPr>
    </w:p>
    <w:p w14:paraId="5C260454" w14:textId="77777777" w:rsidR="005E001C" w:rsidRDefault="005E001C">
      <w:pPr>
        <w:contextualSpacing w:val="0"/>
        <w:rPr>
          <w:rFonts w:ascii="Times New Roman" w:eastAsia="Times New Roman" w:hAnsi="Times New Roman" w:cs="Times New Roman"/>
          <w:b/>
          <w:sz w:val="24"/>
          <w:szCs w:val="24"/>
        </w:rPr>
      </w:pPr>
    </w:p>
    <w:p w14:paraId="3980E7E1" w14:textId="77777777" w:rsidR="005E001C" w:rsidRDefault="005E001C">
      <w:pPr>
        <w:contextualSpacing w:val="0"/>
        <w:rPr>
          <w:rFonts w:ascii="Times New Roman" w:eastAsia="Times New Roman" w:hAnsi="Times New Roman" w:cs="Times New Roman"/>
          <w:b/>
          <w:sz w:val="24"/>
          <w:szCs w:val="24"/>
        </w:rPr>
      </w:pPr>
    </w:p>
    <w:p w14:paraId="214C62A8" w14:textId="77777777" w:rsidR="005E001C" w:rsidRDefault="005E001C">
      <w:pPr>
        <w:contextualSpacing w:val="0"/>
        <w:rPr>
          <w:rFonts w:ascii="Times New Roman" w:eastAsia="Times New Roman" w:hAnsi="Times New Roman" w:cs="Times New Roman"/>
          <w:b/>
          <w:sz w:val="24"/>
          <w:szCs w:val="24"/>
        </w:rPr>
      </w:pPr>
    </w:p>
    <w:p w14:paraId="0A717830" w14:textId="77777777" w:rsidR="00163BD2" w:rsidRPr="004730B5" w:rsidRDefault="00AA532C">
      <w:pPr>
        <w:contextualSpacing w:val="0"/>
        <w:rPr>
          <w:rFonts w:ascii="Times New Roman" w:eastAsia="Times New Roman" w:hAnsi="Times New Roman" w:cs="Times New Roman"/>
          <w:b/>
          <w:sz w:val="24"/>
          <w:szCs w:val="24"/>
        </w:rPr>
      </w:pPr>
      <w:r w:rsidRPr="004730B5">
        <w:rPr>
          <w:rFonts w:ascii="Times New Roman" w:eastAsia="Times New Roman" w:hAnsi="Times New Roman" w:cs="Times New Roman"/>
          <w:b/>
          <w:sz w:val="24"/>
          <w:szCs w:val="24"/>
        </w:rPr>
        <w:t>Abstract</w:t>
      </w:r>
    </w:p>
    <w:p w14:paraId="3E1C82E8"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Aerial insectivore populations in North America are declining, but the exact causes are still unknown. The goal of our study was to quantify the population declines of six different swallow species in Ontario and to identify probable causes of these declin</w:t>
      </w:r>
      <w:r w:rsidRPr="004730B5">
        <w:rPr>
          <w:rFonts w:ascii="Times New Roman" w:eastAsia="Times New Roman" w:hAnsi="Times New Roman" w:cs="Times New Roman"/>
          <w:sz w:val="24"/>
          <w:szCs w:val="24"/>
        </w:rPr>
        <w:t xml:space="preserve">es. We obtained 5 datasets from the North American Breeding Bird Survey that we merged in R (version 3.4.4). Our data ranged from 1967 to 2017 and contained information on the number of birds surveyed, the number of vehicles along the surveyed routes, the </w:t>
      </w:r>
      <w:r w:rsidRPr="004730B5">
        <w:rPr>
          <w:rFonts w:ascii="Times New Roman" w:eastAsia="Times New Roman" w:hAnsi="Times New Roman" w:cs="Times New Roman"/>
          <w:sz w:val="24"/>
          <w:szCs w:val="24"/>
        </w:rPr>
        <w:t>amount of sound pollution, map coordinates, weather conditions. To visualize swallow distribution over the years we made heatmaps and plotted swallow populations across years. We also plotted normal distributions of all swallows in relation to average weat</w:t>
      </w:r>
      <w:r w:rsidRPr="004730B5">
        <w:rPr>
          <w:rFonts w:ascii="Times New Roman" w:eastAsia="Times New Roman" w:hAnsi="Times New Roman" w:cs="Times New Roman"/>
          <w:sz w:val="24"/>
          <w:szCs w:val="24"/>
        </w:rPr>
        <w:t>her conditions. For statistical tests we performed linear regressions to view the swallow data through the years, we made linear models to analyze the swallow abundance versus average weather conditions and ran ANOVAs to further support the data of the lin</w:t>
      </w:r>
      <w:r w:rsidRPr="004730B5">
        <w:rPr>
          <w:rFonts w:ascii="Times New Roman" w:eastAsia="Times New Roman" w:hAnsi="Times New Roman" w:cs="Times New Roman"/>
          <w:sz w:val="24"/>
          <w:szCs w:val="24"/>
        </w:rPr>
        <w:t>ear models. We found that swallows were indeed declining in Ontario. Significant influencers of swallow abundance were all three weather conditions: temperature, wind, and cloud cover. Traffic (a proxy for human disturbance) was not a significant predictor</w:t>
      </w:r>
      <w:r w:rsidRPr="004730B5">
        <w:rPr>
          <w:rFonts w:ascii="Times New Roman" w:eastAsia="Times New Roman" w:hAnsi="Times New Roman" w:cs="Times New Roman"/>
          <w:sz w:val="24"/>
          <w:szCs w:val="24"/>
        </w:rPr>
        <w:t xml:space="preserve"> of swallow abundance. Although there were some limitations to our study due to variation in observer ability and gaps in habitat and weather data, our findings confirm that swallows are declining in Ontario. </w:t>
      </w:r>
    </w:p>
    <w:p w14:paraId="66D6E455" w14:textId="77777777" w:rsidR="00163BD2" w:rsidRPr="004730B5" w:rsidRDefault="00163BD2">
      <w:pPr>
        <w:contextualSpacing w:val="0"/>
        <w:rPr>
          <w:rFonts w:ascii="Times New Roman" w:eastAsia="Times New Roman" w:hAnsi="Times New Roman" w:cs="Times New Roman"/>
          <w:sz w:val="24"/>
          <w:szCs w:val="24"/>
        </w:rPr>
      </w:pPr>
    </w:p>
    <w:p w14:paraId="5D0279DA" w14:textId="77777777" w:rsidR="005E001C" w:rsidRDefault="005E00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3098C64"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b/>
          <w:sz w:val="24"/>
          <w:szCs w:val="24"/>
        </w:rPr>
        <w:lastRenderedPageBreak/>
        <w:t>Introduction</w:t>
      </w:r>
      <w:r w:rsidRPr="004730B5">
        <w:rPr>
          <w:rFonts w:ascii="Times New Roman" w:eastAsia="Times New Roman" w:hAnsi="Times New Roman" w:cs="Times New Roman"/>
          <w:sz w:val="24"/>
          <w:szCs w:val="24"/>
        </w:rPr>
        <w:t xml:space="preserve"> </w:t>
      </w:r>
    </w:p>
    <w:p w14:paraId="605BBD41"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Swallow populations have been s</w:t>
      </w:r>
      <w:r w:rsidRPr="004730B5">
        <w:rPr>
          <w:rFonts w:ascii="Times New Roman" w:eastAsia="Times New Roman" w:hAnsi="Times New Roman" w:cs="Times New Roman"/>
          <w:sz w:val="24"/>
          <w:szCs w:val="24"/>
        </w:rPr>
        <w:t xml:space="preserve">teeply declining for several decades, to the great alarm of conservationists (Smith et al. 2015). Swallows (family </w:t>
      </w:r>
      <w:r w:rsidRPr="004730B5">
        <w:rPr>
          <w:rFonts w:ascii="Times New Roman" w:eastAsia="Times New Roman" w:hAnsi="Times New Roman" w:cs="Times New Roman"/>
          <w:i/>
          <w:sz w:val="24"/>
          <w:szCs w:val="24"/>
        </w:rPr>
        <w:t>Hirundinidae</w:t>
      </w:r>
      <w:r w:rsidRPr="004730B5">
        <w:rPr>
          <w:rFonts w:ascii="Times New Roman" w:eastAsia="Times New Roman" w:hAnsi="Times New Roman" w:cs="Times New Roman"/>
          <w:sz w:val="24"/>
          <w:szCs w:val="24"/>
        </w:rPr>
        <w:t>) belong to a group of birds called aerial insectivores - birds that feed primarily by capturing insect prey in flight - and have</w:t>
      </w:r>
      <w:r w:rsidRPr="004730B5">
        <w:rPr>
          <w:rFonts w:ascii="Times New Roman" w:eastAsia="Times New Roman" w:hAnsi="Times New Roman" w:cs="Times New Roman"/>
          <w:sz w:val="24"/>
          <w:szCs w:val="24"/>
        </w:rPr>
        <w:t xml:space="preserve"> been experiencing sharp population declines in both the New World and the Old World. Temporal synchrony in population trends across most aerial insectivores (flycatchers, nightjars, swallows, and swifts) suggests that there is likely a common environmenta</w:t>
      </w:r>
      <w:r w:rsidRPr="004730B5">
        <w:rPr>
          <w:rFonts w:ascii="Times New Roman" w:eastAsia="Times New Roman" w:hAnsi="Times New Roman" w:cs="Times New Roman"/>
          <w:sz w:val="24"/>
          <w:szCs w:val="24"/>
        </w:rPr>
        <w:t xml:space="preserve">l factor(s) influencing the decline of this group (Smith et al. 2015). Factors such as local weather (McArthur et al. 2017; </w:t>
      </w:r>
      <w:proofErr w:type="spellStart"/>
      <w:r w:rsidRPr="004730B5">
        <w:rPr>
          <w:rFonts w:ascii="Times New Roman" w:eastAsia="Times New Roman" w:hAnsi="Times New Roman" w:cs="Times New Roman"/>
          <w:sz w:val="24"/>
          <w:szCs w:val="24"/>
        </w:rPr>
        <w:t>Weegman</w:t>
      </w:r>
      <w:proofErr w:type="spellEnd"/>
      <w:r w:rsidRPr="004730B5">
        <w:rPr>
          <w:rFonts w:ascii="Times New Roman" w:eastAsia="Times New Roman" w:hAnsi="Times New Roman" w:cs="Times New Roman"/>
          <w:sz w:val="24"/>
          <w:szCs w:val="24"/>
        </w:rPr>
        <w:t xml:space="preserve"> et al. 2017); parasites on the breeding grounds (Turcotte et al. 2018); decreased fledging success (Cox et al. 2018); poor h</w:t>
      </w:r>
      <w:r w:rsidRPr="004730B5">
        <w:rPr>
          <w:rFonts w:ascii="Times New Roman" w:eastAsia="Times New Roman" w:hAnsi="Times New Roman" w:cs="Times New Roman"/>
          <w:sz w:val="24"/>
          <w:szCs w:val="24"/>
        </w:rPr>
        <w:t>abitat quality on wintering grounds (</w:t>
      </w:r>
      <w:proofErr w:type="spellStart"/>
      <w:r w:rsidRPr="004730B5">
        <w:rPr>
          <w:rFonts w:ascii="Times New Roman" w:eastAsia="Times New Roman" w:hAnsi="Times New Roman" w:cs="Times New Roman"/>
          <w:sz w:val="24"/>
          <w:szCs w:val="24"/>
        </w:rPr>
        <w:t>Saino</w:t>
      </w:r>
      <w:proofErr w:type="spellEnd"/>
      <w:r w:rsidRPr="004730B5">
        <w:rPr>
          <w:rFonts w:ascii="Times New Roman" w:eastAsia="Times New Roman" w:hAnsi="Times New Roman" w:cs="Times New Roman"/>
          <w:sz w:val="24"/>
          <w:szCs w:val="24"/>
        </w:rPr>
        <w:t xml:space="preserve"> et al. 2012; </w:t>
      </w:r>
      <w:proofErr w:type="spellStart"/>
      <w:r w:rsidRPr="004730B5">
        <w:rPr>
          <w:rFonts w:ascii="Times New Roman" w:eastAsia="Times New Roman" w:hAnsi="Times New Roman" w:cs="Times New Roman"/>
          <w:sz w:val="24"/>
          <w:szCs w:val="24"/>
        </w:rPr>
        <w:t>Sicurella</w:t>
      </w:r>
      <w:proofErr w:type="spellEnd"/>
      <w:r w:rsidRPr="004730B5">
        <w:rPr>
          <w:rFonts w:ascii="Times New Roman" w:eastAsia="Times New Roman" w:hAnsi="Times New Roman" w:cs="Times New Roman"/>
          <w:sz w:val="24"/>
          <w:szCs w:val="24"/>
        </w:rPr>
        <w:t xml:space="preserve"> et al. 2016; Cox et al. 2018); disruptions on migration stopover sites (</w:t>
      </w:r>
      <w:proofErr w:type="spellStart"/>
      <w:r w:rsidRPr="004730B5">
        <w:rPr>
          <w:rFonts w:ascii="Times New Roman" w:eastAsia="Times New Roman" w:hAnsi="Times New Roman" w:cs="Times New Roman"/>
          <w:sz w:val="24"/>
          <w:szCs w:val="24"/>
        </w:rPr>
        <w:t>Sicurella</w:t>
      </w:r>
      <w:proofErr w:type="spellEnd"/>
      <w:r w:rsidRPr="004730B5">
        <w:rPr>
          <w:rFonts w:ascii="Times New Roman" w:eastAsia="Times New Roman" w:hAnsi="Times New Roman" w:cs="Times New Roman"/>
          <w:sz w:val="24"/>
          <w:szCs w:val="24"/>
        </w:rPr>
        <w:t xml:space="preserve"> et al. 2016); and reductions in preferred insect prey due to intensive agriculture (</w:t>
      </w:r>
      <w:proofErr w:type="spellStart"/>
      <w:r w:rsidRPr="004730B5">
        <w:rPr>
          <w:rFonts w:ascii="Times New Roman" w:eastAsia="Times New Roman" w:hAnsi="Times New Roman" w:cs="Times New Roman"/>
          <w:sz w:val="24"/>
          <w:szCs w:val="24"/>
        </w:rPr>
        <w:t>Bellevance</w:t>
      </w:r>
      <w:proofErr w:type="spellEnd"/>
      <w:r w:rsidRPr="004730B5">
        <w:rPr>
          <w:rFonts w:ascii="Times New Roman" w:eastAsia="Times New Roman" w:hAnsi="Times New Roman" w:cs="Times New Roman"/>
          <w:sz w:val="24"/>
          <w:szCs w:val="24"/>
        </w:rPr>
        <w:t xml:space="preserve"> et al. 2018) </w:t>
      </w:r>
      <w:r w:rsidRPr="004730B5">
        <w:rPr>
          <w:rFonts w:ascii="Times New Roman" w:eastAsia="Times New Roman" w:hAnsi="Times New Roman" w:cs="Times New Roman"/>
          <w:sz w:val="24"/>
          <w:szCs w:val="24"/>
        </w:rPr>
        <w:t>have been proposed to explain the population trends of aerial insectivores. However, the exact causes of the declines remain unidentified.</w:t>
      </w:r>
    </w:p>
    <w:p w14:paraId="3A785A27"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The sharp declines in swallow populations have led to many population recovery and citizen science efforts, such as t</w:t>
      </w:r>
      <w:r w:rsidRPr="004730B5">
        <w:rPr>
          <w:rFonts w:ascii="Times New Roman" w:eastAsia="Times New Roman" w:hAnsi="Times New Roman" w:cs="Times New Roman"/>
          <w:sz w:val="24"/>
          <w:szCs w:val="24"/>
        </w:rPr>
        <w:t>he installation of artificial nest boxes, nest monitoring, swallow surveys, bird banding projects, and habitat protection. In Ontario, Barn Swallows (</w:t>
      </w:r>
      <w:proofErr w:type="spellStart"/>
      <w:r w:rsidRPr="004730B5">
        <w:rPr>
          <w:rFonts w:ascii="Times New Roman" w:eastAsia="Times New Roman" w:hAnsi="Times New Roman" w:cs="Times New Roman"/>
          <w:i/>
          <w:sz w:val="24"/>
          <w:szCs w:val="24"/>
        </w:rPr>
        <w:t>Riparia</w:t>
      </w:r>
      <w:proofErr w:type="spellEnd"/>
      <w:r w:rsidRPr="004730B5">
        <w:rPr>
          <w:rFonts w:ascii="Times New Roman" w:eastAsia="Times New Roman" w:hAnsi="Times New Roman" w:cs="Times New Roman"/>
          <w:i/>
          <w:sz w:val="24"/>
          <w:szCs w:val="24"/>
        </w:rPr>
        <w:t xml:space="preserve"> </w:t>
      </w:r>
      <w:proofErr w:type="spellStart"/>
      <w:r w:rsidRPr="004730B5">
        <w:rPr>
          <w:rFonts w:ascii="Times New Roman" w:eastAsia="Times New Roman" w:hAnsi="Times New Roman" w:cs="Times New Roman"/>
          <w:i/>
          <w:sz w:val="24"/>
          <w:szCs w:val="24"/>
        </w:rPr>
        <w:t>riparia</w:t>
      </w:r>
      <w:proofErr w:type="spellEnd"/>
      <w:r w:rsidRPr="004730B5">
        <w:rPr>
          <w:rFonts w:ascii="Times New Roman" w:eastAsia="Times New Roman" w:hAnsi="Times New Roman" w:cs="Times New Roman"/>
          <w:sz w:val="24"/>
          <w:szCs w:val="24"/>
        </w:rPr>
        <w:t>) and Bank Swallows (</w:t>
      </w:r>
      <w:proofErr w:type="spellStart"/>
      <w:r w:rsidRPr="004730B5">
        <w:rPr>
          <w:rFonts w:ascii="Times New Roman" w:eastAsia="Times New Roman" w:hAnsi="Times New Roman" w:cs="Times New Roman"/>
          <w:i/>
          <w:sz w:val="24"/>
          <w:szCs w:val="24"/>
        </w:rPr>
        <w:t>Hirundo</w:t>
      </w:r>
      <w:proofErr w:type="spellEnd"/>
      <w:r w:rsidRPr="004730B5">
        <w:rPr>
          <w:rFonts w:ascii="Times New Roman" w:eastAsia="Times New Roman" w:hAnsi="Times New Roman" w:cs="Times New Roman"/>
          <w:i/>
          <w:sz w:val="24"/>
          <w:szCs w:val="24"/>
        </w:rPr>
        <w:t xml:space="preserve"> </w:t>
      </w:r>
      <w:proofErr w:type="spellStart"/>
      <w:r w:rsidRPr="004730B5">
        <w:rPr>
          <w:rFonts w:ascii="Times New Roman" w:eastAsia="Times New Roman" w:hAnsi="Times New Roman" w:cs="Times New Roman"/>
          <w:i/>
          <w:sz w:val="24"/>
          <w:szCs w:val="24"/>
        </w:rPr>
        <w:t>rustica</w:t>
      </w:r>
      <w:proofErr w:type="spellEnd"/>
      <w:r w:rsidRPr="004730B5">
        <w:rPr>
          <w:rFonts w:ascii="Times New Roman" w:eastAsia="Times New Roman" w:hAnsi="Times New Roman" w:cs="Times New Roman"/>
          <w:sz w:val="24"/>
          <w:szCs w:val="24"/>
        </w:rPr>
        <w:t>) are now provincially designated as Threatened and hav</w:t>
      </w:r>
      <w:r w:rsidRPr="004730B5">
        <w:rPr>
          <w:rFonts w:ascii="Times New Roman" w:eastAsia="Times New Roman" w:hAnsi="Times New Roman" w:cs="Times New Roman"/>
          <w:sz w:val="24"/>
          <w:szCs w:val="24"/>
        </w:rPr>
        <w:t xml:space="preserve">e respective recovery strategies (Ontario, 2018). However, conservation efforts would be better guided if the causes of the decline were known. </w:t>
      </w:r>
    </w:p>
    <w:p w14:paraId="36276774"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In this study, we used route survey data ranging from 1967 to 2017 from a public dataset (the North American Br</w:t>
      </w:r>
      <w:r w:rsidRPr="004730B5">
        <w:rPr>
          <w:rFonts w:ascii="Times New Roman" w:eastAsia="Times New Roman" w:hAnsi="Times New Roman" w:cs="Times New Roman"/>
          <w:sz w:val="24"/>
          <w:szCs w:val="24"/>
        </w:rPr>
        <w:t xml:space="preserve">eeding Bird Survey; BBS 2018) to ask whether six species of swallows are exhibiting population declines in Ontario. In addition, we asked whether local weather and traffic (a proxy for </w:t>
      </w:r>
      <w:r w:rsidR="004730B5" w:rsidRPr="004730B5">
        <w:rPr>
          <w:rFonts w:ascii="Times New Roman" w:eastAsia="Times New Roman" w:hAnsi="Times New Roman" w:cs="Times New Roman"/>
          <w:sz w:val="24"/>
          <w:szCs w:val="24"/>
        </w:rPr>
        <w:t xml:space="preserve">the </w:t>
      </w:r>
      <w:r w:rsidRPr="004730B5">
        <w:rPr>
          <w:rFonts w:ascii="Times New Roman" w:eastAsia="Times New Roman" w:hAnsi="Times New Roman" w:cs="Times New Roman"/>
          <w:noProof/>
          <w:sz w:val="24"/>
          <w:szCs w:val="24"/>
        </w:rPr>
        <w:t>level</w:t>
      </w:r>
      <w:r w:rsidRPr="004730B5">
        <w:rPr>
          <w:rFonts w:ascii="Times New Roman" w:eastAsia="Times New Roman" w:hAnsi="Times New Roman" w:cs="Times New Roman"/>
          <w:sz w:val="24"/>
          <w:szCs w:val="24"/>
        </w:rPr>
        <w:t xml:space="preserve"> of human disturbance) have an impact on swallow abundance. </w:t>
      </w:r>
    </w:p>
    <w:p w14:paraId="20B8AC74" w14:textId="77777777" w:rsidR="00163BD2" w:rsidRPr="004730B5" w:rsidRDefault="00163BD2">
      <w:pPr>
        <w:contextualSpacing w:val="0"/>
        <w:rPr>
          <w:rFonts w:ascii="Times New Roman" w:eastAsia="Times New Roman" w:hAnsi="Times New Roman" w:cs="Times New Roman"/>
          <w:sz w:val="24"/>
          <w:szCs w:val="24"/>
        </w:rPr>
      </w:pPr>
    </w:p>
    <w:p w14:paraId="67BC936A" w14:textId="77777777" w:rsidR="00163BD2" w:rsidRPr="004730B5" w:rsidRDefault="00AA532C">
      <w:pPr>
        <w:contextualSpacing w:val="0"/>
        <w:rPr>
          <w:rFonts w:ascii="Times New Roman" w:eastAsia="Times New Roman" w:hAnsi="Times New Roman" w:cs="Times New Roman"/>
          <w:b/>
          <w:sz w:val="24"/>
          <w:szCs w:val="24"/>
        </w:rPr>
      </w:pPr>
      <w:r w:rsidRPr="004730B5">
        <w:rPr>
          <w:rFonts w:ascii="Times New Roman" w:eastAsia="Times New Roman" w:hAnsi="Times New Roman" w:cs="Times New Roman"/>
          <w:b/>
          <w:sz w:val="24"/>
          <w:szCs w:val="24"/>
        </w:rPr>
        <w:t>Hypo</w:t>
      </w:r>
      <w:r w:rsidRPr="004730B5">
        <w:rPr>
          <w:rFonts w:ascii="Times New Roman" w:eastAsia="Times New Roman" w:hAnsi="Times New Roman" w:cs="Times New Roman"/>
          <w:b/>
          <w:sz w:val="24"/>
          <w:szCs w:val="24"/>
        </w:rPr>
        <w:t>thesis</w:t>
      </w:r>
    </w:p>
    <w:p w14:paraId="487028F7"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Our hypothesis is that swallow populations in Ontario of the six chosen species are declining between 1967 and 2007. We also want to find the reason behind the putative decline in swallow populations.</w:t>
      </w:r>
    </w:p>
    <w:p w14:paraId="11E0754F" w14:textId="77777777" w:rsidR="00163BD2" w:rsidRPr="004730B5" w:rsidRDefault="00163BD2">
      <w:pPr>
        <w:contextualSpacing w:val="0"/>
        <w:rPr>
          <w:rFonts w:ascii="Times New Roman" w:eastAsia="Times New Roman" w:hAnsi="Times New Roman" w:cs="Times New Roman"/>
          <w:sz w:val="24"/>
          <w:szCs w:val="24"/>
        </w:rPr>
      </w:pPr>
    </w:p>
    <w:p w14:paraId="6B01088D" w14:textId="77777777" w:rsidR="00163BD2" w:rsidRPr="004730B5" w:rsidRDefault="00AA532C">
      <w:pPr>
        <w:contextualSpacing w:val="0"/>
        <w:rPr>
          <w:rFonts w:ascii="Times New Roman" w:eastAsia="Times New Roman" w:hAnsi="Times New Roman" w:cs="Times New Roman"/>
          <w:b/>
          <w:sz w:val="24"/>
          <w:szCs w:val="24"/>
        </w:rPr>
      </w:pPr>
      <w:r w:rsidRPr="004730B5">
        <w:rPr>
          <w:rFonts w:ascii="Times New Roman" w:eastAsia="Times New Roman" w:hAnsi="Times New Roman" w:cs="Times New Roman"/>
          <w:b/>
          <w:sz w:val="24"/>
          <w:szCs w:val="24"/>
        </w:rPr>
        <w:t>Methods</w:t>
      </w:r>
    </w:p>
    <w:p w14:paraId="21B1F38C"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t>Data Source</w:t>
      </w:r>
    </w:p>
    <w:p w14:paraId="42D9121C"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Our data </w:t>
      </w:r>
      <w:r w:rsidRPr="004730B5">
        <w:rPr>
          <w:rFonts w:ascii="Times New Roman" w:eastAsia="Times New Roman" w:hAnsi="Times New Roman" w:cs="Times New Roman"/>
          <w:noProof/>
          <w:sz w:val="24"/>
          <w:szCs w:val="24"/>
        </w:rPr>
        <w:t>w</w:t>
      </w:r>
      <w:r w:rsidR="004730B5" w:rsidRPr="004730B5">
        <w:rPr>
          <w:rFonts w:ascii="Times New Roman" w:eastAsia="Times New Roman" w:hAnsi="Times New Roman" w:cs="Times New Roman"/>
          <w:noProof/>
          <w:sz w:val="24"/>
          <w:szCs w:val="24"/>
        </w:rPr>
        <w:t>ere</w:t>
      </w:r>
      <w:r w:rsidRPr="004730B5">
        <w:rPr>
          <w:rFonts w:ascii="Times New Roman" w:eastAsia="Times New Roman" w:hAnsi="Times New Roman" w:cs="Times New Roman"/>
          <w:sz w:val="24"/>
          <w:szCs w:val="24"/>
        </w:rPr>
        <w:t xml:space="preserve"> obtained from </w:t>
      </w:r>
      <w:r w:rsidRPr="004730B5">
        <w:rPr>
          <w:rFonts w:ascii="Times New Roman" w:eastAsia="Times New Roman" w:hAnsi="Times New Roman" w:cs="Times New Roman"/>
          <w:sz w:val="24"/>
          <w:szCs w:val="24"/>
        </w:rPr>
        <w:t>the North American Breeding Bird Survey (BBS) (</w:t>
      </w:r>
      <w:r w:rsidRPr="004730B5">
        <w:rPr>
          <w:rFonts w:ascii="Times New Roman" w:eastAsia="Times New Roman" w:hAnsi="Times New Roman" w:cs="Times New Roman"/>
          <w:sz w:val="24"/>
          <w:szCs w:val="24"/>
          <w:u w:val="single"/>
        </w:rPr>
        <w:t>https://www.pwrc.usgs.gov/BBS/</w:t>
      </w:r>
      <w:r w:rsidRPr="004730B5">
        <w:rPr>
          <w:rFonts w:ascii="Times New Roman" w:eastAsia="Times New Roman" w:hAnsi="Times New Roman" w:cs="Times New Roman"/>
          <w:sz w:val="24"/>
          <w:szCs w:val="24"/>
        </w:rPr>
        <w:t>). BBS uses standardized roadside bird surveys conducted by volunteer birders who are skilled in bird identification. Surveys are conducted along 50-km routes throughout North America during the summer, beginning half an hour before sunrise and requiring a</w:t>
      </w:r>
      <w:r w:rsidRPr="004730B5">
        <w:rPr>
          <w:rFonts w:ascii="Times New Roman" w:eastAsia="Times New Roman" w:hAnsi="Times New Roman" w:cs="Times New Roman"/>
          <w:sz w:val="24"/>
          <w:szCs w:val="24"/>
        </w:rPr>
        <w:t>pproximately 5 hours to complete. Birders stop at every kilometer along the route (50 stops per route) and perform a 3-minute count of all birds at the stop with the help of binoculars. They also record the number of cars passing by during the bird count a</w:t>
      </w:r>
      <w:r w:rsidRPr="004730B5">
        <w:rPr>
          <w:rFonts w:ascii="Times New Roman" w:eastAsia="Times New Roman" w:hAnsi="Times New Roman" w:cs="Times New Roman"/>
          <w:sz w:val="24"/>
          <w:szCs w:val="24"/>
        </w:rPr>
        <w:t xml:space="preserve">t each stop, as well as the weather information of the entire route during the survey. Some routes are surveyed annually, </w:t>
      </w:r>
      <w:r w:rsidRPr="004730B5">
        <w:rPr>
          <w:rFonts w:ascii="Times New Roman" w:eastAsia="Times New Roman" w:hAnsi="Times New Roman" w:cs="Times New Roman"/>
          <w:sz w:val="24"/>
          <w:szCs w:val="24"/>
        </w:rPr>
        <w:lastRenderedPageBreak/>
        <w:t xml:space="preserve">while others are surveyed less regularly. In this study, we analyzed 9702 data entries that contained at least one swallow (family </w:t>
      </w:r>
      <w:r w:rsidRPr="004730B5">
        <w:rPr>
          <w:rFonts w:ascii="Times New Roman" w:eastAsia="Times New Roman" w:hAnsi="Times New Roman" w:cs="Times New Roman"/>
          <w:i/>
          <w:sz w:val="24"/>
          <w:szCs w:val="24"/>
        </w:rPr>
        <w:t>Hir</w:t>
      </w:r>
      <w:r w:rsidRPr="004730B5">
        <w:rPr>
          <w:rFonts w:ascii="Times New Roman" w:eastAsia="Times New Roman" w:hAnsi="Times New Roman" w:cs="Times New Roman"/>
          <w:i/>
          <w:sz w:val="24"/>
          <w:szCs w:val="24"/>
        </w:rPr>
        <w:t>undinidae</w:t>
      </w:r>
      <w:r w:rsidRPr="004730B5">
        <w:rPr>
          <w:rFonts w:ascii="Times New Roman" w:eastAsia="Times New Roman" w:hAnsi="Times New Roman" w:cs="Times New Roman"/>
          <w:sz w:val="24"/>
          <w:szCs w:val="24"/>
        </w:rPr>
        <w:t xml:space="preserve">) observation, collected in Ontario between 1967 and 2017. </w:t>
      </w:r>
    </w:p>
    <w:p w14:paraId="1C988441" w14:textId="77777777" w:rsidR="00163BD2" w:rsidRPr="004730B5" w:rsidRDefault="00163BD2">
      <w:pPr>
        <w:ind w:firstLine="720"/>
        <w:contextualSpacing w:val="0"/>
        <w:rPr>
          <w:rFonts w:ascii="Times New Roman" w:eastAsia="Times New Roman" w:hAnsi="Times New Roman" w:cs="Times New Roman"/>
          <w:sz w:val="24"/>
          <w:szCs w:val="24"/>
        </w:rPr>
      </w:pPr>
    </w:p>
    <w:p w14:paraId="2216816A"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t>Dataset Generation</w:t>
      </w:r>
    </w:p>
    <w:p w14:paraId="546F8424" w14:textId="77777777" w:rsidR="00163BD2" w:rsidRPr="004730B5" w:rsidRDefault="00AA532C" w:rsidP="005E001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We generated a mega-dataset by merging 5 datasets from BBS. They were all merged into “Swallows Data Expanded.csv” by matching columns. Since not every row in Ontario.</w:t>
      </w:r>
      <w:r w:rsidRPr="004730B5">
        <w:rPr>
          <w:rFonts w:ascii="Times New Roman" w:eastAsia="Times New Roman" w:hAnsi="Times New Roman" w:cs="Times New Roman"/>
          <w:sz w:val="24"/>
          <w:szCs w:val="24"/>
        </w:rPr>
        <w:t>csv had a corresponding row in the other datasets, many cells contained NA’s in the mega-dataset.</w:t>
      </w:r>
    </w:p>
    <w:p w14:paraId="552D419A"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1. Ontario.csv, which contained bird counts from surveys in Ontario (1967-2017). </w:t>
      </w:r>
    </w:p>
    <w:p w14:paraId="443A99B2"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2. Checklist.csv, which contained the family, genus, and species names corre</w:t>
      </w:r>
      <w:r w:rsidRPr="004730B5">
        <w:rPr>
          <w:rFonts w:ascii="Times New Roman" w:eastAsia="Times New Roman" w:hAnsi="Times New Roman" w:cs="Times New Roman"/>
          <w:sz w:val="24"/>
          <w:szCs w:val="24"/>
        </w:rPr>
        <w:t xml:space="preserve">sponding to AOU (standardized 4-digit bird species code) of all birds. We then filtered the dataset to include only the </w:t>
      </w:r>
      <w:proofErr w:type="gramStart"/>
      <w:r w:rsidRPr="004730B5">
        <w:rPr>
          <w:rFonts w:ascii="Times New Roman" w:eastAsia="Times New Roman" w:hAnsi="Times New Roman" w:cs="Times New Roman"/>
          <w:sz w:val="24"/>
          <w:szCs w:val="24"/>
        </w:rPr>
        <w:t>six swallow</w:t>
      </w:r>
      <w:proofErr w:type="gramEnd"/>
      <w:r w:rsidRPr="004730B5">
        <w:rPr>
          <w:rFonts w:ascii="Times New Roman" w:eastAsia="Times New Roman" w:hAnsi="Times New Roman" w:cs="Times New Roman"/>
          <w:sz w:val="24"/>
          <w:szCs w:val="24"/>
        </w:rPr>
        <w:t xml:space="preserve"> species, which resulted in 9702 entries. Each entry specifies the count for each swallow species on a route. The </w:t>
      </w:r>
      <w:r w:rsidRPr="004730B5">
        <w:rPr>
          <w:rFonts w:ascii="Times New Roman" w:eastAsia="Times New Roman" w:hAnsi="Times New Roman" w:cs="Times New Roman"/>
          <w:i/>
          <w:noProof/>
          <w:sz w:val="24"/>
          <w:szCs w:val="24"/>
        </w:rPr>
        <w:t>SpeciesTota</w:t>
      </w:r>
      <w:r w:rsidRPr="004730B5">
        <w:rPr>
          <w:rFonts w:ascii="Times New Roman" w:eastAsia="Times New Roman" w:hAnsi="Times New Roman" w:cs="Times New Roman"/>
          <w:i/>
          <w:noProof/>
          <w:sz w:val="24"/>
          <w:szCs w:val="24"/>
        </w:rPr>
        <w:t>l</w:t>
      </w:r>
      <w:r w:rsidRPr="004730B5">
        <w:rPr>
          <w:rFonts w:ascii="Times New Roman" w:eastAsia="Times New Roman" w:hAnsi="Times New Roman" w:cs="Times New Roman"/>
          <w:sz w:val="24"/>
          <w:szCs w:val="24"/>
        </w:rPr>
        <w:t xml:space="preserve"> column gives the number of individuals observed on the route. </w:t>
      </w:r>
    </w:p>
    <w:p w14:paraId="172718F5"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3. VehicleData.csv, which contained the number of vehicles and perceived noise level at each stop along a route. </w:t>
      </w:r>
    </w:p>
    <w:p w14:paraId="51F539EE"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4. Routes.csv, which contained route name, longitude</w:t>
      </w:r>
      <w:r w:rsidR="004730B5" w:rsidRPr="004730B5">
        <w:rPr>
          <w:rFonts w:ascii="Times New Roman" w:eastAsia="Times New Roman" w:hAnsi="Times New Roman" w:cs="Times New Roman"/>
          <w:sz w:val="24"/>
          <w:szCs w:val="24"/>
        </w:rPr>
        <w:t>,</w:t>
      </w:r>
      <w:r w:rsidRPr="004730B5">
        <w:rPr>
          <w:rFonts w:ascii="Times New Roman" w:eastAsia="Times New Roman" w:hAnsi="Times New Roman" w:cs="Times New Roman"/>
          <w:sz w:val="24"/>
          <w:szCs w:val="24"/>
        </w:rPr>
        <w:t xml:space="preserve"> </w:t>
      </w:r>
      <w:r w:rsidRPr="004730B5">
        <w:rPr>
          <w:rFonts w:ascii="Times New Roman" w:eastAsia="Times New Roman" w:hAnsi="Times New Roman" w:cs="Times New Roman"/>
          <w:noProof/>
          <w:sz w:val="24"/>
          <w:szCs w:val="24"/>
        </w:rPr>
        <w:t>and</w:t>
      </w:r>
      <w:r w:rsidRPr="004730B5">
        <w:rPr>
          <w:rFonts w:ascii="Times New Roman" w:eastAsia="Times New Roman" w:hAnsi="Times New Roman" w:cs="Times New Roman"/>
          <w:sz w:val="24"/>
          <w:szCs w:val="24"/>
        </w:rPr>
        <w:t xml:space="preserve"> latitude, and habitat type (stratum) of each route. </w:t>
      </w:r>
    </w:p>
    <w:p w14:paraId="47BC51E0"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5. Weather.csv, which contained temperature, wind conditions and sky conditions for each route. The temperature recordings were not measured consi</w:t>
      </w:r>
      <w:r w:rsidRPr="004730B5">
        <w:rPr>
          <w:rFonts w:ascii="Times New Roman" w:eastAsia="Times New Roman" w:hAnsi="Times New Roman" w:cs="Times New Roman"/>
          <w:sz w:val="24"/>
          <w:szCs w:val="24"/>
        </w:rPr>
        <w:t xml:space="preserve">stently in one unit, so we standardized the data by converting all measurements to Celsius. </w:t>
      </w:r>
    </w:p>
    <w:p w14:paraId="1E9DE63A" w14:textId="77777777" w:rsidR="00163BD2" w:rsidRPr="004730B5" w:rsidRDefault="00163BD2">
      <w:pPr>
        <w:contextualSpacing w:val="0"/>
        <w:rPr>
          <w:rFonts w:ascii="Times New Roman" w:eastAsia="Times New Roman" w:hAnsi="Times New Roman" w:cs="Times New Roman"/>
          <w:sz w:val="24"/>
          <w:szCs w:val="24"/>
        </w:rPr>
      </w:pPr>
    </w:p>
    <w:p w14:paraId="2A960F78"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t>Distribution Plots</w:t>
      </w:r>
    </w:p>
    <w:p w14:paraId="59DC449C" w14:textId="77777777" w:rsidR="00163BD2" w:rsidRPr="004730B5" w:rsidRDefault="00AA532C">
      <w:pPr>
        <w:ind w:firstLine="720"/>
        <w:contextualSpacing w:val="0"/>
        <w:rPr>
          <w:rFonts w:ascii="Times New Roman" w:eastAsia="Times New Roman" w:hAnsi="Times New Roman" w:cs="Times New Roman"/>
          <w:i/>
          <w:sz w:val="24"/>
          <w:szCs w:val="24"/>
        </w:rPr>
      </w:pPr>
      <w:r w:rsidRPr="004730B5">
        <w:rPr>
          <w:rFonts w:ascii="Times New Roman" w:eastAsia="Times New Roman" w:hAnsi="Times New Roman" w:cs="Times New Roman"/>
          <w:sz w:val="24"/>
          <w:szCs w:val="24"/>
        </w:rPr>
        <w:t xml:space="preserve">We used </w:t>
      </w:r>
      <w:r w:rsidRPr="004730B5">
        <w:rPr>
          <w:rFonts w:ascii="Times New Roman" w:eastAsia="Times New Roman" w:hAnsi="Times New Roman" w:cs="Times New Roman"/>
          <w:i/>
          <w:sz w:val="24"/>
          <w:szCs w:val="24"/>
        </w:rPr>
        <w:t xml:space="preserve">maps </w:t>
      </w:r>
      <w:r w:rsidRPr="004730B5">
        <w:rPr>
          <w:rFonts w:ascii="Times New Roman" w:eastAsia="Times New Roman" w:hAnsi="Times New Roman" w:cs="Times New Roman"/>
          <w:sz w:val="24"/>
          <w:szCs w:val="24"/>
        </w:rPr>
        <w:t xml:space="preserve">and </w:t>
      </w:r>
      <w:r w:rsidRPr="004730B5">
        <w:rPr>
          <w:rFonts w:ascii="Times New Roman" w:eastAsia="Times New Roman" w:hAnsi="Times New Roman" w:cs="Times New Roman"/>
          <w:i/>
          <w:noProof/>
          <w:sz w:val="24"/>
          <w:szCs w:val="24"/>
        </w:rPr>
        <w:t>mapdata</w:t>
      </w:r>
      <w:r w:rsidRPr="004730B5">
        <w:rPr>
          <w:rFonts w:ascii="Times New Roman" w:eastAsia="Times New Roman" w:hAnsi="Times New Roman" w:cs="Times New Roman"/>
          <w:i/>
          <w:sz w:val="24"/>
          <w:szCs w:val="24"/>
        </w:rPr>
        <w:t xml:space="preserve"> </w:t>
      </w:r>
      <w:r w:rsidRPr="004730B5">
        <w:rPr>
          <w:rFonts w:ascii="Times New Roman" w:eastAsia="Times New Roman" w:hAnsi="Times New Roman" w:cs="Times New Roman"/>
          <w:sz w:val="24"/>
          <w:szCs w:val="24"/>
        </w:rPr>
        <w:t>packages in R to draw a map of the part of Ontario in which all our data is taken from. We overlaid cities with popula</w:t>
      </w:r>
      <w:r w:rsidRPr="004730B5">
        <w:rPr>
          <w:rFonts w:ascii="Times New Roman" w:eastAsia="Times New Roman" w:hAnsi="Times New Roman" w:cs="Times New Roman"/>
          <w:sz w:val="24"/>
          <w:szCs w:val="24"/>
        </w:rPr>
        <w:t>tion &gt; 110,000 on the map to help identify the location of different routes, then overlaid the swallow abundance of each route based on latitude and longitude of the routes. We separately mapped the swallow distribution for each species and every year betw</w:t>
      </w:r>
      <w:r w:rsidRPr="004730B5">
        <w:rPr>
          <w:rFonts w:ascii="Times New Roman" w:eastAsia="Times New Roman" w:hAnsi="Times New Roman" w:cs="Times New Roman"/>
          <w:sz w:val="24"/>
          <w:szCs w:val="24"/>
        </w:rPr>
        <w:t xml:space="preserve">een 1994 and 2015, in which there were the most numbers of surveys. Each dot represents a route where swallows were observed during the year, </w:t>
      </w:r>
      <w:r w:rsidRPr="004730B5">
        <w:rPr>
          <w:rFonts w:ascii="Times New Roman" w:eastAsia="Times New Roman" w:hAnsi="Times New Roman" w:cs="Times New Roman"/>
          <w:sz w:val="24"/>
          <w:szCs w:val="24"/>
        </w:rPr>
        <w:t xml:space="preserve">the size and color of </w:t>
      </w:r>
      <w:r w:rsidR="004730B5" w:rsidRPr="004730B5">
        <w:rPr>
          <w:rFonts w:ascii="Times New Roman" w:eastAsia="Times New Roman" w:hAnsi="Times New Roman" w:cs="Times New Roman"/>
          <w:sz w:val="24"/>
          <w:szCs w:val="24"/>
        </w:rPr>
        <w:t>each</w:t>
      </w:r>
      <w:r w:rsidRPr="004730B5">
        <w:rPr>
          <w:rFonts w:ascii="Times New Roman" w:eastAsia="Times New Roman" w:hAnsi="Times New Roman" w:cs="Times New Roman"/>
          <w:sz w:val="24"/>
          <w:szCs w:val="24"/>
        </w:rPr>
        <w:t xml:space="preserve"> dot </w:t>
      </w:r>
      <w:r w:rsidRPr="004730B5">
        <w:rPr>
          <w:rFonts w:ascii="Times New Roman" w:eastAsia="Times New Roman" w:hAnsi="Times New Roman" w:cs="Times New Roman"/>
          <w:noProof/>
          <w:sz w:val="24"/>
          <w:szCs w:val="24"/>
        </w:rPr>
        <w:t>represent</w:t>
      </w:r>
      <w:r w:rsidRPr="004730B5">
        <w:rPr>
          <w:rFonts w:ascii="Times New Roman" w:eastAsia="Times New Roman" w:hAnsi="Times New Roman" w:cs="Times New Roman"/>
          <w:sz w:val="24"/>
          <w:szCs w:val="24"/>
        </w:rPr>
        <w:t xml:space="preserve"> the number of swallows observed on the route. We then used Windows Mo</w:t>
      </w:r>
      <w:r w:rsidRPr="004730B5">
        <w:rPr>
          <w:rFonts w:ascii="Times New Roman" w:eastAsia="Times New Roman" w:hAnsi="Times New Roman" w:cs="Times New Roman"/>
          <w:sz w:val="24"/>
          <w:szCs w:val="24"/>
        </w:rPr>
        <w:t>vie Maker to create MP4 animations for the distribution change of each species between 1994 and 2015.</w:t>
      </w:r>
    </w:p>
    <w:p w14:paraId="72410297" w14:textId="77777777" w:rsidR="00163BD2" w:rsidRPr="004730B5" w:rsidRDefault="00163BD2">
      <w:pPr>
        <w:ind w:firstLine="720"/>
        <w:contextualSpacing w:val="0"/>
        <w:rPr>
          <w:rFonts w:ascii="Times New Roman" w:eastAsia="Times New Roman" w:hAnsi="Times New Roman" w:cs="Times New Roman"/>
          <w:i/>
          <w:sz w:val="24"/>
          <w:szCs w:val="24"/>
        </w:rPr>
      </w:pPr>
    </w:p>
    <w:p w14:paraId="430D469A"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t>Statistical Tests</w:t>
      </w:r>
    </w:p>
    <w:p w14:paraId="6F5A6393"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All statistical tests and plotting were performed in R (version 3.4.4). We performed multiple regression to test if swallow population </w:t>
      </w:r>
      <w:r w:rsidRPr="004730B5">
        <w:rPr>
          <w:rFonts w:ascii="Times New Roman" w:eastAsia="Times New Roman" w:hAnsi="Times New Roman" w:cs="Times New Roman"/>
          <w:sz w:val="24"/>
          <w:szCs w:val="24"/>
        </w:rPr>
        <w:t xml:space="preserve">declines were significant over the study period. We built a linear model that predicted the effect of year, species, and their interaction on the average number of swallows seen per route. We averaged the response variable in order to </w:t>
      </w:r>
      <w:r w:rsidRPr="004730B5">
        <w:rPr>
          <w:rFonts w:ascii="Times New Roman" w:eastAsia="Times New Roman" w:hAnsi="Times New Roman" w:cs="Times New Roman"/>
          <w:noProof/>
          <w:sz w:val="24"/>
          <w:szCs w:val="24"/>
        </w:rPr>
        <w:t>conform</w:t>
      </w:r>
      <w:r w:rsidRPr="004730B5">
        <w:rPr>
          <w:rFonts w:ascii="Times New Roman" w:eastAsia="Times New Roman" w:hAnsi="Times New Roman" w:cs="Times New Roman"/>
          <w:sz w:val="24"/>
          <w:szCs w:val="24"/>
        </w:rPr>
        <w:t xml:space="preserve"> the data to t</w:t>
      </w:r>
      <w:r w:rsidRPr="004730B5">
        <w:rPr>
          <w:rFonts w:ascii="Times New Roman" w:eastAsia="Times New Roman" w:hAnsi="Times New Roman" w:cs="Times New Roman"/>
          <w:sz w:val="24"/>
          <w:szCs w:val="24"/>
        </w:rPr>
        <w:t>he assumptions of linear regression; the raw data tended to be heteroskedastic and not normally distributed, even after attempting logarithmic and square-</w:t>
      </w:r>
      <w:proofErr w:type="spellStart"/>
      <w:r w:rsidRPr="004730B5">
        <w:rPr>
          <w:rFonts w:ascii="Times New Roman" w:eastAsia="Times New Roman" w:hAnsi="Times New Roman" w:cs="Times New Roman"/>
          <w:sz w:val="24"/>
          <w:szCs w:val="24"/>
        </w:rPr>
        <w:t>root</w:t>
      </w:r>
      <w:proofErr w:type="spellEnd"/>
      <w:r w:rsidRPr="004730B5">
        <w:rPr>
          <w:rFonts w:ascii="Times New Roman" w:eastAsia="Times New Roman" w:hAnsi="Times New Roman" w:cs="Times New Roman"/>
          <w:sz w:val="24"/>
          <w:szCs w:val="24"/>
        </w:rPr>
        <w:t xml:space="preserve"> </w:t>
      </w:r>
      <w:r w:rsidRPr="004730B5">
        <w:rPr>
          <w:rFonts w:ascii="Times New Roman" w:eastAsia="Times New Roman" w:hAnsi="Times New Roman" w:cs="Times New Roman"/>
          <w:sz w:val="24"/>
          <w:szCs w:val="24"/>
        </w:rPr>
        <w:lastRenderedPageBreak/>
        <w:t>transformations. When the data violated the assumptions of linear regression such as normality or</w:t>
      </w:r>
      <w:r w:rsidRPr="004730B5">
        <w:rPr>
          <w:rFonts w:ascii="Times New Roman" w:eastAsia="Times New Roman" w:hAnsi="Times New Roman" w:cs="Times New Roman"/>
          <w:sz w:val="24"/>
          <w:szCs w:val="24"/>
        </w:rPr>
        <w:t xml:space="preserve"> equal variances, we log-transformed the response variable before performing ANOVAs. The significance threshold was set to 0.05. </w:t>
      </w:r>
    </w:p>
    <w:p w14:paraId="79AAF23D"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In addition, we investigated how population trends of swallows differ between four strata (habitat types) in Ontario. We const</w:t>
      </w:r>
      <w:r w:rsidRPr="004730B5">
        <w:rPr>
          <w:rFonts w:ascii="Times New Roman" w:eastAsia="Times New Roman" w:hAnsi="Times New Roman" w:cs="Times New Roman"/>
          <w:sz w:val="24"/>
          <w:szCs w:val="24"/>
        </w:rPr>
        <w:t>ructed linear models for each species that predicted the effect of year, stratum (habitat type), and their interaction on the average number of swallows seen per route. Since stratum classification was only recorded since 1994, we could only use stratum as</w:t>
      </w:r>
      <w:r w:rsidRPr="004730B5">
        <w:rPr>
          <w:rFonts w:ascii="Times New Roman" w:eastAsia="Times New Roman" w:hAnsi="Times New Roman" w:cs="Times New Roman"/>
          <w:sz w:val="24"/>
          <w:szCs w:val="24"/>
        </w:rPr>
        <w:t xml:space="preserve"> a predictor for part of the study period. </w:t>
      </w:r>
    </w:p>
    <w:p w14:paraId="2E1C0778"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Since temperature, wind level, and cloud cover were recorded at both the start and end of surveys, we used the average of start and end measurements for our analyses. Next, we ran linear models of year and averag</w:t>
      </w:r>
      <w:r w:rsidRPr="004730B5">
        <w:rPr>
          <w:rFonts w:ascii="Times New Roman" w:eastAsia="Times New Roman" w:hAnsi="Times New Roman" w:cs="Times New Roman"/>
          <w:sz w:val="24"/>
          <w:szCs w:val="24"/>
        </w:rPr>
        <w:t xml:space="preserve">e weather conditions to test if there </w:t>
      </w:r>
      <w:r w:rsidRPr="004730B5">
        <w:rPr>
          <w:rFonts w:ascii="Times New Roman" w:eastAsia="Times New Roman" w:hAnsi="Times New Roman" w:cs="Times New Roman"/>
          <w:noProof/>
          <w:sz w:val="24"/>
          <w:szCs w:val="24"/>
        </w:rPr>
        <w:t>w</w:t>
      </w:r>
      <w:r w:rsidR="004730B5" w:rsidRPr="004730B5">
        <w:rPr>
          <w:rFonts w:ascii="Times New Roman" w:eastAsia="Times New Roman" w:hAnsi="Times New Roman" w:cs="Times New Roman"/>
          <w:noProof/>
          <w:sz w:val="24"/>
          <w:szCs w:val="24"/>
        </w:rPr>
        <w:t>ere</w:t>
      </w:r>
      <w:r w:rsidRPr="004730B5">
        <w:rPr>
          <w:rFonts w:ascii="Times New Roman" w:eastAsia="Times New Roman" w:hAnsi="Times New Roman" w:cs="Times New Roman"/>
          <w:sz w:val="24"/>
          <w:szCs w:val="24"/>
        </w:rPr>
        <w:t xml:space="preserve"> any significant changes in weather conditions over the years. We ran summaries of linear models and plotted the linear models of swallow abundance in relation to the average weather conditions. We also ran ANOVAs o</w:t>
      </w:r>
      <w:r w:rsidRPr="004730B5">
        <w:rPr>
          <w:rFonts w:ascii="Times New Roman" w:eastAsia="Times New Roman" w:hAnsi="Times New Roman" w:cs="Times New Roman"/>
          <w:sz w:val="24"/>
          <w:szCs w:val="24"/>
        </w:rPr>
        <w:t xml:space="preserve">n the linear models of the swallow abundance versus the average weather conditions for further reinforcement of significance. </w:t>
      </w:r>
    </w:p>
    <w:p w14:paraId="0457636F" w14:textId="77777777" w:rsidR="00163BD2" w:rsidRPr="004730B5" w:rsidRDefault="00163BD2">
      <w:pPr>
        <w:contextualSpacing w:val="0"/>
        <w:rPr>
          <w:rFonts w:ascii="Times New Roman" w:eastAsia="Times New Roman" w:hAnsi="Times New Roman" w:cs="Times New Roman"/>
          <w:sz w:val="24"/>
          <w:szCs w:val="24"/>
        </w:rPr>
      </w:pPr>
    </w:p>
    <w:p w14:paraId="278E4ED3" w14:textId="1CE1768E" w:rsidR="00163BD2" w:rsidRDefault="00AA532C">
      <w:pPr>
        <w:contextualSpacing w:val="0"/>
        <w:rPr>
          <w:rFonts w:ascii="Times New Roman" w:eastAsia="Times New Roman" w:hAnsi="Times New Roman" w:cs="Times New Roman"/>
          <w:b/>
          <w:sz w:val="24"/>
          <w:szCs w:val="24"/>
        </w:rPr>
      </w:pPr>
      <w:r w:rsidRPr="004730B5">
        <w:rPr>
          <w:rFonts w:ascii="Times New Roman" w:eastAsia="Times New Roman" w:hAnsi="Times New Roman" w:cs="Times New Roman"/>
          <w:b/>
          <w:sz w:val="24"/>
          <w:szCs w:val="24"/>
        </w:rPr>
        <w:t>Results</w:t>
      </w:r>
    </w:p>
    <w:p w14:paraId="108DF949" w14:textId="77777777" w:rsidR="00552DD5" w:rsidRPr="004730B5" w:rsidRDefault="00552DD5">
      <w:pPr>
        <w:contextualSpacing w:val="0"/>
        <w:rPr>
          <w:rFonts w:ascii="Times New Roman" w:eastAsia="Times New Roman" w:hAnsi="Times New Roman" w:cs="Times New Roman"/>
          <w:b/>
          <w:sz w:val="24"/>
          <w:szCs w:val="24"/>
        </w:rPr>
      </w:pPr>
    </w:p>
    <w:p w14:paraId="1972C2A8"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u w:val="single"/>
        </w:rPr>
        <w:t>Distribution Plots</w:t>
      </w:r>
    </w:p>
    <w:p w14:paraId="62A25DE1"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We have </w:t>
      </w:r>
      <w:r w:rsidR="004730B5" w:rsidRPr="004730B5">
        <w:rPr>
          <w:rFonts w:ascii="Times New Roman" w:eastAsia="Times New Roman" w:hAnsi="Times New Roman" w:cs="Times New Roman"/>
          <w:noProof/>
          <w:sz w:val="24"/>
          <w:szCs w:val="24"/>
        </w:rPr>
        <w:t>e</w:t>
      </w:r>
      <w:r w:rsidRPr="004730B5">
        <w:rPr>
          <w:rFonts w:ascii="Times New Roman" w:eastAsia="Times New Roman" w:hAnsi="Times New Roman" w:cs="Times New Roman"/>
          <w:noProof/>
          <w:sz w:val="24"/>
          <w:szCs w:val="24"/>
        </w:rPr>
        <w:t>mbedded</w:t>
      </w:r>
      <w:r w:rsidRPr="004730B5">
        <w:rPr>
          <w:rFonts w:ascii="Times New Roman" w:eastAsia="Times New Roman" w:hAnsi="Times New Roman" w:cs="Times New Roman"/>
          <w:sz w:val="24"/>
          <w:szCs w:val="24"/>
        </w:rPr>
        <w:t xml:space="preserve"> the MP4 animations for the distribution of six species of swallows. These animations</w:t>
      </w:r>
      <w:r w:rsidRPr="004730B5">
        <w:rPr>
          <w:rFonts w:ascii="Times New Roman" w:eastAsia="Times New Roman" w:hAnsi="Times New Roman" w:cs="Times New Roman"/>
          <w:sz w:val="24"/>
          <w:szCs w:val="24"/>
        </w:rPr>
        <w:t xml:space="preserve"> only give a general idea that swallow distribution has been declining. We have performed statistical analyses to demonstrate that swallow abundance is indeed declining, presented later.</w:t>
      </w:r>
    </w:p>
    <w:p w14:paraId="09F85915" w14:textId="77777777" w:rsidR="00163BD2" w:rsidRPr="004730B5" w:rsidRDefault="00163BD2">
      <w:pPr>
        <w:ind w:firstLine="720"/>
        <w:contextualSpacing w:val="0"/>
        <w:rPr>
          <w:rFonts w:ascii="Times New Roman" w:eastAsia="Times New Roman" w:hAnsi="Times New Roman" w:cs="Times New Roman"/>
          <w:sz w:val="24"/>
          <w:szCs w:val="24"/>
        </w:rPr>
      </w:pPr>
    </w:p>
    <w:p w14:paraId="177E3407" w14:textId="77777777" w:rsidR="00163BD2" w:rsidRPr="004730B5" w:rsidRDefault="004730B5">
      <w:pPr>
        <w:ind w:firstLine="720"/>
        <w:contextualSpacing w:val="0"/>
        <w:rPr>
          <w:rFonts w:ascii="Times New Roman" w:eastAsia="Times New Roman" w:hAnsi="Times New Roman" w:cs="Times New Roman"/>
          <w:sz w:val="24"/>
          <w:szCs w:val="24"/>
        </w:rPr>
      </w:pPr>
      <w:r w:rsidRPr="004730B5">
        <w:rPr>
          <w:rFonts w:ascii="Times New Roman" w:hAnsi="Times New Roman" w:cs="Times New Roman"/>
        </w:rPr>
        <w:object w:dxaOrig="1534" w:dyaOrig="994" w14:anchorId="59BB2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 o:title=""/>
          </v:shape>
          <o:OLEObject Type="Embed" ProgID="Package" ShapeID="_x0000_i1025" DrawAspect="Icon" ObjectID="_1605559089" r:id="rId8"/>
        </w:object>
      </w:r>
      <w:r w:rsidRPr="004730B5">
        <w:rPr>
          <w:rFonts w:ascii="Times New Roman" w:hAnsi="Times New Roman" w:cs="Times New Roman"/>
        </w:rPr>
        <w:object w:dxaOrig="1534" w:dyaOrig="994" w14:anchorId="7B470FE6">
          <v:shape id="_x0000_i1026" type="#_x0000_t75" style="width:76.5pt;height:49.5pt" o:ole="">
            <v:imagedata r:id="rId9" o:title=""/>
          </v:shape>
          <o:OLEObject Type="Embed" ProgID="Package" ShapeID="_x0000_i1026" DrawAspect="Icon" ObjectID="_1605559090" r:id="rId10"/>
        </w:object>
      </w:r>
      <w:r w:rsidRPr="004730B5">
        <w:rPr>
          <w:rFonts w:ascii="Times New Roman" w:hAnsi="Times New Roman" w:cs="Times New Roman"/>
        </w:rPr>
        <w:object w:dxaOrig="1534" w:dyaOrig="994" w14:anchorId="7039E835">
          <v:shape id="_x0000_i1027" type="#_x0000_t75" style="width:76.5pt;height:49.5pt" o:ole="">
            <v:imagedata r:id="rId11" o:title=""/>
          </v:shape>
          <o:OLEObject Type="Embed" ProgID="Package" ShapeID="_x0000_i1027" DrawAspect="Icon" ObjectID="_1605559091" r:id="rId12"/>
        </w:object>
      </w:r>
      <w:r w:rsidRPr="004730B5">
        <w:rPr>
          <w:rFonts w:ascii="Times New Roman" w:hAnsi="Times New Roman" w:cs="Times New Roman"/>
        </w:rPr>
        <w:object w:dxaOrig="1440" w:dyaOrig="932" w14:anchorId="788E2A9E">
          <v:shape id="_x0000_i1033" type="#_x0000_t75" style="width:1in;height:46.5pt" o:ole="">
            <v:imagedata r:id="rId13" o:title=""/>
          </v:shape>
          <o:OLEObject Type="Embed" ProgID="Package" ShapeID="_x0000_i1033" DrawAspect="Icon" ObjectID="_1605559092" r:id="rId14"/>
        </w:object>
      </w:r>
    </w:p>
    <w:p w14:paraId="5F9EA943"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Barn and Tree Swallows are the most abundant species </w:t>
      </w:r>
      <w:r w:rsidR="004730B5" w:rsidRPr="004730B5">
        <w:rPr>
          <w:rFonts w:ascii="Times New Roman" w:eastAsia="Times New Roman" w:hAnsi="Times New Roman" w:cs="Times New Roman"/>
          <w:sz w:val="24"/>
          <w:szCs w:val="24"/>
        </w:rPr>
        <w:t>of</w:t>
      </w:r>
      <w:r w:rsidRPr="004730B5">
        <w:rPr>
          <w:rFonts w:ascii="Times New Roman" w:eastAsia="Times New Roman" w:hAnsi="Times New Roman" w:cs="Times New Roman"/>
          <w:sz w:val="24"/>
          <w:szCs w:val="24"/>
        </w:rPr>
        <w:t xml:space="preserve"> the six, followed by Bank and Cliff Swallows. Our animations show a decrease among all these species in the number observed among routes in Ontario from 1994 to 2015.</w:t>
      </w:r>
    </w:p>
    <w:p w14:paraId="64D05C6F" w14:textId="77777777" w:rsidR="00163BD2" w:rsidRPr="004730B5" w:rsidRDefault="00163BD2">
      <w:pPr>
        <w:ind w:firstLine="720"/>
        <w:contextualSpacing w:val="0"/>
        <w:rPr>
          <w:rFonts w:ascii="Times New Roman" w:eastAsia="Times New Roman" w:hAnsi="Times New Roman" w:cs="Times New Roman"/>
          <w:sz w:val="24"/>
          <w:szCs w:val="24"/>
        </w:rPr>
      </w:pPr>
    </w:p>
    <w:p w14:paraId="2876FA26" w14:textId="77777777" w:rsidR="004730B5" w:rsidRPr="004730B5" w:rsidRDefault="004730B5" w:rsidP="004730B5">
      <w:pPr>
        <w:ind w:firstLine="720"/>
        <w:rPr>
          <w:rFonts w:ascii="Times New Roman" w:hAnsi="Times New Roman" w:cs="Times New Roman"/>
        </w:rPr>
      </w:pPr>
      <w:r w:rsidRPr="004730B5">
        <w:rPr>
          <w:rFonts w:ascii="Times New Roman" w:hAnsi="Times New Roman" w:cs="Times New Roman"/>
        </w:rPr>
        <w:object w:dxaOrig="1534" w:dyaOrig="994" w14:anchorId="0105E8DD">
          <v:shape id="_x0000_i1035" type="#_x0000_t75" style="width:76.5pt;height:49.5pt" o:ole="">
            <v:imagedata r:id="rId15" o:title=""/>
          </v:shape>
          <o:OLEObject Type="Embed" ProgID="Package" ShapeID="_x0000_i1035" DrawAspect="Icon" ObjectID="_1605559093" r:id="rId16"/>
        </w:object>
      </w:r>
      <w:r w:rsidRPr="004730B5">
        <w:rPr>
          <w:rFonts w:ascii="Times New Roman" w:hAnsi="Times New Roman" w:cs="Times New Roman"/>
        </w:rPr>
        <w:object w:dxaOrig="1534" w:dyaOrig="994" w14:anchorId="5AC30455">
          <v:shape id="_x0000_i1036" type="#_x0000_t75" style="width:76.5pt;height:49.5pt" o:ole="">
            <v:imagedata r:id="rId17" o:title=""/>
          </v:shape>
          <o:OLEObject Type="Embed" ProgID="Package" ShapeID="_x0000_i1036" DrawAspect="Icon" ObjectID="_1605559094" r:id="rId18"/>
        </w:object>
      </w:r>
    </w:p>
    <w:p w14:paraId="776745E3" w14:textId="77777777" w:rsidR="00163BD2" w:rsidRPr="004730B5" w:rsidRDefault="00163BD2">
      <w:pPr>
        <w:ind w:firstLine="720"/>
        <w:contextualSpacing w:val="0"/>
        <w:rPr>
          <w:rFonts w:ascii="Times New Roman" w:eastAsia="Times New Roman" w:hAnsi="Times New Roman" w:cs="Times New Roman"/>
          <w:sz w:val="24"/>
          <w:szCs w:val="24"/>
        </w:rPr>
      </w:pPr>
    </w:p>
    <w:p w14:paraId="4FF11D9C" w14:textId="6D91A30C" w:rsidR="00163BD2"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Purple Martins and Northern Rough-winged Swallows are the least abundant species among the six. Our animations show a decline in the number of routes in Ontario where they were observed from 1994 to 2015, </w:t>
      </w:r>
      <w:r w:rsidRPr="004730B5">
        <w:rPr>
          <w:rFonts w:ascii="Times New Roman" w:eastAsia="Times New Roman" w:hAnsi="Times New Roman" w:cs="Times New Roman"/>
          <w:noProof/>
          <w:sz w:val="24"/>
          <w:szCs w:val="24"/>
        </w:rPr>
        <w:t>signa</w:t>
      </w:r>
      <w:r w:rsidRPr="004730B5">
        <w:rPr>
          <w:rFonts w:ascii="Times New Roman" w:eastAsia="Times New Roman" w:hAnsi="Times New Roman" w:cs="Times New Roman"/>
          <w:noProof/>
          <w:sz w:val="24"/>
          <w:szCs w:val="24"/>
        </w:rPr>
        <w:t>ling</w:t>
      </w:r>
      <w:r w:rsidRPr="004730B5">
        <w:rPr>
          <w:rFonts w:ascii="Times New Roman" w:eastAsia="Times New Roman" w:hAnsi="Times New Roman" w:cs="Times New Roman"/>
          <w:sz w:val="24"/>
          <w:szCs w:val="24"/>
        </w:rPr>
        <w:t xml:space="preserve"> a range shrinking in these species.</w:t>
      </w:r>
    </w:p>
    <w:p w14:paraId="7EFEB0E3" w14:textId="1F520497" w:rsidR="00163BD2" w:rsidRPr="004730B5" w:rsidRDefault="00552DD5" w:rsidP="00EC3308">
      <w:pPr>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(These MP4s are can be opened from the word document, but unfortunately not from the PDF. They are also uploaded into the Github folder if you need to view them.)</w:t>
      </w:r>
      <w:bookmarkStart w:id="0" w:name="_GoBack"/>
      <w:bookmarkEnd w:id="0"/>
    </w:p>
    <w:p w14:paraId="41DD876B"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lastRenderedPageBreak/>
        <w:t>Sw</w:t>
      </w:r>
      <w:r w:rsidRPr="004730B5">
        <w:rPr>
          <w:rFonts w:ascii="Times New Roman" w:eastAsia="Times New Roman" w:hAnsi="Times New Roman" w:cs="Times New Roman"/>
          <w:sz w:val="24"/>
          <w:szCs w:val="24"/>
          <w:u w:val="single"/>
        </w:rPr>
        <w:t>allow Abundance as Affected by the Factors of Year, Strata, Weather, and Traffic</w:t>
      </w:r>
    </w:p>
    <w:p w14:paraId="6AA0DF52"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Species, year, and their interaction were significant predictors of the average number of swallows per route during the full study period from 1967 to 2017 (Figure 7; P &lt; 0.00</w:t>
      </w:r>
      <w:r w:rsidRPr="004730B5">
        <w:rPr>
          <w:rFonts w:ascii="Times New Roman" w:eastAsia="Times New Roman" w:hAnsi="Times New Roman" w:cs="Times New Roman"/>
          <w:sz w:val="24"/>
          <w:szCs w:val="24"/>
        </w:rPr>
        <w:t xml:space="preserve">1, R-squared = 0.7929). </w:t>
      </w:r>
    </w:p>
    <w:p w14:paraId="38A4499F"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When the effects of year, stratum, and their interaction on the average number of swallows per route were tested on each of the </w:t>
      </w:r>
      <w:proofErr w:type="gramStart"/>
      <w:r w:rsidRPr="004730B5">
        <w:rPr>
          <w:rFonts w:ascii="Times New Roman" w:eastAsia="Times New Roman" w:hAnsi="Times New Roman" w:cs="Times New Roman"/>
          <w:sz w:val="24"/>
          <w:szCs w:val="24"/>
        </w:rPr>
        <w:t>six swallow</w:t>
      </w:r>
      <w:proofErr w:type="gramEnd"/>
      <w:r w:rsidRPr="004730B5">
        <w:rPr>
          <w:rFonts w:ascii="Times New Roman" w:eastAsia="Times New Roman" w:hAnsi="Times New Roman" w:cs="Times New Roman"/>
          <w:sz w:val="24"/>
          <w:szCs w:val="24"/>
        </w:rPr>
        <w:t xml:space="preserve"> species separately through multiple regression, we found that the interaction was only sign</w:t>
      </w:r>
      <w:r w:rsidRPr="004730B5">
        <w:rPr>
          <w:rFonts w:ascii="Times New Roman" w:eastAsia="Times New Roman" w:hAnsi="Times New Roman" w:cs="Times New Roman"/>
          <w:sz w:val="24"/>
          <w:szCs w:val="24"/>
        </w:rPr>
        <w:t xml:space="preserve">ificant for two swallow species: Barn Swallow and Tree Swallow. In Barn Swallows, one </w:t>
      </w:r>
      <w:proofErr w:type="gramStart"/>
      <w:r w:rsidRPr="004730B5">
        <w:rPr>
          <w:rFonts w:ascii="Times New Roman" w:eastAsia="Times New Roman" w:hAnsi="Times New Roman" w:cs="Times New Roman"/>
          <w:sz w:val="24"/>
          <w:szCs w:val="24"/>
        </w:rPr>
        <w:t>stratum in particular</w:t>
      </w:r>
      <w:proofErr w:type="gramEnd"/>
      <w:r w:rsidRPr="004730B5">
        <w:rPr>
          <w:rFonts w:ascii="Times New Roman" w:eastAsia="Times New Roman" w:hAnsi="Times New Roman" w:cs="Times New Roman"/>
          <w:sz w:val="24"/>
          <w:szCs w:val="24"/>
        </w:rPr>
        <w:t xml:space="preserve"> (the St. Lawrence River Plain) drove population declines, whereas abundance appeared to be stable (Closed Boreal Forest and Northern Spruce-Hardwood</w:t>
      </w:r>
      <w:r w:rsidRPr="004730B5">
        <w:rPr>
          <w:rFonts w:ascii="Times New Roman" w:eastAsia="Times New Roman" w:hAnsi="Times New Roman" w:cs="Times New Roman"/>
          <w:sz w:val="24"/>
          <w:szCs w:val="24"/>
        </w:rPr>
        <w:t xml:space="preserve">s) or even increasing (Great Lakes Plain) in the other strata (Figure 8A; P &lt; 0.001, R-squared = 0.9271). Tree Swallows declined in the Great Lakes Plain and Northern Spruce Hardwoods in the log-transformed </w:t>
      </w:r>
      <w:r w:rsidRPr="004730B5">
        <w:rPr>
          <w:rFonts w:ascii="Times New Roman" w:eastAsia="Times New Roman" w:hAnsi="Times New Roman" w:cs="Times New Roman"/>
          <w:noProof/>
          <w:sz w:val="24"/>
          <w:szCs w:val="24"/>
        </w:rPr>
        <w:t>model</w:t>
      </w:r>
      <w:r w:rsidRPr="004730B5">
        <w:rPr>
          <w:rFonts w:ascii="Times New Roman" w:eastAsia="Times New Roman" w:hAnsi="Times New Roman" w:cs="Times New Roman"/>
          <w:sz w:val="24"/>
          <w:szCs w:val="24"/>
        </w:rPr>
        <w:t xml:space="preserve"> but remained stable in the other two strat</w:t>
      </w:r>
      <w:r w:rsidRPr="004730B5">
        <w:rPr>
          <w:rFonts w:ascii="Times New Roman" w:eastAsia="Times New Roman" w:hAnsi="Times New Roman" w:cs="Times New Roman"/>
          <w:sz w:val="24"/>
          <w:szCs w:val="24"/>
        </w:rPr>
        <w:t xml:space="preserve">a (Figure 8B; P &lt; 0.001, R-squared = 0.7808).  </w:t>
      </w:r>
    </w:p>
    <w:p w14:paraId="11A923C5"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There was no significant change in temperature and sky conditions throughout the study period. There was a slight but significant change in wind conditions across </w:t>
      </w:r>
      <w:r w:rsidR="004730B5" w:rsidRPr="004730B5">
        <w:rPr>
          <w:rFonts w:ascii="Times New Roman" w:eastAsia="Times New Roman" w:hAnsi="Times New Roman" w:cs="Times New Roman"/>
          <w:sz w:val="24"/>
          <w:szCs w:val="24"/>
        </w:rPr>
        <w:t xml:space="preserve">the </w:t>
      </w:r>
      <w:r w:rsidRPr="004730B5">
        <w:rPr>
          <w:rFonts w:ascii="Times New Roman" w:eastAsia="Times New Roman" w:hAnsi="Times New Roman" w:cs="Times New Roman"/>
          <w:noProof/>
          <w:sz w:val="24"/>
          <w:szCs w:val="24"/>
        </w:rPr>
        <w:t>years</w:t>
      </w:r>
      <w:r w:rsidRPr="004730B5">
        <w:rPr>
          <w:rFonts w:ascii="Times New Roman" w:eastAsia="Times New Roman" w:hAnsi="Times New Roman" w:cs="Times New Roman"/>
          <w:sz w:val="24"/>
          <w:szCs w:val="24"/>
        </w:rPr>
        <w:t xml:space="preserve">. </w:t>
      </w:r>
      <w:r w:rsidR="004730B5" w:rsidRPr="004730B5">
        <w:rPr>
          <w:rFonts w:ascii="Times New Roman" w:eastAsia="Times New Roman" w:hAnsi="Times New Roman" w:cs="Times New Roman"/>
          <w:noProof/>
          <w:sz w:val="24"/>
          <w:szCs w:val="24"/>
        </w:rPr>
        <w:t>The a</w:t>
      </w:r>
      <w:r w:rsidRPr="004730B5">
        <w:rPr>
          <w:rFonts w:ascii="Times New Roman" w:eastAsia="Times New Roman" w:hAnsi="Times New Roman" w:cs="Times New Roman"/>
          <w:noProof/>
          <w:sz w:val="24"/>
          <w:szCs w:val="24"/>
        </w:rPr>
        <w:t>verage</w:t>
      </w:r>
      <w:r w:rsidRPr="004730B5">
        <w:rPr>
          <w:rFonts w:ascii="Times New Roman" w:eastAsia="Times New Roman" w:hAnsi="Times New Roman" w:cs="Times New Roman"/>
          <w:sz w:val="24"/>
          <w:szCs w:val="24"/>
        </w:rPr>
        <w:t xml:space="preserve"> temperature was the greatest p</w:t>
      </w:r>
      <w:r w:rsidRPr="004730B5">
        <w:rPr>
          <w:rFonts w:ascii="Times New Roman" w:eastAsia="Times New Roman" w:hAnsi="Times New Roman" w:cs="Times New Roman"/>
          <w:sz w:val="24"/>
          <w:szCs w:val="24"/>
        </w:rPr>
        <w:t>redictor of the number of birds spotted, followed by average wind and average sky (Figure 12 and Figure 13). Finally, we used a linear model to examine the effect of traffic on swallow abundance and found that there was no significant impact on swallows (F</w:t>
      </w:r>
      <w:r w:rsidRPr="004730B5">
        <w:rPr>
          <w:rFonts w:ascii="Times New Roman" w:eastAsia="Times New Roman" w:hAnsi="Times New Roman" w:cs="Times New Roman"/>
          <w:sz w:val="24"/>
          <w:szCs w:val="24"/>
        </w:rPr>
        <w:t>igure 14 and Figure 15).</w:t>
      </w:r>
    </w:p>
    <w:p w14:paraId="20CDE93A" w14:textId="77777777" w:rsidR="00163BD2" w:rsidRPr="004730B5" w:rsidRDefault="00163BD2">
      <w:pPr>
        <w:ind w:firstLine="720"/>
        <w:contextualSpacing w:val="0"/>
        <w:rPr>
          <w:rFonts w:ascii="Times New Roman" w:eastAsia="Times New Roman" w:hAnsi="Times New Roman" w:cs="Times New Roman"/>
          <w:sz w:val="24"/>
          <w:szCs w:val="24"/>
        </w:rPr>
      </w:pPr>
    </w:p>
    <w:p w14:paraId="16791370"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drawing>
          <wp:inline distT="114300" distB="114300" distL="114300" distR="114300" wp14:anchorId="068A0481" wp14:editId="77DB7CB6">
            <wp:extent cx="4656418" cy="310991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4656418" cy="3109913"/>
                    </a:xfrm>
                    <a:prstGeom prst="rect">
                      <a:avLst/>
                    </a:prstGeom>
                    <a:ln/>
                  </pic:spPr>
                </pic:pic>
              </a:graphicData>
            </a:graphic>
          </wp:inline>
        </w:drawing>
      </w:r>
    </w:p>
    <w:p w14:paraId="3DEB8076" w14:textId="77777777" w:rsidR="00163BD2" w:rsidRPr="004730B5" w:rsidRDefault="00AA532C" w:rsidP="004730B5">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7. </w:t>
      </w:r>
      <w:r w:rsidR="004730B5" w:rsidRPr="004730B5">
        <w:rPr>
          <w:rFonts w:ascii="Times New Roman" w:eastAsia="Times New Roman" w:hAnsi="Times New Roman" w:cs="Times New Roman"/>
          <w:sz w:val="24"/>
          <w:szCs w:val="24"/>
        </w:rPr>
        <w:t>T</w:t>
      </w:r>
      <w:r w:rsidRPr="004730B5">
        <w:rPr>
          <w:rFonts w:ascii="Times New Roman" w:eastAsia="Times New Roman" w:hAnsi="Times New Roman" w:cs="Times New Roman"/>
          <w:sz w:val="24"/>
          <w:szCs w:val="24"/>
        </w:rPr>
        <w:t xml:space="preserve">he interaction between year and species on </w:t>
      </w:r>
      <w:r w:rsidR="004730B5" w:rsidRPr="004730B5">
        <w:rPr>
          <w:rFonts w:ascii="Times New Roman" w:eastAsia="Times New Roman" w:hAnsi="Times New Roman" w:cs="Times New Roman"/>
          <w:sz w:val="24"/>
          <w:szCs w:val="24"/>
        </w:rPr>
        <w:t xml:space="preserve">the </w:t>
      </w:r>
      <w:r w:rsidRPr="004730B5">
        <w:rPr>
          <w:rFonts w:ascii="Times New Roman" w:eastAsia="Times New Roman" w:hAnsi="Times New Roman" w:cs="Times New Roman"/>
          <w:noProof/>
          <w:sz w:val="24"/>
          <w:szCs w:val="24"/>
        </w:rPr>
        <w:t>log-transformed</w:t>
      </w:r>
      <w:r w:rsidRPr="004730B5">
        <w:rPr>
          <w:rFonts w:ascii="Times New Roman" w:eastAsia="Times New Roman" w:hAnsi="Times New Roman" w:cs="Times New Roman"/>
          <w:sz w:val="24"/>
          <w:szCs w:val="24"/>
        </w:rPr>
        <w:t xml:space="preserve"> number of swallows per route. Year, species, and their interaction were all significant predictors of swallow abundance (P &lt; 0.001, R-squared = 0.7929, n = 306). </w:t>
      </w:r>
    </w:p>
    <w:p w14:paraId="0EAC015E" w14:textId="77777777" w:rsidR="00163BD2" w:rsidRPr="004730B5" w:rsidRDefault="00163BD2">
      <w:pPr>
        <w:ind w:firstLine="720"/>
        <w:contextualSpacing w:val="0"/>
        <w:rPr>
          <w:rFonts w:ascii="Times New Roman" w:eastAsia="Times New Roman" w:hAnsi="Times New Roman" w:cs="Times New Roman"/>
          <w:sz w:val="24"/>
          <w:szCs w:val="24"/>
        </w:rPr>
      </w:pPr>
    </w:p>
    <w:p w14:paraId="77BD2619" w14:textId="77777777" w:rsidR="00163BD2" w:rsidRPr="004730B5" w:rsidRDefault="00AA532C" w:rsidP="004730B5">
      <w:pPr>
        <w:ind w:firstLine="720"/>
        <w:contextualSpacing w:val="0"/>
        <w:jc w:val="center"/>
        <w:rPr>
          <w:rFonts w:ascii="Times New Roman" w:eastAsia="Times New Roman" w:hAnsi="Times New Roman" w:cs="Times New Roman"/>
          <w:color w:val="6AA84F"/>
          <w:sz w:val="24"/>
          <w:szCs w:val="24"/>
        </w:rPr>
      </w:pPr>
      <w:r w:rsidRPr="004730B5">
        <w:rPr>
          <w:rFonts w:ascii="Times New Roman" w:eastAsia="Times New Roman" w:hAnsi="Times New Roman" w:cs="Times New Roman"/>
          <w:noProof/>
          <w:color w:val="6AA84F"/>
          <w:sz w:val="24"/>
          <w:szCs w:val="24"/>
        </w:rPr>
        <w:lastRenderedPageBreak/>
        <w:drawing>
          <wp:inline distT="114300" distB="114300" distL="114300" distR="114300" wp14:anchorId="3A4C46A2" wp14:editId="1B3E79B7">
            <wp:extent cx="4550569" cy="30337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4550569" cy="3033713"/>
                    </a:xfrm>
                    <a:prstGeom prst="rect">
                      <a:avLst/>
                    </a:prstGeom>
                    <a:ln/>
                  </pic:spPr>
                </pic:pic>
              </a:graphicData>
            </a:graphic>
          </wp:inline>
        </w:drawing>
      </w:r>
    </w:p>
    <w:p w14:paraId="2E6B7AB4" w14:textId="77777777" w:rsidR="004730B5" w:rsidRPr="004730B5" w:rsidRDefault="00AA532C" w:rsidP="004730B5">
      <w:pPr>
        <w:contextualSpacing w:val="0"/>
        <w:jc w:val="center"/>
        <w:rPr>
          <w:rFonts w:ascii="Times New Roman" w:hAnsi="Times New Roman" w:cs="Times New Roman"/>
        </w:rPr>
      </w:pPr>
      <w:r w:rsidRPr="004730B5">
        <w:rPr>
          <w:rFonts w:ascii="Times New Roman" w:hAnsi="Times New Roman" w:cs="Times New Roman"/>
        </w:rPr>
        <w:t>Figure</w:t>
      </w:r>
      <w:r w:rsidRPr="004730B5">
        <w:rPr>
          <w:rFonts w:ascii="Times New Roman" w:hAnsi="Times New Roman" w:cs="Times New Roman"/>
        </w:rPr>
        <w:t xml:space="preserve"> 8A. Average number of Barn Swallows per route by stratum from 1994 to 2017.</w:t>
      </w:r>
      <w:r w:rsidR="004730B5" w:rsidRPr="004730B5">
        <w:rPr>
          <w:rFonts w:ascii="Times New Roman" w:hAnsi="Times New Roman" w:cs="Times New Roman"/>
        </w:rPr>
        <w:t xml:space="preserve"> </w:t>
      </w:r>
    </w:p>
    <w:p w14:paraId="6C4F1B56" w14:textId="77777777" w:rsidR="00163BD2" w:rsidRPr="004730B5" w:rsidRDefault="00AA532C" w:rsidP="004730B5">
      <w:pPr>
        <w:ind w:firstLine="720"/>
        <w:contextualSpacing w:val="0"/>
        <w:rPr>
          <w:rFonts w:ascii="Times New Roman" w:hAnsi="Times New Roman" w:cs="Times New Roman"/>
        </w:rPr>
      </w:pPr>
      <w:r w:rsidRPr="004730B5">
        <w:rPr>
          <w:rFonts w:ascii="Times New Roman" w:hAnsi="Times New Roman" w:cs="Times New Roman"/>
        </w:rPr>
        <w:t>Stratum</w:t>
      </w:r>
      <w:r w:rsidR="004730B5" w:rsidRPr="004730B5">
        <w:rPr>
          <w:rFonts w:ascii="Times New Roman" w:hAnsi="Times New Roman" w:cs="Times New Roman"/>
        </w:rPr>
        <w:t xml:space="preserve">, as well as the interaction between </w:t>
      </w:r>
      <w:proofErr w:type="spellStart"/>
      <w:proofErr w:type="gramStart"/>
      <w:r w:rsidR="004730B5" w:rsidRPr="004730B5">
        <w:rPr>
          <w:rFonts w:ascii="Times New Roman" w:hAnsi="Times New Roman" w:cs="Times New Roman"/>
        </w:rPr>
        <w:t>stratum:year</w:t>
      </w:r>
      <w:proofErr w:type="spellEnd"/>
      <w:proofErr w:type="gramEnd"/>
      <w:r w:rsidR="004730B5" w:rsidRPr="004730B5">
        <w:rPr>
          <w:rFonts w:ascii="Times New Roman" w:hAnsi="Times New Roman" w:cs="Times New Roman"/>
        </w:rPr>
        <w:t>,</w:t>
      </w:r>
      <w:r w:rsidRPr="004730B5">
        <w:rPr>
          <w:rFonts w:ascii="Times New Roman" w:hAnsi="Times New Roman" w:cs="Times New Roman"/>
        </w:rPr>
        <w:t xml:space="preserve"> were significant predictors of average Barn Swallow abundance (P &lt; 0.001, R-squared = 0.9271, n = 89). The interaction was </w:t>
      </w:r>
      <w:r w:rsidRPr="004730B5">
        <w:rPr>
          <w:rFonts w:ascii="Times New Roman" w:hAnsi="Times New Roman" w:cs="Times New Roman"/>
        </w:rPr>
        <w:t xml:space="preserve">significant for the St. Lawrence River Plain (P &lt; 0.001) and the Great Lakes Plain (P &lt; 0.05). </w:t>
      </w:r>
    </w:p>
    <w:p w14:paraId="31D8AB2D" w14:textId="77777777" w:rsidR="00163BD2" w:rsidRPr="004730B5" w:rsidRDefault="00163BD2">
      <w:pPr>
        <w:contextualSpacing w:val="0"/>
        <w:rPr>
          <w:rFonts w:ascii="Times New Roman" w:eastAsia="Times New Roman" w:hAnsi="Times New Roman" w:cs="Times New Roman"/>
          <w:sz w:val="24"/>
          <w:szCs w:val="24"/>
        </w:rPr>
      </w:pPr>
    </w:p>
    <w:p w14:paraId="602BBDC7"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drawing>
          <wp:inline distT="114300" distB="114300" distL="114300" distR="114300" wp14:anchorId="46D0122F" wp14:editId="37567176">
            <wp:extent cx="4356171" cy="2909888"/>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4356171" cy="2909888"/>
                    </a:xfrm>
                    <a:prstGeom prst="rect">
                      <a:avLst/>
                    </a:prstGeom>
                    <a:ln/>
                  </pic:spPr>
                </pic:pic>
              </a:graphicData>
            </a:graphic>
          </wp:inline>
        </w:drawing>
      </w:r>
    </w:p>
    <w:p w14:paraId="091C72BB" w14:textId="77777777" w:rsidR="004730B5" w:rsidRPr="004730B5" w:rsidRDefault="00AA532C" w:rsidP="004730B5">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8B. </w:t>
      </w:r>
      <w:r w:rsidRPr="005E001C">
        <w:rPr>
          <w:rFonts w:ascii="Times New Roman" w:eastAsia="Times New Roman" w:hAnsi="Times New Roman" w:cs="Times New Roman"/>
          <w:noProof/>
          <w:sz w:val="24"/>
          <w:szCs w:val="24"/>
        </w:rPr>
        <w:t>Average</w:t>
      </w:r>
      <w:r w:rsidRPr="004730B5">
        <w:rPr>
          <w:rFonts w:ascii="Times New Roman" w:eastAsia="Times New Roman" w:hAnsi="Times New Roman" w:cs="Times New Roman"/>
          <w:sz w:val="24"/>
          <w:szCs w:val="24"/>
        </w:rPr>
        <w:t xml:space="preserve"> number of Tree Swallows per route by stratum from 1994 to 2017.</w:t>
      </w:r>
    </w:p>
    <w:p w14:paraId="236A37F1" w14:textId="77777777" w:rsidR="00163BD2" w:rsidRPr="004730B5" w:rsidRDefault="00AA532C" w:rsidP="004730B5">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Stratum</w:t>
      </w:r>
      <w:r w:rsidR="004730B5">
        <w:rPr>
          <w:rFonts w:ascii="Times New Roman" w:eastAsia="Times New Roman" w:hAnsi="Times New Roman" w:cs="Times New Roman"/>
          <w:sz w:val="24"/>
          <w:szCs w:val="24"/>
        </w:rPr>
        <w:t>,</w:t>
      </w:r>
      <w:r w:rsidRPr="004730B5">
        <w:rPr>
          <w:rFonts w:ascii="Times New Roman" w:eastAsia="Times New Roman" w:hAnsi="Times New Roman" w:cs="Times New Roman"/>
          <w:sz w:val="24"/>
          <w:szCs w:val="24"/>
        </w:rPr>
        <w:t xml:space="preserve"> </w:t>
      </w:r>
      <w:r w:rsidRPr="004730B5">
        <w:rPr>
          <w:rFonts w:ascii="Times New Roman" w:eastAsia="Times New Roman" w:hAnsi="Times New Roman" w:cs="Times New Roman"/>
          <w:noProof/>
          <w:sz w:val="24"/>
          <w:szCs w:val="24"/>
        </w:rPr>
        <w:t>as well as the interaction between stratum</w:t>
      </w:r>
      <w:r w:rsidR="004730B5" w:rsidRPr="004730B5">
        <w:rPr>
          <w:rFonts w:ascii="Times New Roman" w:eastAsia="Times New Roman" w:hAnsi="Times New Roman" w:cs="Times New Roman"/>
          <w:noProof/>
          <w:sz w:val="24"/>
          <w:szCs w:val="24"/>
        </w:rPr>
        <w:t xml:space="preserve"> and </w:t>
      </w:r>
      <w:r w:rsidRPr="005E001C">
        <w:rPr>
          <w:rFonts w:ascii="Times New Roman" w:eastAsia="Times New Roman" w:hAnsi="Times New Roman" w:cs="Times New Roman"/>
          <w:noProof/>
          <w:sz w:val="24"/>
          <w:szCs w:val="24"/>
        </w:rPr>
        <w:t>year</w:t>
      </w:r>
      <w:r w:rsidR="005E001C">
        <w:rPr>
          <w:rFonts w:ascii="Times New Roman" w:eastAsia="Times New Roman" w:hAnsi="Times New Roman" w:cs="Times New Roman"/>
          <w:noProof/>
          <w:sz w:val="24"/>
          <w:szCs w:val="24"/>
        </w:rPr>
        <w:t>,</w:t>
      </w:r>
      <w:r w:rsidRPr="004730B5">
        <w:rPr>
          <w:rFonts w:ascii="Times New Roman" w:eastAsia="Times New Roman" w:hAnsi="Times New Roman" w:cs="Times New Roman"/>
          <w:sz w:val="24"/>
          <w:szCs w:val="24"/>
        </w:rPr>
        <w:t xml:space="preserve"> were significant p</w:t>
      </w:r>
      <w:r w:rsidRPr="004730B5">
        <w:rPr>
          <w:rFonts w:ascii="Times New Roman" w:eastAsia="Times New Roman" w:hAnsi="Times New Roman" w:cs="Times New Roman"/>
          <w:sz w:val="24"/>
          <w:szCs w:val="24"/>
        </w:rPr>
        <w:t xml:space="preserve">redictors of average Tree Swallow abundance (P &lt; 0.001, R-squared = 0.7808, n = 90). The interaction was significant for the St. Lawrence River Plain (P &lt; 0.001) and the N. Spruce Hardwoods (P &lt; 0.01). </w:t>
      </w:r>
    </w:p>
    <w:p w14:paraId="3CF0E162" w14:textId="77777777" w:rsidR="00163BD2" w:rsidRPr="004730B5" w:rsidRDefault="00163BD2">
      <w:pPr>
        <w:contextualSpacing w:val="0"/>
        <w:rPr>
          <w:rFonts w:ascii="Times New Roman" w:eastAsia="Times New Roman" w:hAnsi="Times New Roman" w:cs="Times New Roman"/>
          <w:sz w:val="24"/>
          <w:szCs w:val="24"/>
        </w:rPr>
        <w:sectPr w:rsidR="00163BD2" w:rsidRPr="004730B5">
          <w:footerReference w:type="default" r:id="rId22"/>
          <w:pgSz w:w="12240" w:h="15840"/>
          <w:pgMar w:top="1440" w:right="1440" w:bottom="1440" w:left="1440" w:header="0" w:footer="720" w:gutter="0"/>
          <w:pgNumType w:start="1"/>
          <w:cols w:space="720"/>
        </w:sectPr>
      </w:pPr>
    </w:p>
    <w:p w14:paraId="0003355C"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lastRenderedPageBreak/>
        <w:drawing>
          <wp:inline distT="114300" distB="114300" distL="114300" distR="114300" wp14:anchorId="0A4B9449" wp14:editId="108474E3">
            <wp:extent cx="4762500" cy="207926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762500" cy="2079262"/>
                    </a:xfrm>
                    <a:prstGeom prst="rect">
                      <a:avLst/>
                    </a:prstGeom>
                    <a:ln/>
                  </pic:spPr>
                </pic:pic>
              </a:graphicData>
            </a:graphic>
          </wp:inline>
        </w:drawing>
      </w:r>
    </w:p>
    <w:p w14:paraId="1622CC36" w14:textId="77777777" w:rsidR="00163BD2" w:rsidRPr="004730B5" w:rsidRDefault="00AA532C">
      <w:pPr>
        <w:contextualSpacing w:val="0"/>
        <w:jc w:val="center"/>
        <w:rPr>
          <w:rFonts w:ascii="Times New Roman" w:eastAsia="Times New Roman" w:hAnsi="Times New Roman" w:cs="Times New Roman"/>
          <w:sz w:val="24"/>
          <w:szCs w:val="24"/>
        </w:rPr>
        <w:sectPr w:rsidR="00163BD2" w:rsidRPr="004730B5">
          <w:type w:val="continuous"/>
          <w:pgSz w:w="12240" w:h="15840"/>
          <w:pgMar w:top="1440" w:right="1440" w:bottom="1440" w:left="1440" w:header="0" w:footer="720" w:gutter="0"/>
          <w:cols w:space="720" w:equalWidth="0">
            <w:col w:w="9360" w:space="0"/>
          </w:cols>
        </w:sectPr>
      </w:pPr>
      <w:r w:rsidRPr="004730B5">
        <w:rPr>
          <w:rFonts w:ascii="Times New Roman" w:eastAsia="Times New Roman" w:hAnsi="Times New Roman" w:cs="Times New Roman"/>
          <w:sz w:val="24"/>
          <w:szCs w:val="24"/>
        </w:rPr>
        <w:t xml:space="preserve">Figure 9. </w:t>
      </w:r>
      <w:r w:rsidR="004730B5" w:rsidRPr="004730B5">
        <w:rPr>
          <w:rFonts w:ascii="Times New Roman" w:eastAsia="Times New Roman" w:hAnsi="Times New Roman" w:cs="Times New Roman"/>
          <w:sz w:val="24"/>
          <w:szCs w:val="24"/>
        </w:rPr>
        <w:t>N</w:t>
      </w:r>
      <w:r w:rsidRPr="004730B5">
        <w:rPr>
          <w:rFonts w:ascii="Times New Roman" w:eastAsia="Times New Roman" w:hAnsi="Times New Roman" w:cs="Times New Roman"/>
          <w:sz w:val="24"/>
          <w:szCs w:val="24"/>
        </w:rPr>
        <w:t>ormal distribution of swallows versus average temperature.</w:t>
      </w:r>
    </w:p>
    <w:p w14:paraId="5000F987"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drawing>
          <wp:inline distT="114300" distB="114300" distL="114300" distR="114300" wp14:anchorId="4484DD11" wp14:editId="38219C49">
            <wp:extent cx="4940162" cy="21574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4940162" cy="2157413"/>
                    </a:xfrm>
                    <a:prstGeom prst="rect">
                      <a:avLst/>
                    </a:prstGeom>
                    <a:ln/>
                  </pic:spPr>
                </pic:pic>
              </a:graphicData>
            </a:graphic>
          </wp:inline>
        </w:drawing>
      </w:r>
    </w:p>
    <w:p w14:paraId="50718366"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10. </w:t>
      </w:r>
      <w:r w:rsidR="004730B5" w:rsidRPr="004730B5">
        <w:rPr>
          <w:rFonts w:ascii="Times New Roman" w:eastAsia="Times New Roman" w:hAnsi="Times New Roman" w:cs="Times New Roman"/>
          <w:sz w:val="24"/>
          <w:szCs w:val="24"/>
        </w:rPr>
        <w:t>Normal</w:t>
      </w:r>
      <w:r w:rsidRPr="004730B5">
        <w:rPr>
          <w:rFonts w:ascii="Times New Roman" w:eastAsia="Times New Roman" w:hAnsi="Times New Roman" w:cs="Times New Roman"/>
          <w:sz w:val="24"/>
          <w:szCs w:val="24"/>
        </w:rPr>
        <w:t xml:space="preserve"> distribution of swallows versus average wind.</w:t>
      </w:r>
    </w:p>
    <w:p w14:paraId="2DCAD000" w14:textId="77777777" w:rsidR="00163BD2" w:rsidRPr="004730B5" w:rsidRDefault="00163BD2">
      <w:pPr>
        <w:contextualSpacing w:val="0"/>
        <w:jc w:val="center"/>
        <w:rPr>
          <w:rFonts w:ascii="Times New Roman" w:eastAsia="Times New Roman" w:hAnsi="Times New Roman" w:cs="Times New Roman"/>
          <w:sz w:val="24"/>
          <w:szCs w:val="24"/>
        </w:rPr>
      </w:pPr>
    </w:p>
    <w:p w14:paraId="589A51B6"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drawing>
          <wp:inline distT="114300" distB="114300" distL="114300" distR="114300" wp14:anchorId="7C755E74" wp14:editId="3DB58259">
            <wp:extent cx="5011934" cy="21764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011934" cy="2176463"/>
                    </a:xfrm>
                    <a:prstGeom prst="rect">
                      <a:avLst/>
                    </a:prstGeom>
                    <a:ln/>
                  </pic:spPr>
                </pic:pic>
              </a:graphicData>
            </a:graphic>
          </wp:inline>
        </w:drawing>
      </w:r>
    </w:p>
    <w:p w14:paraId="333D986C"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11. </w:t>
      </w:r>
      <w:r w:rsidR="004730B5" w:rsidRPr="004730B5">
        <w:rPr>
          <w:rFonts w:ascii="Times New Roman" w:eastAsia="Times New Roman" w:hAnsi="Times New Roman" w:cs="Times New Roman"/>
          <w:sz w:val="24"/>
          <w:szCs w:val="24"/>
        </w:rPr>
        <w:t>N</w:t>
      </w:r>
      <w:r w:rsidRPr="004730B5">
        <w:rPr>
          <w:rFonts w:ascii="Times New Roman" w:eastAsia="Times New Roman" w:hAnsi="Times New Roman" w:cs="Times New Roman"/>
          <w:sz w:val="24"/>
          <w:szCs w:val="24"/>
        </w:rPr>
        <w:t xml:space="preserve">ormal distribution of swallows versus average sky. </w:t>
      </w:r>
    </w:p>
    <w:p w14:paraId="5D0D30E3" w14:textId="77777777" w:rsidR="00163BD2" w:rsidRPr="004730B5" w:rsidRDefault="00AA532C" w:rsidP="004730B5">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lastRenderedPageBreak/>
        <w:drawing>
          <wp:inline distT="114300" distB="114300" distL="114300" distR="114300" wp14:anchorId="7756740F" wp14:editId="4AAF5A96">
            <wp:extent cx="4491038" cy="2489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491038" cy="2489100"/>
                    </a:xfrm>
                    <a:prstGeom prst="rect">
                      <a:avLst/>
                    </a:prstGeom>
                    <a:ln/>
                  </pic:spPr>
                </pic:pic>
              </a:graphicData>
            </a:graphic>
          </wp:inline>
        </w:drawing>
      </w:r>
    </w:p>
    <w:p w14:paraId="5E196382" w14:textId="77777777" w:rsidR="00163BD2" w:rsidRPr="004730B5" w:rsidRDefault="00AA532C">
      <w:pPr>
        <w:widowControl w:val="0"/>
        <w:spacing w:line="240" w:lineRule="auto"/>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12. </w:t>
      </w:r>
      <w:r w:rsidR="004730B5" w:rsidRPr="004730B5">
        <w:rPr>
          <w:rFonts w:ascii="Times New Roman" w:eastAsia="Times New Roman" w:hAnsi="Times New Roman" w:cs="Times New Roman"/>
          <w:sz w:val="24"/>
          <w:szCs w:val="24"/>
        </w:rPr>
        <w:t>S</w:t>
      </w:r>
      <w:r w:rsidRPr="004730B5">
        <w:rPr>
          <w:rFonts w:ascii="Times New Roman" w:eastAsia="Times New Roman" w:hAnsi="Times New Roman" w:cs="Times New Roman"/>
          <w:sz w:val="24"/>
          <w:szCs w:val="24"/>
        </w:rPr>
        <w:t xml:space="preserve">ummary of </w:t>
      </w:r>
      <w:r w:rsidR="004730B5" w:rsidRPr="004730B5">
        <w:rPr>
          <w:rFonts w:ascii="Times New Roman" w:eastAsia="Times New Roman" w:hAnsi="Times New Roman" w:cs="Times New Roman"/>
          <w:sz w:val="24"/>
          <w:szCs w:val="24"/>
        </w:rPr>
        <w:t>the</w:t>
      </w:r>
      <w:r w:rsidRPr="004730B5">
        <w:rPr>
          <w:rFonts w:ascii="Times New Roman" w:eastAsia="Times New Roman" w:hAnsi="Times New Roman" w:cs="Times New Roman"/>
          <w:sz w:val="24"/>
          <w:szCs w:val="24"/>
        </w:rPr>
        <w:t xml:space="preserve"> linear model of swallow abundance versus temperature, wind, and sky.</w:t>
      </w:r>
    </w:p>
    <w:p w14:paraId="0F0B5369" w14:textId="77777777" w:rsidR="00163BD2" w:rsidRPr="004730B5" w:rsidRDefault="00AA532C" w:rsidP="004730B5">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drawing>
          <wp:inline distT="114300" distB="114300" distL="114300" distR="114300" wp14:anchorId="4432FF23" wp14:editId="7372C8F7">
            <wp:extent cx="4045011" cy="12144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045011" cy="1214438"/>
                    </a:xfrm>
                    <a:prstGeom prst="rect">
                      <a:avLst/>
                    </a:prstGeom>
                    <a:ln/>
                  </pic:spPr>
                </pic:pic>
              </a:graphicData>
            </a:graphic>
          </wp:inline>
        </w:drawing>
      </w:r>
    </w:p>
    <w:p w14:paraId="408BAD2D"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13. </w:t>
      </w:r>
      <w:r w:rsidRPr="004730B5">
        <w:rPr>
          <w:rFonts w:ascii="Times New Roman" w:eastAsia="Times New Roman" w:hAnsi="Times New Roman" w:cs="Times New Roman"/>
          <w:sz w:val="24"/>
          <w:szCs w:val="24"/>
        </w:rPr>
        <w:t xml:space="preserve">ANOVA of </w:t>
      </w:r>
      <w:r w:rsidR="004730B5" w:rsidRPr="004730B5">
        <w:rPr>
          <w:rFonts w:ascii="Times New Roman" w:eastAsia="Times New Roman" w:hAnsi="Times New Roman" w:cs="Times New Roman"/>
          <w:sz w:val="24"/>
          <w:szCs w:val="24"/>
        </w:rPr>
        <w:t>the</w:t>
      </w:r>
      <w:r w:rsidRPr="004730B5">
        <w:rPr>
          <w:rFonts w:ascii="Times New Roman" w:eastAsia="Times New Roman" w:hAnsi="Times New Roman" w:cs="Times New Roman"/>
          <w:sz w:val="24"/>
          <w:szCs w:val="24"/>
        </w:rPr>
        <w:t xml:space="preserve"> linear model of swallow abundance versus temperature, wind, and sky.</w:t>
      </w:r>
    </w:p>
    <w:p w14:paraId="497F5C82" w14:textId="77777777" w:rsidR="00163BD2" w:rsidRPr="004730B5" w:rsidRDefault="00163BD2">
      <w:pPr>
        <w:contextualSpacing w:val="0"/>
        <w:rPr>
          <w:rFonts w:ascii="Times New Roman" w:eastAsia="Times New Roman" w:hAnsi="Times New Roman" w:cs="Times New Roman"/>
          <w:sz w:val="24"/>
          <w:szCs w:val="24"/>
        </w:rPr>
      </w:pPr>
    </w:p>
    <w:p w14:paraId="360CB3CE" w14:textId="77777777" w:rsidR="00163BD2" w:rsidRPr="004730B5" w:rsidRDefault="00AA532C" w:rsidP="004730B5">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drawing>
          <wp:inline distT="114300" distB="114300" distL="114300" distR="114300" wp14:anchorId="1594911D" wp14:editId="7F8FAFDE">
            <wp:extent cx="3910013" cy="21770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910013" cy="2177083"/>
                    </a:xfrm>
                    <a:prstGeom prst="rect">
                      <a:avLst/>
                    </a:prstGeom>
                    <a:ln/>
                  </pic:spPr>
                </pic:pic>
              </a:graphicData>
            </a:graphic>
          </wp:inline>
        </w:drawing>
      </w:r>
    </w:p>
    <w:p w14:paraId="205AB1BE"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14. </w:t>
      </w:r>
      <w:r w:rsidR="004730B5" w:rsidRPr="004730B5">
        <w:rPr>
          <w:rFonts w:ascii="Times New Roman" w:eastAsia="Times New Roman" w:hAnsi="Times New Roman" w:cs="Times New Roman"/>
          <w:sz w:val="24"/>
          <w:szCs w:val="24"/>
        </w:rPr>
        <w:t>Summary of</w:t>
      </w:r>
      <w:r w:rsidRPr="004730B5">
        <w:rPr>
          <w:rFonts w:ascii="Times New Roman" w:eastAsia="Times New Roman" w:hAnsi="Times New Roman" w:cs="Times New Roman"/>
          <w:sz w:val="24"/>
          <w:szCs w:val="24"/>
        </w:rPr>
        <w:t xml:space="preserve"> </w:t>
      </w:r>
      <w:r w:rsidR="004730B5" w:rsidRPr="004730B5">
        <w:rPr>
          <w:rFonts w:ascii="Times New Roman" w:eastAsia="Times New Roman" w:hAnsi="Times New Roman" w:cs="Times New Roman"/>
          <w:sz w:val="24"/>
          <w:szCs w:val="24"/>
        </w:rPr>
        <w:t xml:space="preserve">the </w:t>
      </w:r>
      <w:r w:rsidRPr="004730B5">
        <w:rPr>
          <w:rFonts w:ascii="Times New Roman" w:eastAsia="Times New Roman" w:hAnsi="Times New Roman" w:cs="Times New Roman"/>
          <w:noProof/>
          <w:sz w:val="24"/>
          <w:szCs w:val="24"/>
        </w:rPr>
        <w:t>linear</w:t>
      </w:r>
      <w:r w:rsidRPr="004730B5">
        <w:rPr>
          <w:rFonts w:ascii="Times New Roman" w:eastAsia="Times New Roman" w:hAnsi="Times New Roman" w:cs="Times New Roman"/>
          <w:sz w:val="24"/>
          <w:szCs w:val="24"/>
        </w:rPr>
        <w:t xml:space="preserve"> model of swallow abundance versus </w:t>
      </w:r>
      <w:r w:rsidR="004730B5" w:rsidRPr="004730B5">
        <w:rPr>
          <w:rFonts w:ascii="Times New Roman" w:eastAsia="Times New Roman" w:hAnsi="Times New Roman" w:cs="Times New Roman"/>
          <w:noProof/>
          <w:sz w:val="24"/>
          <w:szCs w:val="24"/>
        </w:rPr>
        <w:t xml:space="preserve">the </w:t>
      </w:r>
      <w:r w:rsidRPr="004730B5">
        <w:rPr>
          <w:rFonts w:ascii="Times New Roman" w:eastAsia="Times New Roman" w:hAnsi="Times New Roman" w:cs="Times New Roman"/>
          <w:noProof/>
          <w:sz w:val="24"/>
          <w:szCs w:val="24"/>
        </w:rPr>
        <w:t>number</w:t>
      </w:r>
      <w:r w:rsidRPr="004730B5">
        <w:rPr>
          <w:rFonts w:ascii="Times New Roman" w:eastAsia="Times New Roman" w:hAnsi="Times New Roman" w:cs="Times New Roman"/>
          <w:sz w:val="24"/>
          <w:szCs w:val="24"/>
        </w:rPr>
        <w:t xml:space="preserve"> of cars recorded.</w:t>
      </w:r>
    </w:p>
    <w:p w14:paraId="52617993" w14:textId="77777777" w:rsidR="00163BD2" w:rsidRPr="004730B5" w:rsidRDefault="00163BD2">
      <w:pPr>
        <w:contextualSpacing w:val="0"/>
        <w:rPr>
          <w:rFonts w:ascii="Times New Roman" w:eastAsia="Times New Roman" w:hAnsi="Times New Roman" w:cs="Times New Roman"/>
          <w:sz w:val="24"/>
          <w:szCs w:val="24"/>
        </w:rPr>
      </w:pPr>
    </w:p>
    <w:p w14:paraId="0081D50C" w14:textId="77777777" w:rsidR="00163BD2" w:rsidRPr="004730B5" w:rsidRDefault="00AA532C" w:rsidP="004730B5">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noProof/>
          <w:sz w:val="24"/>
          <w:szCs w:val="24"/>
        </w:rPr>
        <w:lastRenderedPageBreak/>
        <w:drawing>
          <wp:inline distT="114300" distB="114300" distL="114300" distR="114300" wp14:anchorId="465AC98A" wp14:editId="23F29092">
            <wp:extent cx="2719388" cy="86380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2719388" cy="863805"/>
                    </a:xfrm>
                    <a:prstGeom prst="rect">
                      <a:avLst/>
                    </a:prstGeom>
                    <a:ln/>
                  </pic:spPr>
                </pic:pic>
              </a:graphicData>
            </a:graphic>
          </wp:inline>
        </w:drawing>
      </w:r>
    </w:p>
    <w:p w14:paraId="0FD6DC45"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Figure 15. </w:t>
      </w:r>
      <w:r w:rsidRPr="004730B5">
        <w:rPr>
          <w:rFonts w:ascii="Times New Roman" w:eastAsia="Times New Roman" w:hAnsi="Times New Roman" w:cs="Times New Roman"/>
          <w:sz w:val="24"/>
          <w:szCs w:val="24"/>
        </w:rPr>
        <w:t xml:space="preserve">ANOVA of the linear model of swallow abundance versus </w:t>
      </w:r>
      <w:r w:rsidR="004730B5" w:rsidRPr="004730B5">
        <w:rPr>
          <w:rFonts w:ascii="Times New Roman" w:eastAsia="Times New Roman" w:hAnsi="Times New Roman" w:cs="Times New Roman"/>
          <w:noProof/>
          <w:sz w:val="24"/>
          <w:szCs w:val="24"/>
        </w:rPr>
        <w:t xml:space="preserve">the </w:t>
      </w:r>
      <w:r w:rsidRPr="004730B5">
        <w:rPr>
          <w:rFonts w:ascii="Times New Roman" w:eastAsia="Times New Roman" w:hAnsi="Times New Roman" w:cs="Times New Roman"/>
          <w:noProof/>
          <w:sz w:val="24"/>
          <w:szCs w:val="24"/>
        </w:rPr>
        <w:t>number</w:t>
      </w:r>
      <w:r w:rsidRPr="004730B5">
        <w:rPr>
          <w:rFonts w:ascii="Times New Roman" w:eastAsia="Times New Roman" w:hAnsi="Times New Roman" w:cs="Times New Roman"/>
          <w:sz w:val="24"/>
          <w:szCs w:val="24"/>
        </w:rPr>
        <w:t xml:space="preserve"> of cars recorded.</w:t>
      </w:r>
    </w:p>
    <w:p w14:paraId="40CCEB4E" w14:textId="77777777" w:rsidR="00163BD2" w:rsidRPr="004730B5" w:rsidRDefault="00163BD2">
      <w:pPr>
        <w:contextualSpacing w:val="0"/>
        <w:rPr>
          <w:rFonts w:ascii="Times New Roman" w:eastAsia="Times New Roman" w:hAnsi="Times New Roman" w:cs="Times New Roman"/>
          <w:sz w:val="24"/>
          <w:szCs w:val="24"/>
        </w:rPr>
      </w:pPr>
    </w:p>
    <w:p w14:paraId="106BE312"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b/>
          <w:sz w:val="24"/>
          <w:szCs w:val="24"/>
        </w:rPr>
        <w:t>Discussion</w:t>
      </w:r>
    </w:p>
    <w:p w14:paraId="15F2EF86"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ab/>
        <w:t>Most swallows appear to have experienced downwards t</w:t>
      </w:r>
      <w:r w:rsidRPr="004730B5">
        <w:rPr>
          <w:rFonts w:ascii="Times New Roman" w:eastAsia="Times New Roman" w:hAnsi="Times New Roman" w:cs="Times New Roman"/>
          <w:sz w:val="24"/>
          <w:szCs w:val="24"/>
        </w:rPr>
        <w:t xml:space="preserve">rajectories (Figure 7). Bank Swallows and Purple Martins have decreased at a fast rate relative to other swallows, while Northern Rough-winged Swallows have maintained </w:t>
      </w:r>
      <w:proofErr w:type="gramStart"/>
      <w:r w:rsidRPr="004730B5">
        <w:rPr>
          <w:rFonts w:ascii="Times New Roman" w:eastAsia="Times New Roman" w:hAnsi="Times New Roman" w:cs="Times New Roman"/>
          <w:sz w:val="24"/>
          <w:szCs w:val="24"/>
        </w:rPr>
        <w:t>fairly stable</w:t>
      </w:r>
      <w:proofErr w:type="gramEnd"/>
      <w:r w:rsidRPr="004730B5">
        <w:rPr>
          <w:rFonts w:ascii="Times New Roman" w:eastAsia="Times New Roman" w:hAnsi="Times New Roman" w:cs="Times New Roman"/>
          <w:sz w:val="24"/>
          <w:szCs w:val="24"/>
        </w:rPr>
        <w:t xml:space="preserve"> numbers (Figure 7). As well, the population trends of Barn Swallows and Tr</w:t>
      </w:r>
      <w:r w:rsidRPr="004730B5">
        <w:rPr>
          <w:rFonts w:ascii="Times New Roman" w:eastAsia="Times New Roman" w:hAnsi="Times New Roman" w:cs="Times New Roman"/>
          <w:sz w:val="24"/>
          <w:szCs w:val="24"/>
        </w:rPr>
        <w:t>ee Swallows differed by stratum; both species were declining in the St. Lawrence River Plain, and Tree Swallows were also declining in the N. Spruce-Hardwoods (Figure 8A). The literature suggests that swallows, like many aerial insectivores, are experienci</w:t>
      </w:r>
      <w:r w:rsidRPr="004730B5">
        <w:rPr>
          <w:rFonts w:ascii="Times New Roman" w:eastAsia="Times New Roman" w:hAnsi="Times New Roman" w:cs="Times New Roman"/>
          <w:sz w:val="24"/>
          <w:szCs w:val="24"/>
        </w:rPr>
        <w:t xml:space="preserve">ng widespread declines (Cox et al. 2018); our findings suggest that these widespread patterns may </w:t>
      </w:r>
      <w:proofErr w:type="gramStart"/>
      <w:r w:rsidRPr="004730B5">
        <w:rPr>
          <w:rFonts w:ascii="Times New Roman" w:eastAsia="Times New Roman" w:hAnsi="Times New Roman" w:cs="Times New Roman"/>
          <w:sz w:val="24"/>
          <w:szCs w:val="24"/>
        </w:rPr>
        <w:t>actually be</w:t>
      </w:r>
      <w:proofErr w:type="gramEnd"/>
      <w:r w:rsidRPr="004730B5">
        <w:rPr>
          <w:rFonts w:ascii="Times New Roman" w:eastAsia="Times New Roman" w:hAnsi="Times New Roman" w:cs="Times New Roman"/>
          <w:sz w:val="24"/>
          <w:szCs w:val="24"/>
        </w:rPr>
        <w:t xml:space="preserve"> driven by local declines. As well, this result suggests that perhaps a potential cause of swallow declines is linked, either directly or indirectl</w:t>
      </w:r>
      <w:r w:rsidRPr="004730B5">
        <w:rPr>
          <w:rFonts w:ascii="Times New Roman" w:eastAsia="Times New Roman" w:hAnsi="Times New Roman" w:cs="Times New Roman"/>
          <w:sz w:val="24"/>
          <w:szCs w:val="24"/>
        </w:rPr>
        <w:t xml:space="preserve">y, to increased human activities in these regions of southwestern Ontario. </w:t>
      </w:r>
    </w:p>
    <w:p w14:paraId="23DBB42F"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The significance of all three weather conditions recorded - average temperature, wind, sky - make sense in influencing numbers of swallows. Multiple studies show that local weather</w:t>
      </w:r>
      <w:r w:rsidRPr="004730B5">
        <w:rPr>
          <w:rFonts w:ascii="Times New Roman" w:eastAsia="Times New Roman" w:hAnsi="Times New Roman" w:cs="Times New Roman"/>
          <w:sz w:val="24"/>
          <w:szCs w:val="24"/>
        </w:rPr>
        <w:t xml:space="preserve"> conditions are very important to swallow species survival (</w:t>
      </w:r>
      <w:proofErr w:type="spellStart"/>
      <w:r w:rsidRPr="004730B5">
        <w:rPr>
          <w:rFonts w:ascii="Times New Roman" w:eastAsia="Times New Roman" w:hAnsi="Times New Roman" w:cs="Times New Roman"/>
          <w:sz w:val="24"/>
          <w:szCs w:val="24"/>
        </w:rPr>
        <w:t>Weegman</w:t>
      </w:r>
      <w:proofErr w:type="spellEnd"/>
      <w:r w:rsidRPr="004730B5">
        <w:rPr>
          <w:rFonts w:ascii="Times New Roman" w:eastAsia="Times New Roman" w:hAnsi="Times New Roman" w:cs="Times New Roman"/>
          <w:sz w:val="24"/>
          <w:szCs w:val="24"/>
        </w:rPr>
        <w:t xml:space="preserve"> et al. 2017; </w:t>
      </w:r>
      <w:proofErr w:type="spellStart"/>
      <w:r w:rsidRPr="004730B5">
        <w:rPr>
          <w:rFonts w:ascii="Times New Roman" w:eastAsia="Times New Roman" w:hAnsi="Times New Roman" w:cs="Times New Roman"/>
          <w:sz w:val="24"/>
          <w:szCs w:val="24"/>
        </w:rPr>
        <w:t>Sockman</w:t>
      </w:r>
      <w:proofErr w:type="spellEnd"/>
      <w:r w:rsidRPr="004730B5">
        <w:rPr>
          <w:rFonts w:ascii="Times New Roman" w:eastAsia="Times New Roman" w:hAnsi="Times New Roman" w:cs="Times New Roman"/>
          <w:sz w:val="24"/>
          <w:szCs w:val="24"/>
        </w:rPr>
        <w:t xml:space="preserve"> et al. 2018). Swallows are insectivores that often forage over fields and wetlands; since their food supply is sensitive to weather, it is unsurprising that they too a</w:t>
      </w:r>
      <w:r w:rsidRPr="004730B5">
        <w:rPr>
          <w:rFonts w:ascii="Times New Roman" w:eastAsia="Times New Roman" w:hAnsi="Times New Roman" w:cs="Times New Roman"/>
          <w:sz w:val="24"/>
          <w:szCs w:val="24"/>
        </w:rPr>
        <w:t xml:space="preserve">re sensitive to weather. As well, inclement weather can pose risks for a small bird (Imlay et al. 2018; Irons et al. 2017). It is possible that </w:t>
      </w:r>
      <w:r w:rsidRPr="004730B5">
        <w:rPr>
          <w:rFonts w:ascii="Times New Roman" w:eastAsia="Times New Roman" w:hAnsi="Times New Roman" w:cs="Times New Roman"/>
          <w:noProof/>
          <w:sz w:val="24"/>
          <w:szCs w:val="24"/>
        </w:rPr>
        <w:t>less</w:t>
      </w:r>
      <w:r w:rsidRPr="004730B5">
        <w:rPr>
          <w:rFonts w:ascii="Times New Roman" w:eastAsia="Times New Roman" w:hAnsi="Times New Roman" w:cs="Times New Roman"/>
          <w:sz w:val="24"/>
          <w:szCs w:val="24"/>
        </w:rPr>
        <w:t xml:space="preserve"> swallows are simply seen when weather is </w:t>
      </w:r>
      <w:r w:rsidRPr="004730B5">
        <w:rPr>
          <w:rFonts w:ascii="Times New Roman" w:eastAsia="Times New Roman" w:hAnsi="Times New Roman" w:cs="Times New Roman"/>
          <w:noProof/>
          <w:sz w:val="24"/>
          <w:szCs w:val="24"/>
        </w:rPr>
        <w:t>unfavourable</w:t>
      </w:r>
      <w:r w:rsidRPr="004730B5">
        <w:rPr>
          <w:rFonts w:ascii="Times New Roman" w:eastAsia="Times New Roman" w:hAnsi="Times New Roman" w:cs="Times New Roman"/>
          <w:sz w:val="24"/>
          <w:szCs w:val="24"/>
        </w:rPr>
        <w:t xml:space="preserve">, </w:t>
      </w:r>
      <w:r w:rsidR="006A5FFC" w:rsidRPr="006A5FFC">
        <w:rPr>
          <w:rFonts w:ascii="Times New Roman" w:eastAsia="Times New Roman" w:hAnsi="Times New Roman" w:cs="Times New Roman"/>
          <w:noProof/>
          <w:sz w:val="24"/>
          <w:szCs w:val="24"/>
        </w:rPr>
        <w:t>but</w:t>
      </w:r>
      <w:r w:rsidRPr="004730B5">
        <w:rPr>
          <w:rFonts w:ascii="Times New Roman" w:eastAsia="Times New Roman" w:hAnsi="Times New Roman" w:cs="Times New Roman"/>
          <w:sz w:val="24"/>
          <w:szCs w:val="24"/>
        </w:rPr>
        <w:t xml:space="preserve"> this doesn’t explain the overall decline in </w:t>
      </w:r>
      <w:r w:rsidRPr="004730B5">
        <w:rPr>
          <w:rFonts w:ascii="Times New Roman" w:eastAsia="Times New Roman" w:hAnsi="Times New Roman" w:cs="Times New Roman"/>
          <w:sz w:val="24"/>
          <w:szCs w:val="24"/>
        </w:rPr>
        <w:t>swallows over the years as we have seen in Figure 7.</w:t>
      </w:r>
    </w:p>
    <w:p w14:paraId="3E9C3402" w14:textId="77777777" w:rsidR="00163BD2" w:rsidRPr="004730B5" w:rsidRDefault="00163BD2">
      <w:pPr>
        <w:contextualSpacing w:val="0"/>
        <w:rPr>
          <w:rFonts w:ascii="Times New Roman" w:eastAsia="Times New Roman" w:hAnsi="Times New Roman" w:cs="Times New Roman"/>
          <w:sz w:val="24"/>
          <w:szCs w:val="24"/>
        </w:rPr>
      </w:pPr>
    </w:p>
    <w:p w14:paraId="09840EC4"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t>Limitations of Our Study</w:t>
      </w:r>
    </w:p>
    <w:p w14:paraId="2A37271B"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There are some limitations associated with using BBS data. First, not every route is surveyed every year. If swallows were not recorded in a particular year, it is impossible to</w:t>
      </w:r>
      <w:r w:rsidRPr="004730B5">
        <w:rPr>
          <w:rFonts w:ascii="Times New Roman" w:eastAsia="Times New Roman" w:hAnsi="Times New Roman" w:cs="Times New Roman"/>
          <w:sz w:val="24"/>
          <w:szCs w:val="24"/>
        </w:rPr>
        <w:t xml:space="preserve"> differentiate whether they were not present or if the route was not surveyed that year. Second, the capabilities of birders vary; it is possible that some birders made misidentifications or failed to record swallows even if they were present. Third, incle</w:t>
      </w:r>
      <w:r w:rsidRPr="004730B5">
        <w:rPr>
          <w:rFonts w:ascii="Times New Roman" w:eastAsia="Times New Roman" w:hAnsi="Times New Roman" w:cs="Times New Roman"/>
          <w:sz w:val="24"/>
          <w:szCs w:val="24"/>
        </w:rPr>
        <w:t>ment weather conditions could decrease visibility and bird activity, this resulting in underestimated swallow counts. Fourth, BBS only provides a limited number of abiotic factors associated with the routes, which fails to provide a good explanation behind</w:t>
      </w:r>
      <w:r w:rsidRPr="004730B5">
        <w:rPr>
          <w:rFonts w:ascii="Times New Roman" w:eastAsia="Times New Roman" w:hAnsi="Times New Roman" w:cs="Times New Roman"/>
          <w:sz w:val="24"/>
          <w:szCs w:val="24"/>
        </w:rPr>
        <w:t xml:space="preserve"> the swallow decline in our data. Due to the limitations of the dataset, we could not find many potential causes for the decline of swallow populations.</w:t>
      </w:r>
    </w:p>
    <w:p w14:paraId="20E40F9A"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There are also some inherent limitations to studying swallows. Swallows are long-distance migrants; the</w:t>
      </w:r>
      <w:r w:rsidRPr="004730B5">
        <w:rPr>
          <w:rFonts w:ascii="Times New Roman" w:eastAsia="Times New Roman" w:hAnsi="Times New Roman" w:cs="Times New Roman"/>
          <w:sz w:val="24"/>
          <w:szCs w:val="24"/>
        </w:rPr>
        <w:t xml:space="preserve">y encounter a variety of habitats, insect prey, and local weather conditions on their breeding grounds, wintering grounds, and migratory stops. Many factors influence the </w:t>
      </w:r>
      <w:r w:rsidRPr="004730B5">
        <w:rPr>
          <w:rFonts w:ascii="Times New Roman" w:eastAsia="Times New Roman" w:hAnsi="Times New Roman" w:cs="Times New Roman"/>
          <w:sz w:val="24"/>
          <w:szCs w:val="24"/>
        </w:rPr>
        <w:lastRenderedPageBreak/>
        <w:t xml:space="preserve">abundance of swallow population, including food availability, habitat condition </w:t>
      </w:r>
      <w:r w:rsidRPr="004730B5">
        <w:rPr>
          <w:rFonts w:ascii="Times New Roman" w:eastAsia="Times New Roman" w:hAnsi="Times New Roman" w:cs="Times New Roman"/>
          <w:noProof/>
          <w:sz w:val="24"/>
          <w:szCs w:val="24"/>
        </w:rPr>
        <w:t>and</w:t>
      </w:r>
      <w:r w:rsidRPr="004730B5">
        <w:rPr>
          <w:rFonts w:ascii="Times New Roman" w:eastAsia="Times New Roman" w:hAnsi="Times New Roman" w:cs="Times New Roman"/>
          <w:sz w:val="24"/>
          <w:szCs w:val="24"/>
        </w:rPr>
        <w:t xml:space="preserve"> v</w:t>
      </w:r>
      <w:r w:rsidRPr="004730B5">
        <w:rPr>
          <w:rFonts w:ascii="Times New Roman" w:eastAsia="Times New Roman" w:hAnsi="Times New Roman" w:cs="Times New Roman"/>
          <w:sz w:val="24"/>
          <w:szCs w:val="24"/>
        </w:rPr>
        <w:t>arious abiotic factors, and it is difficult to pinpoint which factors are most important to the decline.</w:t>
      </w:r>
    </w:p>
    <w:p w14:paraId="683743C9" w14:textId="77777777" w:rsidR="00163BD2" w:rsidRPr="004730B5" w:rsidRDefault="00163BD2">
      <w:pPr>
        <w:contextualSpacing w:val="0"/>
        <w:rPr>
          <w:rFonts w:ascii="Times New Roman" w:eastAsia="Times New Roman" w:hAnsi="Times New Roman" w:cs="Times New Roman"/>
          <w:sz w:val="24"/>
          <w:szCs w:val="24"/>
        </w:rPr>
      </w:pPr>
    </w:p>
    <w:p w14:paraId="2B3062BE" w14:textId="77777777" w:rsidR="00163BD2" w:rsidRPr="004730B5" w:rsidRDefault="00AA532C">
      <w:pPr>
        <w:contextualSpacing w:val="0"/>
        <w:rPr>
          <w:rFonts w:ascii="Times New Roman" w:eastAsia="Times New Roman" w:hAnsi="Times New Roman" w:cs="Times New Roman"/>
          <w:sz w:val="24"/>
          <w:szCs w:val="24"/>
          <w:u w:val="single"/>
        </w:rPr>
      </w:pPr>
      <w:r w:rsidRPr="004730B5">
        <w:rPr>
          <w:rFonts w:ascii="Times New Roman" w:eastAsia="Times New Roman" w:hAnsi="Times New Roman" w:cs="Times New Roman"/>
          <w:sz w:val="24"/>
          <w:szCs w:val="24"/>
          <w:u w:val="single"/>
        </w:rPr>
        <w:t>Future directions</w:t>
      </w:r>
    </w:p>
    <w:p w14:paraId="7A48DC00"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ab/>
        <w:t>Possible topics for future research include:</w:t>
      </w:r>
    </w:p>
    <w:p w14:paraId="582CE90E" w14:textId="77777777" w:rsidR="00163BD2" w:rsidRPr="004730B5" w:rsidRDefault="00AA532C">
      <w:pPr>
        <w:numPr>
          <w:ilvl w:val="0"/>
          <w:numId w:val="1"/>
        </w:numP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What exact factors affect breeding success in swallows? Do reductions in preferred ins</w:t>
      </w:r>
      <w:r w:rsidRPr="004730B5">
        <w:rPr>
          <w:rFonts w:ascii="Times New Roman" w:eastAsia="Times New Roman" w:hAnsi="Times New Roman" w:cs="Times New Roman"/>
          <w:sz w:val="24"/>
          <w:szCs w:val="24"/>
        </w:rPr>
        <w:t>ect prey or anthropogenic activity play a role?</w:t>
      </w:r>
    </w:p>
    <w:p w14:paraId="4DF59E12" w14:textId="77777777" w:rsidR="00163BD2" w:rsidRPr="004730B5" w:rsidRDefault="00AA532C">
      <w:pPr>
        <w:numPr>
          <w:ilvl w:val="0"/>
          <w:numId w:val="1"/>
        </w:numP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Does habitat quality on wintering grounds or on migration affect survival rates of swallows?</w:t>
      </w:r>
    </w:p>
    <w:p w14:paraId="62BDE62A" w14:textId="77777777" w:rsidR="00163BD2" w:rsidRPr="004730B5" w:rsidRDefault="00AA532C">
      <w:pPr>
        <w:numPr>
          <w:ilvl w:val="0"/>
          <w:numId w:val="1"/>
        </w:numP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Where do most </w:t>
      </w:r>
      <w:proofErr w:type="gramStart"/>
      <w:r w:rsidRPr="004730B5">
        <w:rPr>
          <w:rFonts w:ascii="Times New Roman" w:eastAsia="Times New Roman" w:hAnsi="Times New Roman" w:cs="Times New Roman"/>
          <w:sz w:val="24"/>
          <w:szCs w:val="24"/>
        </w:rPr>
        <w:t>swallows</w:t>
      </w:r>
      <w:proofErr w:type="gramEnd"/>
      <w:r w:rsidRPr="004730B5">
        <w:rPr>
          <w:rFonts w:ascii="Times New Roman" w:eastAsia="Times New Roman" w:hAnsi="Times New Roman" w:cs="Times New Roman"/>
          <w:sz w:val="24"/>
          <w:szCs w:val="24"/>
        </w:rPr>
        <w:t xml:space="preserve"> winter and what are their migration routes? The exact wintering distributions and migration </w:t>
      </w:r>
      <w:r w:rsidRPr="004730B5">
        <w:rPr>
          <w:rFonts w:ascii="Times New Roman" w:eastAsia="Times New Roman" w:hAnsi="Times New Roman" w:cs="Times New Roman"/>
          <w:sz w:val="24"/>
          <w:szCs w:val="24"/>
        </w:rPr>
        <w:t>routes for many swallows are still unknown; knowing which areas they depend on during their full life cycle would be crucial for guiding habitat protection efforts. New radio telemetry technologies are offering many new opportunities to track birds and ans</w:t>
      </w:r>
      <w:r w:rsidRPr="004730B5">
        <w:rPr>
          <w:rFonts w:ascii="Times New Roman" w:eastAsia="Times New Roman" w:hAnsi="Times New Roman" w:cs="Times New Roman"/>
          <w:sz w:val="24"/>
          <w:szCs w:val="24"/>
        </w:rPr>
        <w:t xml:space="preserve">wer this question. </w:t>
      </w:r>
    </w:p>
    <w:p w14:paraId="2A33B9FE" w14:textId="77777777" w:rsidR="00163BD2" w:rsidRPr="004730B5" w:rsidRDefault="00AA532C">
      <w:pPr>
        <w:numPr>
          <w:ilvl w:val="0"/>
          <w:numId w:val="1"/>
        </w:numP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It would be interesting to expand our analysis beyond Ontario to answer questions about swallow population trends on a continental scale. Are swallows declining in some regions faster than others? </w:t>
      </w:r>
    </w:p>
    <w:p w14:paraId="1D730BDC" w14:textId="77777777" w:rsidR="00163BD2" w:rsidRPr="004730B5" w:rsidRDefault="00163BD2">
      <w:pPr>
        <w:contextualSpacing w:val="0"/>
        <w:rPr>
          <w:rFonts w:ascii="Times New Roman" w:eastAsia="Times New Roman" w:hAnsi="Times New Roman" w:cs="Times New Roman"/>
          <w:sz w:val="24"/>
          <w:szCs w:val="24"/>
        </w:rPr>
      </w:pPr>
    </w:p>
    <w:p w14:paraId="619AAE71"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b/>
          <w:sz w:val="24"/>
          <w:szCs w:val="24"/>
        </w:rPr>
        <w:t>Conclusion</w:t>
      </w:r>
    </w:p>
    <w:p w14:paraId="062315BF"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The decline in swallow abu</w:t>
      </w:r>
      <w:r w:rsidRPr="004730B5">
        <w:rPr>
          <w:rFonts w:ascii="Times New Roman" w:eastAsia="Times New Roman" w:hAnsi="Times New Roman" w:cs="Times New Roman"/>
          <w:sz w:val="24"/>
          <w:szCs w:val="24"/>
        </w:rPr>
        <w:t xml:space="preserve">ndance over the past few decades in Ontario, especially in the St. Lawrence River Plain where there is heavy human development, is alarming. It is important to collect more data and discover the reasons behind this decline in swallows and other </w:t>
      </w:r>
      <w:r w:rsidRPr="004730B5">
        <w:rPr>
          <w:rFonts w:ascii="Times New Roman" w:eastAsia="Times New Roman" w:hAnsi="Times New Roman" w:cs="Times New Roman"/>
          <w:noProof/>
          <w:sz w:val="24"/>
          <w:szCs w:val="24"/>
        </w:rPr>
        <w:t>birds,</w:t>
      </w:r>
      <w:r w:rsidRPr="004730B5">
        <w:rPr>
          <w:rFonts w:ascii="Times New Roman" w:eastAsia="Times New Roman" w:hAnsi="Times New Roman" w:cs="Times New Roman"/>
          <w:sz w:val="24"/>
          <w:szCs w:val="24"/>
        </w:rPr>
        <w:t xml:space="preserve"> so t</w:t>
      </w:r>
      <w:r w:rsidRPr="004730B5">
        <w:rPr>
          <w:rFonts w:ascii="Times New Roman" w:eastAsia="Times New Roman" w:hAnsi="Times New Roman" w:cs="Times New Roman"/>
          <w:sz w:val="24"/>
          <w:szCs w:val="24"/>
        </w:rPr>
        <w:t>hat we can take measures to conserve the local birds before it is too late.</w:t>
      </w:r>
    </w:p>
    <w:p w14:paraId="0B05FB0F" w14:textId="77777777" w:rsidR="00163BD2" w:rsidRPr="004730B5" w:rsidRDefault="00163BD2">
      <w:pPr>
        <w:contextualSpacing w:val="0"/>
        <w:rPr>
          <w:rFonts w:ascii="Times New Roman" w:eastAsia="Times New Roman" w:hAnsi="Times New Roman" w:cs="Times New Roman"/>
          <w:sz w:val="24"/>
          <w:szCs w:val="24"/>
        </w:rPr>
      </w:pPr>
    </w:p>
    <w:p w14:paraId="7F7D2A8A" w14:textId="77777777" w:rsidR="00163BD2" w:rsidRPr="004730B5" w:rsidRDefault="00163BD2">
      <w:pPr>
        <w:contextualSpacing w:val="0"/>
        <w:rPr>
          <w:rFonts w:ascii="Times New Roman" w:eastAsia="Times New Roman" w:hAnsi="Times New Roman" w:cs="Times New Roman"/>
          <w:sz w:val="24"/>
          <w:szCs w:val="24"/>
        </w:rPr>
      </w:pPr>
    </w:p>
    <w:p w14:paraId="7FD5E3E5" w14:textId="77777777" w:rsidR="00163BD2" w:rsidRPr="004730B5" w:rsidRDefault="00163BD2">
      <w:pPr>
        <w:contextualSpacing w:val="0"/>
        <w:rPr>
          <w:rFonts w:ascii="Times New Roman" w:eastAsia="Times New Roman" w:hAnsi="Times New Roman" w:cs="Times New Roman"/>
          <w:sz w:val="24"/>
          <w:szCs w:val="24"/>
        </w:rPr>
      </w:pPr>
    </w:p>
    <w:p w14:paraId="4B94BA75" w14:textId="77777777" w:rsidR="00163BD2" w:rsidRPr="004730B5" w:rsidRDefault="00163BD2">
      <w:pPr>
        <w:contextualSpacing w:val="0"/>
        <w:rPr>
          <w:rFonts w:ascii="Times New Roman" w:eastAsia="Times New Roman" w:hAnsi="Times New Roman" w:cs="Times New Roman"/>
          <w:sz w:val="24"/>
          <w:szCs w:val="24"/>
        </w:rPr>
      </w:pPr>
    </w:p>
    <w:p w14:paraId="23C1F47F" w14:textId="77777777" w:rsidR="00163BD2" w:rsidRPr="004730B5" w:rsidRDefault="00163BD2">
      <w:pPr>
        <w:contextualSpacing w:val="0"/>
        <w:rPr>
          <w:rFonts w:ascii="Times New Roman" w:eastAsia="Times New Roman" w:hAnsi="Times New Roman" w:cs="Times New Roman"/>
          <w:sz w:val="24"/>
          <w:szCs w:val="24"/>
        </w:rPr>
      </w:pPr>
    </w:p>
    <w:p w14:paraId="62CD6561" w14:textId="77777777" w:rsidR="00163BD2" w:rsidRPr="004730B5" w:rsidRDefault="00163BD2">
      <w:pPr>
        <w:contextualSpacing w:val="0"/>
        <w:rPr>
          <w:rFonts w:ascii="Times New Roman" w:eastAsia="Times New Roman" w:hAnsi="Times New Roman" w:cs="Times New Roman"/>
          <w:sz w:val="24"/>
          <w:szCs w:val="24"/>
        </w:rPr>
      </w:pPr>
    </w:p>
    <w:p w14:paraId="7CB731BF" w14:textId="77777777" w:rsidR="00163BD2" w:rsidRPr="004730B5" w:rsidRDefault="00163BD2">
      <w:pPr>
        <w:contextualSpacing w:val="0"/>
        <w:rPr>
          <w:rFonts w:ascii="Times New Roman" w:eastAsia="Times New Roman" w:hAnsi="Times New Roman" w:cs="Times New Roman"/>
          <w:sz w:val="24"/>
          <w:szCs w:val="24"/>
        </w:rPr>
      </w:pPr>
    </w:p>
    <w:p w14:paraId="1AFC61BA" w14:textId="77777777" w:rsidR="00163BD2" w:rsidRPr="004730B5" w:rsidRDefault="00163BD2">
      <w:pPr>
        <w:contextualSpacing w:val="0"/>
        <w:rPr>
          <w:rFonts w:ascii="Times New Roman" w:eastAsia="Times New Roman" w:hAnsi="Times New Roman" w:cs="Times New Roman"/>
          <w:sz w:val="24"/>
          <w:szCs w:val="24"/>
        </w:rPr>
      </w:pPr>
    </w:p>
    <w:p w14:paraId="5F3DE16E" w14:textId="77777777" w:rsidR="00163BD2" w:rsidRPr="004730B5" w:rsidRDefault="00163BD2">
      <w:pPr>
        <w:contextualSpacing w:val="0"/>
        <w:rPr>
          <w:rFonts w:ascii="Times New Roman" w:eastAsia="Times New Roman" w:hAnsi="Times New Roman" w:cs="Times New Roman"/>
          <w:sz w:val="24"/>
          <w:szCs w:val="24"/>
        </w:rPr>
      </w:pPr>
    </w:p>
    <w:p w14:paraId="63FE1007" w14:textId="77777777" w:rsidR="00163BD2" w:rsidRPr="004730B5" w:rsidRDefault="00163BD2">
      <w:pPr>
        <w:contextualSpacing w:val="0"/>
        <w:rPr>
          <w:rFonts w:ascii="Times New Roman" w:eastAsia="Times New Roman" w:hAnsi="Times New Roman" w:cs="Times New Roman"/>
          <w:sz w:val="24"/>
          <w:szCs w:val="24"/>
        </w:rPr>
      </w:pPr>
    </w:p>
    <w:p w14:paraId="24B9B8EE" w14:textId="77777777" w:rsidR="00163BD2" w:rsidRPr="004730B5" w:rsidRDefault="00163BD2">
      <w:pPr>
        <w:contextualSpacing w:val="0"/>
        <w:rPr>
          <w:rFonts w:ascii="Times New Roman" w:eastAsia="Times New Roman" w:hAnsi="Times New Roman" w:cs="Times New Roman"/>
          <w:sz w:val="24"/>
          <w:szCs w:val="24"/>
        </w:rPr>
      </w:pPr>
    </w:p>
    <w:p w14:paraId="03F85AE1" w14:textId="77777777" w:rsidR="00163BD2" w:rsidRPr="004730B5" w:rsidRDefault="00163BD2">
      <w:pPr>
        <w:contextualSpacing w:val="0"/>
        <w:rPr>
          <w:rFonts w:ascii="Times New Roman" w:eastAsia="Times New Roman" w:hAnsi="Times New Roman" w:cs="Times New Roman"/>
          <w:sz w:val="24"/>
          <w:szCs w:val="24"/>
        </w:rPr>
      </w:pPr>
    </w:p>
    <w:p w14:paraId="69C32A19" w14:textId="77777777" w:rsidR="004730B5" w:rsidRDefault="004730B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330268" w14:textId="77777777" w:rsidR="00163BD2" w:rsidRPr="004730B5" w:rsidRDefault="00AA532C">
      <w:pPr>
        <w:contextualSpacing w:val="0"/>
        <w:jc w:val="center"/>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lastRenderedPageBreak/>
        <w:t>Literature Cited</w:t>
      </w:r>
    </w:p>
    <w:p w14:paraId="62F03D40" w14:textId="77777777" w:rsidR="00163BD2" w:rsidRPr="004730B5" w:rsidRDefault="00163BD2">
      <w:pPr>
        <w:contextualSpacing w:val="0"/>
        <w:jc w:val="center"/>
        <w:rPr>
          <w:rFonts w:ascii="Times New Roman" w:eastAsia="Times New Roman" w:hAnsi="Times New Roman" w:cs="Times New Roman"/>
          <w:sz w:val="24"/>
          <w:szCs w:val="24"/>
        </w:rPr>
      </w:pPr>
    </w:p>
    <w:p w14:paraId="356AA8A0" w14:textId="77777777" w:rsidR="00163BD2" w:rsidRPr="004730B5" w:rsidRDefault="00AA532C">
      <w:pPr>
        <w:contextualSpacing w:val="0"/>
        <w:rPr>
          <w:rFonts w:ascii="Times New Roman" w:eastAsia="Times New Roman" w:hAnsi="Times New Roman" w:cs="Times New Roman"/>
          <w:sz w:val="24"/>
          <w:szCs w:val="24"/>
        </w:rPr>
      </w:pPr>
      <w:proofErr w:type="spellStart"/>
      <w:r w:rsidRPr="004730B5">
        <w:rPr>
          <w:rFonts w:ascii="Times New Roman" w:eastAsia="Times New Roman" w:hAnsi="Times New Roman" w:cs="Times New Roman"/>
          <w:sz w:val="24"/>
          <w:szCs w:val="24"/>
        </w:rPr>
        <w:t>Bellavance</w:t>
      </w:r>
      <w:proofErr w:type="spellEnd"/>
      <w:r w:rsidRPr="004730B5">
        <w:rPr>
          <w:rFonts w:ascii="Times New Roman" w:eastAsia="Times New Roman" w:hAnsi="Times New Roman" w:cs="Times New Roman"/>
          <w:sz w:val="24"/>
          <w:szCs w:val="24"/>
        </w:rPr>
        <w:t xml:space="preserve"> V, </w:t>
      </w:r>
      <w:proofErr w:type="spellStart"/>
      <w:r w:rsidRPr="004730B5">
        <w:rPr>
          <w:rFonts w:ascii="Times New Roman" w:eastAsia="Times New Roman" w:hAnsi="Times New Roman" w:cs="Times New Roman"/>
          <w:sz w:val="24"/>
          <w:szCs w:val="24"/>
        </w:rPr>
        <w:t>Bélisle</w:t>
      </w:r>
      <w:proofErr w:type="spellEnd"/>
      <w:r w:rsidRPr="004730B5">
        <w:rPr>
          <w:rFonts w:ascii="Times New Roman" w:eastAsia="Times New Roman" w:hAnsi="Times New Roman" w:cs="Times New Roman"/>
          <w:sz w:val="24"/>
          <w:szCs w:val="24"/>
        </w:rPr>
        <w:t xml:space="preserve"> M, Savage J, Pelletier F, </w:t>
      </w:r>
      <w:proofErr w:type="spellStart"/>
      <w:r w:rsidRPr="004730B5">
        <w:rPr>
          <w:rFonts w:ascii="Times New Roman" w:eastAsia="Times New Roman" w:hAnsi="Times New Roman" w:cs="Times New Roman"/>
          <w:sz w:val="24"/>
          <w:szCs w:val="24"/>
        </w:rPr>
        <w:t>Garanta</w:t>
      </w:r>
      <w:proofErr w:type="spellEnd"/>
      <w:r w:rsidRPr="004730B5">
        <w:rPr>
          <w:rFonts w:ascii="Times New Roman" w:eastAsia="Times New Roman" w:hAnsi="Times New Roman" w:cs="Times New Roman"/>
          <w:sz w:val="24"/>
          <w:szCs w:val="24"/>
        </w:rPr>
        <w:t xml:space="preserve"> D. 2018. Influence of agricultural </w:t>
      </w:r>
    </w:p>
    <w:p w14:paraId="57D3DCF0" w14:textId="77777777" w:rsidR="00163BD2" w:rsidRPr="004730B5" w:rsidRDefault="00AA532C">
      <w:pPr>
        <w:ind w:firstLine="720"/>
        <w:contextualSpacing w:val="0"/>
        <w:rPr>
          <w:rFonts w:ascii="Times New Roman" w:eastAsia="Times New Roman" w:hAnsi="Times New Roman" w:cs="Times New Roman"/>
          <w:i/>
          <w:sz w:val="24"/>
          <w:szCs w:val="24"/>
        </w:rPr>
      </w:pPr>
      <w:r w:rsidRPr="004730B5">
        <w:rPr>
          <w:rFonts w:ascii="Times New Roman" w:eastAsia="Times New Roman" w:hAnsi="Times New Roman" w:cs="Times New Roman"/>
          <w:sz w:val="24"/>
          <w:szCs w:val="24"/>
        </w:rPr>
        <w:t>intensification on prey availability and nestling diet in Tree Swallows (</w:t>
      </w:r>
      <w:proofErr w:type="spellStart"/>
      <w:r w:rsidRPr="004730B5">
        <w:rPr>
          <w:rFonts w:ascii="Times New Roman" w:eastAsia="Times New Roman" w:hAnsi="Times New Roman" w:cs="Times New Roman"/>
          <w:i/>
          <w:sz w:val="24"/>
          <w:szCs w:val="24"/>
        </w:rPr>
        <w:t>Tachycineta</w:t>
      </w:r>
      <w:proofErr w:type="spellEnd"/>
      <w:r w:rsidRPr="004730B5">
        <w:rPr>
          <w:rFonts w:ascii="Times New Roman" w:eastAsia="Times New Roman" w:hAnsi="Times New Roman" w:cs="Times New Roman"/>
          <w:i/>
          <w:sz w:val="24"/>
          <w:szCs w:val="24"/>
        </w:rPr>
        <w:t xml:space="preserve"> </w:t>
      </w:r>
    </w:p>
    <w:p w14:paraId="75CFC2B8"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i/>
          <w:sz w:val="24"/>
          <w:szCs w:val="24"/>
        </w:rPr>
        <w:t>bicolor</w:t>
      </w:r>
      <w:r w:rsidRPr="004730B5">
        <w:rPr>
          <w:rFonts w:ascii="Times New Roman" w:eastAsia="Times New Roman" w:hAnsi="Times New Roman" w:cs="Times New Roman"/>
          <w:sz w:val="24"/>
          <w:szCs w:val="24"/>
        </w:rPr>
        <w:t>). Can J Zool. 96(9): 1053-1065.</w:t>
      </w:r>
    </w:p>
    <w:p w14:paraId="3E6DFD63"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Cox AR, Robertson RJ, </w:t>
      </w:r>
      <w:proofErr w:type="spellStart"/>
      <w:r w:rsidRPr="004730B5">
        <w:rPr>
          <w:rFonts w:ascii="Times New Roman" w:eastAsia="Times New Roman" w:hAnsi="Times New Roman" w:cs="Times New Roman"/>
          <w:sz w:val="24"/>
          <w:szCs w:val="24"/>
        </w:rPr>
        <w:t>Fedy</w:t>
      </w:r>
      <w:proofErr w:type="spellEnd"/>
      <w:r w:rsidRPr="004730B5">
        <w:rPr>
          <w:rFonts w:ascii="Times New Roman" w:eastAsia="Times New Roman" w:hAnsi="Times New Roman" w:cs="Times New Roman"/>
          <w:sz w:val="24"/>
          <w:szCs w:val="24"/>
        </w:rPr>
        <w:t xml:space="preserve"> BC, Rendell WB, Bonier F. 2018. Demographic drivers of local </w:t>
      </w:r>
    </w:p>
    <w:p w14:paraId="1C9E9236"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population decline in Tree Swallows (</w:t>
      </w:r>
      <w:proofErr w:type="spellStart"/>
      <w:r w:rsidRPr="004730B5">
        <w:rPr>
          <w:rFonts w:ascii="Times New Roman" w:eastAsia="Times New Roman" w:hAnsi="Times New Roman" w:cs="Times New Roman"/>
          <w:i/>
          <w:sz w:val="24"/>
          <w:szCs w:val="24"/>
        </w:rPr>
        <w:t>Tachycineta</w:t>
      </w:r>
      <w:proofErr w:type="spellEnd"/>
      <w:r w:rsidRPr="004730B5">
        <w:rPr>
          <w:rFonts w:ascii="Times New Roman" w:eastAsia="Times New Roman" w:hAnsi="Times New Roman" w:cs="Times New Roman"/>
          <w:i/>
          <w:sz w:val="24"/>
          <w:szCs w:val="24"/>
        </w:rPr>
        <w:t xml:space="preserve"> bicolor</w:t>
      </w:r>
      <w:r w:rsidRPr="004730B5">
        <w:rPr>
          <w:rFonts w:ascii="Times New Roman" w:eastAsia="Times New Roman" w:hAnsi="Times New Roman" w:cs="Times New Roman"/>
          <w:sz w:val="24"/>
          <w:szCs w:val="24"/>
        </w:rPr>
        <w:t xml:space="preserve">) in Ontario, Canada. Condor. </w:t>
      </w:r>
    </w:p>
    <w:p w14:paraId="0A5BF3E4"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120(4): 842-851.</w:t>
      </w:r>
    </w:p>
    <w:p w14:paraId="04A8363E"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Imlay TL, </w:t>
      </w:r>
      <w:proofErr w:type="spellStart"/>
      <w:r w:rsidRPr="004730B5">
        <w:rPr>
          <w:rFonts w:ascii="Times New Roman" w:eastAsia="Times New Roman" w:hAnsi="Times New Roman" w:cs="Times New Roman"/>
          <w:sz w:val="24"/>
          <w:szCs w:val="24"/>
        </w:rPr>
        <w:t>Flemming</w:t>
      </w:r>
      <w:proofErr w:type="spellEnd"/>
      <w:r w:rsidRPr="004730B5">
        <w:rPr>
          <w:rFonts w:ascii="Times New Roman" w:eastAsia="Times New Roman" w:hAnsi="Times New Roman" w:cs="Times New Roman"/>
          <w:sz w:val="24"/>
          <w:szCs w:val="24"/>
        </w:rPr>
        <w:t xml:space="preserve"> JM, Saldanha S, Wheelwright NT, Leonard ML. </w:t>
      </w:r>
      <w:r w:rsidRPr="004730B5">
        <w:rPr>
          <w:rFonts w:ascii="Times New Roman" w:eastAsia="Times New Roman" w:hAnsi="Times New Roman" w:cs="Times New Roman"/>
          <w:sz w:val="24"/>
          <w:szCs w:val="24"/>
        </w:rPr>
        <w:t xml:space="preserve">2018. Breeding phenology </w:t>
      </w:r>
    </w:p>
    <w:p w14:paraId="443595C8"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and performance for four swallows over 57 years: relationships with temperature and </w:t>
      </w:r>
    </w:p>
    <w:p w14:paraId="56BFE868"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precipitation. Ecosphere. 9(4).</w:t>
      </w:r>
    </w:p>
    <w:p w14:paraId="1B43B3F4"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Irons RD, </w:t>
      </w:r>
      <w:proofErr w:type="spellStart"/>
      <w:r w:rsidRPr="004730B5">
        <w:rPr>
          <w:rFonts w:ascii="Times New Roman" w:eastAsia="Times New Roman" w:hAnsi="Times New Roman" w:cs="Times New Roman"/>
          <w:sz w:val="24"/>
          <w:szCs w:val="24"/>
        </w:rPr>
        <w:t>Scurr</w:t>
      </w:r>
      <w:proofErr w:type="spellEnd"/>
      <w:r w:rsidRPr="004730B5">
        <w:rPr>
          <w:rFonts w:ascii="Times New Roman" w:eastAsia="Times New Roman" w:hAnsi="Times New Roman" w:cs="Times New Roman"/>
          <w:sz w:val="24"/>
          <w:szCs w:val="24"/>
        </w:rPr>
        <w:t xml:space="preserve"> AH, Rose AP, </w:t>
      </w:r>
      <w:proofErr w:type="spellStart"/>
      <w:r w:rsidRPr="004730B5">
        <w:rPr>
          <w:rFonts w:ascii="Times New Roman" w:eastAsia="Times New Roman" w:hAnsi="Times New Roman" w:cs="Times New Roman"/>
          <w:sz w:val="24"/>
          <w:szCs w:val="24"/>
        </w:rPr>
        <w:t>Hagelin</w:t>
      </w:r>
      <w:proofErr w:type="spellEnd"/>
      <w:r w:rsidRPr="004730B5">
        <w:rPr>
          <w:rFonts w:ascii="Times New Roman" w:eastAsia="Times New Roman" w:hAnsi="Times New Roman" w:cs="Times New Roman"/>
          <w:sz w:val="24"/>
          <w:szCs w:val="24"/>
        </w:rPr>
        <w:t xml:space="preserve"> JC, Blake T, </w:t>
      </w:r>
      <w:proofErr w:type="spellStart"/>
      <w:r w:rsidRPr="004730B5">
        <w:rPr>
          <w:rFonts w:ascii="Times New Roman" w:eastAsia="Times New Roman" w:hAnsi="Times New Roman" w:cs="Times New Roman"/>
          <w:sz w:val="24"/>
          <w:szCs w:val="24"/>
        </w:rPr>
        <w:t>Doak</w:t>
      </w:r>
      <w:proofErr w:type="spellEnd"/>
      <w:r w:rsidRPr="004730B5">
        <w:rPr>
          <w:rFonts w:ascii="Times New Roman" w:eastAsia="Times New Roman" w:hAnsi="Times New Roman" w:cs="Times New Roman"/>
          <w:sz w:val="24"/>
          <w:szCs w:val="24"/>
        </w:rPr>
        <w:t xml:space="preserve"> DF. 2017. Wind and rain are the </w:t>
      </w:r>
    </w:p>
    <w:p w14:paraId="0F5B46C6"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primary climate factors d</w:t>
      </w:r>
      <w:r w:rsidRPr="004730B5">
        <w:rPr>
          <w:rFonts w:ascii="Times New Roman" w:eastAsia="Times New Roman" w:hAnsi="Times New Roman" w:cs="Times New Roman"/>
          <w:sz w:val="24"/>
          <w:szCs w:val="24"/>
        </w:rPr>
        <w:t xml:space="preserve">riving changing phenology of an aerial insectivore. P Roy Soc </w:t>
      </w:r>
    </w:p>
    <w:p w14:paraId="3BB6D712"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B-Biol Sci. 284(1853): 20170412.</w:t>
      </w:r>
    </w:p>
    <w:p w14:paraId="7065AFC4"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McArthur SL, McKellar AE, Flood NJ, </w:t>
      </w:r>
      <w:proofErr w:type="spellStart"/>
      <w:r w:rsidRPr="004730B5">
        <w:rPr>
          <w:rFonts w:ascii="Times New Roman" w:eastAsia="Times New Roman" w:hAnsi="Times New Roman" w:cs="Times New Roman"/>
          <w:sz w:val="24"/>
          <w:szCs w:val="24"/>
        </w:rPr>
        <w:t>Reudink</w:t>
      </w:r>
      <w:proofErr w:type="spellEnd"/>
      <w:r w:rsidRPr="004730B5">
        <w:rPr>
          <w:rFonts w:ascii="Times New Roman" w:eastAsia="Times New Roman" w:hAnsi="Times New Roman" w:cs="Times New Roman"/>
          <w:sz w:val="24"/>
          <w:szCs w:val="24"/>
        </w:rPr>
        <w:t xml:space="preserve"> MW. Local weather and regional climate </w:t>
      </w:r>
    </w:p>
    <w:p w14:paraId="0814F76E"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influence breeding dynamics of Mountain Bluebirds (</w:t>
      </w:r>
      <w:r w:rsidRPr="004730B5">
        <w:rPr>
          <w:rFonts w:ascii="Times New Roman" w:eastAsia="Times New Roman" w:hAnsi="Times New Roman" w:cs="Times New Roman"/>
          <w:i/>
          <w:sz w:val="24"/>
          <w:szCs w:val="24"/>
        </w:rPr>
        <w:t xml:space="preserve">Sialia </w:t>
      </w:r>
      <w:r w:rsidRPr="006A5FFC">
        <w:rPr>
          <w:rFonts w:ascii="Times New Roman" w:eastAsia="Times New Roman" w:hAnsi="Times New Roman" w:cs="Times New Roman"/>
          <w:i/>
          <w:noProof/>
          <w:sz w:val="24"/>
          <w:szCs w:val="24"/>
        </w:rPr>
        <w:t>currucoides</w:t>
      </w:r>
      <w:r w:rsidRPr="004730B5">
        <w:rPr>
          <w:rFonts w:ascii="Times New Roman" w:eastAsia="Times New Roman" w:hAnsi="Times New Roman" w:cs="Times New Roman"/>
          <w:sz w:val="24"/>
          <w:szCs w:val="24"/>
        </w:rPr>
        <w:t xml:space="preserve">) and Tree </w:t>
      </w:r>
    </w:p>
    <w:p w14:paraId="2764E8F1"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Swallows (</w:t>
      </w:r>
      <w:proofErr w:type="spellStart"/>
      <w:r w:rsidRPr="004730B5">
        <w:rPr>
          <w:rFonts w:ascii="Times New Roman" w:eastAsia="Times New Roman" w:hAnsi="Times New Roman" w:cs="Times New Roman"/>
          <w:i/>
          <w:sz w:val="24"/>
          <w:szCs w:val="24"/>
        </w:rPr>
        <w:t>Tachycineta</w:t>
      </w:r>
      <w:proofErr w:type="spellEnd"/>
      <w:r w:rsidRPr="004730B5">
        <w:rPr>
          <w:rFonts w:ascii="Times New Roman" w:eastAsia="Times New Roman" w:hAnsi="Times New Roman" w:cs="Times New Roman"/>
          <w:i/>
          <w:sz w:val="24"/>
          <w:szCs w:val="24"/>
        </w:rPr>
        <w:t xml:space="preserve"> bicolor</w:t>
      </w:r>
      <w:r w:rsidRPr="004730B5">
        <w:rPr>
          <w:rFonts w:ascii="Times New Roman" w:eastAsia="Times New Roman" w:hAnsi="Times New Roman" w:cs="Times New Roman"/>
          <w:sz w:val="24"/>
          <w:szCs w:val="24"/>
        </w:rPr>
        <w:t>): a 35-year study. Can J Zool. 95(4): 271-277.</w:t>
      </w:r>
    </w:p>
    <w:p w14:paraId="65491EF2"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Michel NL, Smith AC, Clark RG, Morrissey CA, Hobson KA. 2016. Differences in spatial </w:t>
      </w:r>
    </w:p>
    <w:p w14:paraId="41350900" w14:textId="77777777" w:rsidR="00163BD2" w:rsidRPr="004730B5" w:rsidRDefault="00AA532C">
      <w:pPr>
        <w:ind w:left="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synchrony an</w:t>
      </w:r>
      <w:r w:rsidRPr="004730B5">
        <w:rPr>
          <w:rFonts w:ascii="Times New Roman" w:eastAsia="Times New Roman" w:hAnsi="Times New Roman" w:cs="Times New Roman"/>
          <w:sz w:val="24"/>
          <w:szCs w:val="24"/>
        </w:rPr>
        <w:t xml:space="preserve">d interspecific concordance inform guild-level population trends for aerial insectivorous birds. </w:t>
      </w:r>
      <w:proofErr w:type="spellStart"/>
      <w:r w:rsidRPr="004730B5">
        <w:rPr>
          <w:rFonts w:ascii="Times New Roman" w:eastAsia="Times New Roman" w:hAnsi="Times New Roman" w:cs="Times New Roman"/>
          <w:sz w:val="24"/>
          <w:szCs w:val="24"/>
        </w:rPr>
        <w:t>Ecography</w:t>
      </w:r>
      <w:proofErr w:type="spellEnd"/>
      <w:r w:rsidRPr="004730B5">
        <w:rPr>
          <w:rFonts w:ascii="Times New Roman" w:eastAsia="Times New Roman" w:hAnsi="Times New Roman" w:cs="Times New Roman"/>
          <w:sz w:val="24"/>
          <w:szCs w:val="24"/>
        </w:rPr>
        <w:t>.</w:t>
      </w:r>
      <w:r w:rsidRPr="004730B5">
        <w:rPr>
          <w:rFonts w:ascii="Times New Roman" w:eastAsia="Times New Roman" w:hAnsi="Times New Roman" w:cs="Times New Roman"/>
          <w:i/>
          <w:sz w:val="24"/>
          <w:szCs w:val="24"/>
        </w:rPr>
        <w:t xml:space="preserve"> </w:t>
      </w:r>
      <w:r w:rsidRPr="004730B5">
        <w:rPr>
          <w:rFonts w:ascii="Times New Roman" w:eastAsia="Times New Roman" w:hAnsi="Times New Roman" w:cs="Times New Roman"/>
          <w:sz w:val="24"/>
          <w:szCs w:val="24"/>
        </w:rPr>
        <w:t>39(8): 774-786.</w:t>
      </w:r>
    </w:p>
    <w:p w14:paraId="2AA70BBC"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Paquette SR, Pelletier F, </w:t>
      </w:r>
      <w:proofErr w:type="spellStart"/>
      <w:r w:rsidRPr="004730B5">
        <w:rPr>
          <w:rFonts w:ascii="Times New Roman" w:eastAsia="Times New Roman" w:hAnsi="Times New Roman" w:cs="Times New Roman"/>
          <w:sz w:val="24"/>
          <w:szCs w:val="24"/>
        </w:rPr>
        <w:t>Garant</w:t>
      </w:r>
      <w:proofErr w:type="spellEnd"/>
      <w:r w:rsidRPr="004730B5">
        <w:rPr>
          <w:rFonts w:ascii="Times New Roman" w:eastAsia="Times New Roman" w:hAnsi="Times New Roman" w:cs="Times New Roman"/>
          <w:sz w:val="24"/>
          <w:szCs w:val="24"/>
        </w:rPr>
        <w:t xml:space="preserve"> D, Belisle M. 2014. Severe recent decrease of adult body mass </w:t>
      </w:r>
    </w:p>
    <w:p w14:paraId="6579F0C1"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in a declining insectivorous bird po</w:t>
      </w:r>
      <w:r w:rsidRPr="004730B5">
        <w:rPr>
          <w:rFonts w:ascii="Times New Roman" w:eastAsia="Times New Roman" w:hAnsi="Times New Roman" w:cs="Times New Roman"/>
          <w:sz w:val="24"/>
          <w:szCs w:val="24"/>
        </w:rPr>
        <w:t>pulation. P Roy Soc B-Biol Sci. 281(1786).</w:t>
      </w:r>
    </w:p>
    <w:p w14:paraId="12160491" w14:textId="77777777" w:rsidR="00163BD2" w:rsidRPr="004730B5" w:rsidRDefault="00AA532C">
      <w:pPr>
        <w:contextualSpacing w:val="0"/>
        <w:rPr>
          <w:rFonts w:ascii="Times New Roman" w:eastAsia="Times New Roman" w:hAnsi="Times New Roman" w:cs="Times New Roman"/>
          <w:sz w:val="24"/>
          <w:szCs w:val="24"/>
        </w:rPr>
      </w:pPr>
      <w:proofErr w:type="spellStart"/>
      <w:r w:rsidRPr="004730B5">
        <w:rPr>
          <w:rFonts w:ascii="Times New Roman" w:eastAsia="Times New Roman" w:hAnsi="Times New Roman" w:cs="Times New Roman"/>
          <w:sz w:val="24"/>
          <w:szCs w:val="24"/>
        </w:rPr>
        <w:t>Saino</w:t>
      </w:r>
      <w:proofErr w:type="spellEnd"/>
      <w:r w:rsidRPr="004730B5">
        <w:rPr>
          <w:rFonts w:ascii="Times New Roman" w:eastAsia="Times New Roman" w:hAnsi="Times New Roman" w:cs="Times New Roman"/>
          <w:sz w:val="24"/>
          <w:szCs w:val="24"/>
        </w:rPr>
        <w:t xml:space="preserve"> N, Romano M, </w:t>
      </w:r>
      <w:proofErr w:type="spellStart"/>
      <w:r w:rsidRPr="004730B5">
        <w:rPr>
          <w:rFonts w:ascii="Times New Roman" w:eastAsia="Times New Roman" w:hAnsi="Times New Roman" w:cs="Times New Roman"/>
          <w:sz w:val="24"/>
          <w:szCs w:val="24"/>
        </w:rPr>
        <w:t>Caprioli</w:t>
      </w:r>
      <w:proofErr w:type="spellEnd"/>
      <w:r w:rsidRPr="004730B5">
        <w:rPr>
          <w:rFonts w:ascii="Times New Roman" w:eastAsia="Times New Roman" w:hAnsi="Times New Roman" w:cs="Times New Roman"/>
          <w:sz w:val="24"/>
          <w:szCs w:val="24"/>
        </w:rPr>
        <w:t xml:space="preserve"> M, </w:t>
      </w:r>
      <w:proofErr w:type="spellStart"/>
      <w:r w:rsidRPr="004730B5">
        <w:rPr>
          <w:rFonts w:ascii="Times New Roman" w:eastAsia="Times New Roman" w:hAnsi="Times New Roman" w:cs="Times New Roman"/>
          <w:sz w:val="24"/>
          <w:szCs w:val="24"/>
        </w:rPr>
        <w:t>Ambrosini</w:t>
      </w:r>
      <w:proofErr w:type="spellEnd"/>
      <w:r w:rsidRPr="004730B5">
        <w:rPr>
          <w:rFonts w:ascii="Times New Roman" w:eastAsia="Times New Roman" w:hAnsi="Times New Roman" w:cs="Times New Roman"/>
          <w:sz w:val="24"/>
          <w:szCs w:val="24"/>
        </w:rPr>
        <w:t xml:space="preserve"> R, </w:t>
      </w:r>
      <w:proofErr w:type="spellStart"/>
      <w:r w:rsidRPr="004730B5">
        <w:rPr>
          <w:rFonts w:ascii="Times New Roman" w:eastAsia="Times New Roman" w:hAnsi="Times New Roman" w:cs="Times New Roman"/>
          <w:sz w:val="24"/>
          <w:szCs w:val="24"/>
        </w:rPr>
        <w:t>Rubolini</w:t>
      </w:r>
      <w:proofErr w:type="spellEnd"/>
      <w:r w:rsidRPr="004730B5">
        <w:rPr>
          <w:rFonts w:ascii="Times New Roman" w:eastAsia="Times New Roman" w:hAnsi="Times New Roman" w:cs="Times New Roman"/>
          <w:sz w:val="24"/>
          <w:szCs w:val="24"/>
        </w:rPr>
        <w:t xml:space="preserve"> D, </w:t>
      </w:r>
      <w:proofErr w:type="spellStart"/>
      <w:r w:rsidRPr="004730B5">
        <w:rPr>
          <w:rFonts w:ascii="Times New Roman" w:eastAsia="Times New Roman" w:hAnsi="Times New Roman" w:cs="Times New Roman"/>
          <w:sz w:val="24"/>
          <w:szCs w:val="24"/>
        </w:rPr>
        <w:t>Scandolara</w:t>
      </w:r>
      <w:proofErr w:type="spellEnd"/>
      <w:r w:rsidRPr="004730B5">
        <w:rPr>
          <w:rFonts w:ascii="Times New Roman" w:eastAsia="Times New Roman" w:hAnsi="Times New Roman" w:cs="Times New Roman"/>
          <w:sz w:val="24"/>
          <w:szCs w:val="24"/>
        </w:rPr>
        <w:t xml:space="preserve"> C, Romano A. 2012. A </w:t>
      </w:r>
    </w:p>
    <w:p w14:paraId="71B9EA17" w14:textId="77777777" w:rsidR="00163BD2" w:rsidRPr="004730B5" w:rsidRDefault="00AA532C">
      <w:pPr>
        <w:ind w:firstLine="720"/>
        <w:contextualSpacing w:val="0"/>
        <w:rPr>
          <w:rFonts w:ascii="Times New Roman" w:eastAsia="Times New Roman" w:hAnsi="Times New Roman" w:cs="Times New Roman"/>
          <w:sz w:val="24"/>
          <w:szCs w:val="24"/>
        </w:rPr>
      </w:pPr>
      <w:r w:rsidRPr="006A5FFC">
        <w:rPr>
          <w:rFonts w:ascii="Times New Roman" w:eastAsia="Times New Roman" w:hAnsi="Times New Roman" w:cs="Times New Roman"/>
          <w:noProof/>
          <w:sz w:val="24"/>
          <w:szCs w:val="24"/>
        </w:rPr>
        <w:t>ptilochronological</w:t>
      </w:r>
      <w:r w:rsidRPr="004730B5">
        <w:rPr>
          <w:rFonts w:ascii="Times New Roman" w:eastAsia="Times New Roman" w:hAnsi="Times New Roman" w:cs="Times New Roman"/>
          <w:sz w:val="24"/>
          <w:szCs w:val="24"/>
        </w:rPr>
        <w:t xml:space="preserve"> study of carry‐over effects of conditions during wintering on breeding </w:t>
      </w:r>
    </w:p>
    <w:p w14:paraId="04567623"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performance in the barn </w:t>
      </w:r>
      <w:r w:rsidRPr="006A5FFC">
        <w:rPr>
          <w:rFonts w:ascii="Times New Roman" w:eastAsia="Times New Roman" w:hAnsi="Times New Roman" w:cs="Times New Roman"/>
          <w:noProof/>
          <w:sz w:val="24"/>
          <w:szCs w:val="24"/>
        </w:rPr>
        <w:t>swallow</w:t>
      </w:r>
      <w:r w:rsidRPr="004730B5">
        <w:rPr>
          <w:rFonts w:ascii="Times New Roman" w:eastAsia="Times New Roman" w:hAnsi="Times New Roman" w:cs="Times New Roman"/>
          <w:sz w:val="24"/>
          <w:szCs w:val="24"/>
        </w:rPr>
        <w:t xml:space="preserve"> </w:t>
      </w:r>
      <w:proofErr w:type="spellStart"/>
      <w:r w:rsidRPr="004730B5">
        <w:rPr>
          <w:rFonts w:ascii="Times New Roman" w:eastAsia="Times New Roman" w:hAnsi="Times New Roman" w:cs="Times New Roman"/>
          <w:i/>
          <w:sz w:val="24"/>
          <w:szCs w:val="24"/>
        </w:rPr>
        <w:t>H</w:t>
      </w:r>
      <w:r w:rsidRPr="004730B5">
        <w:rPr>
          <w:rFonts w:ascii="Times New Roman" w:eastAsia="Times New Roman" w:hAnsi="Times New Roman" w:cs="Times New Roman"/>
          <w:i/>
          <w:sz w:val="24"/>
          <w:szCs w:val="24"/>
        </w:rPr>
        <w:t>irundo</w:t>
      </w:r>
      <w:proofErr w:type="spellEnd"/>
      <w:r w:rsidRPr="004730B5">
        <w:rPr>
          <w:rFonts w:ascii="Times New Roman" w:eastAsia="Times New Roman" w:hAnsi="Times New Roman" w:cs="Times New Roman"/>
          <w:i/>
          <w:sz w:val="24"/>
          <w:szCs w:val="24"/>
        </w:rPr>
        <w:t xml:space="preserve"> </w:t>
      </w:r>
      <w:proofErr w:type="spellStart"/>
      <w:r w:rsidRPr="004730B5">
        <w:rPr>
          <w:rFonts w:ascii="Times New Roman" w:eastAsia="Times New Roman" w:hAnsi="Times New Roman" w:cs="Times New Roman"/>
          <w:i/>
          <w:sz w:val="24"/>
          <w:szCs w:val="24"/>
        </w:rPr>
        <w:t>rustica</w:t>
      </w:r>
      <w:proofErr w:type="spellEnd"/>
      <w:r w:rsidRPr="004730B5">
        <w:rPr>
          <w:rFonts w:ascii="Times New Roman" w:eastAsia="Times New Roman" w:hAnsi="Times New Roman" w:cs="Times New Roman"/>
          <w:sz w:val="24"/>
          <w:szCs w:val="24"/>
        </w:rPr>
        <w:t>. J Avian Biol. 43(6): 513-524.</w:t>
      </w:r>
    </w:p>
    <w:p w14:paraId="03FEC0E9" w14:textId="77777777" w:rsidR="00163BD2" w:rsidRPr="004730B5" w:rsidRDefault="00AA532C">
      <w:pPr>
        <w:contextualSpacing w:val="0"/>
        <w:rPr>
          <w:rFonts w:ascii="Times New Roman" w:eastAsia="Times New Roman" w:hAnsi="Times New Roman" w:cs="Times New Roman"/>
          <w:sz w:val="24"/>
          <w:szCs w:val="24"/>
        </w:rPr>
      </w:pPr>
      <w:proofErr w:type="spellStart"/>
      <w:r w:rsidRPr="004730B5">
        <w:rPr>
          <w:rFonts w:ascii="Times New Roman" w:eastAsia="Times New Roman" w:hAnsi="Times New Roman" w:cs="Times New Roman"/>
          <w:sz w:val="24"/>
          <w:szCs w:val="24"/>
        </w:rPr>
        <w:t>Sicurella</w:t>
      </w:r>
      <w:proofErr w:type="spellEnd"/>
      <w:r w:rsidRPr="004730B5">
        <w:rPr>
          <w:rFonts w:ascii="Times New Roman" w:eastAsia="Times New Roman" w:hAnsi="Times New Roman" w:cs="Times New Roman"/>
          <w:sz w:val="24"/>
          <w:szCs w:val="24"/>
        </w:rPr>
        <w:t xml:space="preserve"> B, </w:t>
      </w:r>
      <w:proofErr w:type="spellStart"/>
      <w:r w:rsidRPr="004730B5">
        <w:rPr>
          <w:rFonts w:ascii="Times New Roman" w:eastAsia="Times New Roman" w:hAnsi="Times New Roman" w:cs="Times New Roman"/>
          <w:sz w:val="24"/>
          <w:szCs w:val="24"/>
        </w:rPr>
        <w:t>Musitelli</w:t>
      </w:r>
      <w:proofErr w:type="spellEnd"/>
      <w:r w:rsidRPr="004730B5">
        <w:rPr>
          <w:rFonts w:ascii="Times New Roman" w:eastAsia="Times New Roman" w:hAnsi="Times New Roman" w:cs="Times New Roman"/>
          <w:sz w:val="24"/>
          <w:szCs w:val="24"/>
        </w:rPr>
        <w:t xml:space="preserve"> F, </w:t>
      </w:r>
      <w:proofErr w:type="spellStart"/>
      <w:r w:rsidRPr="004730B5">
        <w:rPr>
          <w:rFonts w:ascii="Times New Roman" w:eastAsia="Times New Roman" w:hAnsi="Times New Roman" w:cs="Times New Roman"/>
          <w:sz w:val="24"/>
          <w:szCs w:val="24"/>
        </w:rPr>
        <w:t>Rubolini</w:t>
      </w:r>
      <w:proofErr w:type="spellEnd"/>
      <w:r w:rsidRPr="004730B5">
        <w:rPr>
          <w:rFonts w:ascii="Times New Roman" w:eastAsia="Times New Roman" w:hAnsi="Times New Roman" w:cs="Times New Roman"/>
          <w:sz w:val="24"/>
          <w:szCs w:val="24"/>
        </w:rPr>
        <w:t xml:space="preserve"> D, </w:t>
      </w:r>
      <w:proofErr w:type="spellStart"/>
      <w:r w:rsidRPr="004730B5">
        <w:rPr>
          <w:rFonts w:ascii="Times New Roman" w:eastAsia="Times New Roman" w:hAnsi="Times New Roman" w:cs="Times New Roman"/>
          <w:sz w:val="24"/>
          <w:szCs w:val="24"/>
        </w:rPr>
        <w:t>Saino</w:t>
      </w:r>
      <w:proofErr w:type="spellEnd"/>
      <w:r w:rsidRPr="004730B5">
        <w:rPr>
          <w:rFonts w:ascii="Times New Roman" w:eastAsia="Times New Roman" w:hAnsi="Times New Roman" w:cs="Times New Roman"/>
          <w:sz w:val="24"/>
          <w:szCs w:val="24"/>
        </w:rPr>
        <w:t xml:space="preserve"> N, </w:t>
      </w:r>
      <w:proofErr w:type="spellStart"/>
      <w:r w:rsidRPr="004730B5">
        <w:rPr>
          <w:rFonts w:ascii="Times New Roman" w:eastAsia="Times New Roman" w:hAnsi="Times New Roman" w:cs="Times New Roman"/>
          <w:sz w:val="24"/>
          <w:szCs w:val="24"/>
        </w:rPr>
        <w:t>Ambrosini</w:t>
      </w:r>
      <w:proofErr w:type="spellEnd"/>
      <w:r w:rsidRPr="004730B5">
        <w:rPr>
          <w:rFonts w:ascii="Times New Roman" w:eastAsia="Times New Roman" w:hAnsi="Times New Roman" w:cs="Times New Roman"/>
          <w:sz w:val="24"/>
          <w:szCs w:val="24"/>
        </w:rPr>
        <w:t xml:space="preserve"> R. 2016. Environmental conditions at </w:t>
      </w:r>
    </w:p>
    <w:p w14:paraId="5F3B53DB"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arrival to the wintering grounds and during spring migration affect population dynamics </w:t>
      </w:r>
    </w:p>
    <w:p w14:paraId="020CCEA8"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of barn swallows </w:t>
      </w:r>
      <w:proofErr w:type="spellStart"/>
      <w:r w:rsidRPr="004730B5">
        <w:rPr>
          <w:rFonts w:ascii="Times New Roman" w:eastAsia="Times New Roman" w:hAnsi="Times New Roman" w:cs="Times New Roman"/>
          <w:i/>
          <w:sz w:val="24"/>
          <w:szCs w:val="24"/>
        </w:rPr>
        <w:t>Hirundo</w:t>
      </w:r>
      <w:proofErr w:type="spellEnd"/>
      <w:r w:rsidRPr="004730B5">
        <w:rPr>
          <w:rFonts w:ascii="Times New Roman" w:eastAsia="Times New Roman" w:hAnsi="Times New Roman" w:cs="Times New Roman"/>
          <w:i/>
          <w:sz w:val="24"/>
          <w:szCs w:val="24"/>
        </w:rPr>
        <w:t xml:space="preserve"> </w:t>
      </w:r>
      <w:proofErr w:type="spellStart"/>
      <w:r w:rsidRPr="004730B5">
        <w:rPr>
          <w:rFonts w:ascii="Times New Roman" w:eastAsia="Times New Roman" w:hAnsi="Times New Roman" w:cs="Times New Roman"/>
          <w:i/>
          <w:sz w:val="24"/>
          <w:szCs w:val="24"/>
        </w:rPr>
        <w:t>r</w:t>
      </w:r>
      <w:r w:rsidRPr="004730B5">
        <w:rPr>
          <w:rFonts w:ascii="Times New Roman" w:eastAsia="Times New Roman" w:hAnsi="Times New Roman" w:cs="Times New Roman"/>
          <w:i/>
          <w:sz w:val="24"/>
          <w:szCs w:val="24"/>
        </w:rPr>
        <w:t>ustica</w:t>
      </w:r>
      <w:proofErr w:type="spellEnd"/>
      <w:r w:rsidRPr="004730B5">
        <w:rPr>
          <w:rFonts w:ascii="Times New Roman" w:eastAsia="Times New Roman" w:hAnsi="Times New Roman" w:cs="Times New Roman"/>
          <w:sz w:val="24"/>
          <w:szCs w:val="24"/>
        </w:rPr>
        <w:t xml:space="preserve"> breeding in Northern Italy. Pop Ecol. 58(1): 135-145.</w:t>
      </w:r>
    </w:p>
    <w:p w14:paraId="4060AB31"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Smith AC, Hudson MAR, Downes CM, Francis CM. 2015. Change points in the population </w:t>
      </w:r>
    </w:p>
    <w:p w14:paraId="57945E6E"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trends of aerial-insectivorous birds in North America: synchronized in time across </w:t>
      </w:r>
    </w:p>
    <w:p w14:paraId="71F77474"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species and regions. </w:t>
      </w:r>
      <w:proofErr w:type="spellStart"/>
      <w:r w:rsidRPr="004730B5">
        <w:rPr>
          <w:rFonts w:ascii="Times New Roman" w:eastAsia="Times New Roman" w:hAnsi="Times New Roman" w:cs="Times New Roman"/>
          <w:sz w:val="24"/>
          <w:szCs w:val="24"/>
        </w:rPr>
        <w:t>PLoS</w:t>
      </w:r>
      <w:proofErr w:type="spellEnd"/>
      <w:r w:rsidRPr="004730B5">
        <w:rPr>
          <w:rFonts w:ascii="Times New Roman" w:eastAsia="Times New Roman" w:hAnsi="Times New Roman" w:cs="Times New Roman"/>
          <w:sz w:val="24"/>
          <w:szCs w:val="24"/>
        </w:rPr>
        <w:t xml:space="preserve"> O</w:t>
      </w:r>
      <w:r w:rsidRPr="004730B5">
        <w:rPr>
          <w:rFonts w:ascii="Times New Roman" w:eastAsia="Times New Roman" w:hAnsi="Times New Roman" w:cs="Times New Roman"/>
          <w:sz w:val="24"/>
          <w:szCs w:val="24"/>
        </w:rPr>
        <w:t xml:space="preserve">ne. 10(7): </w:t>
      </w:r>
      <w:r w:rsidRPr="006A5FFC">
        <w:rPr>
          <w:rFonts w:ascii="Times New Roman" w:eastAsia="Times New Roman" w:hAnsi="Times New Roman" w:cs="Times New Roman"/>
          <w:noProof/>
          <w:sz w:val="24"/>
          <w:szCs w:val="24"/>
        </w:rPr>
        <w:t>e0130768 .</w:t>
      </w:r>
    </w:p>
    <w:p w14:paraId="3D3B85D2" w14:textId="77777777" w:rsidR="00163BD2" w:rsidRPr="004730B5" w:rsidRDefault="00AA532C">
      <w:pPr>
        <w:contextualSpacing w:val="0"/>
        <w:rPr>
          <w:rFonts w:ascii="Times New Roman" w:eastAsia="Times New Roman" w:hAnsi="Times New Roman" w:cs="Times New Roman"/>
          <w:sz w:val="24"/>
          <w:szCs w:val="24"/>
        </w:rPr>
      </w:pPr>
      <w:proofErr w:type="spellStart"/>
      <w:r w:rsidRPr="004730B5">
        <w:rPr>
          <w:rFonts w:ascii="Times New Roman" w:eastAsia="Times New Roman" w:hAnsi="Times New Roman" w:cs="Times New Roman"/>
          <w:sz w:val="24"/>
          <w:szCs w:val="24"/>
        </w:rPr>
        <w:t>Sockman</w:t>
      </w:r>
      <w:proofErr w:type="spellEnd"/>
      <w:r w:rsidRPr="004730B5">
        <w:rPr>
          <w:rFonts w:ascii="Times New Roman" w:eastAsia="Times New Roman" w:hAnsi="Times New Roman" w:cs="Times New Roman"/>
          <w:sz w:val="24"/>
          <w:szCs w:val="24"/>
        </w:rPr>
        <w:t xml:space="preserve"> J, Courter J. 2018. The impacts of temperature, precipitation, and growing degree-days </w:t>
      </w:r>
    </w:p>
    <w:p w14:paraId="2F89908C" w14:textId="77777777" w:rsidR="00163BD2" w:rsidRPr="004730B5" w:rsidRDefault="00AA532C">
      <w:pPr>
        <w:ind w:firstLine="720"/>
        <w:contextualSpacing w:val="0"/>
        <w:rPr>
          <w:rFonts w:ascii="Times New Roman" w:eastAsia="Times New Roman" w:hAnsi="Times New Roman" w:cs="Times New Roman"/>
          <w:i/>
          <w:sz w:val="24"/>
          <w:szCs w:val="24"/>
        </w:rPr>
      </w:pPr>
      <w:r w:rsidRPr="004730B5">
        <w:rPr>
          <w:rFonts w:ascii="Times New Roman" w:eastAsia="Times New Roman" w:hAnsi="Times New Roman" w:cs="Times New Roman"/>
          <w:sz w:val="24"/>
          <w:szCs w:val="24"/>
        </w:rPr>
        <w:t>on first egg dates of Eastern Bluebird (</w:t>
      </w:r>
      <w:r w:rsidRPr="004730B5">
        <w:rPr>
          <w:rFonts w:ascii="Times New Roman" w:eastAsia="Times New Roman" w:hAnsi="Times New Roman" w:cs="Times New Roman"/>
          <w:i/>
          <w:sz w:val="24"/>
          <w:szCs w:val="24"/>
        </w:rPr>
        <w:t xml:space="preserve">Sialia </w:t>
      </w:r>
      <w:r w:rsidRPr="006A5FFC">
        <w:rPr>
          <w:rFonts w:ascii="Times New Roman" w:eastAsia="Times New Roman" w:hAnsi="Times New Roman" w:cs="Times New Roman"/>
          <w:i/>
          <w:noProof/>
          <w:sz w:val="24"/>
          <w:szCs w:val="24"/>
        </w:rPr>
        <w:t>sialis</w:t>
      </w:r>
      <w:r w:rsidRPr="004730B5">
        <w:rPr>
          <w:rFonts w:ascii="Times New Roman" w:eastAsia="Times New Roman" w:hAnsi="Times New Roman" w:cs="Times New Roman"/>
          <w:sz w:val="24"/>
          <w:szCs w:val="24"/>
        </w:rPr>
        <w:t>) and Tree Swallow (</w:t>
      </w:r>
      <w:proofErr w:type="spellStart"/>
      <w:r w:rsidRPr="004730B5">
        <w:rPr>
          <w:rFonts w:ascii="Times New Roman" w:eastAsia="Times New Roman" w:hAnsi="Times New Roman" w:cs="Times New Roman"/>
          <w:i/>
          <w:sz w:val="24"/>
          <w:szCs w:val="24"/>
        </w:rPr>
        <w:t>Tachycineta</w:t>
      </w:r>
      <w:proofErr w:type="spellEnd"/>
      <w:r w:rsidRPr="004730B5">
        <w:rPr>
          <w:rFonts w:ascii="Times New Roman" w:eastAsia="Times New Roman" w:hAnsi="Times New Roman" w:cs="Times New Roman"/>
          <w:i/>
          <w:sz w:val="24"/>
          <w:szCs w:val="24"/>
        </w:rPr>
        <w:t xml:space="preserve"> </w:t>
      </w:r>
    </w:p>
    <w:p w14:paraId="4B7B1ABC"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i/>
          <w:sz w:val="24"/>
          <w:szCs w:val="24"/>
        </w:rPr>
        <w:t>bicolor</w:t>
      </w:r>
      <w:r w:rsidRPr="004730B5">
        <w:rPr>
          <w:rFonts w:ascii="Times New Roman" w:eastAsia="Times New Roman" w:hAnsi="Times New Roman" w:cs="Times New Roman"/>
          <w:sz w:val="24"/>
          <w:szCs w:val="24"/>
        </w:rPr>
        <w:t xml:space="preserve">) in Ohio. Am </w:t>
      </w:r>
      <w:proofErr w:type="spellStart"/>
      <w:r w:rsidRPr="004730B5">
        <w:rPr>
          <w:rFonts w:ascii="Times New Roman" w:eastAsia="Times New Roman" w:hAnsi="Times New Roman" w:cs="Times New Roman"/>
          <w:sz w:val="24"/>
          <w:szCs w:val="24"/>
        </w:rPr>
        <w:t>Midl</w:t>
      </w:r>
      <w:proofErr w:type="spellEnd"/>
      <w:r w:rsidRPr="004730B5">
        <w:rPr>
          <w:rFonts w:ascii="Times New Roman" w:eastAsia="Times New Roman" w:hAnsi="Times New Roman" w:cs="Times New Roman"/>
          <w:sz w:val="24"/>
          <w:szCs w:val="24"/>
        </w:rPr>
        <w:t xml:space="preserve"> Nat. 180(2): 207.</w:t>
      </w:r>
    </w:p>
    <w:p w14:paraId="4CBD69E6"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Leonard ML, Horn AG, Oswald KN, McIntyre E. 2015. Effect of ambient noise on </w:t>
      </w:r>
    </w:p>
    <w:p w14:paraId="199480F6" w14:textId="77777777" w:rsidR="00163BD2" w:rsidRPr="004730B5" w:rsidRDefault="00AA532C">
      <w:pPr>
        <w:ind w:firstLine="720"/>
        <w:contextualSpacing w:val="0"/>
        <w:rPr>
          <w:rFonts w:ascii="Times New Roman" w:eastAsia="Times New Roman" w:hAnsi="Times New Roman" w:cs="Times New Roman"/>
          <w:sz w:val="24"/>
          <w:szCs w:val="24"/>
        </w:rPr>
      </w:pPr>
      <w:r w:rsidRPr="006A5FFC">
        <w:rPr>
          <w:rFonts w:ascii="Times New Roman" w:eastAsia="Times New Roman" w:hAnsi="Times New Roman" w:cs="Times New Roman"/>
          <w:noProof/>
          <w:sz w:val="24"/>
          <w:szCs w:val="24"/>
        </w:rPr>
        <w:t>parent–offspring</w:t>
      </w:r>
      <w:r w:rsidRPr="004730B5">
        <w:rPr>
          <w:rFonts w:ascii="Times New Roman" w:eastAsia="Times New Roman" w:hAnsi="Times New Roman" w:cs="Times New Roman"/>
          <w:sz w:val="24"/>
          <w:szCs w:val="24"/>
        </w:rPr>
        <w:t xml:space="preserve"> interactions in tree swallows</w:t>
      </w:r>
      <w:r w:rsidRPr="004730B5">
        <w:rPr>
          <w:rFonts w:ascii="Times New Roman" w:eastAsia="Times New Roman" w:hAnsi="Times New Roman" w:cs="Times New Roman"/>
          <w:i/>
          <w:sz w:val="24"/>
          <w:szCs w:val="24"/>
        </w:rPr>
        <w:t xml:space="preserve">. </w:t>
      </w:r>
      <w:proofErr w:type="spellStart"/>
      <w:r w:rsidRPr="004730B5">
        <w:rPr>
          <w:rFonts w:ascii="Times New Roman" w:eastAsia="Times New Roman" w:hAnsi="Times New Roman" w:cs="Times New Roman"/>
          <w:sz w:val="24"/>
          <w:szCs w:val="24"/>
        </w:rPr>
        <w:t>Anim</w:t>
      </w:r>
      <w:proofErr w:type="spellEnd"/>
      <w:r w:rsidRPr="004730B5">
        <w:rPr>
          <w:rFonts w:ascii="Times New Roman" w:eastAsia="Times New Roman" w:hAnsi="Times New Roman" w:cs="Times New Roman"/>
          <w:sz w:val="24"/>
          <w:szCs w:val="24"/>
        </w:rPr>
        <w:t xml:space="preserve"> </w:t>
      </w:r>
      <w:proofErr w:type="spellStart"/>
      <w:r w:rsidRPr="004730B5">
        <w:rPr>
          <w:rFonts w:ascii="Times New Roman" w:eastAsia="Times New Roman" w:hAnsi="Times New Roman" w:cs="Times New Roman"/>
          <w:sz w:val="24"/>
          <w:szCs w:val="24"/>
        </w:rPr>
        <w:t>Behav</w:t>
      </w:r>
      <w:proofErr w:type="spellEnd"/>
      <w:r w:rsidRPr="004730B5">
        <w:rPr>
          <w:rFonts w:ascii="Times New Roman" w:eastAsia="Times New Roman" w:hAnsi="Times New Roman" w:cs="Times New Roman"/>
          <w:sz w:val="24"/>
          <w:szCs w:val="24"/>
        </w:rPr>
        <w:t>. 109(1): 1-7.</w:t>
      </w:r>
    </w:p>
    <w:p w14:paraId="71242020"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Stanton RL, Morrissey CA, Clark RG. 2016. Tree Swallow (</w:t>
      </w:r>
      <w:proofErr w:type="spellStart"/>
      <w:r w:rsidRPr="004730B5">
        <w:rPr>
          <w:rFonts w:ascii="Times New Roman" w:eastAsia="Times New Roman" w:hAnsi="Times New Roman" w:cs="Times New Roman"/>
          <w:i/>
          <w:sz w:val="24"/>
          <w:szCs w:val="24"/>
        </w:rPr>
        <w:t>Tachycineta</w:t>
      </w:r>
      <w:proofErr w:type="spellEnd"/>
      <w:r w:rsidRPr="004730B5">
        <w:rPr>
          <w:rFonts w:ascii="Times New Roman" w:eastAsia="Times New Roman" w:hAnsi="Times New Roman" w:cs="Times New Roman"/>
          <w:i/>
          <w:sz w:val="24"/>
          <w:szCs w:val="24"/>
        </w:rPr>
        <w:t xml:space="preserve"> bicolor</w:t>
      </w:r>
      <w:r w:rsidRPr="004730B5">
        <w:rPr>
          <w:rFonts w:ascii="Times New Roman" w:eastAsia="Times New Roman" w:hAnsi="Times New Roman" w:cs="Times New Roman"/>
          <w:sz w:val="24"/>
          <w:szCs w:val="24"/>
        </w:rPr>
        <w:t xml:space="preserve">) foraging </w:t>
      </w:r>
    </w:p>
    <w:p w14:paraId="11F165C3"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responses to agric</w:t>
      </w:r>
      <w:r w:rsidRPr="004730B5">
        <w:rPr>
          <w:rFonts w:ascii="Times New Roman" w:eastAsia="Times New Roman" w:hAnsi="Times New Roman" w:cs="Times New Roman"/>
          <w:sz w:val="24"/>
          <w:szCs w:val="24"/>
        </w:rPr>
        <w:t xml:space="preserve">ultural land use and abundance of insect prey. Can J Zool. 94(9): </w:t>
      </w:r>
    </w:p>
    <w:p w14:paraId="74D9A04F"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637-642.</w:t>
      </w:r>
    </w:p>
    <w:p w14:paraId="5BE7F8EC"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Turcotte A, Belisle M, Pelletier F, </w:t>
      </w:r>
      <w:proofErr w:type="spellStart"/>
      <w:r w:rsidRPr="004730B5">
        <w:rPr>
          <w:rFonts w:ascii="Times New Roman" w:eastAsia="Times New Roman" w:hAnsi="Times New Roman" w:cs="Times New Roman"/>
          <w:sz w:val="24"/>
          <w:szCs w:val="24"/>
        </w:rPr>
        <w:t>Garant</w:t>
      </w:r>
      <w:proofErr w:type="spellEnd"/>
      <w:r w:rsidRPr="004730B5">
        <w:rPr>
          <w:rFonts w:ascii="Times New Roman" w:eastAsia="Times New Roman" w:hAnsi="Times New Roman" w:cs="Times New Roman"/>
          <w:sz w:val="24"/>
          <w:szCs w:val="24"/>
        </w:rPr>
        <w:t xml:space="preserve"> D. 2018. Environmental determinants of </w:t>
      </w:r>
    </w:p>
    <w:p w14:paraId="6D456A3F" w14:textId="77777777" w:rsidR="00163BD2" w:rsidRPr="004730B5" w:rsidRDefault="00AA532C">
      <w:pPr>
        <w:ind w:firstLine="720"/>
        <w:contextualSpacing w:val="0"/>
        <w:rPr>
          <w:rFonts w:ascii="Times New Roman" w:eastAsia="Times New Roman" w:hAnsi="Times New Roman" w:cs="Times New Roman"/>
          <w:sz w:val="24"/>
          <w:szCs w:val="24"/>
        </w:rPr>
      </w:pPr>
      <w:proofErr w:type="spellStart"/>
      <w:r w:rsidRPr="004730B5">
        <w:rPr>
          <w:rFonts w:ascii="Times New Roman" w:eastAsia="Times New Roman" w:hAnsi="Times New Roman" w:cs="Times New Roman"/>
          <w:sz w:val="24"/>
          <w:szCs w:val="24"/>
        </w:rPr>
        <w:lastRenderedPageBreak/>
        <w:t>haemosporidian</w:t>
      </w:r>
      <w:proofErr w:type="spellEnd"/>
      <w:r w:rsidRPr="004730B5">
        <w:rPr>
          <w:rFonts w:ascii="Times New Roman" w:eastAsia="Times New Roman" w:hAnsi="Times New Roman" w:cs="Times New Roman"/>
          <w:sz w:val="24"/>
          <w:szCs w:val="24"/>
        </w:rPr>
        <w:t xml:space="preserve"> parasite prevalence in a declining population of Tree </w:t>
      </w:r>
      <w:r w:rsidRPr="006A5FFC">
        <w:rPr>
          <w:rFonts w:ascii="Times New Roman" w:eastAsia="Times New Roman" w:hAnsi="Times New Roman" w:cs="Times New Roman"/>
          <w:noProof/>
          <w:sz w:val="24"/>
          <w:szCs w:val="24"/>
        </w:rPr>
        <w:t>swallows</w:t>
      </w:r>
      <w:r w:rsidRPr="004730B5">
        <w:rPr>
          <w:rFonts w:ascii="Times New Roman" w:eastAsia="Times New Roman" w:hAnsi="Times New Roman" w:cs="Times New Roman"/>
          <w:sz w:val="24"/>
          <w:szCs w:val="24"/>
        </w:rPr>
        <w:t xml:space="preserve">. </w:t>
      </w:r>
    </w:p>
    <w:p w14:paraId="1B09DE09"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Parasitology. 145</w:t>
      </w:r>
      <w:r w:rsidRPr="004730B5">
        <w:rPr>
          <w:rFonts w:ascii="Times New Roman" w:eastAsia="Times New Roman" w:hAnsi="Times New Roman" w:cs="Times New Roman"/>
          <w:sz w:val="24"/>
          <w:szCs w:val="24"/>
        </w:rPr>
        <w:t>(7): 961-970.</w:t>
      </w:r>
    </w:p>
    <w:p w14:paraId="6497CF84" w14:textId="77777777" w:rsidR="00163BD2" w:rsidRPr="004730B5" w:rsidRDefault="00AA532C">
      <w:pPr>
        <w:contextualSpacing w:val="0"/>
        <w:rPr>
          <w:rFonts w:ascii="Times New Roman" w:eastAsia="Times New Roman" w:hAnsi="Times New Roman" w:cs="Times New Roman"/>
          <w:sz w:val="24"/>
          <w:szCs w:val="24"/>
        </w:rPr>
      </w:pPr>
      <w:proofErr w:type="spellStart"/>
      <w:r w:rsidRPr="004730B5">
        <w:rPr>
          <w:rFonts w:ascii="Times New Roman" w:eastAsia="Times New Roman" w:hAnsi="Times New Roman" w:cs="Times New Roman"/>
          <w:sz w:val="24"/>
          <w:szCs w:val="24"/>
        </w:rPr>
        <w:t>Weegman</w:t>
      </w:r>
      <w:proofErr w:type="spellEnd"/>
      <w:r w:rsidRPr="004730B5">
        <w:rPr>
          <w:rFonts w:ascii="Times New Roman" w:eastAsia="Times New Roman" w:hAnsi="Times New Roman" w:cs="Times New Roman"/>
          <w:sz w:val="24"/>
          <w:szCs w:val="24"/>
        </w:rPr>
        <w:t xml:space="preserve"> MD, Arnold TW, Dawson RD, Winkler DW, Clark RG. 2016. Integrated population </w:t>
      </w:r>
    </w:p>
    <w:p w14:paraId="2F00E966"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models reveal local weather conditions are the key drivers of population dynamics in an </w:t>
      </w:r>
    </w:p>
    <w:p w14:paraId="5106BDDA" w14:textId="77777777" w:rsidR="00163BD2" w:rsidRPr="004730B5" w:rsidRDefault="00AA532C">
      <w:pPr>
        <w:ind w:firstLine="720"/>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aerial insectivore. </w:t>
      </w:r>
      <w:proofErr w:type="spellStart"/>
      <w:r w:rsidRPr="004730B5">
        <w:rPr>
          <w:rFonts w:ascii="Times New Roman" w:eastAsia="Times New Roman" w:hAnsi="Times New Roman" w:cs="Times New Roman"/>
          <w:sz w:val="24"/>
          <w:szCs w:val="24"/>
        </w:rPr>
        <w:t>Oecologia</w:t>
      </w:r>
      <w:proofErr w:type="spellEnd"/>
      <w:r w:rsidRPr="004730B5">
        <w:rPr>
          <w:rFonts w:ascii="Times New Roman" w:eastAsia="Times New Roman" w:hAnsi="Times New Roman" w:cs="Times New Roman"/>
          <w:sz w:val="24"/>
          <w:szCs w:val="24"/>
        </w:rPr>
        <w:t>. 185:119–130.</w:t>
      </w:r>
    </w:p>
    <w:p w14:paraId="0AAE3F32" w14:textId="77777777" w:rsidR="00163BD2" w:rsidRPr="004730B5" w:rsidRDefault="00AA532C">
      <w:pPr>
        <w:contextualSpacing w:val="0"/>
        <w:rPr>
          <w:rFonts w:ascii="Times New Roman" w:eastAsia="Times New Roman" w:hAnsi="Times New Roman" w:cs="Times New Roman"/>
          <w:sz w:val="24"/>
          <w:szCs w:val="24"/>
        </w:rPr>
      </w:pPr>
      <w:r w:rsidRPr="004730B5">
        <w:rPr>
          <w:rFonts w:ascii="Times New Roman" w:eastAsia="Times New Roman" w:hAnsi="Times New Roman" w:cs="Times New Roman"/>
          <w:sz w:val="24"/>
          <w:szCs w:val="24"/>
        </w:rPr>
        <w:t xml:space="preserve"> </w:t>
      </w:r>
    </w:p>
    <w:sectPr w:rsidR="00163BD2" w:rsidRPr="004730B5">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233FC" w14:textId="77777777" w:rsidR="00AA532C" w:rsidRDefault="00AA532C">
      <w:pPr>
        <w:spacing w:line="240" w:lineRule="auto"/>
      </w:pPr>
      <w:r>
        <w:separator/>
      </w:r>
    </w:p>
  </w:endnote>
  <w:endnote w:type="continuationSeparator" w:id="0">
    <w:p w14:paraId="29088D15" w14:textId="77777777" w:rsidR="00AA532C" w:rsidRDefault="00AA53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2869" w14:textId="77777777" w:rsidR="00163BD2" w:rsidRDefault="00163BD2">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403E6" w14:textId="77777777" w:rsidR="00AA532C" w:rsidRDefault="00AA532C">
      <w:pPr>
        <w:spacing w:line="240" w:lineRule="auto"/>
      </w:pPr>
      <w:r>
        <w:separator/>
      </w:r>
    </w:p>
  </w:footnote>
  <w:footnote w:type="continuationSeparator" w:id="0">
    <w:p w14:paraId="608F6117" w14:textId="77777777" w:rsidR="00AA532C" w:rsidRDefault="00AA53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2180D"/>
    <w:multiLevelType w:val="multilevel"/>
    <w:tmpl w:val="D4EC2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a0sDA1MTEzMzI2MzMxtDRR0lEKTi0uzszPAykwqgUAD1HUWCwAAAA="/>
  </w:docVars>
  <w:rsids>
    <w:rsidRoot w:val="00163BD2"/>
    <w:rsid w:val="00163BD2"/>
    <w:rsid w:val="00213CE6"/>
    <w:rsid w:val="004730B5"/>
    <w:rsid w:val="00552DD5"/>
    <w:rsid w:val="005E001C"/>
    <w:rsid w:val="006A5FFC"/>
    <w:rsid w:val="00AA532C"/>
    <w:rsid w:val="00EC330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89B30"/>
  <w15:docId w15:val="{BE574CAF-25D0-42C8-9E77-523F2E993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8.jp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2.bin"/><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12</Pages>
  <Words>3050</Words>
  <Characters>17388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Zhe Ren</cp:lastModifiedBy>
  <cp:revision>6</cp:revision>
  <cp:lastPrinted>2018-12-06T04:49:00Z</cp:lastPrinted>
  <dcterms:created xsi:type="dcterms:W3CDTF">2018-12-06T04:37:00Z</dcterms:created>
  <dcterms:modified xsi:type="dcterms:W3CDTF">2018-12-06T04:51:00Z</dcterms:modified>
</cp:coreProperties>
</file>