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ABK Psychological Services, PLLC</w:t>
      </w:r>
    </w:p>
    <w:p>
      <w:pPr>
        <w:pStyle w:val="Heading2"/>
        <w:spacing w:after="300"/>
        <w:jc w:val="center"/>
      </w:pPr>
      <w:r>
        <w:t xml:space="preserve">Website Content &amp; Development Documentation</w:t>
      </w:r>
    </w:p>
    <w:p>
      <w:pPr>
        <w:pStyle w:val="Heading1"/>
        <w:spacing w:after="100" w:before="200"/>
      </w:pPr>
      <w:r>
        <w:t xml:space="preserve">1. Practice Overview &amp; Direction</w:t>
      </w:r>
    </w:p>
    <w:p>
      <w:pPr>
        <w:spacing w:after="200"/>
      </w:pPr>
      <w:r>
        <w:rPr>
          <w:b/>
          <w:bCs/>
        </w:rPr>
        <w:t xml:space="preserve">Practice Name: </w:t>
      </w:r>
      <w:r>
        <w:t xml:space="preserve">ABK Psychological Services, PLLC
</w:t>
      </w:r>
      <w:r>
        <w:rPr>
          <w:b/>
          <w:bCs/>
        </w:rPr>
        <w:t xml:space="preserve">Psychologist: </w:t>
      </w:r>
      <w:r>
        <w:t xml:space="preserve">Dr. Antonia B. Krimitsos, Psy.D. (Licensed Psychologist, NY State)
</w:t>
      </w:r>
      <w:r>
        <w:rPr>
          <w:b/>
          <w:bCs/>
        </w:rPr>
        <w:t xml:space="preserve">Practice Model: </w:t>
      </w:r>
      <w:r>
        <w:t xml:space="preserve">Intentionally small, private, direct-service psychotherapy practice.
</w:t>
      </w:r>
      <w:r>
        <w:rPr>
          <w:b/>
          <w:bCs/>
        </w:rPr>
        <w:t xml:space="preserve">Tone &amp; Qualities: </w:t>
      </w:r>
      <w:r>
        <w:t xml:space="preserve">Sophisticated, warm, thoughtful, clinical yet approachable, minimal, spacious.
</w:t>
      </w:r>
    </w:p>
    <w:p>
      <w:pPr>
        <w:pStyle w:val="Heading1"/>
        <w:spacing w:after="100" w:before="200"/>
      </w:pPr>
      <w:r>
        <w:t xml:space="preserve">2. Homepage Content</w:t>
      </w:r>
    </w:p>
    <w:p>
      <w:pPr>
        <w:spacing w:after="150"/>
      </w:pPr>
      <w:r>
        <w:rPr>
          <w:b/>
          <w:bCs/>
        </w:rPr>
        <w:t xml:space="preserve">Hero Headline: </w:t>
      </w:r>
      <w:r>
        <w:t xml:space="preserve">Assessment answers one question. Therapy makes room for the questions that follow.
</w:t>
      </w:r>
      <w:r>
        <w:rPr>
          <w:b/>
          <w:bCs/>
        </w:rPr>
        <w:t xml:space="preserve">Supporting Copy: </w:t>
      </w:r>
      <w:r>
        <w:t xml:space="preserve">Collaborative. Reflective. Relational. A later-in-development diagnosis of autism, ADHD, or neurodivergence is rarely an ending. More often, it is a beginning that asks new questions of the individual and those closest to them.
</w:t>
      </w:r>
    </w:p>
    <w:p>
      <w:pPr>
        <w:spacing w:after="150"/>
      </w:pPr>
      <w:r>
        <w:rPr>
          <w:b/>
          <w:bCs/>
        </w:rPr>
        <w:t xml:space="preserve">Practice Highlight: </w:t>
      </w:r>
      <w:r>
        <w:t xml:space="preserve">An intentionally small practice. ABK Psychological Services, PLLC was founded as an intentionally small, direct-service practice, ensuring consistent, private, and highly personalized care.
</w:t>
      </w:r>
    </w:p>
    <w:p>
      <w:pPr>
        <w:spacing w:after="200"/>
      </w:pPr>
      <w:r>
        <w:rPr>
          <w:b/>
          <w:bCs/>
        </w:rPr>
        <w:t xml:space="preserve">Clinical Distinction: </w:t>
      </w:r>
      <w:r>
        <w:t xml:space="preserve">Clinical depth grounded in both assessment and psychotherapy. For more than two decades, I have worked across two closely connected areas of clinical practice: neurodevelopmental assessment and psychotherapy. My work as a diagnostician in education and as a psychotherapist in private practice has given me a particular appreciation for how and when developmental differences such as autism and ADHD are recognized—and what can happen when they are not.
</w:t>
      </w:r>
    </w:p>
    <w:p>
      <w:pPr>
        <w:pStyle w:val="Heading1"/>
        <w:spacing w:after="100" w:before="200"/>
      </w:pPr>
      <w:r>
        <w:t xml:space="preserve">3. Who I Work With</w:t>
      </w:r>
    </w:p>
    <w:p>
      <w:pPr>
        <w:spacing w:after="150"/>
      </w:pPr>
      <w:r>
        <w:rPr>
          <w:b/>
          <w:bCs/>
        </w:rPr>
        <w:t xml:space="preserve">Overview: </w:t>
      </w:r>
      <w:r>
        <w:t xml:space="preserve">Trying to make sense of a later-in-life neurodevelopmental diagnosis, whether your own or that of someone you love, can feel especially disorienting. It often brings a complex mix of clarity, validation, relief, grief, and uncertainty that can be difficult to integrate into a new understanding of yourself or your loved one.
</w:t>
      </w:r>
    </w:p>
    <w:p>
      <w:pPr>
        <w:spacing w:after="150"/>
      </w:pPr>
      <w:r>
        <w:rPr>
          <w:b/>
          <w:bCs/>
        </w:rPr>
        <w:t xml:space="preserve">Individuals: </w:t>
      </w:r>
      <w:r>
        <w:t xml:space="preserve">Those diagnosed as adolescents or adults have already spent years learning to compensate, adapt, or mask their difficulties, often becoming highly capable on the outside while expending considerable effort to manage what others cannot see. My practice can offer meaningful exploration of questions about identity, relationships, work, and the life you have built around strategies and compromises that may no longer serve you. Integrating this new understanding into the person you have always been can allow you to move forward with greater clarity about who you are.
</w:t>
      </w:r>
    </w:p>
    <w:p>
      <w:pPr>
        <w:spacing w:after="150"/>
      </w:pPr>
      <w:r>
        <w:rPr>
          <w:b/>
          <w:bCs/>
        </w:rPr>
        <w:t xml:space="preserve">Parents: </w:t>
      </w:r>
      <w:r>
        <w:t xml:space="preserve">When your child is diagnosed in early or late adolescence, following years of uncertainty, unanswered questions, or challenges that were difficult to understand, parents may also need space to process what has come before. Addressing parental stress and emotional fatigue, while processing the unique grief of shifting expectations, is worthy of the dedicated space of therapy.
</w:t>
      </w:r>
    </w:p>
    <w:p>
      <w:pPr>
        <w:spacing w:after="200"/>
      </w:pPr>
      <w:r>
        <w:rPr>
          <w:b/>
          <w:bCs/>
        </w:rPr>
        <w:t xml:space="preserve">Partners: </w:t>
      </w:r>
      <w:r>
        <w:t xml:space="preserve">When neurodivergence enters an adult relationship, whether through a recent diagnosis or a growing recognition of longstanding differences, established perspectives on communication, intimacy, and conflict may shift. Processing how this realization influences the relationship allows for greater understanding of your own needs and experiences within it.
</w:t>
      </w:r>
      <w:r>
        <w:t xml:space="preserve">[Boundary Note]: ABK provides individual psychotherapy for partners, rather than couples or marriage counseling.
</w:t>
      </w:r>
    </w:p>
    <w:p>
      <w:pPr>
        <w:pStyle w:val="Heading1"/>
        <w:spacing w:after="100" w:before="200"/>
      </w:pPr>
      <w:r>
        <w:t xml:space="preserve">4. Key Thematic Statement</w:t>
      </w:r>
    </w:p>
    <w:p>
      <w:pPr>
        <w:spacing w:after="200"/>
      </w:pPr>
      <w:r>
        <w:rPr>
          <w:b/>
          <w:bCs/>
        </w:rPr>
        <w:t xml:space="preserve">“The impact of a neurodevelopmental diagnosis rarely belongs to one person alone.”</w:t>
      </w:r>
    </w:p>
    <w:p>
      <w:pPr>
        <w:pStyle w:val="Heading1"/>
        <w:spacing w:after="100" w:before="200"/>
      </w:pPr>
      <w:r>
        <w:t xml:space="preserve">5. About ABK Psychological Services &amp; Credentials</w:t>
      </w:r>
    </w:p>
    <w:p>
      <w:pPr>
        <w:spacing w:after="150"/>
      </w:pPr>
      <w:r>
        <w:t xml:space="preserve">ABK Psychological Services grew from seeing a particular gap: adolescents and adults whose neurodevelopmental differences were not being identified in childhood.
</w:t>
      </w:r>
      <w:r>
        <w:t xml:space="preserve">Many have learned to compensate, adapt, or mask well enough, but often, the strategies that made that possible become harder to sustain as life becomes more demanding. In turn, those closest to them frequently share in the impact of those crumbling strategies.
</w:t>
      </w:r>
      <w:r>
        <w:t xml:space="preserve">I developed ABK to meet that moment. I wanted to create a practice that brings together over 20 years of experience in diagnosis and psychotherapy, with an understanding that later-life identification is not simply about putting a name to longstanding difficulties. It can also be an opportunity to re-examine the life already lived, individually and together, with a clearer understanding of what has been difficult, what has helped, and what may need to change going forward.
</w:t>
      </w:r>
    </w:p>
    <w:p>
      <w:pPr>
        <w:spacing w:after="200"/>
      </w:pPr>
      <w:r>
        <w:rPr>
          <w:b/>
          <w:bCs/>
        </w:rPr>
        <w:t xml:space="preserve">Doctorate: </w:t>
      </w:r>
      <w:r>
        <w:t xml:space="preserve">Psy.D., Clinical Psychology, The George Washington University, Washington, DC
</w:t>
      </w:r>
      <w:r>
        <w:rPr>
          <w:b/>
          <w:bCs/>
        </w:rPr>
        <w:t xml:space="preserve">Doctoral Internship: </w:t>
      </w:r>
      <w:r>
        <w:t xml:space="preserve">Lenox Hill Hospital, New York, NY
</w:t>
      </w:r>
      <w:r>
        <w:rPr>
          <w:b/>
          <w:bCs/>
        </w:rPr>
        <w:t xml:space="preserve">Bachelor of Arts: </w:t>
      </w:r>
      <w:r>
        <w:t xml:space="preserve">Biology-Psychology, Skidmore College, New York
</w:t>
      </w:r>
      <w:r>
        <w:rPr>
          <w:b/>
          <w:bCs/>
        </w:rPr>
        <w:t xml:space="preserve">Licensure: </w:t>
      </w:r>
      <w:r>
        <w:t xml:space="preserve">Licensed Psychologist, New York State
</w:t>
      </w:r>
    </w:p>
    <w:p>
      <w:pPr>
        <w:pStyle w:val="Heading1"/>
        <w:spacing w:after="100" w:before="200"/>
      </w:pPr>
      <w:r>
        <w:t xml:space="preserve">6. Inquiries &amp; Practice Boundaries</w:t>
      </w:r>
    </w:p>
    <w:p>
      <w:pPr>
        <w:spacing w:after="200"/>
      </w:pPr>
      <w:r>
        <w:rPr>
          <w:b/>
          <w:bCs/>
        </w:rPr>
        <w:t xml:space="preserve">Direct Email: </w:t>
      </w:r>
      <w:r>
        <w:t xml:space="preserve">dr.antonia@abkpsych.com
</w:t>
      </w:r>
      <w:r>
        <w:rPr>
          <w:b/>
          <w:bCs/>
        </w:rPr>
        <w:t xml:space="preserve">Professional Boundary Disclaimer: </w:t>
      </w:r>
      <w:r>
        <w:t xml:space="preserve">To maintain clear professional boundaries and avoid conflicts of interest, I do not provide private services to individuals or family members with whom I have an existing professional relationship through another organization.
</w:t>
      </w:r>
      <w:r>
        <w:rPr>
          <w:b/>
          <w:bCs/>
        </w:rPr>
        <w:t xml:space="preserve">Emergency Disclaimer: </w:t>
      </w:r>
      <w:r>
        <w:t xml:space="preserve">In a crisis or mental health emergency, please call 988 (Crisis Lifeline), call 911, or visit your nearest emergency room immediately.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2026-09-28T00:46:10.953Z</dcterms:created>
  <dcterms:modified xsi:type="dcterms:W3CDTF">2026-09-28T00:46:10.954Z</dcterms:modified>
</cp:coreProperties>
</file>

<file path=docProps/custom.xml><?xml version="1.0" encoding="utf-8"?>
<Properties xmlns="http://schemas.openxmlformats.org/officeDocument/2006/custom-properties" xmlns:vt="http://schemas.openxmlformats.org/officeDocument/2006/docPropsVTypes"/>
</file>