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44"/>
        </w:rPr>
        <w:t>ACADEMIA DA FALA 🗣 Workout 11</w:t>
        <w:br/>
      </w:r>
      <w:r>
        <w:rPr>
          <w:rFonts w:ascii="Calibri" w:hAnsi="Calibri"/>
          <w:color w:val="475569"/>
          <w:sz w:val="24"/>
        </w:rPr>
        <w:t>Tema: O Contrato Inegociável de Vida (Conditionals of Compromise: As long as, Provided that, Unless)</w:t>
        <w:br/>
        <w:t>🧳 C h e c k - i n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FF6FF"/>
            <w:tcBorders>
              <w:top w:val="single" w:sz="14" w:space="0" w:color="2563EB"/>
              <w:left w:val="single" w:sz="14" w:space="0" w:color="2563EB"/>
              <w:bottom w:val="single" w:sz="14" w:space="0" w:color="2563EB"/>
              <w:right w:val="single" w:sz="14" w:space="0" w:color="2563EB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D4ED8"/>
                <w:sz w:val="24"/>
              </w:rPr>
              <w:t>📌 Estrutura da semana (Master Chunk):</w:t>
              <w:br/>
            </w:r>
            <w:r>
              <w:rPr>
                <w:rFonts w:ascii="Calibri" w:hAnsi="Calibri"/>
                <w:color w:val="1E293B"/>
                <w:sz w:val="21"/>
              </w:rPr>
              <w:t>As long as you stay true to your identity, you don't need to worry about what others think.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Borders>
              <w:top w:val="single" w:sz="14" w:space="0" w:color="64748B"/>
              <w:left w:val="single" w:sz="14" w:space="0" w:color="64748B"/>
              <w:bottom w:val="single" w:sz="14" w:space="0" w:color="64748B"/>
              <w:right w:val="single" w:sz="14" w:space="0" w:color="64748B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4"/>
              </w:rPr>
              <w:t>🎯 Quando usar:</w:t>
              <w:br/>
            </w:r>
            <w:r>
              <w:rPr>
                <w:rFonts w:ascii="Calibri" w:hAnsi="Calibri"/>
                <w:color w:val="1E293B"/>
                <w:sz w:val="21"/>
              </w:rPr>
              <w:t>Quando você estiver estabelecendo limites claros e saudáveis em amizades e parcerias, firmando acordos inegociáveis consigo mesmo (treinos, sono, alimentação) e defendendo os valores centrais da sua marca pessoal.</w:t>
              <w:br/>
              <w:br/>
              <w:t>✨ A Vibe da Estrutura (Analogia Gen Z / Vida Real):</w:t>
              <w:br/>
              <w:t>Essa é a estrutura do 'Manifesto de Princípios Inegociáveis' e dos 'Healthy Boundaries'!</w:t>
              <w:br/>
              <w:t>Gente sem posicionamento diz sim pra tudo e vive exausta. Pessoas com identidade forte usam condicionais de compromisso:</w:t>
              <w:br/>
              <w:t>'As long as / Provided that' (desde que / contanto que) estabelece a regra do jogo.</w:t>
              <w:br/>
              <w:t>'Unless' (a menos que) protege o seu tempo sagrado. Exemplo: 'Eu topo ir no rolê, as long as eu possa ir embora às 23h pra acordar pro meu treino de yoga'.</w:t>
            </w:r>
          </w:p>
        </w:tc>
      </w:tr>
    </w:tbl>
    <w:p>
      <w:pPr>
        <w:spacing w:after="80"/>
      </w:pPr>
    </w:p>
    <w:p>
      <w:r>
        <w:rPr>
          <w:b/>
          <w:color w:val="0284C7"/>
          <w:sz w:val="22"/>
        </w:rPr>
        <w:t>🎧🗣 Treino de Áudio &amp; Repetição Muscular:</w:t>
        <w:br/>
      </w:r>
      <w:r>
        <w:rPr>
          <w:i/>
          <w:color w:val="334155"/>
          <w:sz w:val="20"/>
        </w:rPr>
        <w:t>Faça seu treino de 10 minutos em voz alta. Bastam 10 minutos diários para o seu cérebro e aparelho fonador reiterarem o som da estrutura e você conseguir usá-la no automático sem traduzir regras. Dá para treinar enquanto dirige, faz cardio na academia, prepara o café ou caminha. Bora! 🚀</w:t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color w:val="7E22CE"/>
          <w:sz w:val="26"/>
        </w:rPr>
        <w:t>📖 Veja a estrutura sendo aplicada à vida real (My Real-Life Story):</w:t>
      </w:r>
    </w:p>
    <w:p>
      <w:r>
        <w:rPr>
          <w:color w:val="1E293B"/>
          <w:sz w:val="21"/>
        </w:rPr>
        <w:t>When I first started building an online presence, I said yes to every collaboration, every podcast invite, and every low-ball client. I thought that being accommodating was the only way to grow. Instead, it diluted my brand voice and destroyed my morning peace.</w:t>
        <w:br/>
        <w:br/>
        <w:t>One day, I sat down with my journal and drafted my non-negotiable code of conduct. I decided: 'I will take on new projects, provided that they align with my core values of honesty and depth. I'm happy to attend social gatherings, as long as my 7 AM gym and yoga routine remains protected. And unless there is a genuine emergency, I will never check work notifications after sunset.'</w:t>
        <w:br/>
        <w:br/>
        <w:t>Clear boundaries don't push the right people away—they filter out everyone who doesn't respect your standards.</w:t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color w:val="D97706"/>
          <w:sz w:val="25"/>
        </w:rPr>
        <w:t>👂🗣 TREINO PARA MEMORIZAÇÃO SONORA E MUSCULAR DA ESTRUTURA (BOCA):</w:t>
      </w:r>
    </w:p>
    <w:p>
      <w:r>
        <w:rPr>
          <w:i/>
        </w:rPr>
        <w:t>Refletindo sobre rotina, academia, branding e conexões reais (Repita 3x em voz alta cada uma):</w:t>
      </w:r>
    </w:p>
    <w:p>
      <w:pPr>
        <w:spacing w:after="60"/>
        <w:ind w:left="288"/>
      </w:pPr>
      <w:r>
        <w:rPr>
          <w:b/>
          <w:color w:val="64748B"/>
          <w:sz w:val="20"/>
        </w:rPr>
        <w:t>1. (personal brand boundaries)</w:t>
        <w:br/>
      </w:r>
      <w:r>
        <w:rPr>
          <w:b/>
          <w:color w:val="0F172A"/>
          <w:sz w:val="21"/>
        </w:rPr>
        <w:t xml:space="preserve">   "As long as my message is honest and helpful, I don't care about pleasing the algorithm."</w:t>
      </w:r>
    </w:p>
    <w:p>
      <w:pPr>
        <w:spacing w:after="60"/>
        <w:ind w:left="288"/>
      </w:pPr>
      <w:r>
        <w:rPr>
          <w:b/>
          <w:color w:val="64748B"/>
          <w:sz w:val="20"/>
        </w:rPr>
        <w:t>2. (fitness non-negotiable)</w:t>
        <w:br/>
      </w:r>
      <w:r>
        <w:rPr>
          <w:b/>
          <w:color w:val="0F172A"/>
          <w:sz w:val="21"/>
        </w:rPr>
        <w:t xml:space="preserve">   "Provided that I get my four strength sessions in each week, I don't stress over small schedule shifts."</w:t>
      </w:r>
    </w:p>
    <w:p>
      <w:pPr>
        <w:spacing w:after="60"/>
        <w:ind w:left="288"/>
      </w:pPr>
      <w:r>
        <w:rPr>
          <w:b/>
          <w:color w:val="64748B"/>
          <w:sz w:val="20"/>
        </w:rPr>
        <w:t>3. (healthy friendship dynamic)</w:t>
        <w:br/>
      </w:r>
      <w:r>
        <w:rPr>
          <w:b/>
          <w:color w:val="0F172A"/>
          <w:sz w:val="21"/>
        </w:rPr>
        <w:t xml:space="preserve">   "I'm always here to support my friends, as long as there is mutual respect and genuine listening."</w:t>
      </w:r>
    </w:p>
    <w:p>
      <w:pPr>
        <w:spacing w:after="60"/>
        <w:ind w:left="288"/>
      </w:pPr>
      <w:r>
        <w:rPr>
          <w:b/>
          <w:color w:val="64748B"/>
          <w:sz w:val="20"/>
        </w:rPr>
        <w:t>4. (gym preparedness)</w:t>
        <w:br/>
      </w:r>
      <w:r>
        <w:rPr>
          <w:b/>
          <w:color w:val="0F172A"/>
          <w:sz w:val="21"/>
        </w:rPr>
        <w:t xml:space="preserve">   "I always keep electrolytes and a protein shake in my car in case my afternoon meeting runs late."</w:t>
      </w:r>
    </w:p>
    <w:p>
      <w:pPr>
        <w:spacing w:after="60"/>
        <w:ind w:left="288"/>
      </w:pPr>
      <w:r>
        <w:rPr>
          <w:b/>
          <w:color w:val="64748B"/>
          <w:sz w:val="20"/>
        </w:rPr>
        <w:t>5. (yoga &amp; body wisdom)</w:t>
        <w:br/>
      </w:r>
      <w:r>
        <w:rPr>
          <w:b/>
          <w:color w:val="0F172A"/>
          <w:sz w:val="21"/>
        </w:rPr>
        <w:t xml:space="preserve">   "You will make steady, pain-free progress in your mobility, provided that you never force a stretch."</w:t>
      </w:r>
    </w:p>
    <w:p>
      <w:pPr>
        <w:spacing w:after="60"/>
        <w:ind w:left="288"/>
      </w:pPr>
      <w:r>
        <w:rPr>
          <w:b/>
          <w:color w:val="64748B"/>
          <w:sz w:val="20"/>
        </w:rPr>
        <w:t>6. (protecting mental peace)</w:t>
        <w:br/>
      </w:r>
      <w:r>
        <w:rPr>
          <w:b/>
          <w:color w:val="0F172A"/>
          <w:sz w:val="21"/>
        </w:rPr>
        <w:t xml:space="preserve">   "Unless an opportunity aligns directly with my current goals, my default answer is a polite no."</w:t>
      </w:r>
    </w:p>
    <w:p>
      <w:pPr>
        <w:spacing w:after="60"/>
        <w:ind w:left="288"/>
      </w:pPr>
      <w:r>
        <w:rPr>
          <w:b/>
          <w:color w:val="64748B"/>
          <w:sz w:val="20"/>
        </w:rPr>
        <w:t>7. (social energy management)</w:t>
        <w:br/>
      </w:r>
      <w:r>
        <w:rPr>
          <w:b/>
          <w:color w:val="0F172A"/>
          <w:sz w:val="21"/>
        </w:rPr>
        <w:t xml:space="preserve">   "I'd love to stop by your party, as long as you don't mind if I head home early to rest."</w:t>
      </w:r>
    </w:p>
    <w:p>
      <w:pPr>
        <w:spacing w:after="60"/>
        <w:ind w:left="288"/>
      </w:pPr>
      <w:r>
        <w:rPr>
          <w:b/>
          <w:color w:val="64748B"/>
          <w:sz w:val="20"/>
        </w:rPr>
        <w:t>8. (branding aesthetics)</w:t>
        <w:br/>
      </w:r>
      <w:r>
        <w:rPr>
          <w:b/>
          <w:color w:val="0F172A"/>
          <w:sz w:val="21"/>
        </w:rPr>
        <w:t xml:space="preserve">   "Provided that our visual identity stays minimalist and high-contrast, we can test different layouts."</w:t>
      </w:r>
    </w:p>
    <w:p>
      <w:pPr>
        <w:spacing w:after="60"/>
        <w:ind w:left="288"/>
      </w:pPr>
      <w:r>
        <w:rPr>
          <w:b/>
          <w:color w:val="64748B"/>
          <w:sz w:val="20"/>
        </w:rPr>
        <w:t>9. (building discipline)</w:t>
        <w:br/>
      </w:r>
      <w:r>
        <w:rPr>
          <w:b/>
          <w:color w:val="0F172A"/>
          <w:sz w:val="21"/>
        </w:rPr>
        <w:t xml:space="preserve">   "As long as you show up on the mornings you feel unmotivated, you will build unbreakable self-trust."</w:t>
      </w:r>
    </w:p>
    <w:p>
      <w:pPr>
        <w:spacing w:after="60"/>
        <w:ind w:left="288"/>
      </w:pPr>
      <w:r>
        <w:rPr>
          <w:b/>
          <w:color w:val="64748B"/>
          <w:sz w:val="20"/>
        </w:rPr>
        <w:t>10. (digital detox rule)</w:t>
        <w:br/>
      </w:r>
      <w:r>
        <w:rPr>
          <w:b/>
          <w:color w:val="0F172A"/>
          <w:sz w:val="21"/>
        </w:rPr>
        <w:t xml:space="preserve">   "Unless it's a family emergency, I keep my phone on 'Do Not Disturb' mode after 8:30 PM."</w:t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pPr>
        <w:pStyle w:val="Heading2"/>
      </w:pPr>
      <w:r>
        <w:rPr>
          <w:color w:val="DC2626"/>
          <w:sz w:val="26"/>
        </w:rPr>
        <w:t>🔥 Mission of the day: Coloque a estrutura no seu dia 🚙</w:t>
      </w:r>
    </w:p>
    <w:p>
      <w:r>
        <w:t>Use a estrutura de hoje no mínimo 3 vezes ao longo do seu dia. Você NÃO precisa conversar 100% em inglês! Você pode estar falando normalmente em português com alguém e inserir o chunk em inglês na frase (Code-Switching Híbrido). Exemplos perfeitos de situações reais para aplicar hoje: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BEB"/>
            <w:tcBorders>
              <w:top w:val="single" w:sz="14" w:space="0" w:color="F59E0B"/>
              <w:left w:val="single" w:sz="14" w:space="0" w:color="F59E0B"/>
              <w:bottom w:val="single" w:sz="14" w:space="0" w:color="F59E0B"/>
              <w:right w:val="single" w:sz="14" w:space="0" w:color="F59E0B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B45309"/>
                <w:sz w:val="24"/>
              </w:rPr>
              <w:t>💼 Falando sobre trabalho / branding</w:t>
              <w:br/>
            </w:r>
            <w:r>
              <w:rPr>
                <w:rFonts w:ascii="Calibri" w:hAnsi="Calibri"/>
                <w:color w:val="1E293B"/>
                <w:sz w:val="21"/>
              </w:rPr>
              <w:t>As long as a gente mantenha o posicionamento autêntico, nós podemos experimentar qualquer formato de mídia.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BEB"/>
            <w:tcBorders>
              <w:top w:val="single" w:sz="14" w:space="0" w:color="F59E0B"/>
              <w:left w:val="single" w:sz="14" w:space="0" w:color="F59E0B"/>
              <w:bottom w:val="single" w:sz="14" w:space="0" w:color="F59E0B"/>
              <w:right w:val="single" w:sz="14" w:space="0" w:color="F59E0B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B45309"/>
                <w:sz w:val="24"/>
              </w:rPr>
              <w:t>🧘‍♂️ Vida Pessoal / Treino</w:t>
              <w:br/>
            </w:r>
            <w:r>
              <w:rPr>
                <w:rFonts w:ascii="Calibri" w:hAnsi="Calibri"/>
                <w:color w:val="1E293B"/>
                <w:sz w:val="21"/>
              </w:rPr>
              <w:t>I will go to the gym today provided that eu termine esse relatório até as 17h.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BEB"/>
            <w:tcBorders>
              <w:top w:val="single" w:sz="14" w:space="0" w:color="F59E0B"/>
              <w:left w:val="single" w:sz="14" w:space="0" w:color="F59E0B"/>
              <w:bottom w:val="single" w:sz="14" w:space="0" w:color="F59E0B"/>
              <w:right w:val="single" w:sz="14" w:space="0" w:color="F59E0B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B45309"/>
                <w:sz w:val="24"/>
              </w:rPr>
              <w:t>💭 Falando sozinho / limites</w:t>
              <w:br/>
            </w:r>
            <w:r>
              <w:rPr>
                <w:rFonts w:ascii="Calibri" w:hAnsi="Calibri"/>
                <w:color w:val="1E293B"/>
                <w:sz w:val="21"/>
              </w:rPr>
              <w:t>Unless eu proteja minhas primeiras horas da manhã, meu dia inteiro é sequestrado por urgências dos outros.</w:t>
            </w:r>
          </w:p>
        </w:tc>
      </w:tr>
    </w:tbl>
    <w:p>
      <w:pPr>
        <w:spacing w:after="80"/>
      </w:pPr>
    </w:p>
    <w:p>
      <w:r>
        <w:rPr>
          <w:b/>
        </w:rPr>
        <w:t xml:space="preserve">Sua única regra 🔥: </w:t>
      </w:r>
      <w:r>
        <w:t>Use a estrutura 3 vezes em situações diferentes do seu dia. Lembrou de algo na academia, no trabalho ou conversando com amigos? Solte a estrutura na hora. Não subestime a Missão do Dia: ela é o segredo da fluência involuntária!</w:t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pPr>
        <w:jc w:val="center"/>
      </w:pPr>
      <w:r>
        <w:rPr>
          <w:b/>
          <w:color w:val="0F172A"/>
          <w:sz w:val="28"/>
        </w:rPr>
        <w:t>🚶 C h e c k - o u t</w:t>
        <w:br/>
      </w:r>
    </w:p>
    <w:p>
      <w:r>
        <w:rPr>
          <w:i/>
        </w:rPr>
        <w:t>Ao final do dia, leia o cenário abaixo. Tente lembrar da estrutura, fale a sua frase em voz alta e só depois confira as respostas prováveis!</w:t>
        <w:br/>
        <w:t>Fluxo: Situação → Tentar Lembrar → Falar em Voz Alta → Conferir Gabarito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Borders>
              <w:top w:val="single" w:sz="14" w:space="0" w:color="475569"/>
              <w:left w:val="single" w:sz="14" w:space="0" w:color="475569"/>
              <w:bottom w:val="single" w:sz="14" w:space="0" w:color="475569"/>
              <w:right w:val="single" w:sz="14" w:space="0" w:color="475569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4"/>
              </w:rPr>
              <w:t>📍 Situation (Active Recall Challenge):</w:t>
              <w:br/>
            </w:r>
            <w:r>
              <w:rPr>
                <w:rFonts w:ascii="Calibri" w:hAnsi="Calibri"/>
                <w:color w:val="1E293B"/>
                <w:sz w:val="21"/>
              </w:rPr>
              <w:t>A potential corporate client wants to hire you for a branding consultancy, but they want you to work on weekends and discount your rates by 40%. Politely set your firm boundary using 'provided that' or 'as long as'.</w:t>
            </w:r>
          </w:p>
        </w:tc>
      </w:tr>
    </w:tbl>
    <w:p>
      <w:pPr>
        <w:spacing w:after="80"/>
      </w:pPr>
    </w:p>
    <w:p>
      <w:pPr>
        <w:spacing w:after="240"/>
      </w:pPr>
      <w:r>
        <w:t>Your sentences 👇</w:t>
        <w:br/>
        <w:t>_________________________________________________________________________________</w:t>
        <w:br/>
        <w:t>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CFDF5"/>
            <w:tcBorders>
              <w:top w:val="single" w:sz="14" w:space="0" w:color="10B981"/>
              <w:left w:val="single" w:sz="14" w:space="0" w:color="10B981"/>
              <w:bottom w:val="single" w:sz="14" w:space="0" w:color="10B981"/>
              <w:right w:val="single" w:sz="14" w:space="0" w:color="10B981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47857"/>
                <w:sz w:val="24"/>
              </w:rPr>
              <w:t>✅ Find probable answers below:</w:t>
              <w:br/>
            </w:r>
            <w:r>
              <w:rPr>
                <w:rFonts w:ascii="Calibri" w:hAnsi="Calibri"/>
                <w:color w:val="1E293B"/>
                <w:sz w:val="21"/>
              </w:rPr>
              <w:t>• I would love to help you elevate your brand, provided that we stick to my standard pricing and keep all deliverables within weekday hours.</w:t>
              <w:br/>
              <w:br/>
              <w:t>• We can definitely collaborate, as long as the scope of work respects our designated timeline and standard contract terms.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