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4BF6" w14:textId="77777777" w:rsidR="00000000" w:rsidRDefault="00000000">
      <w:pPr>
        <w:pStyle w:val="Heading1"/>
        <w:rPr>
          <w:rFonts w:eastAsia="Times New Roman"/>
        </w:rPr>
      </w:pPr>
      <w:r>
        <w:rPr>
          <w:rFonts w:eastAsia="Times New Roman"/>
        </w:rPr>
        <w:t>Multi-currency account and Currency exchange - Proof of concept for transition to microservice</w:t>
      </w:r>
    </w:p>
    <w:p w14:paraId="2C09D7F0" w14:textId="77777777" w:rsidR="00000000" w:rsidRDefault="00000000">
      <w:pPr>
        <w:pStyle w:val="NormalWeb"/>
      </w:pPr>
      <w:r>
        <w:t>This is draft document to enable Currency exchange feature by integration with 3rd party. 3rd party can be any SaaS solution that enables Currency exchange (e.g. CurrencyCloud, Wise,…) or FX Liquidity pool (e.g. SuissQuote, …).</w:t>
      </w:r>
    </w:p>
    <w:p w14:paraId="10ADD52D" w14:textId="77777777" w:rsidR="00000000" w:rsidRDefault="00000000">
      <w:pPr>
        <w:pStyle w:val="NormalWeb"/>
      </w:pPr>
      <w:r>
        <w:t>The feature will be implemented as Proof of Concept for transformation to Microservice architecture.</w:t>
      </w:r>
    </w:p>
    <w:p w14:paraId="77D7E1A8" w14:textId="77777777" w:rsidR="00000000" w:rsidRDefault="00000000">
      <w:pPr>
        <w:pStyle w:val="NormalWeb"/>
      </w:pPr>
      <w:r>
        <w:t>The following functionalities should be supported:</w:t>
      </w:r>
    </w:p>
    <w:p w14:paraId="2FF8E0B8" w14:textId="77777777" w:rsidR="00000000" w:rsidRDefault="00000000">
      <w:pPr>
        <w:pStyle w:val="NormalWeb"/>
        <w:numPr>
          <w:ilvl w:val="0"/>
          <w:numId w:val="1"/>
        </w:numPr>
      </w:pPr>
      <w:r>
        <w:t>Multicurrency Account setup</w:t>
      </w:r>
    </w:p>
    <w:p w14:paraId="79D1C1E4" w14:textId="77777777" w:rsidR="00000000" w:rsidRDefault="00000000">
      <w:pPr>
        <w:pStyle w:val="NormalWeb"/>
        <w:numPr>
          <w:ilvl w:val="0"/>
          <w:numId w:val="1"/>
        </w:numPr>
      </w:pPr>
      <w:r>
        <w:t>Currency exchange (for business and private users)</w:t>
      </w:r>
    </w:p>
    <w:p w14:paraId="7F0839DE" w14:textId="77777777" w:rsidR="00000000" w:rsidRDefault="00000000">
      <w:pPr>
        <w:pStyle w:val="NormalWeb"/>
        <w:numPr>
          <w:ilvl w:val="0"/>
          <w:numId w:val="1"/>
        </w:numPr>
      </w:pPr>
      <w:r>
        <w:t>Inward FX remittance - (out of MVP scope)</w:t>
      </w:r>
    </w:p>
    <w:p w14:paraId="79A0E52B" w14:textId="77777777" w:rsidR="00000000" w:rsidRDefault="00000000">
      <w:pPr>
        <w:pStyle w:val="NormalWeb"/>
        <w:numPr>
          <w:ilvl w:val="0"/>
          <w:numId w:val="1"/>
        </w:numPr>
      </w:pPr>
      <w:r>
        <w:t>Outward FX remittance - (out of MVP scope)</w:t>
      </w:r>
    </w:p>
    <w:p w14:paraId="2C8495A3" w14:textId="77777777" w:rsidR="00000000" w:rsidRDefault="00000000">
      <w:pPr>
        <w:pStyle w:val="NormalWeb"/>
        <w:numPr>
          <w:ilvl w:val="0"/>
          <w:numId w:val="1"/>
        </w:numPr>
      </w:pPr>
      <w:r>
        <w:t>Inward SWIFT transfer - (out of MVP scope)</w:t>
      </w:r>
    </w:p>
    <w:p w14:paraId="756D6128" w14:textId="77777777" w:rsidR="00000000" w:rsidRDefault="00000000">
      <w:pPr>
        <w:pStyle w:val="NormalWeb"/>
        <w:numPr>
          <w:ilvl w:val="0"/>
          <w:numId w:val="1"/>
        </w:numPr>
      </w:pPr>
      <w:r>
        <w:t>Outward SWIFT transfer - (out of MVP scope)</w:t>
      </w:r>
    </w:p>
    <w:p w14:paraId="00353EA9" w14:textId="77777777" w:rsidR="00000000" w:rsidRDefault="00000000">
      <w:pPr>
        <w:pStyle w:val="NormalWeb"/>
        <w:numPr>
          <w:ilvl w:val="0"/>
          <w:numId w:val="1"/>
        </w:numPr>
      </w:pPr>
      <w:r>
        <w:t>Spending in multiple currencies (e.g. with Debit Card) - (out of MVP scope)</w:t>
      </w:r>
    </w:p>
    <w:p w14:paraId="15B18814" w14:textId="77777777" w:rsidR="00000000" w:rsidRDefault="00000000">
      <w:pPr>
        <w:pStyle w:val="NormalWeb"/>
        <w:numPr>
          <w:ilvl w:val="0"/>
          <w:numId w:val="1"/>
        </w:numPr>
      </w:pPr>
      <w:r>
        <w:t>Booking</w:t>
      </w:r>
    </w:p>
    <w:p w14:paraId="56BE20F6" w14:textId="77777777" w:rsidR="00000000" w:rsidRDefault="00000000">
      <w:pPr>
        <w:pStyle w:val="NormalWeb"/>
        <w:numPr>
          <w:ilvl w:val="0"/>
          <w:numId w:val="1"/>
        </w:numPr>
      </w:pPr>
      <w:r>
        <w:t>Monitoring &amp; Closing Open position</w:t>
      </w:r>
    </w:p>
    <w:p w14:paraId="57036054" w14:textId="77777777" w:rsidR="00000000" w:rsidRDefault="00000000">
      <w:pPr>
        <w:pStyle w:val="NormalWeb"/>
        <w:numPr>
          <w:ilvl w:val="0"/>
          <w:numId w:val="1"/>
        </w:numPr>
      </w:pPr>
      <w:r>
        <w:t>Settlement</w:t>
      </w:r>
    </w:p>
    <w:p w14:paraId="37935633" w14:textId="77777777" w:rsidR="00000000" w:rsidRDefault="00000000">
      <w:pPr>
        <w:pStyle w:val="NormalWeb"/>
        <w:numPr>
          <w:ilvl w:val="0"/>
          <w:numId w:val="1"/>
        </w:numPr>
      </w:pPr>
      <w:r>
        <w:t>Reconcilliation</w:t>
      </w:r>
    </w:p>
    <w:p w14:paraId="2A5EBAA5" w14:textId="77777777" w:rsidR="00000000" w:rsidRDefault="00000000">
      <w:pPr>
        <w:pStyle w:val="NormalWeb"/>
        <w:numPr>
          <w:ilvl w:val="0"/>
          <w:numId w:val="1"/>
        </w:numPr>
      </w:pPr>
      <w:r>
        <w:t>FX revaluation</w:t>
      </w:r>
    </w:p>
    <w:p w14:paraId="0F2B16CC" w14:textId="77777777" w:rsidR="00000000" w:rsidRDefault="00000000">
      <w:pPr>
        <w:pStyle w:val="NormalWeb"/>
        <w:numPr>
          <w:ilvl w:val="0"/>
          <w:numId w:val="1"/>
        </w:numPr>
      </w:pPr>
      <w:r>
        <w:t>AML</w:t>
      </w:r>
    </w:p>
    <w:p w14:paraId="03165533" w14:textId="77777777" w:rsidR="00000000" w:rsidRDefault="00000000">
      <w:pPr>
        <w:pStyle w:val="Heading3"/>
        <w:rPr>
          <w:rFonts w:eastAsia="Times New Roman"/>
        </w:rPr>
      </w:pPr>
      <w:r>
        <w:rPr>
          <w:rStyle w:val="Strong"/>
          <w:rFonts w:eastAsia="Times New Roman"/>
          <w:b/>
          <w:bCs/>
          <w:color w:val="403294"/>
        </w:rPr>
        <w:t>Currency exchange scenarios allowed (for business and private users)</w:t>
      </w:r>
    </w:p>
    <w:p w14:paraId="0ACF24C7" w14:textId="77777777" w:rsidR="00000000" w:rsidRDefault="00000000">
      <w:pPr>
        <w:pStyle w:val="NormalWeb"/>
      </w:pPr>
      <w:r>
        <w:t>The following scenarios are allowed (for private and business users):</w:t>
      </w:r>
    </w:p>
    <w:p w14:paraId="47C28FF5" w14:textId="77777777" w:rsidR="00000000" w:rsidRDefault="00000000">
      <w:pPr>
        <w:pStyle w:val="NormalWeb"/>
        <w:numPr>
          <w:ilvl w:val="0"/>
          <w:numId w:val="2"/>
        </w:numPr>
      </w:pPr>
      <w:r>
        <w:t>Currency exchange when the same client is owner of both accounts (sender and receiver)</w:t>
      </w:r>
    </w:p>
    <w:p w14:paraId="0E19742D" w14:textId="77777777" w:rsidR="00000000" w:rsidRDefault="00000000">
      <w:pPr>
        <w:pStyle w:val="NormalWeb"/>
        <w:numPr>
          <w:ilvl w:val="0"/>
          <w:numId w:val="2"/>
        </w:numPr>
      </w:pPr>
      <w:r>
        <w:t>Currency exchange enabled Internal Transfer between two OneFor users when:</w:t>
      </w:r>
    </w:p>
    <w:p w14:paraId="018AA629" w14:textId="77777777" w:rsidR="00000000" w:rsidRDefault="00000000">
      <w:pPr>
        <w:pStyle w:val="NormalWeb"/>
      </w:pPr>
      <w:r>
        <w:t>·        the sender and the receiver are within the same OneFor entity (intra-entity transfer)</w:t>
      </w:r>
    </w:p>
    <w:p w14:paraId="3F153522" w14:textId="77777777" w:rsidR="00000000" w:rsidRDefault="00000000">
      <w:pPr>
        <w:pStyle w:val="NormalWeb"/>
      </w:pPr>
      <w:r>
        <w:t>·        the receiver is within another OneFor entity (inter-entity transfer).</w:t>
      </w:r>
    </w:p>
    <w:p w14:paraId="2BA422B6" w14:textId="77777777" w:rsidR="00000000" w:rsidRDefault="00000000">
      <w:pPr>
        <w:pStyle w:val="NormalWeb"/>
        <w:numPr>
          <w:ilvl w:val="0"/>
          <w:numId w:val="3"/>
        </w:numPr>
      </w:pPr>
      <w:r>
        <w:t>Currency exchange enabled External Bank transfer</w:t>
      </w:r>
    </w:p>
    <w:p w14:paraId="52D45863" w14:textId="77777777" w:rsidR="00000000" w:rsidRDefault="00000000">
      <w:pPr>
        <w:pStyle w:val="NormalWeb"/>
      </w:pPr>
      <w:r>
        <w:t>·  Client Initiates Transfer from Non-EUR Currency account e.g. send USD to recipient in EUR (only EUR SEPA transfer will be allowed!!!).</w:t>
      </w:r>
    </w:p>
    <w:p w14:paraId="374FB79D" w14:textId="77777777" w:rsidR="00000000" w:rsidRDefault="00000000">
      <w:pPr>
        <w:pStyle w:val="Heading2"/>
        <w:rPr>
          <w:rFonts w:eastAsia="Times New Roman"/>
        </w:rPr>
      </w:pPr>
      <w:r>
        <w:rPr>
          <w:rStyle w:val="Strong"/>
          <w:rFonts w:eastAsia="Times New Roman"/>
          <w:b/>
          <w:bCs/>
          <w:color w:val="403294"/>
        </w:rPr>
        <w:lastRenderedPageBreak/>
        <w:t>Use case scenarios / User stories</w:t>
      </w:r>
    </w:p>
    <w:p w14:paraId="0843E039" w14:textId="77777777" w:rsidR="00000000" w:rsidRDefault="00000000">
      <w:pPr>
        <w:pStyle w:val="Heading3"/>
        <w:rPr>
          <w:rFonts w:eastAsia="Times New Roman"/>
        </w:rPr>
      </w:pPr>
      <w:r>
        <w:rPr>
          <w:rFonts w:eastAsia="Times New Roman"/>
          <w:color w:val="403294"/>
        </w:rPr>
        <w:t xml:space="preserve">1. Multi-currency Account setup </w:t>
      </w:r>
    </w:p>
    <w:p w14:paraId="2EFDAA8C" w14:textId="77777777" w:rsidR="00000000" w:rsidRDefault="00000000">
      <w:pPr>
        <w:pStyle w:val="NormalWeb"/>
      </w:pPr>
      <w:r>
        <w:t>As a system I should enable to setup multicurrency account in the system.</w:t>
      </w:r>
    </w:p>
    <w:p w14:paraId="54848D68" w14:textId="77777777" w:rsidR="00000000" w:rsidRDefault="00000000">
      <w:pPr>
        <w:pStyle w:val="NormalWeb"/>
      </w:pPr>
      <w:r>
        <w:t>As a Client I would like to have possibility to: </w:t>
      </w:r>
    </w:p>
    <w:p w14:paraId="7C31B2BB" w14:textId="77777777" w:rsidR="00000000" w:rsidRDefault="00000000">
      <w:pPr>
        <w:pStyle w:val="NormalWeb"/>
      </w:pPr>
      <w:r>
        <w:t xml:space="preserve">·  </w:t>
      </w:r>
      <w:r>
        <w:rPr>
          <w:rStyle w:val="Strong"/>
        </w:rPr>
        <w:t>Open Multi-Currency Accounts</w:t>
      </w:r>
    </w:p>
    <w:p w14:paraId="19A2BBFA" w14:textId="77777777" w:rsidR="00000000" w:rsidRDefault="00000000">
      <w:pPr>
        <w:pStyle w:val="NormalWeb"/>
      </w:pPr>
      <w:r>
        <w:t>·        Client uses ONEFOR platform to open wallets in EUR, USD, GBP, CHF.</w:t>
      </w:r>
    </w:p>
    <w:p w14:paraId="13122C08" w14:textId="77777777" w:rsidR="00000000" w:rsidRDefault="00000000">
      <w:pPr>
        <w:pStyle w:val="NormalWeb"/>
      </w:pPr>
      <w:r>
        <w:t xml:space="preserve">·  </w:t>
      </w:r>
      <w:r>
        <w:rPr>
          <w:rStyle w:val="Strong"/>
        </w:rPr>
        <w:t>Retrieve balances in all currencies</w:t>
      </w:r>
    </w:p>
    <w:p w14:paraId="3B2FE9F3" w14:textId="77777777" w:rsidR="00000000" w:rsidRDefault="00000000">
      <w:pPr>
        <w:pStyle w:val="NormalWeb"/>
      </w:pPr>
      <w:r>
        <w:t xml:space="preserve">·  </w:t>
      </w:r>
      <w:r>
        <w:rPr>
          <w:rStyle w:val="Strong"/>
        </w:rPr>
        <w:t>Top-up Accounts in all currencies</w:t>
      </w:r>
    </w:p>
    <w:p w14:paraId="382EEE36" w14:textId="77777777" w:rsidR="00000000" w:rsidRDefault="00000000">
      <w:pPr>
        <w:pStyle w:val="NormalWeb"/>
      </w:pPr>
      <w:r>
        <w:t>·        USD, GBP, CHF accounts can be funded by:</w:t>
      </w:r>
    </w:p>
    <w:p w14:paraId="7B756CC6" w14:textId="77777777" w:rsidR="00000000" w:rsidRDefault="00000000">
      <w:pPr>
        <w:pStyle w:val="NormalWeb"/>
        <w:numPr>
          <w:ilvl w:val="0"/>
          <w:numId w:val="4"/>
        </w:numPr>
      </w:pPr>
      <w:r>
        <w:t>Currency exchange (from other currency account of the same customer)</w:t>
      </w:r>
    </w:p>
    <w:p w14:paraId="62DADBFE" w14:textId="77777777" w:rsidR="00000000" w:rsidRDefault="00000000">
      <w:pPr>
        <w:pStyle w:val="NormalWeb"/>
        <w:numPr>
          <w:ilvl w:val="0"/>
          <w:numId w:val="4"/>
        </w:numPr>
      </w:pPr>
      <w:r>
        <w:t>Internal Fund Transfer (e.g., internal inter or intra-entity FX transaction)</w:t>
      </w:r>
    </w:p>
    <w:p w14:paraId="0136870E" w14:textId="77777777" w:rsidR="00000000" w:rsidRDefault="00000000">
      <w:pPr>
        <w:pStyle w:val="Heading3"/>
        <w:rPr>
          <w:rFonts w:eastAsia="Times New Roman"/>
        </w:rPr>
      </w:pPr>
      <w:r>
        <w:rPr>
          <w:rStyle w:val="Strong"/>
          <w:rFonts w:eastAsia="Times New Roman"/>
          <w:b/>
          <w:bCs/>
          <w:color w:val="403294"/>
        </w:rPr>
        <w:t>2. Currency exchange between two currencies of the same customer</w:t>
      </w:r>
    </w:p>
    <w:p w14:paraId="23E7C728" w14:textId="77777777" w:rsidR="00000000" w:rsidRDefault="00000000">
      <w:pPr>
        <w:pStyle w:val="NormalWeb"/>
      </w:pPr>
      <w:r>
        <w:t>As a Client (both Private and Business) I would like to have possibility to exchange money between two currencies of my account: </w:t>
      </w:r>
    </w:p>
    <w:p w14:paraId="0DCFFD50" w14:textId="77777777" w:rsidR="00000000" w:rsidRDefault="00000000">
      <w:pPr>
        <w:pStyle w:val="NormalWeb"/>
      </w:pPr>
      <w:r>
        <w:t xml:space="preserve">·  </w:t>
      </w:r>
      <w:r>
        <w:rPr>
          <w:rStyle w:val="Strong"/>
        </w:rPr>
        <w:t>Client Initiates Currency Exchange</w:t>
      </w:r>
    </w:p>
    <w:p w14:paraId="7F359261" w14:textId="77777777" w:rsidR="00000000" w:rsidRDefault="00000000">
      <w:pPr>
        <w:pStyle w:val="NormalWeb"/>
      </w:pPr>
      <w:r>
        <w:t>·        E.g., Convert EUR 1,000 to USD.</w:t>
      </w:r>
    </w:p>
    <w:p w14:paraId="453D9128" w14:textId="77777777" w:rsidR="00000000" w:rsidRDefault="00000000">
      <w:pPr>
        <w:pStyle w:val="NormalWeb"/>
      </w:pPr>
      <w:r>
        <w:t xml:space="preserve">·  </w:t>
      </w:r>
      <w:r>
        <w:rPr>
          <w:rStyle w:val="Strong"/>
        </w:rPr>
        <w:t>FX Rate Provided</w:t>
      </w:r>
    </w:p>
    <w:p w14:paraId="65F67BC7" w14:textId="77777777" w:rsidR="00000000" w:rsidRDefault="00000000">
      <w:pPr>
        <w:pStyle w:val="NormalWeb"/>
      </w:pPr>
      <w:r>
        <w:t>·        System retrieves real-time FX rate (e.g 1,12) and applies margin (e.g. 2%).</w:t>
      </w:r>
    </w:p>
    <w:p w14:paraId="3BF76FBD" w14:textId="77777777" w:rsidR="00000000" w:rsidRDefault="00000000">
      <w:pPr>
        <w:pStyle w:val="NormalWeb"/>
      </w:pPr>
      <w:r>
        <w:t xml:space="preserve">·  </w:t>
      </w:r>
      <w:r>
        <w:rPr>
          <w:rStyle w:val="Strong"/>
        </w:rPr>
        <w:t>Client Confirms FX Transaction</w:t>
      </w:r>
    </w:p>
    <w:p w14:paraId="1E867576" w14:textId="77777777" w:rsidR="00000000" w:rsidRDefault="00000000">
      <w:pPr>
        <w:pStyle w:val="NormalWeb"/>
      </w:pPr>
      <w:r>
        <w:t>·        System deducts EUR and credits USD account accordingly.</w:t>
      </w:r>
    </w:p>
    <w:p w14:paraId="2754F481" w14:textId="77777777" w:rsidR="00000000" w:rsidRDefault="00000000">
      <w:pPr>
        <w:pStyle w:val="NormalWeb"/>
      </w:pPr>
      <w:r>
        <w:t>·        Margin fee is booked on P&amp;L accounts accordingly.</w:t>
      </w:r>
    </w:p>
    <w:p w14:paraId="0134BB07" w14:textId="77777777" w:rsidR="00000000" w:rsidRDefault="00000000">
      <w:pPr>
        <w:pStyle w:val="NormalWeb"/>
      </w:pPr>
      <w:r>
        <w:t xml:space="preserve">·  </w:t>
      </w:r>
      <w:r>
        <w:rPr>
          <w:rStyle w:val="Strong"/>
        </w:rPr>
        <w:t>Conversion Executed Internally</w:t>
      </w:r>
    </w:p>
    <w:p w14:paraId="5EF7BDEE" w14:textId="77777777" w:rsidR="00000000" w:rsidRDefault="00000000">
      <w:pPr>
        <w:pStyle w:val="NormalWeb"/>
      </w:pPr>
      <w:r>
        <w:t>·        Ledger microservice updates both accounts and GL accounts instantly.</w:t>
      </w:r>
    </w:p>
    <w:p w14:paraId="613E2AC0" w14:textId="77777777" w:rsidR="00000000" w:rsidRDefault="00000000">
      <w:pPr>
        <w:pStyle w:val="NormalWeb"/>
      </w:pPr>
      <w:r>
        <w:lastRenderedPageBreak/>
        <w:t>·        Treasury microservice monitors Open position and triggers rebalancing if needed (at End of Day or once treshold is reached).</w:t>
      </w:r>
    </w:p>
    <w:p w14:paraId="28FB0482" w14:textId="77777777" w:rsidR="00000000" w:rsidRDefault="00000000">
      <w:pPr>
        <w:pStyle w:val="Heading3"/>
        <w:rPr>
          <w:rFonts w:eastAsia="Times New Roman"/>
        </w:rPr>
      </w:pPr>
      <w:r>
        <w:rPr>
          <w:rStyle w:val="Strong"/>
          <w:rFonts w:eastAsia="Times New Roman"/>
          <w:b/>
          <w:bCs/>
          <w:color w:val="403294"/>
        </w:rPr>
        <w:t>3. Currency exchange enabled Internal transfers</w:t>
      </w:r>
    </w:p>
    <w:p w14:paraId="40E8B343" w14:textId="77777777" w:rsidR="00000000" w:rsidRDefault="00000000">
      <w:pPr>
        <w:pStyle w:val="NormalWeb"/>
      </w:pPr>
      <w:r>
        <w:t>As a Client (both private and business) I would like to have possibility to send money in another currency (making currency exchange during transfer) to another OneFor client within the same entity or between two entities: </w:t>
      </w:r>
    </w:p>
    <w:p w14:paraId="3A31E87B" w14:textId="77777777" w:rsidR="00000000" w:rsidRDefault="00000000">
      <w:pPr>
        <w:pStyle w:val="NormalWeb"/>
      </w:pPr>
      <w:r>
        <w:t xml:space="preserve">·  </w:t>
      </w:r>
      <w:r>
        <w:rPr>
          <w:rStyle w:val="Strong"/>
        </w:rPr>
        <w:t>Sender Initiates Currency Exchange Internal Transfer</w:t>
      </w:r>
    </w:p>
    <w:p w14:paraId="27B09A0A" w14:textId="77777777" w:rsidR="00000000" w:rsidRDefault="00000000">
      <w:pPr>
        <w:pStyle w:val="NormalWeb"/>
      </w:pPr>
      <w:r>
        <w:t>·        E.g., Convert EUR 1,000 to USD</w:t>
      </w:r>
    </w:p>
    <w:p w14:paraId="3D1245ED" w14:textId="77777777" w:rsidR="00000000" w:rsidRDefault="00000000">
      <w:pPr>
        <w:pStyle w:val="NormalWeb"/>
      </w:pPr>
      <w:r>
        <w:t>·        Insert data about Receiver acoount</w:t>
      </w:r>
    </w:p>
    <w:p w14:paraId="01117C34" w14:textId="77777777" w:rsidR="00000000" w:rsidRDefault="00000000">
      <w:pPr>
        <w:pStyle w:val="NormalWeb"/>
      </w:pPr>
      <w:r>
        <w:t xml:space="preserve">·  </w:t>
      </w:r>
      <w:r>
        <w:rPr>
          <w:rStyle w:val="Strong"/>
        </w:rPr>
        <w:t>FX Rate Provided</w:t>
      </w:r>
    </w:p>
    <w:p w14:paraId="16D687F9" w14:textId="77777777" w:rsidR="00000000" w:rsidRDefault="00000000">
      <w:pPr>
        <w:pStyle w:val="NormalWeb"/>
      </w:pPr>
      <w:r>
        <w:t>·        System retrieves real-time FX rate (e.g 1,12) and applies margin (e.g. 2%).</w:t>
      </w:r>
    </w:p>
    <w:p w14:paraId="3F2B0DF6" w14:textId="77777777" w:rsidR="00000000" w:rsidRDefault="00000000">
      <w:pPr>
        <w:pStyle w:val="NormalWeb"/>
      </w:pPr>
      <w:r>
        <w:t xml:space="preserve">·  </w:t>
      </w:r>
      <w:r>
        <w:rPr>
          <w:rStyle w:val="Strong"/>
        </w:rPr>
        <w:t>Sender confirms FX Transaction</w:t>
      </w:r>
    </w:p>
    <w:p w14:paraId="71C365AD" w14:textId="77777777" w:rsidR="00000000" w:rsidRDefault="00000000">
      <w:pPr>
        <w:pStyle w:val="NormalWeb"/>
      </w:pPr>
      <w:r>
        <w:t>·        System deducts EUR and credits USD account accordingly.</w:t>
      </w:r>
    </w:p>
    <w:p w14:paraId="70209522" w14:textId="77777777" w:rsidR="00000000" w:rsidRDefault="00000000">
      <w:pPr>
        <w:pStyle w:val="NormalWeb"/>
      </w:pPr>
      <w:r>
        <w:t>·        Margin fee is booked on P&amp;L accounts accordingly.</w:t>
      </w:r>
    </w:p>
    <w:p w14:paraId="2D0619C9" w14:textId="77777777" w:rsidR="00000000" w:rsidRDefault="00000000">
      <w:pPr>
        <w:pStyle w:val="NormalWeb"/>
      </w:pPr>
      <w:r>
        <w:t xml:space="preserve">·  </w:t>
      </w:r>
      <w:r>
        <w:rPr>
          <w:rStyle w:val="Strong"/>
        </w:rPr>
        <w:t>Conversion Executed Internally</w:t>
      </w:r>
    </w:p>
    <w:p w14:paraId="5E18052A" w14:textId="77777777" w:rsidR="00000000" w:rsidRDefault="00000000">
      <w:pPr>
        <w:pStyle w:val="NormalWeb"/>
      </w:pPr>
      <w:r>
        <w:t>·        Ledger microservice updates both accounts and GL accounts instantly.</w:t>
      </w:r>
    </w:p>
    <w:p w14:paraId="5A8B1198" w14:textId="77777777" w:rsidR="00000000" w:rsidRDefault="00000000">
      <w:pPr>
        <w:pStyle w:val="NormalWeb"/>
      </w:pPr>
      <w:r>
        <w:t>·        Treasury microservice monitors Open position and triggers rebalancing if needed (at End of Day or once treshold is reached).</w:t>
      </w:r>
    </w:p>
    <w:p w14:paraId="242EDF4B" w14:textId="77777777" w:rsidR="00000000" w:rsidRDefault="00000000">
      <w:pPr>
        <w:pStyle w:val="Heading3"/>
        <w:rPr>
          <w:rFonts w:eastAsia="Times New Roman"/>
        </w:rPr>
      </w:pPr>
      <w:r>
        <w:rPr>
          <w:rStyle w:val="Strong"/>
          <w:rFonts w:eastAsia="Times New Roman"/>
          <w:b/>
          <w:bCs/>
          <w:color w:val="403294"/>
        </w:rPr>
        <w:t>4. Currency exchange enabled External Bank transfer</w:t>
      </w:r>
    </w:p>
    <w:p w14:paraId="35390961" w14:textId="77777777" w:rsidR="00000000" w:rsidRDefault="00000000">
      <w:pPr>
        <w:pStyle w:val="NormalWeb"/>
      </w:pPr>
      <w:r>
        <w:t>As a Client (both private and business) I would like to have possibility to make SEPA transfer by sending EUR (making currency exchange during transfer) to IBAN account.</w:t>
      </w:r>
    </w:p>
    <w:p w14:paraId="68298C80" w14:textId="77777777" w:rsidR="00000000" w:rsidRDefault="00000000">
      <w:pPr>
        <w:pStyle w:val="NormalWeb"/>
      </w:pPr>
      <w:r>
        <w:t xml:space="preserve">·  </w:t>
      </w:r>
      <w:r>
        <w:rPr>
          <w:rStyle w:val="Strong"/>
        </w:rPr>
        <w:t>Client Initiates Transfer from Non-EUR Currency account</w:t>
      </w:r>
    </w:p>
    <w:p w14:paraId="1D000888" w14:textId="77777777" w:rsidR="00000000" w:rsidRDefault="00000000">
      <w:pPr>
        <w:pStyle w:val="NormalWeb"/>
      </w:pPr>
      <w:r>
        <w:t>·        E.g. Send USD to recipient in EUR (only EUR SEPA transfer will be allowed!!!).</w:t>
      </w:r>
    </w:p>
    <w:p w14:paraId="255410D1" w14:textId="77777777" w:rsidR="00000000" w:rsidRDefault="00000000">
      <w:pPr>
        <w:pStyle w:val="NormalWeb"/>
      </w:pPr>
      <w:r>
        <w:t xml:space="preserve">·  </w:t>
      </w:r>
      <w:r>
        <w:rPr>
          <w:rStyle w:val="Strong"/>
        </w:rPr>
        <w:t>Sender Initiates Currency Exchange</w:t>
      </w:r>
    </w:p>
    <w:p w14:paraId="2515D960" w14:textId="77777777" w:rsidR="00000000" w:rsidRDefault="00000000">
      <w:pPr>
        <w:pStyle w:val="NormalWeb"/>
      </w:pPr>
      <w:r>
        <w:t>·        E.g., Convert 1,130 USD to 1,000 EUR</w:t>
      </w:r>
    </w:p>
    <w:p w14:paraId="5240FB3C" w14:textId="77777777" w:rsidR="00000000" w:rsidRDefault="00000000">
      <w:pPr>
        <w:pStyle w:val="NormalWeb"/>
      </w:pPr>
      <w:r>
        <w:t>·        Insert data about Receiver IBAN</w:t>
      </w:r>
    </w:p>
    <w:p w14:paraId="21F311F4" w14:textId="77777777" w:rsidR="00000000" w:rsidRDefault="00000000">
      <w:pPr>
        <w:pStyle w:val="NormalWeb"/>
      </w:pPr>
      <w:r>
        <w:lastRenderedPageBreak/>
        <w:t xml:space="preserve">·  </w:t>
      </w:r>
      <w:r>
        <w:rPr>
          <w:rStyle w:val="Strong"/>
        </w:rPr>
        <w:t>FX Rate Provided</w:t>
      </w:r>
    </w:p>
    <w:p w14:paraId="0504795D" w14:textId="77777777" w:rsidR="00000000" w:rsidRDefault="00000000">
      <w:pPr>
        <w:pStyle w:val="NormalWeb"/>
      </w:pPr>
      <w:r>
        <w:t>·        System retrieves real-time FX rate (e.g 1,12) and applies margin (e.g. 2%).</w:t>
      </w:r>
    </w:p>
    <w:p w14:paraId="17B08F59" w14:textId="77777777" w:rsidR="00000000" w:rsidRDefault="00000000">
      <w:pPr>
        <w:pStyle w:val="NormalWeb"/>
      </w:pPr>
      <w:r>
        <w:t xml:space="preserve">·  </w:t>
      </w:r>
      <w:r>
        <w:rPr>
          <w:rStyle w:val="Strong"/>
        </w:rPr>
        <w:t>Sender confirms FX Transaction</w:t>
      </w:r>
    </w:p>
    <w:p w14:paraId="6B780366" w14:textId="77777777" w:rsidR="00000000" w:rsidRDefault="00000000">
      <w:pPr>
        <w:pStyle w:val="NormalWeb"/>
      </w:pPr>
      <w:r>
        <w:t>·        System reserved balance on USD account accordingly.</w:t>
      </w:r>
    </w:p>
    <w:p w14:paraId="7627577D" w14:textId="77777777" w:rsidR="00000000" w:rsidRDefault="00000000">
      <w:pPr>
        <w:pStyle w:val="NormalWeb"/>
      </w:pPr>
      <w:r>
        <w:t xml:space="preserve">·  </w:t>
      </w:r>
      <w:r>
        <w:rPr>
          <w:rStyle w:val="Strong"/>
        </w:rPr>
        <w:t xml:space="preserve">SEPA Credit Transfer confirmation received </w:t>
      </w:r>
    </w:p>
    <w:p w14:paraId="5E5444EE" w14:textId="77777777" w:rsidR="00000000" w:rsidRDefault="00000000">
      <w:pPr>
        <w:pStyle w:val="NormalWeb"/>
      </w:pPr>
      <w:r>
        <w:t>·        Once confirmation that SEPA transfer is executed (either by Moorwand for EU or by BPB for Kosovo), System released reserved balance on USD account.</w:t>
      </w:r>
    </w:p>
    <w:p w14:paraId="61E5354D" w14:textId="77777777" w:rsidR="00000000" w:rsidRDefault="00000000">
      <w:pPr>
        <w:pStyle w:val="NormalWeb"/>
      </w:pPr>
      <w:r>
        <w:t>·        System book Debit Sender account and Credit Nostro account.</w:t>
      </w:r>
    </w:p>
    <w:p w14:paraId="313AB8D2" w14:textId="77777777" w:rsidR="00000000" w:rsidRDefault="00000000">
      <w:pPr>
        <w:pStyle w:val="Heading3"/>
        <w:rPr>
          <w:rFonts w:eastAsia="Times New Roman"/>
        </w:rPr>
      </w:pPr>
      <w:r>
        <w:rPr>
          <w:rFonts w:eastAsia="Times New Roman"/>
          <w:color w:val="403294"/>
        </w:rPr>
        <w:t>5. Currency exchange - booking</w:t>
      </w:r>
    </w:p>
    <w:p w14:paraId="34D10EB5" w14:textId="77777777" w:rsidR="00000000" w:rsidRDefault="00000000">
      <w:pPr>
        <w:pStyle w:val="NormalWeb"/>
      </w:pPr>
      <w:r>
        <w:t>As a system I should enable the following accounting/booking features in Core Banking system.</w:t>
      </w:r>
    </w:p>
    <w:p w14:paraId="532DF4FE" w14:textId="77777777" w:rsidR="00000000" w:rsidRDefault="00000000">
      <w:pPr>
        <w:pStyle w:val="NormalWeb"/>
      </w:pPr>
      <w:r>
        <w:t xml:space="preserve">This is the basic scenario when both accounts are within the same entity. </w:t>
      </w:r>
      <w:r>
        <w:rPr>
          <w:shd w:val="clear" w:color="auto" w:fill="DFD8FD"/>
        </w:rPr>
        <w:t>Business will confirm.</w:t>
      </w:r>
    </w:p>
    <w:p w14:paraId="251C99CE" w14:textId="77777777" w:rsidR="00000000" w:rsidRDefault="00000000">
      <w:pPr>
        <w:pStyle w:val="NormalWeb"/>
      </w:pPr>
      <w:r>
        <w:rPr>
          <w:rStyle w:val="Strong"/>
        </w:rPr>
        <w:t>Transaction 1 (Client exchange €1.000 to USD):</w:t>
      </w:r>
    </w:p>
    <w:p w14:paraId="55452C08" w14:textId="77777777" w:rsidR="00000000" w:rsidRDefault="00000000">
      <w:pPr>
        <w:pStyle w:val="NormalWeb"/>
        <w:numPr>
          <w:ilvl w:val="0"/>
          <w:numId w:val="5"/>
        </w:numPr>
      </w:pPr>
      <w:r>
        <w:t xml:space="preserve">Market rate EUR/USD: 1.20 = Buy or Bid rate - </w:t>
      </w:r>
      <w:r>
        <w:rPr>
          <w:shd w:val="clear" w:color="auto" w:fill="DFD8FD"/>
        </w:rPr>
        <w:t>Market rate is taken from Currency exchange or liquidity pool provider</w:t>
      </w:r>
    </w:p>
    <w:p w14:paraId="59B71196" w14:textId="77777777" w:rsidR="00000000" w:rsidRDefault="00000000">
      <w:pPr>
        <w:pStyle w:val="NormalWeb"/>
        <w:numPr>
          <w:ilvl w:val="0"/>
          <w:numId w:val="5"/>
        </w:numPr>
      </w:pPr>
      <w:r>
        <w:t>Margin fee 2%: 1.000 × 0.02 = 20 EUR - Margin fee is always taken from sold ccy in currency pair</w:t>
      </w:r>
    </w:p>
    <w:p w14:paraId="5F2A89CC" w14:textId="77777777" w:rsidR="00000000" w:rsidRDefault="00000000">
      <w:pPr>
        <w:pStyle w:val="NormalWeb"/>
        <w:numPr>
          <w:ilvl w:val="0"/>
          <w:numId w:val="5"/>
        </w:numPr>
      </w:pPr>
      <w:r>
        <w:t xml:space="preserve">USD to client: 980 × 1.2 = </w:t>
      </w:r>
      <w:r>
        <w:rPr>
          <w:rStyle w:val="Strong"/>
        </w:rPr>
        <w:t>1.176,00 USD</w:t>
      </w:r>
    </w:p>
    <w:p w14:paraId="7DF53CEF" w14:textId="77777777" w:rsidR="00000000" w:rsidRDefault="00000000">
      <w:pPr>
        <w:pStyle w:val="NormalWeb"/>
      </w:pPr>
      <w:r>
        <w:rPr>
          <w:rStyle w:val="Strong"/>
        </w:rPr>
        <w:t>Transaction 2 (Client exchange €2.000 to USD):</w:t>
      </w:r>
    </w:p>
    <w:p w14:paraId="442F9742" w14:textId="77777777" w:rsidR="00000000" w:rsidRDefault="00000000">
      <w:pPr>
        <w:pStyle w:val="NormalWeb"/>
        <w:numPr>
          <w:ilvl w:val="0"/>
          <w:numId w:val="6"/>
        </w:numPr>
      </w:pPr>
      <w:r>
        <w:t xml:space="preserve">Market rate EUR/USD: 1.19 = Buy or Bid rate </w:t>
      </w:r>
      <w:r>
        <w:rPr>
          <w:shd w:val="clear" w:color="auto" w:fill="DFD8FD"/>
        </w:rPr>
        <w:t>Market rate is taken from Currency exchange or liquidity pool provider</w:t>
      </w:r>
    </w:p>
    <w:p w14:paraId="70CA9152" w14:textId="77777777" w:rsidR="00000000" w:rsidRDefault="00000000">
      <w:pPr>
        <w:pStyle w:val="NormalWeb"/>
        <w:numPr>
          <w:ilvl w:val="0"/>
          <w:numId w:val="6"/>
        </w:numPr>
      </w:pPr>
      <w:r>
        <w:t>Margin fee 2%: 2.000 × 0.02 = 40 EUR - Margin fee is always taken from sold ccy in currency pair</w:t>
      </w:r>
    </w:p>
    <w:p w14:paraId="2635E888" w14:textId="77777777" w:rsidR="00000000" w:rsidRDefault="00000000">
      <w:pPr>
        <w:pStyle w:val="NormalWeb"/>
        <w:numPr>
          <w:ilvl w:val="0"/>
          <w:numId w:val="6"/>
        </w:numPr>
      </w:pPr>
      <w:r>
        <w:t xml:space="preserve">USD to client: 1.960 × 1.19 = </w:t>
      </w:r>
      <w:r>
        <w:rPr>
          <w:rStyle w:val="Strong"/>
        </w:rPr>
        <w:t>2.332,40 USD</w:t>
      </w:r>
    </w:p>
    <w:p w14:paraId="7D26790D" w14:textId="77777777" w:rsidR="00000000" w:rsidRDefault="00000000">
      <w:pPr>
        <w:pStyle w:val="NormalWeb"/>
      </w:pPr>
      <w:r>
        <w:rPr>
          <w:rStyle w:val="Strong"/>
        </w:rPr>
        <w:t xml:space="preserve">Transaction 3 (Client exchange 2.500USD to EUR): </w:t>
      </w:r>
    </w:p>
    <w:p w14:paraId="47FEEB26" w14:textId="77777777" w:rsidR="00000000" w:rsidRDefault="00000000">
      <w:pPr>
        <w:pStyle w:val="NormalWeb"/>
        <w:numPr>
          <w:ilvl w:val="0"/>
          <w:numId w:val="7"/>
        </w:numPr>
      </w:pPr>
      <w:r>
        <w:t xml:space="preserve">Market rate USD/EUR: 1.18 = Sell or Ask rate </w:t>
      </w:r>
      <w:r>
        <w:rPr>
          <w:shd w:val="clear" w:color="auto" w:fill="DFD8FD"/>
        </w:rPr>
        <w:t>Market rate is taken from Currency exchange or liquidity pool provider</w:t>
      </w:r>
    </w:p>
    <w:p w14:paraId="198FDB5C" w14:textId="77777777" w:rsidR="00000000" w:rsidRDefault="00000000">
      <w:pPr>
        <w:pStyle w:val="NormalWeb"/>
        <w:numPr>
          <w:ilvl w:val="0"/>
          <w:numId w:val="7"/>
        </w:numPr>
      </w:pPr>
      <w:r>
        <w:t>Margin fee 2%: 2.500 × 0.02 = 50 USD (at the end of day we will convert it in Domestic currency)</w:t>
      </w:r>
    </w:p>
    <w:p w14:paraId="3EDF27FF" w14:textId="77777777" w:rsidR="00000000" w:rsidRDefault="00000000">
      <w:pPr>
        <w:pStyle w:val="NormalWeb"/>
        <w:numPr>
          <w:ilvl w:val="0"/>
          <w:numId w:val="7"/>
        </w:numPr>
      </w:pPr>
      <w:r>
        <w:t xml:space="preserve">EUR to client: 2.450 (1/1.18) = </w:t>
      </w:r>
      <w:r>
        <w:rPr>
          <w:rStyle w:val="Strong"/>
        </w:rPr>
        <w:t>2.076,27 EUR</w:t>
      </w:r>
    </w:p>
    <w:p w14:paraId="120E37BC" w14:textId="77777777" w:rsidR="00000000" w:rsidRDefault="00000000">
      <w:pPr>
        <w:pStyle w:val="NormalWeb"/>
      </w:pPr>
      <w:r>
        <w:rPr>
          <w:rStyle w:val="Strong"/>
        </w:rPr>
        <w:t xml:space="preserve">Transaction 4 (Client exchange 500GBP to CHF): </w:t>
      </w:r>
    </w:p>
    <w:p w14:paraId="467CCF75" w14:textId="77777777" w:rsidR="00000000" w:rsidRDefault="00000000">
      <w:pPr>
        <w:pStyle w:val="NormalWeb"/>
        <w:numPr>
          <w:ilvl w:val="0"/>
          <w:numId w:val="8"/>
        </w:numPr>
      </w:pPr>
      <w:r>
        <w:lastRenderedPageBreak/>
        <w:t xml:space="preserve">Market rate GBP/CHF: 1.11 = Buy or Bid rate </w:t>
      </w:r>
      <w:r>
        <w:rPr>
          <w:shd w:val="clear" w:color="auto" w:fill="DFD8FD"/>
        </w:rPr>
        <w:t>Market rate is taken from Currency exchange or liquidity pool provider</w:t>
      </w:r>
    </w:p>
    <w:p w14:paraId="3D2FA321" w14:textId="77777777" w:rsidR="00000000" w:rsidRDefault="00000000">
      <w:pPr>
        <w:pStyle w:val="NormalWeb"/>
        <w:numPr>
          <w:ilvl w:val="0"/>
          <w:numId w:val="8"/>
        </w:numPr>
      </w:pPr>
      <w:r>
        <w:t>Margin fee 2%: 500 × 0.02 = 10 GBP (at the end of day we will convert it in Domestic currency)</w:t>
      </w:r>
    </w:p>
    <w:p w14:paraId="67920AD8" w14:textId="77777777" w:rsidR="00000000" w:rsidRDefault="00000000">
      <w:pPr>
        <w:pStyle w:val="NormalWeb"/>
        <w:numPr>
          <w:ilvl w:val="0"/>
          <w:numId w:val="8"/>
        </w:numPr>
      </w:pPr>
      <w:r>
        <w:t xml:space="preserve">CHF to client: 490 x 1.11 = </w:t>
      </w:r>
      <w:r>
        <w:rPr>
          <w:rStyle w:val="Strong"/>
        </w:rPr>
        <w:t xml:space="preserve">543.9 CHF </w:t>
      </w:r>
    </w:p>
    <w:p w14:paraId="68B6E2D9" w14:textId="77777777" w:rsidR="00000000" w:rsidRDefault="00000000">
      <w:pPr>
        <w:pStyle w:val="NormalWeb"/>
      </w:pPr>
      <w:r>
        <w:t>The following bookings have to be executed:</w:t>
      </w:r>
    </w:p>
    <w:p w14:paraId="4B298BA1" w14:textId="77777777" w:rsidR="00000000" w:rsidRDefault="00000000">
      <w:pPr>
        <w:pStyle w:val="NormalWeb"/>
      </w:pPr>
      <w:r>
        <w:rPr>
          <w:rStyle w:val="Strong"/>
          <w:vertAlign w:val="subscript"/>
        </w:rPr>
        <w:t>Step 1: Client is debited for sold currency (transaction 1)</w:t>
      </w:r>
      <w:r>
        <w:t xml:space="preserve"> </w:t>
      </w:r>
      <w:r>
        <w:br/>
      </w:r>
      <w:r>
        <w:rPr>
          <w:vertAlign w:val="subscript"/>
        </w:rPr>
        <w:t>Account Debit Credit</w:t>
      </w:r>
      <w:r>
        <w:t xml:space="preserve"> </w:t>
      </w:r>
      <w:r>
        <w:br/>
      </w:r>
      <w:r>
        <w:rPr>
          <w:vertAlign w:val="subscript"/>
        </w:rPr>
        <w:t xml:space="preserve">Client Account (EUR) 980,00 </w:t>
      </w:r>
      <w:r>
        <w:br/>
      </w:r>
      <w:r>
        <w:rPr>
          <w:shd w:val="clear" w:color="auto" w:fill="DFD8FD"/>
          <w:vertAlign w:val="subscript"/>
        </w:rPr>
        <w:t xml:space="preserve">Company FX liability (EUR) </w:t>
      </w:r>
      <w:r>
        <w:rPr>
          <w:vertAlign w:val="subscript"/>
        </w:rPr>
        <w:t xml:space="preserve">980,00 </w:t>
      </w:r>
    </w:p>
    <w:p w14:paraId="13DE6F71" w14:textId="77777777" w:rsidR="00000000" w:rsidRDefault="00000000">
      <w:pPr>
        <w:pStyle w:val="NormalWeb"/>
      </w:pPr>
      <w:r>
        <w:rPr>
          <w:rStyle w:val="Strong"/>
          <w:vertAlign w:val="subscript"/>
        </w:rPr>
        <w:t>Step 2: 2% Margin fee is deducted (transaction 1)</w:t>
      </w:r>
      <w:r>
        <w:t xml:space="preserve"> </w:t>
      </w:r>
      <w:r>
        <w:br/>
      </w:r>
      <w:r>
        <w:rPr>
          <w:vertAlign w:val="subscript"/>
        </w:rPr>
        <w:t>Account Debit Credit</w:t>
      </w:r>
      <w:r>
        <w:t xml:space="preserve"> </w:t>
      </w:r>
      <w:r>
        <w:br/>
      </w:r>
      <w:r>
        <w:rPr>
          <w:vertAlign w:val="subscript"/>
        </w:rPr>
        <w:t xml:space="preserve">Client Account (EUR) 20,00 </w:t>
      </w:r>
      <w:r>
        <w:br/>
      </w:r>
      <w:r>
        <w:rPr>
          <w:vertAlign w:val="subscript"/>
        </w:rPr>
        <w:t>P&amp;L FX margin fee (EUR) 20,00</w:t>
      </w:r>
    </w:p>
    <w:p w14:paraId="5765EE42" w14:textId="77777777" w:rsidR="00000000" w:rsidRDefault="00000000">
      <w:pPr>
        <w:pStyle w:val="NormalWeb"/>
      </w:pPr>
      <w:r>
        <w:rPr>
          <w:rStyle w:val="Strong"/>
          <w:vertAlign w:val="subscript"/>
        </w:rPr>
        <w:t>Step 3: Client is credited for bought currency (transaction 1)</w:t>
      </w:r>
      <w:r>
        <w:t xml:space="preserve"> </w:t>
      </w:r>
      <w:r>
        <w:br/>
      </w:r>
      <w:r>
        <w:rPr>
          <w:vertAlign w:val="subscript"/>
        </w:rPr>
        <w:t>Account Debit Credit</w:t>
      </w:r>
      <w:r>
        <w:t xml:space="preserve"> </w:t>
      </w:r>
      <w:r>
        <w:br/>
      </w:r>
      <w:r>
        <w:rPr>
          <w:shd w:val="clear" w:color="auto" w:fill="DFD8FD"/>
          <w:vertAlign w:val="subscript"/>
        </w:rPr>
        <w:t>Company FX liability (USD)</w:t>
      </w:r>
      <w:r>
        <w:rPr>
          <w:vertAlign w:val="subscript"/>
        </w:rPr>
        <w:t xml:space="preserve"> 1.176,00 </w:t>
      </w:r>
      <w:r>
        <w:br/>
      </w:r>
      <w:r>
        <w:rPr>
          <w:vertAlign w:val="subscript"/>
        </w:rPr>
        <w:t>Client Account (USD) 1.176,00</w:t>
      </w:r>
    </w:p>
    <w:p w14:paraId="7C723A42" w14:textId="77777777" w:rsidR="00000000" w:rsidRDefault="00000000">
      <w:pPr>
        <w:pStyle w:val="NormalWeb"/>
      </w:pPr>
      <w:r>
        <w:rPr>
          <w:rStyle w:val="Strong"/>
          <w:vertAlign w:val="subscript"/>
        </w:rPr>
        <w:t>Step 4a: Money is safeguarded (transaction 1)</w:t>
      </w:r>
      <w:r>
        <w:t xml:space="preserve"> </w:t>
      </w:r>
      <w:r>
        <w:br/>
      </w:r>
      <w:r>
        <w:rPr>
          <w:vertAlign w:val="subscript"/>
        </w:rPr>
        <w:t>Account Debit Credit</w:t>
      </w:r>
      <w:r>
        <w:t xml:space="preserve"> </w:t>
      </w:r>
      <w:r>
        <w:br/>
      </w:r>
      <w:r>
        <w:rPr>
          <w:vertAlign w:val="subscript"/>
        </w:rPr>
        <w:t xml:space="preserve">Company Safeguarded account (EUR) 1.000,00 </w:t>
      </w:r>
      <w:r>
        <w:br/>
      </w:r>
      <w:r>
        <w:rPr>
          <w:shd w:val="clear" w:color="auto" w:fill="DFD8FD"/>
          <w:vertAlign w:val="subscript"/>
        </w:rPr>
        <w:t xml:space="preserve">Company Cash Account (EUR) </w:t>
      </w:r>
      <w:r>
        <w:rPr>
          <w:vertAlign w:val="subscript"/>
        </w:rPr>
        <w:t>1.000,00</w:t>
      </w:r>
    </w:p>
    <w:p w14:paraId="4531DF7A" w14:textId="77777777" w:rsidR="00000000" w:rsidRDefault="00000000">
      <w:pPr>
        <w:pStyle w:val="NormalWeb"/>
      </w:pPr>
      <w:r>
        <w:rPr>
          <w:rStyle w:val="Strong"/>
          <w:vertAlign w:val="subscript"/>
        </w:rPr>
        <w:t>Step 4b: Money is safeguarded (tarnsaction 1)</w:t>
      </w:r>
      <w:r>
        <w:t xml:space="preserve"> </w:t>
      </w:r>
      <w:r>
        <w:br/>
      </w:r>
      <w:r>
        <w:rPr>
          <w:vertAlign w:val="subscript"/>
        </w:rPr>
        <w:t>Account Debit Credit</w:t>
      </w:r>
      <w:r>
        <w:t xml:space="preserve"> </w:t>
      </w:r>
      <w:r>
        <w:br/>
      </w:r>
      <w:r>
        <w:rPr>
          <w:vertAlign w:val="subscript"/>
        </w:rPr>
        <w:t xml:space="preserve">Company Safeguarded account (USD) 1.176,00 </w:t>
      </w:r>
      <w:r>
        <w:br/>
      </w:r>
      <w:r>
        <w:rPr>
          <w:shd w:val="clear" w:color="auto" w:fill="DFD8FD"/>
          <w:vertAlign w:val="subscript"/>
        </w:rPr>
        <w:t xml:space="preserve">Company Cash Account (USD) </w:t>
      </w:r>
      <w:r>
        <w:rPr>
          <w:vertAlign w:val="subscript"/>
        </w:rPr>
        <w:t>1.176,00</w:t>
      </w:r>
    </w:p>
    <w:p w14:paraId="25571B92" w14:textId="77777777" w:rsidR="00000000" w:rsidRDefault="00000000">
      <w:pPr>
        <w:pStyle w:val="NormalWeb"/>
      </w:pPr>
      <w:r>
        <w:rPr>
          <w:rStyle w:val="Strong"/>
          <w:vertAlign w:val="subscript"/>
        </w:rPr>
        <w:t>Step 1: Client deposits funds (transaction 2)</w:t>
      </w:r>
      <w:r>
        <w:t xml:space="preserve"> </w:t>
      </w:r>
      <w:r>
        <w:br/>
      </w:r>
      <w:r>
        <w:rPr>
          <w:vertAlign w:val="subscript"/>
        </w:rPr>
        <w:t>Account Debit Credit</w:t>
      </w:r>
      <w:r>
        <w:t xml:space="preserve"> </w:t>
      </w:r>
      <w:r>
        <w:br/>
      </w:r>
      <w:r>
        <w:rPr>
          <w:vertAlign w:val="subscript"/>
        </w:rPr>
        <w:t xml:space="preserve">Client Account (EUR) 1.960,00 </w:t>
      </w:r>
      <w:r>
        <w:br/>
      </w:r>
      <w:r>
        <w:rPr>
          <w:shd w:val="clear" w:color="auto" w:fill="DFD8FD"/>
          <w:vertAlign w:val="subscript"/>
        </w:rPr>
        <w:t>Company FX liability (EUR)</w:t>
      </w:r>
      <w:r>
        <w:rPr>
          <w:vertAlign w:val="subscript"/>
        </w:rPr>
        <w:t xml:space="preserve"> 1.960,00</w:t>
      </w:r>
    </w:p>
    <w:p w14:paraId="19C9781F" w14:textId="77777777" w:rsidR="00000000" w:rsidRDefault="00000000">
      <w:pPr>
        <w:pStyle w:val="NormalWeb"/>
      </w:pPr>
      <w:r>
        <w:rPr>
          <w:rStyle w:val="Strong"/>
          <w:vertAlign w:val="subscript"/>
        </w:rPr>
        <w:t>Step 2: 2% Margin fee is deducted (transaction 2)</w:t>
      </w:r>
      <w:r>
        <w:t xml:space="preserve"> </w:t>
      </w:r>
      <w:r>
        <w:br/>
      </w:r>
      <w:r>
        <w:rPr>
          <w:vertAlign w:val="subscript"/>
        </w:rPr>
        <w:t>Account Debit Credit</w:t>
      </w:r>
      <w:r>
        <w:t xml:space="preserve"> </w:t>
      </w:r>
      <w:r>
        <w:br/>
      </w:r>
      <w:r>
        <w:rPr>
          <w:vertAlign w:val="subscript"/>
        </w:rPr>
        <w:t xml:space="preserve">Client Account (EUR) 40,00 </w:t>
      </w:r>
      <w:r>
        <w:br/>
      </w:r>
      <w:r>
        <w:rPr>
          <w:vertAlign w:val="subscript"/>
        </w:rPr>
        <w:t>P&amp;L FX margin fee (EUR) 40,00</w:t>
      </w:r>
    </w:p>
    <w:p w14:paraId="61120D0F" w14:textId="77777777" w:rsidR="00000000" w:rsidRDefault="00000000">
      <w:pPr>
        <w:pStyle w:val="NormalWeb"/>
      </w:pPr>
      <w:r>
        <w:rPr>
          <w:rStyle w:val="Strong"/>
          <w:vertAlign w:val="subscript"/>
        </w:rPr>
        <w:t>Step 3: Client is credited for bought currency (transaction 2)</w:t>
      </w:r>
      <w:r>
        <w:t xml:space="preserve"> </w:t>
      </w:r>
      <w:r>
        <w:br/>
      </w:r>
      <w:r>
        <w:rPr>
          <w:vertAlign w:val="subscript"/>
        </w:rPr>
        <w:t>Account Debit Credit</w:t>
      </w:r>
      <w:r>
        <w:t xml:space="preserve"> </w:t>
      </w:r>
      <w:r>
        <w:br/>
      </w:r>
      <w:r>
        <w:rPr>
          <w:shd w:val="clear" w:color="auto" w:fill="DFD8FD"/>
          <w:vertAlign w:val="subscript"/>
        </w:rPr>
        <w:lastRenderedPageBreak/>
        <w:t xml:space="preserve">Company FX liability (USD) </w:t>
      </w:r>
      <w:r>
        <w:rPr>
          <w:vertAlign w:val="subscript"/>
        </w:rPr>
        <w:t xml:space="preserve">2,332.40 </w:t>
      </w:r>
      <w:r>
        <w:br/>
      </w:r>
      <w:r>
        <w:rPr>
          <w:vertAlign w:val="subscript"/>
        </w:rPr>
        <w:t>Client Account (USD) 2,332.40</w:t>
      </w:r>
    </w:p>
    <w:p w14:paraId="0C8BE373" w14:textId="77777777" w:rsidR="00000000" w:rsidRDefault="00000000">
      <w:pPr>
        <w:pStyle w:val="NormalWeb"/>
      </w:pPr>
      <w:r>
        <w:rPr>
          <w:rStyle w:val="Strong"/>
          <w:vertAlign w:val="subscript"/>
        </w:rPr>
        <w:t>Step 4a: Money is safeguarded (transaction 2)</w:t>
      </w:r>
      <w:r>
        <w:t xml:space="preserve"> </w:t>
      </w:r>
      <w:r>
        <w:br/>
      </w:r>
      <w:r>
        <w:rPr>
          <w:vertAlign w:val="subscript"/>
        </w:rPr>
        <w:t>Account Debit Credit</w:t>
      </w:r>
      <w:r>
        <w:t xml:space="preserve"> </w:t>
      </w:r>
      <w:r>
        <w:br/>
      </w:r>
      <w:r>
        <w:rPr>
          <w:vertAlign w:val="subscript"/>
        </w:rPr>
        <w:t xml:space="preserve">Company Safeguarded account (EUR) 2.000,00 </w:t>
      </w:r>
      <w:r>
        <w:br/>
      </w:r>
      <w:r>
        <w:rPr>
          <w:shd w:val="clear" w:color="auto" w:fill="DFD8FD"/>
          <w:vertAlign w:val="subscript"/>
        </w:rPr>
        <w:t xml:space="preserve">Company Cash Account (EUR) </w:t>
      </w:r>
      <w:r>
        <w:rPr>
          <w:vertAlign w:val="subscript"/>
        </w:rPr>
        <w:t>2.000,00</w:t>
      </w:r>
    </w:p>
    <w:p w14:paraId="6DA174F0" w14:textId="77777777" w:rsidR="00000000" w:rsidRDefault="00000000">
      <w:pPr>
        <w:pStyle w:val="NormalWeb"/>
      </w:pPr>
      <w:r>
        <w:rPr>
          <w:rStyle w:val="Strong"/>
          <w:vertAlign w:val="subscript"/>
        </w:rPr>
        <w:t>Step 4b: Money is safeguarded transaction 2)</w:t>
      </w:r>
      <w:r>
        <w:t xml:space="preserve"> </w:t>
      </w:r>
      <w:r>
        <w:br/>
      </w:r>
      <w:r>
        <w:rPr>
          <w:vertAlign w:val="subscript"/>
        </w:rPr>
        <w:t>Account Debit Credit</w:t>
      </w:r>
      <w:r>
        <w:t xml:space="preserve"> </w:t>
      </w:r>
      <w:r>
        <w:br/>
      </w:r>
      <w:r>
        <w:rPr>
          <w:vertAlign w:val="subscript"/>
        </w:rPr>
        <w:t xml:space="preserve">Company Safeguarded account (USD) 2.332,40 </w:t>
      </w:r>
      <w:r>
        <w:br/>
      </w:r>
      <w:r>
        <w:rPr>
          <w:shd w:val="clear" w:color="auto" w:fill="DFD8FD"/>
          <w:vertAlign w:val="subscript"/>
        </w:rPr>
        <w:t xml:space="preserve">Company Cash Account (USD) </w:t>
      </w:r>
      <w:r>
        <w:rPr>
          <w:vertAlign w:val="subscript"/>
        </w:rPr>
        <w:t>2.332,40</w:t>
      </w:r>
    </w:p>
    <w:p w14:paraId="661003EF" w14:textId="77777777" w:rsidR="00000000" w:rsidRDefault="00000000">
      <w:pPr>
        <w:pStyle w:val="NormalWeb"/>
      </w:pPr>
      <w:r>
        <w:rPr>
          <w:rStyle w:val="Strong"/>
          <w:vertAlign w:val="subscript"/>
        </w:rPr>
        <w:t>Step 1: Client deposits funds (transaction 3)</w:t>
      </w:r>
      <w:r>
        <w:t xml:space="preserve"> </w:t>
      </w:r>
      <w:r>
        <w:br/>
      </w:r>
      <w:r>
        <w:rPr>
          <w:vertAlign w:val="subscript"/>
        </w:rPr>
        <w:t>Account Debit Credit</w:t>
      </w:r>
      <w:r>
        <w:t xml:space="preserve"> </w:t>
      </w:r>
      <w:r>
        <w:br/>
      </w:r>
      <w:r>
        <w:rPr>
          <w:vertAlign w:val="subscript"/>
        </w:rPr>
        <w:t xml:space="preserve">Client Account (USD) 2.450,00 </w:t>
      </w:r>
      <w:r>
        <w:br/>
      </w:r>
      <w:r>
        <w:rPr>
          <w:shd w:val="clear" w:color="auto" w:fill="DFD8FD"/>
          <w:vertAlign w:val="subscript"/>
        </w:rPr>
        <w:t>Company FX liability (USD)</w:t>
      </w:r>
      <w:r>
        <w:rPr>
          <w:vertAlign w:val="subscript"/>
        </w:rPr>
        <w:t xml:space="preserve"> 2.450,00</w:t>
      </w:r>
    </w:p>
    <w:p w14:paraId="0F73E5A2" w14:textId="77777777" w:rsidR="00000000" w:rsidRDefault="00000000">
      <w:pPr>
        <w:pStyle w:val="NormalWeb"/>
      </w:pPr>
      <w:r>
        <w:rPr>
          <w:rStyle w:val="Strong"/>
          <w:vertAlign w:val="subscript"/>
        </w:rPr>
        <w:t>Step 2: 2% Margin fee is deducted (transaction 3)</w:t>
      </w:r>
      <w:r>
        <w:t xml:space="preserve"> </w:t>
      </w:r>
      <w:r>
        <w:br/>
      </w:r>
      <w:r>
        <w:rPr>
          <w:vertAlign w:val="subscript"/>
        </w:rPr>
        <w:t>Account Debit Credit</w:t>
      </w:r>
      <w:r>
        <w:t xml:space="preserve"> </w:t>
      </w:r>
      <w:r>
        <w:br/>
      </w:r>
      <w:r>
        <w:rPr>
          <w:vertAlign w:val="subscript"/>
        </w:rPr>
        <w:t xml:space="preserve">Client Account (USD) 50,00 </w:t>
      </w:r>
      <w:r>
        <w:br/>
      </w:r>
      <w:r>
        <w:rPr>
          <w:vertAlign w:val="subscript"/>
        </w:rPr>
        <w:t>P&amp;L FX margin fee (USD) 50,00</w:t>
      </w:r>
    </w:p>
    <w:p w14:paraId="6C3D2A5A" w14:textId="77777777" w:rsidR="00000000" w:rsidRDefault="00000000">
      <w:pPr>
        <w:pStyle w:val="NormalWeb"/>
      </w:pPr>
      <w:r>
        <w:rPr>
          <w:rStyle w:val="Strong"/>
          <w:vertAlign w:val="subscript"/>
        </w:rPr>
        <w:t>Step 3: Client is credited for bought currency (transaction 3)</w:t>
      </w:r>
      <w:r>
        <w:t xml:space="preserve"> </w:t>
      </w:r>
      <w:r>
        <w:br/>
      </w:r>
      <w:r>
        <w:rPr>
          <w:vertAlign w:val="subscript"/>
        </w:rPr>
        <w:t>Account Debit Credit</w:t>
      </w:r>
      <w:r>
        <w:t xml:space="preserve"> </w:t>
      </w:r>
      <w:r>
        <w:br/>
      </w:r>
      <w:r>
        <w:rPr>
          <w:shd w:val="clear" w:color="auto" w:fill="DFD8FD"/>
          <w:vertAlign w:val="subscript"/>
        </w:rPr>
        <w:t>Company FX liability (EUR)</w:t>
      </w:r>
      <w:r>
        <w:rPr>
          <w:vertAlign w:val="subscript"/>
        </w:rPr>
        <w:t xml:space="preserve"> 2,076,27 </w:t>
      </w:r>
      <w:r>
        <w:br/>
      </w:r>
      <w:r>
        <w:rPr>
          <w:vertAlign w:val="subscript"/>
        </w:rPr>
        <w:t>Client Account (EUR) 2.076,27</w:t>
      </w:r>
    </w:p>
    <w:p w14:paraId="018EA8DF" w14:textId="77777777" w:rsidR="00000000" w:rsidRDefault="00000000">
      <w:pPr>
        <w:pStyle w:val="NormalWeb"/>
      </w:pPr>
      <w:r>
        <w:rPr>
          <w:rStyle w:val="Strong"/>
          <w:vertAlign w:val="subscript"/>
        </w:rPr>
        <w:t>Step 4a: Money is safeguarded (transaction 3)</w:t>
      </w:r>
      <w:r>
        <w:t xml:space="preserve"> </w:t>
      </w:r>
      <w:r>
        <w:br/>
      </w:r>
      <w:r>
        <w:rPr>
          <w:vertAlign w:val="subscript"/>
        </w:rPr>
        <w:t>Account Debit Credit</w:t>
      </w:r>
      <w:r>
        <w:t xml:space="preserve"> </w:t>
      </w:r>
      <w:r>
        <w:br/>
      </w:r>
      <w:r>
        <w:rPr>
          <w:vertAlign w:val="subscript"/>
        </w:rPr>
        <w:t xml:space="preserve">Company Safeguarded account (USD) 2.500,00 </w:t>
      </w:r>
      <w:r>
        <w:br/>
      </w:r>
      <w:r>
        <w:rPr>
          <w:shd w:val="clear" w:color="auto" w:fill="DFD8FD"/>
          <w:vertAlign w:val="subscript"/>
        </w:rPr>
        <w:t xml:space="preserve">Company Cash Account (USD) </w:t>
      </w:r>
      <w:r>
        <w:rPr>
          <w:vertAlign w:val="subscript"/>
        </w:rPr>
        <w:t>2.500,00</w:t>
      </w:r>
    </w:p>
    <w:p w14:paraId="58F13552" w14:textId="77777777" w:rsidR="00000000" w:rsidRDefault="00000000">
      <w:pPr>
        <w:pStyle w:val="NormalWeb"/>
      </w:pPr>
      <w:r>
        <w:rPr>
          <w:rStyle w:val="Strong"/>
          <w:vertAlign w:val="subscript"/>
        </w:rPr>
        <w:t>Step 4b: Money is safeguarded transaction 3)</w:t>
      </w:r>
      <w:r>
        <w:t xml:space="preserve"> </w:t>
      </w:r>
      <w:r>
        <w:br/>
      </w:r>
      <w:r>
        <w:rPr>
          <w:vertAlign w:val="subscript"/>
        </w:rPr>
        <w:t>Account Debit Credit</w:t>
      </w:r>
      <w:r>
        <w:t xml:space="preserve"> </w:t>
      </w:r>
      <w:r>
        <w:br/>
      </w:r>
      <w:r>
        <w:rPr>
          <w:vertAlign w:val="subscript"/>
        </w:rPr>
        <w:t xml:space="preserve">Company Safeguarded account (EUR) 2.076,27 </w:t>
      </w:r>
      <w:r>
        <w:br/>
      </w:r>
      <w:r>
        <w:rPr>
          <w:shd w:val="clear" w:color="auto" w:fill="DFD8FD"/>
          <w:vertAlign w:val="subscript"/>
        </w:rPr>
        <w:t xml:space="preserve">Company Cash Account (EUR) </w:t>
      </w:r>
      <w:r>
        <w:rPr>
          <w:vertAlign w:val="subscript"/>
        </w:rPr>
        <w:t>2.076,27</w:t>
      </w:r>
    </w:p>
    <w:p w14:paraId="3897817A" w14:textId="77777777" w:rsidR="00000000" w:rsidRDefault="00000000">
      <w:pPr>
        <w:pStyle w:val="NormalWeb"/>
      </w:pPr>
      <w:r>
        <w:rPr>
          <w:rStyle w:val="Strong"/>
          <w:vertAlign w:val="subscript"/>
        </w:rPr>
        <w:t>Step 1: Client deposits funds (transaction 4)</w:t>
      </w:r>
      <w:r>
        <w:t xml:space="preserve"> </w:t>
      </w:r>
      <w:r>
        <w:br/>
      </w:r>
      <w:r>
        <w:rPr>
          <w:vertAlign w:val="subscript"/>
        </w:rPr>
        <w:t>Account Debit Credit</w:t>
      </w:r>
      <w:r>
        <w:t xml:space="preserve"> </w:t>
      </w:r>
      <w:r>
        <w:br/>
      </w:r>
      <w:r>
        <w:rPr>
          <w:vertAlign w:val="subscript"/>
        </w:rPr>
        <w:t xml:space="preserve">Client Account (GBP) 490,00 </w:t>
      </w:r>
      <w:r>
        <w:br/>
      </w:r>
      <w:r>
        <w:rPr>
          <w:shd w:val="clear" w:color="auto" w:fill="DFD8FD"/>
          <w:vertAlign w:val="subscript"/>
        </w:rPr>
        <w:t>Company FX liability (GBP)</w:t>
      </w:r>
      <w:r>
        <w:rPr>
          <w:vertAlign w:val="subscript"/>
        </w:rPr>
        <w:t xml:space="preserve"> 490,00</w:t>
      </w:r>
    </w:p>
    <w:p w14:paraId="274EFFD6" w14:textId="77777777" w:rsidR="00000000" w:rsidRDefault="00000000">
      <w:pPr>
        <w:pStyle w:val="NormalWeb"/>
      </w:pPr>
      <w:r>
        <w:rPr>
          <w:rStyle w:val="Strong"/>
          <w:vertAlign w:val="subscript"/>
        </w:rPr>
        <w:t>Step 2: 2% Margin fee is deducted (transaction 4)</w:t>
      </w:r>
      <w:r>
        <w:t xml:space="preserve"> </w:t>
      </w:r>
      <w:r>
        <w:br/>
      </w:r>
      <w:r>
        <w:rPr>
          <w:vertAlign w:val="subscript"/>
        </w:rPr>
        <w:t>Account Debit Credit</w:t>
      </w:r>
      <w:r>
        <w:t xml:space="preserve"> </w:t>
      </w:r>
      <w:r>
        <w:br/>
      </w:r>
      <w:r>
        <w:rPr>
          <w:vertAlign w:val="subscript"/>
        </w:rPr>
        <w:lastRenderedPageBreak/>
        <w:t xml:space="preserve">Client Account (GBP) 10,00 </w:t>
      </w:r>
      <w:r>
        <w:br/>
      </w:r>
      <w:r>
        <w:rPr>
          <w:vertAlign w:val="subscript"/>
        </w:rPr>
        <w:t>P&amp;L FX margin fee (GBP) 10,00</w:t>
      </w:r>
    </w:p>
    <w:p w14:paraId="1CB97868" w14:textId="77777777" w:rsidR="00000000" w:rsidRDefault="00000000">
      <w:pPr>
        <w:pStyle w:val="NormalWeb"/>
      </w:pPr>
      <w:r>
        <w:rPr>
          <w:rStyle w:val="Strong"/>
          <w:vertAlign w:val="subscript"/>
        </w:rPr>
        <w:t>Step 3: Client is credited for bought currency (transaction 4)</w:t>
      </w:r>
      <w:r>
        <w:t xml:space="preserve"> </w:t>
      </w:r>
      <w:r>
        <w:br/>
      </w:r>
      <w:r>
        <w:rPr>
          <w:vertAlign w:val="subscript"/>
        </w:rPr>
        <w:t>Account Debit Credit</w:t>
      </w:r>
      <w:r>
        <w:t xml:space="preserve"> </w:t>
      </w:r>
      <w:r>
        <w:br/>
      </w:r>
      <w:r>
        <w:rPr>
          <w:shd w:val="clear" w:color="auto" w:fill="DFD8FD"/>
          <w:vertAlign w:val="subscript"/>
        </w:rPr>
        <w:t xml:space="preserve">Company FX liability (CHF) </w:t>
      </w:r>
      <w:r>
        <w:rPr>
          <w:vertAlign w:val="subscript"/>
        </w:rPr>
        <w:t xml:space="preserve">543,90 </w:t>
      </w:r>
      <w:r>
        <w:br/>
      </w:r>
      <w:r>
        <w:rPr>
          <w:vertAlign w:val="subscript"/>
        </w:rPr>
        <w:t>Client Account (CHF) 543,90</w:t>
      </w:r>
    </w:p>
    <w:p w14:paraId="124CE216" w14:textId="77777777" w:rsidR="00000000" w:rsidRDefault="00000000">
      <w:pPr>
        <w:pStyle w:val="NormalWeb"/>
      </w:pPr>
      <w:r>
        <w:rPr>
          <w:rStyle w:val="Strong"/>
          <w:vertAlign w:val="subscript"/>
        </w:rPr>
        <w:t>Step 4a: Money is safeguarded (transaction 4)</w:t>
      </w:r>
      <w:r>
        <w:t xml:space="preserve"> </w:t>
      </w:r>
      <w:r>
        <w:br/>
      </w:r>
      <w:r>
        <w:rPr>
          <w:vertAlign w:val="subscript"/>
        </w:rPr>
        <w:t>Account Debit Credit</w:t>
      </w:r>
      <w:r>
        <w:t xml:space="preserve"> </w:t>
      </w:r>
      <w:r>
        <w:br/>
      </w:r>
      <w:r>
        <w:rPr>
          <w:vertAlign w:val="subscript"/>
        </w:rPr>
        <w:t xml:space="preserve">Company Safeguarded account (GBP) 500,00 </w:t>
      </w:r>
      <w:r>
        <w:br/>
      </w:r>
      <w:r>
        <w:rPr>
          <w:shd w:val="clear" w:color="auto" w:fill="DFD8FD"/>
          <w:vertAlign w:val="subscript"/>
        </w:rPr>
        <w:t xml:space="preserve">Company Cash Account (GBP) </w:t>
      </w:r>
      <w:r>
        <w:rPr>
          <w:vertAlign w:val="subscript"/>
        </w:rPr>
        <w:t>500,00</w:t>
      </w:r>
    </w:p>
    <w:p w14:paraId="2A8A113A" w14:textId="77777777" w:rsidR="00000000" w:rsidRDefault="00000000">
      <w:pPr>
        <w:pStyle w:val="NormalWeb"/>
      </w:pPr>
      <w:r>
        <w:rPr>
          <w:rStyle w:val="Strong"/>
          <w:vertAlign w:val="subscript"/>
        </w:rPr>
        <w:t>Step 4b: Money is safeguarded transaction 4)</w:t>
      </w:r>
      <w:r>
        <w:t xml:space="preserve"> </w:t>
      </w:r>
      <w:r>
        <w:br/>
      </w:r>
      <w:r>
        <w:rPr>
          <w:vertAlign w:val="subscript"/>
        </w:rPr>
        <w:t>Account Debit Credit</w:t>
      </w:r>
      <w:r>
        <w:t xml:space="preserve"> </w:t>
      </w:r>
      <w:r>
        <w:br/>
      </w:r>
      <w:r>
        <w:rPr>
          <w:vertAlign w:val="subscript"/>
        </w:rPr>
        <w:t xml:space="preserve">Company Safeguarded account (CHF) 543,90 </w:t>
      </w:r>
      <w:r>
        <w:br/>
      </w:r>
      <w:r>
        <w:rPr>
          <w:shd w:val="clear" w:color="auto" w:fill="DFD8FD"/>
          <w:vertAlign w:val="subscript"/>
        </w:rPr>
        <w:t xml:space="preserve">Company Cash Account (CHF) </w:t>
      </w:r>
      <w:r>
        <w:rPr>
          <w:vertAlign w:val="subscript"/>
        </w:rPr>
        <w:t>543,90</w:t>
      </w:r>
    </w:p>
    <w:p w14:paraId="0DC3B07F" w14:textId="77777777" w:rsidR="00000000" w:rsidRDefault="00000000">
      <w:pPr>
        <w:pStyle w:val="Heading3"/>
        <w:rPr>
          <w:rFonts w:eastAsia="Times New Roman"/>
        </w:rPr>
      </w:pPr>
      <w:r>
        <w:rPr>
          <w:rFonts w:eastAsia="Times New Roman"/>
          <w:color w:val="403294"/>
        </w:rPr>
        <w:t>6. Open position</w:t>
      </w:r>
    </w:p>
    <w:p w14:paraId="2756A41F" w14:textId="77777777" w:rsidR="00000000" w:rsidRDefault="00000000">
      <w:pPr>
        <w:pStyle w:val="NormalWeb"/>
      </w:pPr>
      <w:r>
        <w:t>As a Treasury back-office user I would like to have constant real-time monitoring of Open position (all balances in non-domestic currency).</w:t>
      </w:r>
    </w:p>
    <w:p w14:paraId="41E304A4" w14:textId="77777777" w:rsidR="00000000" w:rsidRDefault="00000000">
      <w:pPr>
        <w:pStyle w:val="NormalWeb"/>
      </w:pPr>
      <w:r>
        <w:t>E.g. in countries like North Macedonia or Albania where EUR is not local currency, all balances in EUR accounts (loans, deposits, accounts, GL account) should be monitored as open position.</w:t>
      </w:r>
    </w:p>
    <w:p w14:paraId="3D35D714" w14:textId="77777777" w:rsidR="00000000" w:rsidRDefault="00000000">
      <w:pPr>
        <w:pStyle w:val="NormalWeb"/>
      </w:pPr>
      <w:r>
        <w:rPr>
          <w:shd w:val="clear" w:color="auto" w:fill="DFD8FD"/>
        </w:rPr>
        <w:t xml:space="preserve">We have </w:t>
      </w:r>
      <w:r>
        <w:rPr>
          <w:rStyle w:val="Strong"/>
          <w:shd w:val="clear" w:color="auto" w:fill="DFD8FD"/>
        </w:rPr>
        <w:t>two approaches</w:t>
      </w:r>
      <w:r>
        <w:rPr>
          <w:shd w:val="clear" w:color="auto" w:fill="DFD8FD"/>
        </w:rPr>
        <w:t xml:space="preserve"> to monitor open position:</w:t>
      </w:r>
    </w:p>
    <w:p w14:paraId="5588E964" w14:textId="77777777" w:rsidR="00000000" w:rsidRDefault="00000000">
      <w:pPr>
        <w:pStyle w:val="NormalWeb"/>
      </w:pPr>
      <w:r>
        <w:rPr>
          <w:shd w:val="clear" w:color="auto" w:fill="DFD8FD"/>
        </w:rPr>
        <w:t xml:space="preserve">a) </w:t>
      </w:r>
      <w:r>
        <w:rPr>
          <w:rStyle w:val="Strong"/>
          <w:shd w:val="clear" w:color="auto" w:fill="DFD8FD"/>
        </w:rPr>
        <w:t xml:space="preserve">monitor Open position per Currency pair </w:t>
      </w:r>
      <w:r>
        <w:rPr>
          <w:shd w:val="clear" w:color="auto" w:fill="DFD8FD"/>
        </w:rPr>
        <w:t>(usually Treasury middle-office monitor FX deals on that way). It is easier to compute mark-to-market (MTM) valuations, to calculate realized/unrealized P&amp;L and execute trades within the same currency pair to close open position and eliminate currency risk.</w:t>
      </w:r>
    </w:p>
    <w:p w14:paraId="006E73FA" w14:textId="77777777" w:rsidR="00000000" w:rsidRDefault="00000000">
      <w:pPr>
        <w:pStyle w:val="NormalWeb"/>
      </w:pPr>
      <w:r>
        <w:rPr>
          <w:shd w:val="clear" w:color="auto" w:fill="DFD8FD"/>
        </w:rPr>
        <w:t xml:space="preserve">b) </w:t>
      </w:r>
      <w:r>
        <w:rPr>
          <w:rStyle w:val="Strong"/>
          <w:shd w:val="clear" w:color="auto" w:fill="DFD8FD"/>
        </w:rPr>
        <w:t>monitor Open position per Currency</w:t>
      </w:r>
      <w:r>
        <w:rPr>
          <w:shd w:val="clear" w:color="auto" w:fill="DFD8FD"/>
        </w:rPr>
        <w:t xml:space="preserve"> is used to monitor overall Bank exposure in case You offer more foreign currency products (loans, deposits, …) and for FX revaluation and General ledger purposes. </w:t>
      </w:r>
    </w:p>
    <w:p w14:paraId="2863FEB6" w14:textId="77777777" w:rsidR="00000000" w:rsidRDefault="00000000">
      <w:pPr>
        <w:pStyle w:val="NormalWeb"/>
      </w:pPr>
      <w:r>
        <w:rPr>
          <w:shd w:val="clear" w:color="auto" w:fill="DFD8FD"/>
        </w:rPr>
        <w:t xml:space="preserve">This will be discussed, but usually combined approaches should be used. </w:t>
      </w:r>
    </w:p>
    <w:p w14:paraId="1F2F4B23" w14:textId="77777777" w:rsidR="00000000" w:rsidRDefault="00000000">
      <w:pPr>
        <w:pStyle w:val="Heading3"/>
        <w:rPr>
          <w:rFonts w:eastAsia="Times New Roman"/>
        </w:rPr>
      </w:pPr>
      <w:r>
        <w:rPr>
          <w:rFonts w:eastAsia="Times New Roman"/>
          <w:color w:val="403294"/>
        </w:rPr>
        <w:t>6.a) Monitoring Open position per currency pair</w:t>
      </w:r>
    </w:p>
    <w:p w14:paraId="74623379" w14:textId="77777777" w:rsidR="00000000" w:rsidRDefault="00000000">
      <w:pPr>
        <w:pStyle w:val="NormalWeb"/>
      </w:pPr>
      <w:r>
        <w:t>As a Treasury back-office user I would like to have constant real-time monitoring of Open position per currency pair.</w:t>
      </w:r>
    </w:p>
    <w:p w14:paraId="765DA286" w14:textId="77777777" w:rsidR="00000000" w:rsidRDefault="00000000">
      <w:pPr>
        <w:pStyle w:val="NormalWeb"/>
      </w:pPr>
      <w:r>
        <w:t>This table presents the list of 4 FX deals from above example when we monitor open position per Currency pair.</w:t>
      </w:r>
    </w:p>
    <w:tbl>
      <w:tblPr>
        <w:tblW w:w="11683" w:type="dxa"/>
        <w:tblInd w:w="-108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62"/>
        <w:gridCol w:w="337"/>
        <w:gridCol w:w="711"/>
        <w:gridCol w:w="808"/>
        <w:gridCol w:w="666"/>
        <w:gridCol w:w="764"/>
        <w:gridCol w:w="888"/>
        <w:gridCol w:w="710"/>
        <w:gridCol w:w="764"/>
        <w:gridCol w:w="430"/>
        <w:gridCol w:w="835"/>
        <w:gridCol w:w="426"/>
        <w:gridCol w:w="1137"/>
        <w:gridCol w:w="595"/>
        <w:gridCol w:w="773"/>
        <w:gridCol w:w="977"/>
      </w:tblGrid>
      <w:tr w:rsidR="00000000" w14:paraId="60E987B1" w14:textId="77777777" w:rsidTr="00727936">
        <w:trPr>
          <w:divId w:val="749079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30F721" w14:textId="77777777" w:rsidR="00000000" w:rsidRDefault="00000000">
            <w:pPr>
              <w:pStyle w:val="NormalWeb"/>
              <w:jc w:val="center"/>
              <w:rPr>
                <w:b/>
                <w:bCs/>
              </w:rPr>
            </w:pPr>
            <w:r>
              <w:rPr>
                <w:rStyle w:val="Strong"/>
                <w:vertAlign w:val="subscript"/>
              </w:rPr>
              <w:lastRenderedPageBreak/>
              <w:t>Position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5579F" w14:textId="77777777" w:rsidR="00000000" w:rsidRDefault="00000000">
            <w:pPr>
              <w:pStyle w:val="NormalWeb"/>
              <w:jc w:val="center"/>
              <w:rPr>
                <w:b/>
                <w:bCs/>
              </w:rPr>
            </w:pPr>
            <w:r>
              <w:rPr>
                <w:rStyle w:val="Strong"/>
                <w:vertAlign w:val="subscript"/>
              </w:rPr>
              <w:t>Tx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F5629" w14:textId="77777777" w:rsidR="00000000" w:rsidRDefault="00000000">
            <w:pPr>
              <w:pStyle w:val="NormalWeb"/>
              <w:jc w:val="center"/>
              <w:rPr>
                <w:b/>
                <w:bCs/>
              </w:rPr>
            </w:pPr>
            <w:r>
              <w:rPr>
                <w:rStyle w:val="Strong"/>
                <w:vertAlign w:val="subscript"/>
              </w:rPr>
              <w:t>Sell or Short Amount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1961AC" w14:textId="77777777" w:rsidR="00000000" w:rsidRDefault="00000000">
            <w:pPr>
              <w:pStyle w:val="NormalWeb"/>
              <w:jc w:val="center"/>
              <w:rPr>
                <w:b/>
                <w:bCs/>
              </w:rPr>
            </w:pPr>
            <w:r>
              <w:rPr>
                <w:rStyle w:val="Strong"/>
                <w:vertAlign w:val="subscript"/>
              </w:rPr>
              <w:t>Sell or Short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4EA37" w14:textId="77777777" w:rsidR="00000000" w:rsidRDefault="00000000">
            <w:pPr>
              <w:pStyle w:val="NormalWeb"/>
              <w:jc w:val="center"/>
              <w:rPr>
                <w:b/>
                <w:bCs/>
              </w:rPr>
            </w:pPr>
            <w:r>
              <w:rPr>
                <w:rStyle w:val="Strong"/>
                <w:vertAlign w:val="subscript"/>
              </w:rPr>
              <w:t>Margin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9F4A8" w14:textId="77777777" w:rsidR="00000000" w:rsidRDefault="00000000">
            <w:pPr>
              <w:pStyle w:val="NormalWeb"/>
              <w:jc w:val="center"/>
              <w:rPr>
                <w:b/>
                <w:bCs/>
              </w:rPr>
            </w:pPr>
            <w:r>
              <w:rPr>
                <w:rStyle w:val="Strong"/>
                <w:vertAlign w:val="subscript"/>
              </w:rPr>
              <w:t>Margin fee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0B9F1B" w14:textId="77777777" w:rsidR="00000000" w:rsidRDefault="00000000">
            <w:pPr>
              <w:pStyle w:val="NormalWeb"/>
              <w:jc w:val="center"/>
              <w:rPr>
                <w:b/>
                <w:bCs/>
              </w:rPr>
            </w:pPr>
            <w:r>
              <w:rPr>
                <w:rStyle w:val="Strong"/>
                <w:vertAlign w:val="subscript"/>
              </w:rPr>
              <w:t>Net amount for conversion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3B2FD" w14:textId="77777777" w:rsidR="00000000" w:rsidRDefault="00000000">
            <w:pPr>
              <w:pStyle w:val="NormalWeb"/>
              <w:jc w:val="center"/>
              <w:rPr>
                <w:b/>
                <w:bCs/>
              </w:rPr>
            </w:pPr>
            <w:r>
              <w:rPr>
                <w:rStyle w:val="Strong"/>
                <w:vertAlign w:val="subscript"/>
              </w:rPr>
              <w:t>Bought or Long amount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66821" w14:textId="77777777" w:rsidR="00000000" w:rsidRDefault="00000000">
            <w:pPr>
              <w:pStyle w:val="NormalWeb"/>
              <w:jc w:val="center"/>
              <w:rPr>
                <w:b/>
                <w:bCs/>
              </w:rPr>
            </w:pPr>
            <w:r>
              <w:rPr>
                <w:rStyle w:val="Strong"/>
                <w:vertAlign w:val="subscript"/>
              </w:rPr>
              <w:t>Bought or Long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59A20" w14:textId="77777777" w:rsidR="00000000" w:rsidRDefault="00000000">
            <w:pPr>
              <w:pStyle w:val="NormalWeb"/>
              <w:jc w:val="center"/>
              <w:rPr>
                <w:b/>
                <w:bCs/>
              </w:rPr>
            </w:pPr>
            <w:r>
              <w:rPr>
                <w:rStyle w:val="Strong"/>
                <w:vertAlign w:val="subscript"/>
              </w:rPr>
              <w:t>FX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672E6" w14:textId="77777777" w:rsidR="00000000" w:rsidRDefault="00000000">
            <w:pPr>
              <w:pStyle w:val="NormalWeb"/>
              <w:jc w:val="center"/>
              <w:rPr>
                <w:b/>
                <w:bCs/>
              </w:rPr>
            </w:pPr>
            <w:r>
              <w:rPr>
                <w:rStyle w:val="Strong"/>
                <w:vertAlign w:val="subscript"/>
              </w:rPr>
              <w:t>FX currency pair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2C103" w14:textId="77777777" w:rsidR="00000000" w:rsidRDefault="00000000">
            <w:pPr>
              <w:pStyle w:val="NormalWeb"/>
              <w:jc w:val="center"/>
              <w:rPr>
                <w:b/>
                <w:bCs/>
              </w:rPr>
            </w:pPr>
            <w:r>
              <w:rPr>
                <w:rStyle w:val="Strong"/>
                <w:vertAlign w:val="subscript"/>
              </w:rPr>
              <w:t>Buy or Sell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379AA" w14:textId="77777777" w:rsidR="00000000" w:rsidRDefault="00000000">
            <w:pPr>
              <w:pStyle w:val="NormalWeb"/>
              <w:jc w:val="center"/>
              <w:rPr>
                <w:b/>
                <w:bCs/>
              </w:rPr>
            </w:pPr>
            <w:r>
              <w:rPr>
                <w:rStyle w:val="Strong"/>
                <w:vertAlign w:val="subscript"/>
              </w:rP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F460D" w14:textId="77777777" w:rsidR="00000000" w:rsidRDefault="00000000">
            <w:pPr>
              <w:pStyle w:val="NormalWeb"/>
              <w:jc w:val="center"/>
              <w:rPr>
                <w:b/>
                <w:bCs/>
              </w:rPr>
            </w:pPr>
            <w:r>
              <w:rPr>
                <w:rStyle w:val="Strong"/>
                <w:vertAlign w:val="subscript"/>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F2BA7" w14:textId="77777777" w:rsidR="00000000" w:rsidRDefault="00000000">
            <w:pPr>
              <w:pStyle w:val="NormalWeb"/>
              <w:jc w:val="center"/>
              <w:rPr>
                <w:b/>
                <w:bCs/>
              </w:rPr>
            </w:pPr>
            <w:r>
              <w:rPr>
                <w:rStyle w:val="Strong"/>
                <w:vertAlign w:val="subscript"/>
              </w:rPr>
              <w:t>FX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A71B8" w14:textId="77777777" w:rsidR="00000000" w:rsidRDefault="00000000">
            <w:pPr>
              <w:pStyle w:val="NormalWeb"/>
              <w:jc w:val="center"/>
              <w:rPr>
                <w:b/>
                <w:bCs/>
              </w:rPr>
            </w:pPr>
            <w:r>
              <w:rPr>
                <w:rStyle w:val="Strong"/>
                <w:vertAlign w:val="subscript"/>
              </w:rPr>
              <w:t>Transaction time</w:t>
            </w:r>
          </w:p>
        </w:tc>
      </w:tr>
      <w:tr w:rsidR="00000000" w14:paraId="2BC6BD88"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7880F" w14:textId="77777777" w:rsidR="00000000" w:rsidRDefault="00000000">
            <w:pPr>
              <w:pStyle w:val="NormalWeb"/>
            </w:pPr>
            <w:r>
              <w:rPr>
                <w:rStyle w:val="Strong"/>
                <w:vertAlign w:val="subscript"/>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BA3D5" w14:textId="77777777" w:rsidR="00000000" w:rsidRDefault="00000000">
            <w:pPr>
              <w:pStyle w:val="NormalWeb"/>
            </w:pPr>
            <w:r>
              <w:rPr>
                <w:vertAlign w:val="subscript"/>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8E9F0" w14:textId="77777777" w:rsidR="00000000" w:rsidRDefault="00000000">
            <w:pPr>
              <w:pStyle w:val="NormalWeb"/>
            </w:pPr>
            <w:r>
              <w:rPr>
                <w:vertAlign w:val="subscript"/>
              </w:rPr>
              <w:t>1.000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6191"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2FF86" w14:textId="77777777" w:rsidR="00000000" w:rsidRDefault="00000000">
            <w:pPr>
              <w:pStyle w:val="NormalWeb"/>
            </w:pPr>
            <w:r>
              <w:rPr>
                <w:vertAlign w:val="subscript"/>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91774B"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A5A41" w14:textId="77777777" w:rsidR="00000000" w:rsidRDefault="00000000">
            <w:pPr>
              <w:pStyle w:val="NormalWeb"/>
            </w:pPr>
            <w:r>
              <w:rPr>
                <w:vertAlign w:val="subscript"/>
              </w:rPr>
              <w:t>980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53992" w14:textId="77777777" w:rsidR="00000000" w:rsidRDefault="00000000">
            <w:pPr>
              <w:pStyle w:val="NormalWeb"/>
            </w:pPr>
            <w:r>
              <w:rPr>
                <w:vertAlign w:val="subscript"/>
              </w:rPr>
              <w:t>1.176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E543B"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22C22" w14:textId="77777777" w:rsidR="00000000" w:rsidRDefault="00000000">
            <w:pPr>
              <w:pStyle w:val="NormalWeb"/>
            </w:pPr>
            <w:r>
              <w:rPr>
                <w:vertAlign w:val="subscript"/>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3DFE1"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0982D" w14:textId="77777777" w:rsidR="00000000" w:rsidRDefault="00000000">
            <w:pPr>
              <w:pStyle w:val="NormalWeb"/>
            </w:pPr>
            <w:r>
              <w:rPr>
                <w:vertAlign w:val="subscript"/>
              </w:rPr>
              <w:t>Buy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ABD3A"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A53D5"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ECC3A" w14:textId="77777777" w:rsidR="00000000" w:rsidRDefault="00000000">
            <w:pPr>
              <w:pStyle w:val="NormalWeb"/>
            </w:pPr>
            <w:r>
              <w:rPr>
                <w:vertAlign w:val="subscript"/>
              </w:rPr>
              <w:t>Customer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3D893D" w14:textId="77777777" w:rsidR="00000000" w:rsidRDefault="00000000">
            <w:pPr>
              <w:pStyle w:val="NormalWeb"/>
            </w:pPr>
            <w:r>
              <w:rPr>
                <w:vertAlign w:val="subscript"/>
              </w:rPr>
              <w:t>10:00 23/9/25</w:t>
            </w:r>
          </w:p>
        </w:tc>
      </w:tr>
      <w:tr w:rsidR="00000000" w14:paraId="2388D50F"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1D21E" w14:textId="77777777" w:rsidR="00000000" w:rsidRDefault="00000000">
            <w:pPr>
              <w:pStyle w:val="NormalWeb"/>
            </w:pPr>
            <w:r>
              <w:rPr>
                <w:rStyle w:val="Strong"/>
                <w:vertAlign w:val="subscript"/>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C675DA" w14:textId="77777777" w:rsidR="00000000" w:rsidRDefault="00000000">
            <w:pPr>
              <w:pStyle w:val="NormalWeb"/>
            </w:pPr>
            <w:r>
              <w:rPr>
                <w:vertAlign w:val="subscript"/>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42BCD" w14:textId="77777777" w:rsidR="00000000" w:rsidRDefault="00000000">
            <w:pPr>
              <w:pStyle w:val="NormalWeb"/>
            </w:pPr>
            <w:r>
              <w:rPr>
                <w:vertAlign w:val="subscript"/>
              </w:rPr>
              <w:t>2.000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12EC3"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E022" w14:textId="77777777" w:rsidR="00000000" w:rsidRDefault="00000000">
            <w:pPr>
              <w:pStyle w:val="NormalWeb"/>
            </w:pPr>
            <w:r>
              <w:rPr>
                <w:vertAlign w:val="subscript"/>
              </w:rPr>
              <w:t>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24467"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70B45" w14:textId="77777777" w:rsidR="00000000" w:rsidRDefault="00000000">
            <w:pPr>
              <w:pStyle w:val="NormalWeb"/>
            </w:pPr>
            <w:r>
              <w:rPr>
                <w:vertAlign w:val="subscript"/>
              </w:rPr>
              <w:t>1.960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82676" w14:textId="77777777" w:rsidR="00000000" w:rsidRDefault="00000000">
            <w:pPr>
              <w:pStyle w:val="NormalWeb"/>
            </w:pPr>
            <w:r>
              <w:rPr>
                <w:vertAlign w:val="subscript"/>
              </w:rPr>
              <w:t>2.332,4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8793F"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053CF" w14:textId="77777777" w:rsidR="00000000" w:rsidRDefault="00000000">
            <w:pPr>
              <w:pStyle w:val="NormalWeb"/>
            </w:pPr>
            <w:r>
              <w:rPr>
                <w:vertAlign w:val="subscript"/>
              </w:rPr>
              <w:t>1.19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BF195"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FC29D" w14:textId="77777777" w:rsidR="00000000" w:rsidRDefault="00000000">
            <w:pPr>
              <w:pStyle w:val="NormalWeb"/>
            </w:pPr>
            <w:r>
              <w:rPr>
                <w:vertAlign w:val="subscript"/>
              </w:rPr>
              <w:t>Buy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9C093"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DA272"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D9720" w14:textId="77777777" w:rsidR="00000000" w:rsidRDefault="00000000">
            <w:pPr>
              <w:pStyle w:val="NormalWeb"/>
            </w:pPr>
            <w:r>
              <w:rPr>
                <w:vertAlign w:val="subscript"/>
              </w:rPr>
              <w:t>Customer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7B8ACE" w14:textId="77777777" w:rsidR="00000000" w:rsidRDefault="00000000">
            <w:pPr>
              <w:pStyle w:val="NormalWeb"/>
            </w:pPr>
            <w:r>
              <w:rPr>
                <w:vertAlign w:val="subscript"/>
              </w:rPr>
              <w:t>10:05 23/9/25</w:t>
            </w:r>
          </w:p>
        </w:tc>
      </w:tr>
      <w:tr w:rsidR="00000000" w14:paraId="26E0D495"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25A38" w14:textId="77777777" w:rsidR="00000000" w:rsidRDefault="00000000">
            <w:pPr>
              <w:pStyle w:val="NormalWeb"/>
            </w:pPr>
            <w:r>
              <w:rPr>
                <w:rStyle w:val="Strong"/>
                <w:vertAlign w:val="subscript"/>
              </w:rPr>
              <w:t>Sub Total 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BF1E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C29C5" w14:textId="77777777" w:rsidR="00000000" w:rsidRDefault="00000000">
            <w:pPr>
              <w:pStyle w:val="NormalWeb"/>
            </w:pPr>
            <w:r>
              <w:rPr>
                <w:vertAlign w:val="subscript"/>
              </w:rPr>
              <w:t>3.000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B5857"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8B90E" w14:textId="77777777" w:rsidR="00000000" w:rsidRDefault="00000000">
            <w:pPr>
              <w:pStyle w:val="NormalWeb"/>
            </w:pPr>
            <w:r>
              <w:rPr>
                <w:vertAlign w:val="subscript"/>
              </w:rP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01173"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A2792" w14:textId="77777777" w:rsidR="00000000" w:rsidRDefault="00000000">
            <w:pPr>
              <w:pStyle w:val="NormalWeb"/>
            </w:pPr>
            <w:r>
              <w:rPr>
                <w:vertAlign w:val="subscript"/>
              </w:rPr>
              <w:t>2.940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CC7C2" w14:textId="77777777" w:rsidR="00000000" w:rsidRDefault="00000000">
            <w:pPr>
              <w:pStyle w:val="NormalWeb"/>
            </w:pPr>
            <w:r>
              <w:rPr>
                <w:vertAlign w:val="subscript"/>
              </w:rPr>
              <w:t>3.508,4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82E65"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8DF7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28F8F"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A2FE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D5BD0"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7DD5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2C425"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B971C" w14:textId="77777777" w:rsidR="00000000" w:rsidRDefault="00000000">
            <w:pPr>
              <w:rPr>
                <w:rFonts w:eastAsia="Times New Roman"/>
                <w:sz w:val="20"/>
                <w:szCs w:val="20"/>
              </w:rPr>
            </w:pPr>
          </w:p>
        </w:tc>
      </w:tr>
      <w:tr w:rsidR="00000000" w14:paraId="4C474B47"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80F94" w14:textId="77777777" w:rsidR="00000000" w:rsidRDefault="00000000">
            <w:pPr>
              <w:pStyle w:val="NormalWeb"/>
            </w:pPr>
            <w:r>
              <w:rPr>
                <w:rStyle w:val="Strong"/>
                <w:vertAlign w:val="subscript"/>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A6420" w14:textId="77777777" w:rsidR="00000000" w:rsidRDefault="00000000">
            <w:pPr>
              <w:pStyle w:val="NormalWeb"/>
            </w:pPr>
            <w:r>
              <w:rPr>
                <w:vertAlign w:val="subscript"/>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004C8" w14:textId="77777777" w:rsidR="00000000" w:rsidRDefault="00000000">
            <w:pPr>
              <w:pStyle w:val="NormalWeb"/>
            </w:pPr>
            <w:r>
              <w:rPr>
                <w:vertAlign w:val="subscript"/>
              </w:rPr>
              <w:t>2.500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42860"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FDBBCC" w14:textId="77777777" w:rsidR="00000000" w:rsidRDefault="00000000">
            <w:pPr>
              <w:pStyle w:val="NormalWeb"/>
            </w:pPr>
            <w:r>
              <w:rPr>
                <w:vertAlign w:val="subscript"/>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A618B"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1CE291" w14:textId="77777777" w:rsidR="00000000" w:rsidRDefault="00000000">
            <w:pPr>
              <w:pStyle w:val="NormalWeb"/>
            </w:pPr>
            <w:r>
              <w:rPr>
                <w:vertAlign w:val="subscript"/>
              </w:rPr>
              <w:t>2.450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CC30B" w14:textId="77777777" w:rsidR="00000000" w:rsidRDefault="00000000">
            <w:pPr>
              <w:pStyle w:val="NormalWeb"/>
            </w:pPr>
            <w:r>
              <w:rPr>
                <w:vertAlign w:val="subscript"/>
              </w:rPr>
              <w:t>2.076,27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36C31"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A5C8E" w14:textId="77777777" w:rsidR="00000000" w:rsidRDefault="00000000">
            <w:pPr>
              <w:pStyle w:val="NormalWeb"/>
            </w:pPr>
            <w:r>
              <w:rPr>
                <w:vertAlign w:val="subscript"/>
              </w:rPr>
              <w:t>1.18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D9BBC"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C67B8" w14:textId="77777777" w:rsidR="00000000" w:rsidRDefault="00000000">
            <w:pPr>
              <w:pStyle w:val="NormalWeb"/>
            </w:pPr>
            <w:r>
              <w:rPr>
                <w:vertAlign w:val="subscript"/>
              </w:rPr>
              <w:t>Sell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3D150"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51D13E"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4EF91" w14:textId="77777777" w:rsidR="00000000" w:rsidRDefault="00000000">
            <w:pPr>
              <w:pStyle w:val="NormalWeb"/>
            </w:pPr>
            <w:r>
              <w:rPr>
                <w:vertAlign w:val="subscript"/>
              </w:rPr>
              <w:t>Customer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788C8" w14:textId="77777777" w:rsidR="00000000" w:rsidRDefault="00000000">
            <w:pPr>
              <w:pStyle w:val="NormalWeb"/>
            </w:pPr>
            <w:r>
              <w:rPr>
                <w:vertAlign w:val="subscript"/>
              </w:rPr>
              <w:t>10:10 23/9/25</w:t>
            </w:r>
          </w:p>
        </w:tc>
      </w:tr>
      <w:tr w:rsidR="00000000" w14:paraId="219D1651"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1FCEEA" w14:textId="77777777" w:rsidR="00000000" w:rsidRDefault="00000000">
            <w:pPr>
              <w:pStyle w:val="NormalWeb"/>
            </w:pPr>
            <w:r>
              <w:rPr>
                <w:rStyle w:val="Strong"/>
                <w:vertAlign w:val="subscript"/>
              </w:rPr>
              <w:t>Sub Total USD/EUR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1C4F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E2F63" w14:textId="77777777" w:rsidR="00000000" w:rsidRDefault="00000000">
            <w:pPr>
              <w:pStyle w:val="NormalWeb"/>
            </w:pPr>
            <w:r>
              <w:rPr>
                <w:vertAlign w:val="subscript"/>
              </w:rPr>
              <w:t>2.500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CEC50"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B2A2F0" w14:textId="77777777" w:rsidR="00000000" w:rsidRDefault="00000000">
            <w:pPr>
              <w:pStyle w:val="NormalWeb"/>
            </w:pPr>
            <w:r>
              <w:rPr>
                <w:vertAlign w:val="subscript"/>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19DE9"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3F3D9" w14:textId="77777777" w:rsidR="00000000" w:rsidRDefault="00000000">
            <w:pPr>
              <w:pStyle w:val="NormalWeb"/>
            </w:pPr>
            <w:r>
              <w:rPr>
                <w:vertAlign w:val="subscript"/>
              </w:rPr>
              <w:t>2.450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E9D94" w14:textId="77777777" w:rsidR="00000000" w:rsidRDefault="00000000">
            <w:pPr>
              <w:pStyle w:val="NormalWeb"/>
            </w:pPr>
            <w:r>
              <w:rPr>
                <w:vertAlign w:val="subscript"/>
              </w:rPr>
              <w:t>2.076,27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01720"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3F0B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7020F"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6E845"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96B58"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7E55C"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6E4D2"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5236E" w14:textId="77777777" w:rsidR="00000000" w:rsidRDefault="00000000">
            <w:pPr>
              <w:rPr>
                <w:rFonts w:eastAsia="Times New Roman"/>
                <w:sz w:val="20"/>
                <w:szCs w:val="20"/>
              </w:rPr>
            </w:pPr>
          </w:p>
        </w:tc>
      </w:tr>
      <w:tr w:rsidR="00000000" w14:paraId="29AB5DA2"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DF5B9" w14:textId="77777777" w:rsidR="00000000" w:rsidRDefault="00000000">
            <w:pPr>
              <w:pStyle w:val="NormalWeb"/>
            </w:pPr>
            <w:r>
              <w:rPr>
                <w:rStyle w:val="Strong"/>
                <w:vertAlign w:val="subscript"/>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87AF1" w14:textId="77777777" w:rsidR="00000000" w:rsidRDefault="00000000">
            <w:pPr>
              <w:pStyle w:val="NormalWeb"/>
            </w:pPr>
            <w:r>
              <w:rPr>
                <w:vertAlign w:val="subscript"/>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16D5A" w14:textId="77777777" w:rsidR="00000000" w:rsidRDefault="00000000">
            <w:pPr>
              <w:pStyle w:val="NormalWeb"/>
            </w:pPr>
            <w:r>
              <w:rPr>
                <w:vertAlign w:val="subscript"/>
              </w:rP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D1500" w14:textId="77777777" w:rsidR="00000000" w:rsidRDefault="00000000">
            <w:pPr>
              <w:pStyle w:val="NormalWeb"/>
            </w:pPr>
            <w:r>
              <w:rPr>
                <w:vertAlign w:val="subscript"/>
              </w:rPr>
              <w:t>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B6BDA" w14:textId="77777777" w:rsidR="00000000" w:rsidRDefault="00000000">
            <w:pPr>
              <w:pStyle w:val="NormalWeb"/>
            </w:pPr>
            <w:r>
              <w:rPr>
                <w:vertAlign w:val="subscript"/>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575A5" w14:textId="77777777" w:rsidR="00000000" w:rsidRDefault="00000000">
            <w:pPr>
              <w:pStyle w:val="NormalWeb"/>
            </w:pPr>
            <w:r>
              <w:rPr>
                <w:vertAlign w:val="subscript"/>
              </w:rPr>
              <w:t>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F00B2" w14:textId="77777777" w:rsidR="00000000" w:rsidRDefault="00000000">
            <w:pPr>
              <w:pStyle w:val="NormalWeb"/>
            </w:pPr>
            <w:r>
              <w:rPr>
                <w:vertAlign w:val="subscript"/>
              </w:rPr>
              <w:t>490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AB0FC" w14:textId="77777777" w:rsidR="00000000" w:rsidRDefault="00000000">
            <w:pPr>
              <w:pStyle w:val="NormalWeb"/>
            </w:pPr>
            <w:r>
              <w:rPr>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4AB5C" w14:textId="77777777" w:rsidR="00000000" w:rsidRDefault="00000000">
            <w:pPr>
              <w:pStyle w:val="NormalWeb"/>
            </w:pPr>
            <w:r>
              <w:rPr>
                <w:vertAlign w:val="subscript"/>
              </w:rPr>
              <w:t>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EACFC" w14:textId="77777777" w:rsidR="00000000" w:rsidRDefault="00000000">
            <w:pPr>
              <w:pStyle w:val="NormalWeb"/>
            </w:pPr>
            <w:r>
              <w:rPr>
                <w:vertAlign w:val="subscript"/>
              </w:rPr>
              <w:t>1.11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EFABE" w14:textId="77777777" w:rsidR="00000000" w:rsidRDefault="00000000">
            <w:pPr>
              <w:pStyle w:val="NormalWeb"/>
            </w:pPr>
            <w:r>
              <w:rPr>
                <w:vertAlign w:val="subscript"/>
              </w:rPr>
              <w:t>GBP/CHF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61188" w14:textId="77777777" w:rsidR="00000000" w:rsidRDefault="00000000">
            <w:pPr>
              <w:pStyle w:val="NormalWeb"/>
            </w:pPr>
            <w:r>
              <w:rPr>
                <w:vertAlign w:val="subscript"/>
              </w:rPr>
              <w:t>Buy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B6552"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AEF9B"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6C7AE" w14:textId="77777777" w:rsidR="00000000" w:rsidRDefault="00000000">
            <w:pPr>
              <w:pStyle w:val="NormalWeb"/>
            </w:pPr>
            <w:r>
              <w:rPr>
                <w:vertAlign w:val="subscript"/>
              </w:rPr>
              <w:t>Customer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724CC" w14:textId="77777777" w:rsidR="00000000" w:rsidRDefault="00000000">
            <w:pPr>
              <w:pStyle w:val="NormalWeb"/>
            </w:pPr>
            <w:r>
              <w:rPr>
                <w:vertAlign w:val="subscript"/>
              </w:rPr>
              <w:t>15:05 23/9/25</w:t>
            </w:r>
          </w:p>
        </w:tc>
      </w:tr>
      <w:tr w:rsidR="00000000" w14:paraId="4B548DE2"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3DA2F" w14:textId="77777777" w:rsidR="00000000" w:rsidRDefault="00000000">
            <w:pPr>
              <w:pStyle w:val="NormalWeb"/>
            </w:pPr>
            <w:r>
              <w:rPr>
                <w:rStyle w:val="Strong"/>
                <w:vertAlign w:val="subscript"/>
              </w:rPr>
              <w:t>Sub Total GBP/CHF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5F7B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E167B" w14:textId="77777777" w:rsidR="00000000" w:rsidRDefault="00000000">
            <w:pPr>
              <w:pStyle w:val="NormalWeb"/>
            </w:pPr>
            <w:r>
              <w:rPr>
                <w:vertAlign w:val="subscript"/>
              </w:rP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13A17" w14:textId="77777777" w:rsidR="00000000" w:rsidRDefault="00000000">
            <w:pPr>
              <w:pStyle w:val="NormalWeb"/>
            </w:pPr>
            <w:r>
              <w:rPr>
                <w:vertAlign w:val="subscript"/>
              </w:rPr>
              <w:t>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29D3" w14:textId="77777777" w:rsidR="00000000" w:rsidRDefault="00000000">
            <w:pPr>
              <w:pStyle w:val="NormalWeb"/>
            </w:pPr>
            <w:r>
              <w:rPr>
                <w:vertAlign w:val="subscript"/>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7303B" w14:textId="77777777" w:rsidR="00000000" w:rsidRDefault="00000000">
            <w:pPr>
              <w:pStyle w:val="NormalWeb"/>
            </w:pPr>
            <w:r>
              <w:rPr>
                <w:vertAlign w:val="subscript"/>
              </w:rPr>
              <w:t>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24A8F" w14:textId="77777777" w:rsidR="00000000" w:rsidRDefault="00000000">
            <w:pPr>
              <w:pStyle w:val="NormalWeb"/>
            </w:pPr>
            <w:r>
              <w:rPr>
                <w:vertAlign w:val="subscript"/>
              </w:rPr>
              <w:t>490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324FF" w14:textId="77777777" w:rsidR="00000000" w:rsidRDefault="00000000">
            <w:pPr>
              <w:pStyle w:val="NormalWeb"/>
            </w:pPr>
            <w:r>
              <w:rPr>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F0455" w14:textId="77777777" w:rsidR="00000000" w:rsidRDefault="00000000">
            <w:pPr>
              <w:pStyle w:val="NormalWeb"/>
            </w:pPr>
            <w:r>
              <w:rPr>
                <w:vertAlign w:val="subscript"/>
              </w:rPr>
              <w:t>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6057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CCF92" w14:textId="77777777" w:rsidR="00000000" w:rsidRDefault="00000000">
            <w:pPr>
              <w:pStyle w:val="NormalWeb"/>
            </w:pPr>
            <w:r>
              <w:rPr>
                <w:vertAlign w:val="subscript"/>
              </w:rPr>
              <w:t>GBP/CHF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3DAF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54300"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8331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CCB5E7"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B0967" w14:textId="77777777" w:rsidR="00000000" w:rsidRDefault="00000000">
            <w:pPr>
              <w:rPr>
                <w:rFonts w:eastAsia="Times New Roman"/>
                <w:sz w:val="20"/>
                <w:szCs w:val="20"/>
              </w:rPr>
            </w:pPr>
          </w:p>
        </w:tc>
      </w:tr>
      <w:tr w:rsidR="00000000" w14:paraId="1586C37B"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3EC4D" w14:textId="77777777" w:rsidR="00000000" w:rsidRDefault="00000000">
            <w:pPr>
              <w:pStyle w:val="NormalWeb"/>
            </w:pPr>
            <w:r>
              <w:rPr>
                <w:rStyle w:val="Strong"/>
                <w:vertAlign w:val="subscript"/>
              </w:rPr>
              <w:t>#5 Closing position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CE73E" w14:textId="77777777" w:rsidR="00000000" w:rsidRDefault="00000000">
            <w:pPr>
              <w:pStyle w:val="NormalWeb"/>
            </w:pPr>
            <w:r>
              <w:rPr>
                <w:vertAlign w:val="subscript"/>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01E1" w14:textId="77777777" w:rsidR="00000000" w:rsidRDefault="00000000">
            <w:pPr>
              <w:pStyle w:val="NormalWeb"/>
            </w:pPr>
            <w:r>
              <w:rPr>
                <w:vertAlign w:val="subscript"/>
              </w:rP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4CBBD"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8D193" w14:textId="77777777" w:rsidR="00000000" w:rsidRDefault="00000000">
            <w:pPr>
              <w:pStyle w:val="NormalWeb"/>
            </w:pPr>
            <w:r>
              <w:rPr>
                <w:vertAlign w:val="subscript"/>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CCBEB" w14:textId="77777777" w:rsidR="00000000" w:rsidRDefault="00000000">
            <w:pPr>
              <w:pStyle w:val="NormalWeb"/>
            </w:pPr>
            <w:r>
              <w:rPr>
                <w:vertAlign w:val="subscript"/>
              </w:rP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7D634" w14:textId="77777777" w:rsidR="00000000" w:rsidRDefault="00000000">
            <w:pPr>
              <w:pStyle w:val="NormalWeb"/>
            </w:pPr>
            <w:r>
              <w:rPr>
                <w:vertAlign w:val="subscript"/>
              </w:rP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16EF2" w14:textId="77777777" w:rsidR="00000000" w:rsidRDefault="00000000">
            <w:pPr>
              <w:pStyle w:val="NormalWeb"/>
            </w:pPr>
            <w:r>
              <w:rPr>
                <w:vertAlign w:val="subscript"/>
              </w:rPr>
              <w:t>876,87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E9FC86" w14:textId="77777777" w:rsidR="00000000" w:rsidRDefault="00000000">
            <w:pPr>
              <w:pStyle w:val="NormalWeb"/>
            </w:pPr>
            <w:r>
              <w:rPr>
                <w:vertAlign w:val="subscript"/>
              </w:rPr>
              <w:t>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98CE0" w14:textId="77777777" w:rsidR="00000000" w:rsidRDefault="00000000">
            <w:pPr>
              <w:pStyle w:val="NormalWeb"/>
            </w:pPr>
            <w:r>
              <w:rPr>
                <w:vertAlign w:val="subscript"/>
              </w:rPr>
              <w:t>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E524E" w14:textId="77777777" w:rsidR="00000000" w:rsidRDefault="00000000">
            <w:pPr>
              <w:pStyle w:val="NormalWeb"/>
            </w:pPr>
            <w:r>
              <w:rPr>
                <w:vertAlign w:val="subscript"/>
              </w:rPr>
              <w:t>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84783" w14:textId="77777777" w:rsidR="00000000" w:rsidRDefault="00000000">
            <w:pPr>
              <w:pStyle w:val="NormalWeb"/>
            </w:pPr>
            <w:r>
              <w:rPr>
                <w:vertAlign w:val="subscript"/>
              </w:rPr>
              <w:t>Sell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C49E1"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AF5B0"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01637" w14:textId="77777777" w:rsidR="00000000" w:rsidRDefault="00000000">
            <w:pPr>
              <w:pStyle w:val="NormalWeb"/>
            </w:pPr>
            <w:r>
              <w:rPr>
                <w:vertAlign w:val="subscript"/>
              </w:rPr>
              <w:t>Bank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0F513" w14:textId="77777777" w:rsidR="00000000" w:rsidRDefault="00000000">
            <w:pPr>
              <w:pStyle w:val="NormalWeb"/>
            </w:pPr>
            <w:r>
              <w:rPr>
                <w:vertAlign w:val="subscript"/>
              </w:rPr>
              <w:t>17:00 23/9/25</w:t>
            </w:r>
          </w:p>
        </w:tc>
      </w:tr>
      <w:tr w:rsidR="00000000" w14:paraId="066D2756" w14:textId="77777777" w:rsidTr="00727936">
        <w:trPr>
          <w:divId w:val="74907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5F689" w14:textId="77777777" w:rsidR="00000000" w:rsidRDefault="00000000">
            <w:pPr>
              <w:pStyle w:val="NormalWeb"/>
            </w:pPr>
            <w:r>
              <w:rPr>
                <w:rStyle w:val="Strong"/>
                <w:vertAlign w:val="subscript"/>
              </w:rPr>
              <w:t>#6 Closing position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CFD017" w14:textId="77777777" w:rsidR="00000000" w:rsidRDefault="00000000">
            <w:pPr>
              <w:pStyle w:val="NormalWeb"/>
            </w:pPr>
            <w:r>
              <w:rPr>
                <w:vertAlign w:val="subscript"/>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EF8F8" w14:textId="77777777" w:rsidR="00000000" w:rsidRDefault="00000000">
            <w:pPr>
              <w:pStyle w:val="NormalWeb"/>
            </w:pPr>
            <w:r>
              <w:rPr>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20A3F" w14:textId="77777777" w:rsidR="00000000" w:rsidRDefault="00000000">
            <w:pPr>
              <w:pStyle w:val="NormalWeb"/>
            </w:pPr>
            <w:r>
              <w:rPr>
                <w:vertAlign w:val="subscript"/>
              </w:rPr>
              <w:t>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01004" w14:textId="77777777" w:rsidR="00000000" w:rsidRDefault="00000000">
            <w:pPr>
              <w:pStyle w:val="NormalWeb"/>
            </w:pPr>
            <w:r>
              <w:rPr>
                <w:vertAlign w:val="subscript"/>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3507A" w14:textId="77777777" w:rsidR="00000000" w:rsidRDefault="00000000">
            <w:pPr>
              <w:pStyle w:val="NormalWeb"/>
            </w:pPr>
            <w:r>
              <w:rPr>
                <w:vertAlign w:val="subscript"/>
              </w:rPr>
              <w:t>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34F3C" w14:textId="77777777" w:rsidR="00000000" w:rsidRDefault="00000000">
            <w:pPr>
              <w:pStyle w:val="NormalWeb"/>
            </w:pPr>
            <w:r>
              <w:rPr>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36E63" w14:textId="77777777" w:rsidR="00000000" w:rsidRDefault="00000000">
            <w:pPr>
              <w:pStyle w:val="NormalWeb"/>
            </w:pPr>
            <w:r>
              <w:rPr>
                <w:vertAlign w:val="subscript"/>
              </w:rPr>
              <w:t>477,11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EEB1A5" w14:textId="77777777" w:rsidR="00000000" w:rsidRDefault="00000000">
            <w:pPr>
              <w:pStyle w:val="NormalWeb"/>
            </w:pPr>
            <w:r>
              <w:rPr>
                <w:vertAlign w:val="subscript"/>
              </w:rPr>
              <w:t>GBP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1CD14" w14:textId="77777777" w:rsidR="00000000" w:rsidRDefault="00000000">
            <w:pPr>
              <w:pStyle w:val="NormalWeb"/>
            </w:pPr>
            <w:r>
              <w:rPr>
                <w:vertAlign w:val="subscript"/>
              </w:rPr>
              <w:t>1,14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52C58" w14:textId="77777777" w:rsidR="00000000" w:rsidRDefault="00000000">
            <w:pPr>
              <w:pStyle w:val="NormalWeb"/>
            </w:pPr>
            <w:r>
              <w:rPr>
                <w:vertAlign w:val="subscript"/>
              </w:rPr>
              <w:t>GBP/CHF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2E8A9" w14:textId="77777777" w:rsidR="00000000" w:rsidRDefault="00000000">
            <w:pPr>
              <w:pStyle w:val="NormalWeb"/>
            </w:pPr>
            <w:r>
              <w:rPr>
                <w:vertAlign w:val="subscript"/>
              </w:rPr>
              <w:t>Sell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47A2F" w14:textId="77777777" w:rsidR="00000000" w:rsidRDefault="00000000">
            <w:pPr>
              <w:pStyle w:val="NormalWeb"/>
            </w:pPr>
            <w:r>
              <w:rPr>
                <w:vertAlign w:val="subscript"/>
              </w:rPr>
              <w:t>E.g. CurrencyCloud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007F0" w14:textId="77777777" w:rsidR="00000000" w:rsidRDefault="00000000">
            <w:pPr>
              <w:pStyle w:val="NormalWeb"/>
            </w:pPr>
            <w:r>
              <w:rPr>
                <w:vertAlign w:val="subscript"/>
              </w:rPr>
              <w:t>Closed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D31C5" w14:textId="77777777" w:rsidR="00000000" w:rsidRDefault="00000000">
            <w:pPr>
              <w:pStyle w:val="NormalWeb"/>
            </w:pPr>
            <w:r>
              <w:rPr>
                <w:vertAlign w:val="subscript"/>
              </w:rPr>
              <w:t>Bank FX deal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B2A29" w14:textId="77777777" w:rsidR="00000000" w:rsidRDefault="00000000">
            <w:pPr>
              <w:pStyle w:val="NormalWeb"/>
            </w:pPr>
            <w:r>
              <w:rPr>
                <w:vertAlign w:val="subscript"/>
              </w:rPr>
              <w:t>17:00 23/9/25</w:t>
            </w:r>
          </w:p>
        </w:tc>
      </w:tr>
    </w:tbl>
    <w:p w14:paraId="248AC9D0" w14:textId="77777777" w:rsidR="00000000" w:rsidRDefault="00000000">
      <w:pPr>
        <w:pStyle w:val="NormalWeb"/>
      </w:pPr>
      <w:r>
        <w:rPr>
          <w:rStyle w:val="Strong"/>
        </w:rPr>
        <w:t>Monitoring Break even price for currency pair:</w:t>
      </w:r>
    </w:p>
    <w:p w14:paraId="7B6CF38C" w14:textId="77777777" w:rsidR="00000000" w:rsidRDefault="00000000">
      <w:pPr>
        <w:pStyle w:val="NormalWeb"/>
      </w:pPr>
      <w:r>
        <w:t>Break even price should be monitored comparing to the current market rate (match-to-market). Break even price is calculated for currency pair.</w:t>
      </w:r>
    </w:p>
    <w:p w14:paraId="1DC82A89" w14:textId="77777777" w:rsidR="00000000" w:rsidRDefault="00000000">
      <w:pPr>
        <w:pStyle w:val="NormalWeb"/>
      </w:pPr>
      <w:r>
        <w:t>Screens what will present the all FX deals (FX blotter) and screens what will monitor the following values for selected currency pair (e.g. EUR/USD) should be designed:</w:t>
      </w:r>
    </w:p>
    <w:p w14:paraId="23149A2B" w14:textId="77777777" w:rsidR="00000000" w:rsidRDefault="00000000">
      <w:pPr>
        <w:pStyle w:val="NormalWeb"/>
      </w:pPr>
      <w:r>
        <w:t>Total EUR long (bought): 2.076,27 EUR</w:t>
      </w:r>
    </w:p>
    <w:p w14:paraId="686B39A3" w14:textId="77777777" w:rsidR="00000000" w:rsidRDefault="00000000">
      <w:pPr>
        <w:pStyle w:val="NormalWeb"/>
      </w:pPr>
      <w:r>
        <w:t>Total EUR short (sold): 2.940 EUR (amount without margin fee because the fee is already booked)</w:t>
      </w:r>
    </w:p>
    <w:p w14:paraId="748F1022" w14:textId="77777777" w:rsidR="00000000" w:rsidRDefault="00000000">
      <w:pPr>
        <w:pStyle w:val="NormalWeb"/>
      </w:pPr>
      <w:r>
        <w:t>Net EUR: -863,73 EUR (short)</w:t>
      </w:r>
    </w:p>
    <w:p w14:paraId="2F6AD41A" w14:textId="77777777" w:rsidR="00000000" w:rsidRDefault="00000000">
      <w:pPr>
        <w:pStyle w:val="NormalWeb"/>
      </w:pPr>
      <w:r>
        <w:lastRenderedPageBreak/>
        <w:t>Total USD long (bought): 3.508,4 USD</w:t>
      </w:r>
    </w:p>
    <w:p w14:paraId="3057A4B7" w14:textId="77777777" w:rsidR="00000000" w:rsidRDefault="00000000">
      <w:pPr>
        <w:pStyle w:val="NormalWeb"/>
      </w:pPr>
      <w:r>
        <w:t>Total EUR short (sold): 2.450 USD (amount without margin fee because the fee is already booked)</w:t>
      </w:r>
    </w:p>
    <w:p w14:paraId="2D56CDF5" w14:textId="77777777" w:rsidR="00000000" w:rsidRDefault="00000000">
      <w:pPr>
        <w:pStyle w:val="NormalWeb"/>
      </w:pPr>
      <w:r>
        <w:t>Net USD: +1.058,4 USD (long)</w:t>
      </w:r>
    </w:p>
    <w:p w14:paraId="762802CC" w14:textId="77777777" w:rsidR="00000000" w:rsidRDefault="00000000">
      <w:pPr>
        <w:pStyle w:val="NormalWeb"/>
      </w:pPr>
      <w:r>
        <w:rPr>
          <w:rStyle w:val="Strong"/>
        </w:rPr>
        <w:t xml:space="preserve">Break even price = </w:t>
      </w:r>
      <w:r>
        <w:t>Total quoted currency including fee (USD) / Total base currency including fee (EUR) = 1.008,4 / 923,73</w:t>
      </w:r>
      <w:r>
        <w:rPr>
          <w:rStyle w:val="Strong"/>
        </w:rPr>
        <w:t xml:space="preserve"> </w:t>
      </w:r>
      <w:r>
        <w:t xml:space="preserve">= </w:t>
      </w:r>
      <w:r>
        <w:rPr>
          <w:rStyle w:val="Strong"/>
        </w:rPr>
        <w:t>1,09166</w:t>
      </w:r>
    </w:p>
    <w:p w14:paraId="7800414B" w14:textId="77777777" w:rsidR="00000000" w:rsidRDefault="00000000">
      <w:pPr>
        <w:pStyle w:val="NormalWeb"/>
      </w:pPr>
      <w:r>
        <w:rPr>
          <w:rStyle w:val="Strong"/>
        </w:rPr>
        <w:t xml:space="preserve">Adjusted Break even price </w:t>
      </w:r>
      <w:r>
        <w:t>= Total quoted currency (USD) / Total base currency (EUR) = 1.058,4 / 863,73</w:t>
      </w:r>
      <w:r>
        <w:rPr>
          <w:rStyle w:val="Strong"/>
        </w:rPr>
        <w:t xml:space="preserve"> </w:t>
      </w:r>
      <w:r>
        <w:t xml:space="preserve">= </w:t>
      </w:r>
      <w:r>
        <w:rPr>
          <w:rStyle w:val="Strong"/>
        </w:rPr>
        <w:t>1,225383</w:t>
      </w:r>
    </w:p>
    <w:p w14:paraId="3CD5DDBF" w14:textId="77777777" w:rsidR="00000000" w:rsidRDefault="00000000">
      <w:pPr>
        <w:pStyle w:val="NormalWeb"/>
      </w:pPr>
      <w:r>
        <w:rPr>
          <w:rStyle w:val="Strong"/>
        </w:rPr>
        <w:t>This case would like to tell us that:</w:t>
      </w:r>
    </w:p>
    <w:p w14:paraId="73A8B9D5" w14:textId="77777777" w:rsidR="00000000" w:rsidRDefault="00000000">
      <w:pPr>
        <w:pStyle w:val="NormalWeb"/>
      </w:pPr>
      <w:r>
        <w:t>Below 1,091661 - we are in profit.</w:t>
      </w:r>
    </w:p>
    <w:p w14:paraId="2AEE0B3A" w14:textId="77777777" w:rsidR="00000000" w:rsidRDefault="00000000">
      <w:pPr>
        <w:pStyle w:val="NormalWeb"/>
      </w:pPr>
      <w:r>
        <w:t>Between 1,091661 - 1,225383 - we will book realised loss but we are still compensated with Margin fee that is booked and Total gain is positive.</w:t>
      </w:r>
    </w:p>
    <w:p w14:paraId="09318AD0" w14:textId="77777777" w:rsidR="00000000" w:rsidRDefault="00000000">
      <w:pPr>
        <w:pStyle w:val="NormalWeb"/>
      </w:pPr>
      <w:r>
        <w:t>Above 1,225383 - we have to book realized loss that is higher than gain margin fee.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935"/>
        <w:gridCol w:w="1405"/>
        <w:gridCol w:w="1172"/>
        <w:gridCol w:w="1411"/>
        <w:gridCol w:w="1146"/>
        <w:gridCol w:w="914"/>
        <w:gridCol w:w="1311"/>
      </w:tblGrid>
      <w:tr w:rsidR="00000000" w14:paraId="06E27086"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6FFC4" w14:textId="77777777" w:rsidR="00000000" w:rsidRDefault="00000000">
            <w:pPr>
              <w:pStyle w:val="NormalWeb"/>
            </w:pPr>
            <w:r>
              <w:t>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ED081" w14:textId="77777777" w:rsidR="00000000" w:rsidRDefault="00000000">
            <w:pPr>
              <w:pStyle w:val="NormalWeb"/>
            </w:pPr>
            <w:r>
              <w:t>Long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1B795" w14:textId="77777777" w:rsidR="00000000" w:rsidRDefault="00000000">
            <w:pPr>
              <w:pStyle w:val="NormalWeb"/>
            </w:pPr>
            <w:r>
              <w:t>Converted to 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6CBD59" w14:textId="77777777" w:rsidR="00000000" w:rsidRDefault="00000000">
            <w:pPr>
              <w:pStyle w:val="NormalWeb"/>
            </w:pPr>
            <w:r>
              <w:t xml:space="preserve">Realized P&amp;L </w:t>
            </w:r>
            <w:r>
              <w:br/>
              <w:t>(to be booked)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8E0AB" w14:textId="77777777" w:rsidR="00000000" w:rsidRDefault="00000000">
            <w:pPr>
              <w:pStyle w:val="NormalWeb"/>
            </w:pPr>
            <w:r>
              <w:t>Margin fee USD -&gt; 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FB1B9" w14:textId="77777777" w:rsidR="00000000" w:rsidRDefault="00000000">
            <w:pPr>
              <w:pStyle w:val="NormalWeb"/>
            </w:pPr>
            <w:r>
              <w:t>Margin fee EUR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E97D" w14:textId="77777777" w:rsidR="00000000" w:rsidRDefault="00000000">
            <w:pPr>
              <w:pStyle w:val="NormalWeb"/>
            </w:pPr>
            <w:r>
              <w:t>Total gain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72DBC" w14:textId="77777777" w:rsidR="00000000" w:rsidRDefault="00000000">
            <w:pPr>
              <w:pStyle w:val="NormalWeb"/>
            </w:pPr>
            <w:r>
              <w:t>Outcome</w:t>
            </w:r>
          </w:p>
        </w:tc>
      </w:tr>
      <w:tr w:rsidR="00000000" w14:paraId="2E15DF23"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37562" w14:textId="77777777" w:rsidR="00000000" w:rsidRDefault="00000000">
            <w:pPr>
              <w:pStyle w:val="NormalWeb"/>
            </w:pPr>
            <w:r>
              <w:t>1.05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B0CFC" w14:textId="77777777" w:rsidR="00000000" w:rsidRDefault="00000000">
            <w:pPr>
              <w:pStyle w:val="NormalWeb"/>
            </w:pPr>
            <w: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E1E53" w14:textId="77777777" w:rsidR="00000000" w:rsidRDefault="00000000">
            <w:pPr>
              <w:pStyle w:val="NormalWeb"/>
            </w:pPr>
            <w:r>
              <w:t>960.38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E3CE2" w14:textId="77777777" w:rsidR="00000000" w:rsidRDefault="00000000">
            <w:pPr>
              <w:pStyle w:val="NormalWeb"/>
            </w:pPr>
            <w:r>
              <w:t>36.65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425EB4" w14:textId="77777777" w:rsidR="00000000" w:rsidRDefault="00000000">
            <w:pPr>
              <w:pStyle w:val="NormalWeb"/>
            </w:pPr>
            <w:r>
              <w:t>47.62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7E680" w14:textId="77777777" w:rsidR="00000000" w:rsidRDefault="00000000">
            <w:pPr>
              <w:pStyle w:val="NormalWeb"/>
            </w:pPr>
            <w: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27E6F" w14:textId="77777777" w:rsidR="00000000" w:rsidRDefault="00000000">
            <w:pPr>
              <w:pStyle w:val="NormalWeb"/>
            </w:pPr>
            <w:r>
              <w:t>144.27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96289" w14:textId="77777777" w:rsidR="00000000" w:rsidRDefault="00000000">
            <w:pPr>
              <w:pStyle w:val="NormalWeb"/>
            </w:pPr>
            <w:r>
              <w:t>In-the-money</w:t>
            </w:r>
          </w:p>
        </w:tc>
      </w:tr>
      <w:tr w:rsidR="00000000" w14:paraId="42AF4B31"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E127E" w14:textId="77777777" w:rsidR="00000000" w:rsidRDefault="00000000">
            <w:pPr>
              <w:pStyle w:val="NormalWeb"/>
            </w:pPr>
            <w:r>
              <w:t>1.091661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817E8" w14:textId="77777777" w:rsidR="00000000" w:rsidRDefault="00000000">
            <w:pPr>
              <w:pStyle w:val="NormalWeb"/>
            </w:pPr>
            <w: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9F899" w14:textId="77777777" w:rsidR="00000000" w:rsidRDefault="00000000">
            <w:pPr>
              <w:pStyle w:val="NormalWeb"/>
            </w:pPr>
            <w:r>
              <w:t>923.73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2CCD7" w14:textId="77777777" w:rsidR="00000000" w:rsidRDefault="00000000">
            <w:pPr>
              <w:pStyle w:val="NormalWeb"/>
            </w:pPr>
            <w:r>
              <w:t>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923FA" w14:textId="77777777" w:rsidR="00000000" w:rsidRDefault="00000000">
            <w:pPr>
              <w:pStyle w:val="NormalWeb"/>
            </w:pPr>
            <w:r>
              <w:t>45.80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A61FC9" w14:textId="77777777" w:rsidR="00000000" w:rsidRDefault="00000000">
            <w:pPr>
              <w:pStyle w:val="NormalWeb"/>
            </w:pPr>
            <w: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E466C" w14:textId="77777777" w:rsidR="00000000" w:rsidRDefault="00000000">
            <w:pPr>
              <w:pStyle w:val="NormalWeb"/>
            </w:pPr>
            <w:r>
              <w:t>105.80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0865C" w14:textId="77777777" w:rsidR="00000000" w:rsidRDefault="00000000">
            <w:pPr>
              <w:pStyle w:val="NormalWeb"/>
            </w:pPr>
            <w:r>
              <w:t>In-the-money</w:t>
            </w:r>
          </w:p>
        </w:tc>
      </w:tr>
      <w:tr w:rsidR="00000000" w14:paraId="588E17E2"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4737C" w14:textId="77777777" w:rsidR="00000000" w:rsidRDefault="00000000">
            <w:pPr>
              <w:pStyle w:val="NormalWeb"/>
            </w:pPr>
            <w:r>
              <w:t>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5056" w14:textId="77777777" w:rsidR="00000000" w:rsidRDefault="00000000">
            <w:pPr>
              <w:pStyle w:val="NormalWeb"/>
            </w:pPr>
            <w: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9C97C" w14:textId="77777777" w:rsidR="00000000" w:rsidRDefault="00000000">
            <w:pPr>
              <w:pStyle w:val="NormalWeb"/>
            </w:pPr>
            <w:r>
              <w:t>876.87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37683" w14:textId="77777777" w:rsidR="00000000" w:rsidRDefault="00000000">
            <w:pPr>
              <w:pStyle w:val="NormalWeb"/>
            </w:pPr>
            <w:r>
              <w:t>-46.86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6389D" w14:textId="77777777" w:rsidR="00000000" w:rsidRDefault="00000000">
            <w:pPr>
              <w:pStyle w:val="NormalWeb"/>
            </w:pPr>
            <w:r>
              <w:t>43.48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69B47" w14:textId="77777777" w:rsidR="00000000" w:rsidRDefault="00000000">
            <w:pPr>
              <w:pStyle w:val="NormalWeb"/>
            </w:pPr>
            <w: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FCE22" w14:textId="77777777" w:rsidR="00000000" w:rsidRDefault="00000000">
            <w:pPr>
              <w:pStyle w:val="NormalWeb"/>
            </w:pPr>
            <w:r>
              <w:t>56.62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3B1EF" w14:textId="77777777" w:rsidR="00000000" w:rsidRDefault="00000000">
            <w:pPr>
              <w:pStyle w:val="NormalWeb"/>
            </w:pPr>
            <w:r>
              <w:t>In-the-money</w:t>
            </w:r>
          </w:p>
        </w:tc>
      </w:tr>
      <w:tr w:rsidR="00000000" w14:paraId="02F0D827"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70EE5" w14:textId="77777777" w:rsidR="00000000" w:rsidRDefault="00000000">
            <w:pPr>
              <w:pStyle w:val="NormalWeb"/>
            </w:pPr>
            <w:r>
              <w:t>1.225383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34036" w14:textId="77777777" w:rsidR="00000000" w:rsidRDefault="00000000">
            <w:pPr>
              <w:pStyle w:val="NormalWeb"/>
            </w:pPr>
            <w: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30301" w14:textId="77777777" w:rsidR="00000000" w:rsidRDefault="00000000">
            <w:pPr>
              <w:pStyle w:val="NormalWeb"/>
            </w:pPr>
            <w:r>
              <w:t>822.93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6F75B" w14:textId="77777777" w:rsidR="00000000" w:rsidRDefault="00000000">
            <w:pPr>
              <w:pStyle w:val="NormalWeb"/>
            </w:pPr>
            <w:r>
              <w:t>-100.80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C5A07" w14:textId="77777777" w:rsidR="00000000" w:rsidRDefault="00000000">
            <w:pPr>
              <w:pStyle w:val="NormalWeb"/>
            </w:pPr>
            <w:r>
              <w:t>40.80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6995B" w14:textId="77777777" w:rsidR="00000000" w:rsidRDefault="00000000">
            <w:pPr>
              <w:pStyle w:val="NormalWeb"/>
            </w:pPr>
            <w: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61798" w14:textId="77777777" w:rsidR="00000000" w:rsidRDefault="00000000">
            <w:pPr>
              <w:pStyle w:val="NormalWeb"/>
            </w:pPr>
            <w:r>
              <w:t>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3EC66" w14:textId="77777777" w:rsidR="00000000" w:rsidRDefault="00000000">
            <w:pPr>
              <w:pStyle w:val="NormalWeb"/>
            </w:pPr>
            <w:r>
              <w:t>At-the-money</w:t>
            </w:r>
          </w:p>
        </w:tc>
      </w:tr>
      <w:tr w:rsidR="00000000" w14:paraId="25ACF208" w14:textId="77777777">
        <w:trPr>
          <w:divId w:val="8015752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11480" w14:textId="77777777" w:rsidR="00000000" w:rsidRDefault="00000000">
            <w:pPr>
              <w:pStyle w:val="NormalWeb"/>
            </w:pPr>
            <w:r>
              <w:t>1.28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C6584" w14:textId="77777777" w:rsidR="00000000" w:rsidRDefault="00000000">
            <w:pPr>
              <w:pStyle w:val="NormalWeb"/>
            </w:pPr>
            <w:r>
              <w:t>1008.4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F62D3" w14:textId="77777777" w:rsidR="00000000" w:rsidRDefault="00000000">
            <w:pPr>
              <w:pStyle w:val="NormalWeb"/>
            </w:pPr>
            <w:r>
              <w:t>787.81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F2BD1" w14:textId="77777777" w:rsidR="00000000" w:rsidRDefault="00000000">
            <w:pPr>
              <w:pStyle w:val="NormalWeb"/>
            </w:pPr>
            <w:r>
              <w:t>-135.92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0D1BB" w14:textId="77777777" w:rsidR="00000000" w:rsidRDefault="00000000">
            <w:pPr>
              <w:pStyle w:val="NormalWeb"/>
            </w:pPr>
            <w:r>
              <w:t>39.06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AE6DA" w14:textId="77777777" w:rsidR="00000000" w:rsidRDefault="00000000">
            <w:pPr>
              <w:pStyle w:val="NormalWeb"/>
            </w:pPr>
            <w: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6EC99" w14:textId="77777777" w:rsidR="00000000" w:rsidRDefault="00000000">
            <w:pPr>
              <w:pStyle w:val="NormalWeb"/>
            </w:pPr>
            <w:r>
              <w:t>-36.86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F744A" w14:textId="77777777" w:rsidR="00000000" w:rsidRDefault="00000000">
            <w:pPr>
              <w:pStyle w:val="NormalWeb"/>
            </w:pPr>
            <w:r>
              <w:t>Out-of-the-money</w:t>
            </w:r>
          </w:p>
        </w:tc>
      </w:tr>
    </w:tbl>
    <w:p w14:paraId="76CDEAC1" w14:textId="77777777" w:rsidR="00000000" w:rsidRDefault="00000000">
      <w:pPr>
        <w:pStyle w:val="NormalWeb"/>
      </w:pPr>
      <w:r>
        <w:rPr>
          <w:rStyle w:val="Strong"/>
        </w:rPr>
        <w:t>Alerting can be settled up that in case of reaching At-the-money position, we initiate immediate trade/closing position. In that case we will be protected on higher exchange rate (for particular currency pair) fluctuation during date.</w:t>
      </w:r>
    </w:p>
    <w:p w14:paraId="54B3E3C0" w14:textId="77777777" w:rsidR="00000000" w:rsidRDefault="00000000">
      <w:pPr>
        <w:pStyle w:val="NormalWeb"/>
      </w:pPr>
      <w:r>
        <w:rPr>
          <w:rStyle w:val="Strong"/>
        </w:rPr>
        <w:t>Of course, higher margin fee protect us better and we are resillient for higher daily calculation.</w:t>
      </w:r>
    </w:p>
    <w:p w14:paraId="14351D7C" w14:textId="77777777" w:rsidR="00000000" w:rsidRDefault="00000000">
      <w:pPr>
        <w:pStyle w:val="NormalWeb"/>
      </w:pPr>
      <w:r>
        <w:lastRenderedPageBreak/>
        <w:t xml:space="preserve">Typical daily volatility ~0.7% </w:t>
      </w:r>
      <w:r>
        <w:br/>
        <w:t xml:space="preserve">2%+ moves Extreme and rare </w:t>
      </w:r>
      <w:r>
        <w:br/>
        <w:t>Est. occurrences in 20 years Likely under 20</w:t>
      </w:r>
    </w:p>
    <w:p w14:paraId="54B8E4A1" w14:textId="77777777" w:rsidR="00000000" w:rsidRDefault="00000000">
      <w:pPr>
        <w:pStyle w:val="Heading3"/>
        <w:rPr>
          <w:rFonts w:eastAsia="Times New Roman"/>
        </w:rPr>
      </w:pPr>
      <w:r>
        <w:rPr>
          <w:rFonts w:eastAsia="Times New Roman"/>
          <w:color w:val="403294"/>
        </w:rPr>
        <w:t>6.b) Monitoring Open position per currency / Net currency exposure</w:t>
      </w:r>
    </w:p>
    <w:p w14:paraId="5427D25F" w14:textId="77777777" w:rsidR="00000000" w:rsidRDefault="00000000">
      <w:pPr>
        <w:pStyle w:val="NormalWeb"/>
      </w:pPr>
      <w:r>
        <w:t>As a Treasury back-office user I would like to have constant real-time monitoring of Open position per currency pair.</w:t>
      </w:r>
    </w:p>
    <w:p w14:paraId="16BE7735" w14:textId="77777777" w:rsidR="00000000" w:rsidRDefault="00000000">
      <w:pPr>
        <w:pStyle w:val="NormalWeb"/>
      </w:pPr>
      <w:r>
        <w:t xml:space="preserve">Net currency exposure refers to </w:t>
      </w:r>
      <w:r>
        <w:rPr>
          <w:rStyle w:val="Strong"/>
        </w:rPr>
        <w:t>overall exposure to a single currency</w:t>
      </w:r>
      <w:r>
        <w:t xml:space="preserve"> across all transactions and all accounts — aggregated by currency. It sums up all </w:t>
      </w:r>
      <w:r>
        <w:rPr>
          <w:rStyle w:val="Strong"/>
        </w:rPr>
        <w:t>bought positions minus sold positions</w:t>
      </w:r>
      <w:r>
        <w:t xml:space="preserve"> (from FX deals) </w:t>
      </w:r>
      <w:r>
        <w:rPr>
          <w:rStyle w:val="Strong"/>
        </w:rPr>
        <w:t>plus foreign currency customer account balances</w:t>
      </w:r>
      <w:r>
        <w:t xml:space="preserve"> (loans, deposits) </w:t>
      </w:r>
      <w:r>
        <w:rPr>
          <w:rStyle w:val="Strong"/>
        </w:rPr>
        <w:t xml:space="preserve">plus GL account balances </w:t>
      </w:r>
      <w:r>
        <w:t>(e.g. P&amp;L accounts)</w:t>
      </w:r>
      <w:r>
        <w:rPr>
          <w:rStyle w:val="Strong"/>
        </w:rPr>
        <w:t xml:space="preserve"> </w:t>
      </w:r>
      <w:r>
        <w:t>in that currency.</w:t>
      </w:r>
    </w:p>
    <w:p w14:paraId="23EFE6ED" w14:textId="77777777" w:rsidR="00000000" w:rsidRDefault="00000000">
      <w:pPr>
        <w:pStyle w:val="NormalWeb"/>
      </w:pPr>
      <w:r>
        <w:t>See how it should look like after 4 transaction:</w:t>
      </w:r>
    </w:p>
    <w:tbl>
      <w:tblPr>
        <w:tblW w:w="11880" w:type="dxa"/>
        <w:tblInd w:w="-11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85"/>
        <w:gridCol w:w="1092"/>
        <w:gridCol w:w="497"/>
        <w:gridCol w:w="615"/>
        <w:gridCol w:w="582"/>
        <w:gridCol w:w="496"/>
        <w:gridCol w:w="518"/>
        <w:gridCol w:w="702"/>
        <w:gridCol w:w="568"/>
        <w:gridCol w:w="645"/>
        <w:gridCol w:w="614"/>
        <w:gridCol w:w="648"/>
        <w:gridCol w:w="728"/>
        <w:gridCol w:w="649"/>
        <w:gridCol w:w="694"/>
        <w:gridCol w:w="598"/>
        <w:gridCol w:w="649"/>
        <w:gridCol w:w="900"/>
      </w:tblGrid>
      <w:tr w:rsidR="00000000" w:rsidRPr="00727936" w14:paraId="520238B0" w14:textId="77777777" w:rsidTr="00727936">
        <w:trPr>
          <w:divId w:val="1908152400"/>
          <w:cantSplit/>
        </w:trPr>
        <w:tc>
          <w:tcPr>
            <w:tcW w:w="6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ACE31" w14:textId="77777777" w:rsidR="00000000" w:rsidRPr="00727936" w:rsidRDefault="00000000">
            <w:pPr>
              <w:pStyle w:val="NormalWeb"/>
              <w:rPr>
                <w:sz w:val="20"/>
                <w:szCs w:val="20"/>
              </w:rPr>
            </w:pPr>
            <w:r w:rsidRPr="00727936">
              <w:rPr>
                <w:rStyle w:val="Strong"/>
                <w:sz w:val="20"/>
                <w:szCs w:val="20"/>
                <w:vertAlign w:val="subscript"/>
              </w:rPr>
              <w:t>Currency</w:t>
            </w:r>
          </w:p>
        </w:tc>
        <w:tc>
          <w:tcPr>
            <w:tcW w:w="10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4FB34" w14:textId="77777777" w:rsidR="00000000" w:rsidRPr="00727936" w:rsidRDefault="00000000">
            <w:pPr>
              <w:pStyle w:val="NormalWeb"/>
              <w:rPr>
                <w:sz w:val="20"/>
                <w:szCs w:val="20"/>
              </w:rPr>
            </w:pPr>
            <w:r w:rsidRPr="00727936">
              <w:rPr>
                <w:rStyle w:val="Strong"/>
                <w:sz w:val="20"/>
                <w:szCs w:val="20"/>
                <w:vertAlign w:val="subscript"/>
              </w:rPr>
              <w:t>Long (bought)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5C5B8" w14:textId="77777777" w:rsidR="00000000" w:rsidRPr="00727936" w:rsidRDefault="00000000">
            <w:pPr>
              <w:pStyle w:val="NormalWeb"/>
              <w:rPr>
                <w:sz w:val="20"/>
                <w:szCs w:val="20"/>
              </w:rPr>
            </w:pPr>
            <w:r w:rsidRPr="00727936">
              <w:rPr>
                <w:rStyle w:val="Strong"/>
                <w:sz w:val="20"/>
                <w:szCs w:val="20"/>
                <w:vertAlign w:val="subscript"/>
              </w:rPr>
              <w:t>Short (Sold)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EF6CA" w14:textId="77777777" w:rsidR="00000000" w:rsidRPr="00727936" w:rsidRDefault="00000000">
            <w:pPr>
              <w:pStyle w:val="NormalWeb"/>
              <w:rPr>
                <w:sz w:val="20"/>
                <w:szCs w:val="20"/>
              </w:rPr>
            </w:pPr>
            <w:r w:rsidRPr="00727936">
              <w:rPr>
                <w:rStyle w:val="Strong"/>
                <w:sz w:val="20"/>
                <w:szCs w:val="20"/>
                <w:vertAlign w:val="subscript"/>
              </w:rPr>
              <w:t>Net FX Position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E8024" w14:textId="77777777" w:rsidR="00000000" w:rsidRPr="00727936" w:rsidRDefault="00000000">
            <w:pPr>
              <w:pStyle w:val="NormalWeb"/>
              <w:rPr>
                <w:sz w:val="20"/>
                <w:szCs w:val="20"/>
              </w:rPr>
            </w:pPr>
            <w:r w:rsidRPr="00727936">
              <w:rPr>
                <w:rStyle w:val="Strong"/>
                <w:sz w:val="20"/>
                <w:szCs w:val="20"/>
                <w:vertAlign w:val="subscript"/>
              </w:rPr>
              <w:t>FX limit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6E055" w14:textId="77777777" w:rsidR="00000000" w:rsidRPr="00727936" w:rsidRDefault="00000000">
            <w:pPr>
              <w:pStyle w:val="NormalWeb"/>
              <w:rPr>
                <w:sz w:val="20"/>
                <w:szCs w:val="20"/>
              </w:rPr>
            </w:pPr>
            <w:r w:rsidRPr="00727936">
              <w:rPr>
                <w:rStyle w:val="Strong"/>
                <w:sz w:val="20"/>
                <w:szCs w:val="20"/>
                <w:vertAlign w:val="subscript"/>
              </w:rPr>
              <w:t>Given loans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91570" w14:textId="77777777" w:rsidR="00000000" w:rsidRPr="00727936" w:rsidRDefault="00000000">
            <w:pPr>
              <w:pStyle w:val="NormalWeb"/>
              <w:rPr>
                <w:sz w:val="20"/>
                <w:szCs w:val="20"/>
              </w:rPr>
            </w:pPr>
            <w:r w:rsidRPr="00727936">
              <w:rPr>
                <w:rStyle w:val="Strong"/>
                <w:sz w:val="20"/>
                <w:szCs w:val="20"/>
                <w:vertAlign w:val="subscript"/>
              </w:rPr>
              <w:t>Taken loans</w:t>
            </w:r>
          </w:p>
        </w:tc>
        <w:tc>
          <w:tcPr>
            <w:tcW w:w="7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84D90" w14:textId="77777777" w:rsidR="00000000" w:rsidRPr="00727936" w:rsidRDefault="00000000">
            <w:pPr>
              <w:pStyle w:val="NormalWeb"/>
              <w:rPr>
                <w:sz w:val="20"/>
                <w:szCs w:val="20"/>
              </w:rPr>
            </w:pPr>
            <w:r w:rsidRPr="00727936">
              <w:rPr>
                <w:rStyle w:val="Strong"/>
                <w:sz w:val="20"/>
                <w:szCs w:val="20"/>
                <w:vertAlign w:val="subscript"/>
              </w:rPr>
              <w:t>Net Loans Position</w:t>
            </w:r>
          </w:p>
        </w:tc>
        <w:tc>
          <w:tcPr>
            <w:tcW w:w="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49263" w14:textId="77777777" w:rsidR="00000000" w:rsidRPr="00727936" w:rsidRDefault="00000000">
            <w:pPr>
              <w:pStyle w:val="NormalWeb"/>
              <w:rPr>
                <w:sz w:val="20"/>
                <w:szCs w:val="20"/>
              </w:rPr>
            </w:pPr>
            <w:r w:rsidRPr="00727936">
              <w:rPr>
                <w:rStyle w:val="Strong"/>
                <w:sz w:val="20"/>
                <w:szCs w:val="20"/>
                <w:vertAlign w:val="subscript"/>
              </w:rPr>
              <w:t>Loans limit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0AA37" w14:textId="77777777" w:rsidR="00000000" w:rsidRPr="00727936" w:rsidRDefault="00000000">
            <w:pPr>
              <w:pStyle w:val="NormalWeb"/>
              <w:rPr>
                <w:sz w:val="20"/>
                <w:szCs w:val="20"/>
              </w:rPr>
            </w:pPr>
            <w:r w:rsidRPr="00727936">
              <w:rPr>
                <w:rStyle w:val="Strong"/>
                <w:sz w:val="20"/>
                <w:szCs w:val="20"/>
                <w:vertAlign w:val="subscript"/>
              </w:rPr>
              <w:t>Deposits in other FI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F0068" w14:textId="77777777" w:rsidR="00000000" w:rsidRPr="00727936" w:rsidRDefault="00000000">
            <w:pPr>
              <w:pStyle w:val="NormalWeb"/>
              <w:rPr>
                <w:sz w:val="20"/>
                <w:szCs w:val="20"/>
              </w:rPr>
            </w:pPr>
            <w:r w:rsidRPr="00727936">
              <w:rPr>
                <w:rStyle w:val="Strong"/>
                <w:sz w:val="20"/>
                <w:szCs w:val="20"/>
                <w:vertAlign w:val="subscript"/>
              </w:rPr>
              <w:t>Taken deposits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F7C81" w14:textId="77777777" w:rsidR="00000000" w:rsidRPr="00727936" w:rsidRDefault="00000000">
            <w:pPr>
              <w:pStyle w:val="NormalWeb"/>
              <w:rPr>
                <w:sz w:val="20"/>
                <w:szCs w:val="20"/>
              </w:rPr>
            </w:pPr>
            <w:r w:rsidRPr="00727936">
              <w:rPr>
                <w:rStyle w:val="Strong"/>
                <w:sz w:val="20"/>
                <w:szCs w:val="20"/>
                <w:vertAlign w:val="subscript"/>
              </w:rPr>
              <w:t>Net Deposits Position</w:t>
            </w:r>
          </w:p>
        </w:tc>
        <w:tc>
          <w:tcPr>
            <w:tcW w:w="7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86244" w14:textId="77777777" w:rsidR="00000000" w:rsidRPr="00727936" w:rsidRDefault="00000000">
            <w:pPr>
              <w:pStyle w:val="NormalWeb"/>
              <w:rPr>
                <w:sz w:val="20"/>
                <w:szCs w:val="20"/>
              </w:rPr>
            </w:pPr>
            <w:r w:rsidRPr="00727936">
              <w:rPr>
                <w:rStyle w:val="Strong"/>
                <w:sz w:val="20"/>
                <w:szCs w:val="20"/>
                <w:vertAlign w:val="subscript"/>
              </w:rPr>
              <w:t>Deposits limit</w:t>
            </w: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E98DA" w14:textId="77777777" w:rsidR="00000000" w:rsidRPr="00727936" w:rsidRDefault="00000000">
            <w:pPr>
              <w:pStyle w:val="NormalWeb"/>
              <w:rPr>
                <w:sz w:val="20"/>
                <w:szCs w:val="20"/>
              </w:rPr>
            </w:pPr>
            <w:r w:rsidRPr="00727936">
              <w:rPr>
                <w:rStyle w:val="Strong"/>
                <w:sz w:val="20"/>
                <w:szCs w:val="20"/>
                <w:vertAlign w:val="subscript"/>
              </w:rPr>
              <w:t>Other long exposure</w:t>
            </w:r>
          </w:p>
        </w:tc>
        <w:tc>
          <w:tcPr>
            <w:tcW w:w="6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ACE58" w14:textId="77777777" w:rsidR="00000000" w:rsidRPr="00727936" w:rsidRDefault="00000000">
            <w:pPr>
              <w:pStyle w:val="NormalWeb"/>
              <w:rPr>
                <w:sz w:val="20"/>
                <w:szCs w:val="20"/>
              </w:rPr>
            </w:pPr>
            <w:r w:rsidRPr="00727936">
              <w:rPr>
                <w:rStyle w:val="Strong"/>
                <w:sz w:val="20"/>
                <w:szCs w:val="20"/>
                <w:vertAlign w:val="subscript"/>
              </w:rPr>
              <w:t>Other short exposure</w:t>
            </w:r>
          </w:p>
        </w:tc>
        <w:tc>
          <w:tcPr>
            <w:tcW w:w="5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AD637" w14:textId="77777777" w:rsidR="00000000" w:rsidRPr="00727936" w:rsidRDefault="00000000">
            <w:pPr>
              <w:pStyle w:val="NormalWeb"/>
              <w:rPr>
                <w:sz w:val="20"/>
                <w:szCs w:val="20"/>
              </w:rPr>
            </w:pPr>
            <w:r w:rsidRPr="00727936">
              <w:rPr>
                <w:rStyle w:val="Strong"/>
                <w:sz w:val="20"/>
                <w:szCs w:val="20"/>
                <w:vertAlign w:val="subscript"/>
              </w:rPr>
              <w:t>Net Other Position</w:t>
            </w: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8EA6C" w14:textId="77777777" w:rsidR="00000000" w:rsidRPr="00727936" w:rsidRDefault="00000000">
            <w:pPr>
              <w:pStyle w:val="NormalWeb"/>
              <w:rPr>
                <w:sz w:val="20"/>
                <w:szCs w:val="20"/>
              </w:rPr>
            </w:pPr>
            <w:r w:rsidRPr="00727936">
              <w:rPr>
                <w:rStyle w:val="Strong"/>
                <w:sz w:val="20"/>
                <w:szCs w:val="20"/>
                <w:vertAlign w:val="subscript"/>
              </w:rPr>
              <w:t>Overall exposure</w:t>
            </w:r>
          </w:p>
        </w:tc>
        <w:tc>
          <w:tcPr>
            <w:tcW w:w="9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62766" w14:textId="77777777" w:rsidR="00000000" w:rsidRPr="00727936" w:rsidRDefault="00000000">
            <w:pPr>
              <w:pStyle w:val="NormalWeb"/>
              <w:rPr>
                <w:sz w:val="20"/>
                <w:szCs w:val="20"/>
              </w:rPr>
            </w:pPr>
            <w:r w:rsidRPr="00727936">
              <w:rPr>
                <w:rStyle w:val="Strong"/>
                <w:sz w:val="20"/>
                <w:szCs w:val="20"/>
                <w:vertAlign w:val="subscript"/>
              </w:rPr>
              <w:t>Overall limit</w:t>
            </w:r>
          </w:p>
        </w:tc>
      </w:tr>
      <w:tr w:rsidR="00000000" w:rsidRPr="00727936" w14:paraId="6E40650D" w14:textId="77777777" w:rsidTr="00727936">
        <w:trPr>
          <w:divId w:val="1908152400"/>
          <w:cantSplit/>
        </w:trPr>
        <w:tc>
          <w:tcPr>
            <w:tcW w:w="6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5A077" w14:textId="77777777" w:rsidR="00000000" w:rsidRPr="00727936" w:rsidRDefault="00000000">
            <w:pPr>
              <w:pStyle w:val="NormalWeb"/>
              <w:rPr>
                <w:sz w:val="20"/>
                <w:szCs w:val="20"/>
              </w:rPr>
            </w:pPr>
            <w:r w:rsidRPr="00727936">
              <w:rPr>
                <w:sz w:val="20"/>
                <w:szCs w:val="20"/>
                <w:vertAlign w:val="subscript"/>
              </w:rPr>
              <w:t>EUR</w:t>
            </w:r>
          </w:p>
        </w:tc>
        <w:tc>
          <w:tcPr>
            <w:tcW w:w="10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9B79F" w14:textId="77777777" w:rsidR="00000000" w:rsidRPr="00727936" w:rsidRDefault="00000000">
            <w:pPr>
              <w:pStyle w:val="NormalWeb"/>
              <w:rPr>
                <w:sz w:val="20"/>
                <w:szCs w:val="20"/>
              </w:rPr>
            </w:pPr>
            <w:r w:rsidRPr="00727936">
              <w:rPr>
                <w:sz w:val="20"/>
                <w:szCs w:val="20"/>
                <w:vertAlign w:val="subscript"/>
              </w:rPr>
              <w:t>2.076,27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5FFB2" w14:textId="77777777" w:rsidR="00000000" w:rsidRPr="00727936" w:rsidRDefault="00000000">
            <w:pPr>
              <w:pStyle w:val="NormalWeb"/>
              <w:rPr>
                <w:sz w:val="20"/>
                <w:szCs w:val="20"/>
              </w:rPr>
            </w:pPr>
            <w:r w:rsidRPr="00727936">
              <w:rPr>
                <w:sz w:val="20"/>
                <w:szCs w:val="20"/>
                <w:vertAlign w:val="subscript"/>
              </w:rPr>
              <w:t>2.940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EF43A" w14:textId="77777777" w:rsidR="00000000" w:rsidRPr="00727936" w:rsidRDefault="00000000">
            <w:pPr>
              <w:pStyle w:val="NormalWeb"/>
              <w:rPr>
                <w:sz w:val="20"/>
                <w:szCs w:val="20"/>
              </w:rPr>
            </w:pPr>
            <w:r w:rsidRPr="00727936">
              <w:rPr>
                <w:sz w:val="20"/>
                <w:szCs w:val="20"/>
                <w:vertAlign w:val="subscript"/>
              </w:rPr>
              <w:t>-863,73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4C477D"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F47E5"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612F3" w14:textId="77777777" w:rsidR="00000000" w:rsidRPr="00727936" w:rsidRDefault="00000000">
            <w:pPr>
              <w:rPr>
                <w:rFonts w:eastAsia="Times New Roman"/>
                <w:sz w:val="20"/>
                <w:szCs w:val="20"/>
              </w:rPr>
            </w:pPr>
          </w:p>
        </w:tc>
        <w:tc>
          <w:tcPr>
            <w:tcW w:w="7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1F0BB" w14:textId="77777777" w:rsidR="00000000" w:rsidRPr="00727936" w:rsidRDefault="00000000">
            <w:pPr>
              <w:rPr>
                <w:rFonts w:eastAsia="Times New Roman"/>
                <w:sz w:val="20"/>
                <w:szCs w:val="20"/>
              </w:rPr>
            </w:pPr>
          </w:p>
        </w:tc>
        <w:tc>
          <w:tcPr>
            <w:tcW w:w="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D2AE6"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0381C9"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6D9C2"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CA3DF" w14:textId="77777777" w:rsidR="00000000" w:rsidRPr="00727936" w:rsidRDefault="00000000">
            <w:pPr>
              <w:rPr>
                <w:rFonts w:eastAsia="Times New Roman"/>
                <w:sz w:val="20"/>
                <w:szCs w:val="20"/>
              </w:rPr>
            </w:pPr>
          </w:p>
        </w:tc>
        <w:tc>
          <w:tcPr>
            <w:tcW w:w="7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764EB" w14:textId="77777777" w:rsidR="00000000" w:rsidRPr="00727936" w:rsidRDefault="00000000">
            <w:pPr>
              <w:rPr>
                <w:rFonts w:eastAsia="Times New Roman"/>
                <w:sz w:val="20"/>
                <w:szCs w:val="20"/>
              </w:rPr>
            </w:pP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79371" w14:textId="77777777" w:rsidR="00000000" w:rsidRPr="00727936" w:rsidRDefault="00000000">
            <w:pPr>
              <w:pStyle w:val="NormalWeb"/>
              <w:rPr>
                <w:sz w:val="20"/>
                <w:szCs w:val="20"/>
              </w:rPr>
            </w:pPr>
            <w:r w:rsidRPr="00727936">
              <w:rPr>
                <w:sz w:val="20"/>
                <w:szCs w:val="20"/>
                <w:vertAlign w:val="subscript"/>
              </w:rPr>
              <w:t>60</w:t>
            </w:r>
          </w:p>
        </w:tc>
        <w:tc>
          <w:tcPr>
            <w:tcW w:w="6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02A7E" w14:textId="77777777" w:rsidR="00000000" w:rsidRPr="00727936" w:rsidRDefault="00000000">
            <w:pPr>
              <w:rPr>
                <w:sz w:val="20"/>
                <w:szCs w:val="20"/>
              </w:rPr>
            </w:pPr>
          </w:p>
        </w:tc>
        <w:tc>
          <w:tcPr>
            <w:tcW w:w="5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B18CF" w14:textId="77777777" w:rsidR="00000000" w:rsidRPr="00727936" w:rsidRDefault="00000000">
            <w:pPr>
              <w:pStyle w:val="NormalWeb"/>
              <w:rPr>
                <w:sz w:val="20"/>
                <w:szCs w:val="20"/>
              </w:rPr>
            </w:pPr>
            <w:r w:rsidRPr="00727936">
              <w:rPr>
                <w:sz w:val="20"/>
                <w:szCs w:val="20"/>
                <w:vertAlign w:val="subscript"/>
              </w:rPr>
              <w:t>60</w:t>
            </w: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3B2E9" w14:textId="77777777" w:rsidR="00000000" w:rsidRPr="00727936" w:rsidRDefault="00000000">
            <w:pPr>
              <w:rPr>
                <w:sz w:val="20"/>
                <w:szCs w:val="20"/>
              </w:rPr>
            </w:pPr>
          </w:p>
        </w:tc>
        <w:tc>
          <w:tcPr>
            <w:tcW w:w="9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37C32" w14:textId="77777777" w:rsidR="00000000" w:rsidRPr="00727936" w:rsidRDefault="00000000">
            <w:pPr>
              <w:rPr>
                <w:rFonts w:eastAsia="Times New Roman"/>
                <w:sz w:val="20"/>
                <w:szCs w:val="20"/>
              </w:rPr>
            </w:pPr>
          </w:p>
        </w:tc>
      </w:tr>
      <w:tr w:rsidR="00000000" w:rsidRPr="00727936" w14:paraId="72FF1573" w14:textId="77777777" w:rsidTr="00727936">
        <w:trPr>
          <w:divId w:val="1908152400"/>
          <w:cantSplit/>
        </w:trPr>
        <w:tc>
          <w:tcPr>
            <w:tcW w:w="6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18A3A" w14:textId="77777777" w:rsidR="00000000" w:rsidRPr="00727936" w:rsidRDefault="00000000">
            <w:pPr>
              <w:pStyle w:val="NormalWeb"/>
              <w:rPr>
                <w:sz w:val="20"/>
                <w:szCs w:val="20"/>
              </w:rPr>
            </w:pPr>
            <w:r w:rsidRPr="00727936">
              <w:rPr>
                <w:sz w:val="20"/>
                <w:szCs w:val="20"/>
                <w:vertAlign w:val="subscript"/>
              </w:rPr>
              <w:t>USD</w:t>
            </w:r>
          </w:p>
        </w:tc>
        <w:tc>
          <w:tcPr>
            <w:tcW w:w="10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09922" w14:textId="77777777" w:rsidR="00000000" w:rsidRPr="00727936" w:rsidRDefault="00000000">
            <w:pPr>
              <w:pStyle w:val="NormalWeb"/>
              <w:rPr>
                <w:sz w:val="20"/>
                <w:szCs w:val="20"/>
              </w:rPr>
            </w:pPr>
            <w:r w:rsidRPr="00727936">
              <w:rPr>
                <w:sz w:val="20"/>
                <w:szCs w:val="20"/>
                <w:vertAlign w:val="subscript"/>
              </w:rPr>
              <w:t>3.508,4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F5A75" w14:textId="77777777" w:rsidR="00000000" w:rsidRPr="00727936" w:rsidRDefault="00000000">
            <w:pPr>
              <w:pStyle w:val="NormalWeb"/>
              <w:rPr>
                <w:sz w:val="20"/>
                <w:szCs w:val="20"/>
              </w:rPr>
            </w:pPr>
            <w:r w:rsidRPr="00727936">
              <w:rPr>
                <w:sz w:val="20"/>
                <w:szCs w:val="20"/>
                <w:vertAlign w:val="subscript"/>
              </w:rPr>
              <w:t>2.450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E21AF" w14:textId="77777777" w:rsidR="00000000" w:rsidRPr="00727936" w:rsidRDefault="00000000">
            <w:pPr>
              <w:pStyle w:val="NormalWeb"/>
              <w:rPr>
                <w:sz w:val="20"/>
                <w:szCs w:val="20"/>
              </w:rPr>
            </w:pPr>
            <w:r w:rsidRPr="00727936">
              <w:rPr>
                <w:sz w:val="20"/>
                <w:szCs w:val="20"/>
                <w:vertAlign w:val="subscript"/>
              </w:rPr>
              <w:t>1.058,4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EEEB2" w14:textId="77777777" w:rsidR="00000000" w:rsidRPr="00727936" w:rsidRDefault="00000000">
            <w:pPr>
              <w:pStyle w:val="NormalWeb"/>
              <w:rPr>
                <w:sz w:val="20"/>
                <w:szCs w:val="20"/>
              </w:rPr>
            </w:pPr>
            <w:r w:rsidRPr="00727936">
              <w:rPr>
                <w:sz w:val="20"/>
                <w:szCs w:val="20"/>
                <w:vertAlign w:val="subscript"/>
              </w:rPr>
              <w:t>e.g. 100.000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7FE61"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69AC3" w14:textId="77777777" w:rsidR="00000000" w:rsidRPr="00727936" w:rsidRDefault="00000000">
            <w:pPr>
              <w:rPr>
                <w:rFonts w:eastAsia="Times New Roman"/>
                <w:sz w:val="20"/>
                <w:szCs w:val="20"/>
              </w:rPr>
            </w:pPr>
          </w:p>
        </w:tc>
        <w:tc>
          <w:tcPr>
            <w:tcW w:w="7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C2EA3" w14:textId="77777777" w:rsidR="00000000" w:rsidRPr="00727936" w:rsidRDefault="00000000">
            <w:pPr>
              <w:rPr>
                <w:rFonts w:eastAsia="Times New Roman"/>
                <w:sz w:val="20"/>
                <w:szCs w:val="20"/>
              </w:rPr>
            </w:pPr>
          </w:p>
        </w:tc>
        <w:tc>
          <w:tcPr>
            <w:tcW w:w="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761089"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53222"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411E71"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99197" w14:textId="77777777" w:rsidR="00000000" w:rsidRPr="00727936" w:rsidRDefault="00000000">
            <w:pPr>
              <w:rPr>
                <w:rFonts w:eastAsia="Times New Roman"/>
                <w:sz w:val="20"/>
                <w:szCs w:val="20"/>
              </w:rPr>
            </w:pPr>
          </w:p>
        </w:tc>
        <w:tc>
          <w:tcPr>
            <w:tcW w:w="7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34511" w14:textId="77777777" w:rsidR="00000000" w:rsidRPr="00727936" w:rsidRDefault="00000000">
            <w:pPr>
              <w:rPr>
                <w:rFonts w:eastAsia="Times New Roman"/>
                <w:sz w:val="20"/>
                <w:szCs w:val="20"/>
              </w:rPr>
            </w:pP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D76A3" w14:textId="77777777" w:rsidR="00000000" w:rsidRPr="00727936" w:rsidRDefault="00000000">
            <w:pPr>
              <w:pStyle w:val="NormalWeb"/>
              <w:rPr>
                <w:sz w:val="20"/>
                <w:szCs w:val="20"/>
              </w:rPr>
            </w:pPr>
            <w:r w:rsidRPr="00727936">
              <w:rPr>
                <w:sz w:val="20"/>
                <w:szCs w:val="20"/>
                <w:vertAlign w:val="subscript"/>
              </w:rPr>
              <w:t>50</w:t>
            </w:r>
          </w:p>
        </w:tc>
        <w:tc>
          <w:tcPr>
            <w:tcW w:w="6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D46C6" w14:textId="77777777" w:rsidR="00000000" w:rsidRPr="00727936" w:rsidRDefault="00000000">
            <w:pPr>
              <w:rPr>
                <w:sz w:val="20"/>
                <w:szCs w:val="20"/>
              </w:rPr>
            </w:pPr>
          </w:p>
        </w:tc>
        <w:tc>
          <w:tcPr>
            <w:tcW w:w="5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0E1A3" w14:textId="77777777" w:rsidR="00000000" w:rsidRPr="00727936" w:rsidRDefault="00000000">
            <w:pPr>
              <w:pStyle w:val="NormalWeb"/>
              <w:rPr>
                <w:sz w:val="20"/>
                <w:szCs w:val="20"/>
              </w:rPr>
            </w:pPr>
            <w:r w:rsidRPr="00727936">
              <w:rPr>
                <w:sz w:val="20"/>
                <w:szCs w:val="20"/>
                <w:vertAlign w:val="subscript"/>
              </w:rPr>
              <w:t>50</w:t>
            </w: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FCFD88" w14:textId="77777777" w:rsidR="00000000" w:rsidRPr="00727936" w:rsidRDefault="00000000">
            <w:pPr>
              <w:pStyle w:val="NormalWeb"/>
              <w:rPr>
                <w:sz w:val="20"/>
                <w:szCs w:val="20"/>
              </w:rPr>
            </w:pPr>
            <w:r w:rsidRPr="00727936">
              <w:rPr>
                <w:sz w:val="20"/>
                <w:szCs w:val="20"/>
                <w:vertAlign w:val="subscript"/>
              </w:rPr>
              <w:t>1.108,4</w:t>
            </w:r>
          </w:p>
        </w:tc>
        <w:tc>
          <w:tcPr>
            <w:tcW w:w="9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74A03" w14:textId="77777777" w:rsidR="00000000" w:rsidRPr="00727936" w:rsidRDefault="00000000">
            <w:pPr>
              <w:pStyle w:val="NormalWeb"/>
              <w:rPr>
                <w:sz w:val="20"/>
                <w:szCs w:val="20"/>
              </w:rPr>
            </w:pPr>
            <w:r w:rsidRPr="00727936">
              <w:rPr>
                <w:sz w:val="20"/>
                <w:szCs w:val="20"/>
                <w:vertAlign w:val="subscript"/>
              </w:rPr>
              <w:t>e.g. 200.000</w:t>
            </w:r>
          </w:p>
        </w:tc>
      </w:tr>
      <w:tr w:rsidR="00000000" w:rsidRPr="00727936" w14:paraId="63268B5A" w14:textId="77777777" w:rsidTr="00727936">
        <w:trPr>
          <w:divId w:val="1908152400"/>
          <w:cantSplit/>
        </w:trPr>
        <w:tc>
          <w:tcPr>
            <w:tcW w:w="6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6DE1B" w14:textId="77777777" w:rsidR="00000000" w:rsidRPr="00727936" w:rsidRDefault="00000000">
            <w:pPr>
              <w:pStyle w:val="NormalWeb"/>
              <w:rPr>
                <w:sz w:val="20"/>
                <w:szCs w:val="20"/>
              </w:rPr>
            </w:pPr>
            <w:r w:rsidRPr="00727936">
              <w:rPr>
                <w:sz w:val="20"/>
                <w:szCs w:val="20"/>
                <w:vertAlign w:val="subscript"/>
              </w:rPr>
              <w:t>GBP</w:t>
            </w:r>
          </w:p>
        </w:tc>
        <w:tc>
          <w:tcPr>
            <w:tcW w:w="10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37911"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8510C" w14:textId="77777777" w:rsidR="00000000" w:rsidRPr="00727936" w:rsidRDefault="00000000">
            <w:pPr>
              <w:pStyle w:val="NormalWeb"/>
              <w:rPr>
                <w:sz w:val="20"/>
                <w:szCs w:val="20"/>
              </w:rPr>
            </w:pPr>
            <w:r w:rsidRPr="00727936">
              <w:rPr>
                <w:sz w:val="20"/>
                <w:szCs w:val="20"/>
                <w:vertAlign w:val="subscript"/>
              </w:rPr>
              <w:t>490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A2B53" w14:textId="77777777" w:rsidR="00000000" w:rsidRPr="00727936" w:rsidRDefault="00000000">
            <w:pPr>
              <w:pStyle w:val="NormalWeb"/>
              <w:rPr>
                <w:sz w:val="20"/>
                <w:szCs w:val="20"/>
              </w:rPr>
            </w:pPr>
            <w:r w:rsidRPr="00727936">
              <w:rPr>
                <w:sz w:val="20"/>
                <w:szCs w:val="20"/>
                <w:vertAlign w:val="subscript"/>
              </w:rPr>
              <w:t>-490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CF38E" w14:textId="77777777" w:rsidR="00000000" w:rsidRPr="00727936" w:rsidRDefault="00000000">
            <w:pPr>
              <w:pStyle w:val="NormalWeb"/>
              <w:rPr>
                <w:sz w:val="20"/>
                <w:szCs w:val="20"/>
              </w:rPr>
            </w:pPr>
            <w:r w:rsidRPr="00727936">
              <w:rPr>
                <w:sz w:val="20"/>
                <w:szCs w:val="20"/>
                <w:vertAlign w:val="subscript"/>
              </w:rPr>
              <w:t>e.g. 50.000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877B5"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554F5" w14:textId="77777777" w:rsidR="00000000" w:rsidRPr="00727936" w:rsidRDefault="00000000">
            <w:pPr>
              <w:rPr>
                <w:rFonts w:eastAsia="Times New Roman"/>
                <w:sz w:val="20"/>
                <w:szCs w:val="20"/>
              </w:rPr>
            </w:pPr>
          </w:p>
        </w:tc>
        <w:tc>
          <w:tcPr>
            <w:tcW w:w="7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94505" w14:textId="77777777" w:rsidR="00000000" w:rsidRPr="00727936" w:rsidRDefault="00000000">
            <w:pPr>
              <w:rPr>
                <w:rFonts w:eastAsia="Times New Roman"/>
                <w:sz w:val="20"/>
                <w:szCs w:val="20"/>
              </w:rPr>
            </w:pPr>
          </w:p>
        </w:tc>
        <w:tc>
          <w:tcPr>
            <w:tcW w:w="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9C122"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319E7"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5AA20"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C8D75" w14:textId="77777777" w:rsidR="00000000" w:rsidRPr="00727936" w:rsidRDefault="00000000">
            <w:pPr>
              <w:rPr>
                <w:rFonts w:eastAsia="Times New Roman"/>
                <w:sz w:val="20"/>
                <w:szCs w:val="20"/>
              </w:rPr>
            </w:pPr>
          </w:p>
        </w:tc>
        <w:tc>
          <w:tcPr>
            <w:tcW w:w="7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B7056" w14:textId="77777777" w:rsidR="00000000" w:rsidRPr="00727936" w:rsidRDefault="00000000">
            <w:pPr>
              <w:rPr>
                <w:rFonts w:eastAsia="Times New Roman"/>
                <w:sz w:val="20"/>
                <w:szCs w:val="20"/>
              </w:rPr>
            </w:pP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015AE0" w14:textId="77777777" w:rsidR="00000000" w:rsidRPr="00727936" w:rsidRDefault="00000000">
            <w:pPr>
              <w:pStyle w:val="NormalWeb"/>
              <w:rPr>
                <w:sz w:val="20"/>
                <w:szCs w:val="20"/>
              </w:rPr>
            </w:pPr>
            <w:r w:rsidRPr="00727936">
              <w:rPr>
                <w:sz w:val="20"/>
                <w:szCs w:val="20"/>
                <w:vertAlign w:val="subscript"/>
              </w:rPr>
              <w:t>10</w:t>
            </w:r>
          </w:p>
        </w:tc>
        <w:tc>
          <w:tcPr>
            <w:tcW w:w="6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826BA" w14:textId="77777777" w:rsidR="00000000" w:rsidRPr="00727936" w:rsidRDefault="00000000">
            <w:pPr>
              <w:rPr>
                <w:sz w:val="20"/>
                <w:szCs w:val="20"/>
              </w:rPr>
            </w:pPr>
          </w:p>
        </w:tc>
        <w:tc>
          <w:tcPr>
            <w:tcW w:w="5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2A83B" w14:textId="77777777" w:rsidR="00000000" w:rsidRPr="00727936" w:rsidRDefault="00000000">
            <w:pPr>
              <w:pStyle w:val="NormalWeb"/>
              <w:rPr>
                <w:sz w:val="20"/>
                <w:szCs w:val="20"/>
              </w:rPr>
            </w:pPr>
            <w:r w:rsidRPr="00727936">
              <w:rPr>
                <w:sz w:val="20"/>
                <w:szCs w:val="20"/>
                <w:vertAlign w:val="subscript"/>
              </w:rPr>
              <w:t>10</w:t>
            </w: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CA040" w14:textId="77777777" w:rsidR="00000000" w:rsidRPr="00727936" w:rsidRDefault="00000000">
            <w:pPr>
              <w:pStyle w:val="NormalWeb"/>
              <w:rPr>
                <w:sz w:val="20"/>
                <w:szCs w:val="20"/>
              </w:rPr>
            </w:pPr>
            <w:r w:rsidRPr="00727936">
              <w:rPr>
                <w:sz w:val="20"/>
                <w:szCs w:val="20"/>
                <w:vertAlign w:val="subscript"/>
              </w:rPr>
              <w:t>-480</w:t>
            </w:r>
          </w:p>
        </w:tc>
        <w:tc>
          <w:tcPr>
            <w:tcW w:w="9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C6F4C" w14:textId="77777777" w:rsidR="00000000" w:rsidRPr="00727936" w:rsidRDefault="00000000">
            <w:pPr>
              <w:pStyle w:val="NormalWeb"/>
              <w:rPr>
                <w:sz w:val="20"/>
                <w:szCs w:val="20"/>
              </w:rPr>
            </w:pPr>
            <w:r w:rsidRPr="00727936">
              <w:rPr>
                <w:sz w:val="20"/>
                <w:szCs w:val="20"/>
                <w:vertAlign w:val="subscript"/>
              </w:rPr>
              <w:t>e.g. 200.000</w:t>
            </w:r>
          </w:p>
        </w:tc>
      </w:tr>
      <w:tr w:rsidR="00000000" w:rsidRPr="00727936" w14:paraId="05AF6995" w14:textId="77777777" w:rsidTr="00727936">
        <w:trPr>
          <w:divId w:val="1908152400"/>
          <w:cantSplit/>
        </w:trPr>
        <w:tc>
          <w:tcPr>
            <w:tcW w:w="6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CE63E" w14:textId="77777777" w:rsidR="00000000" w:rsidRPr="00727936" w:rsidRDefault="00000000">
            <w:pPr>
              <w:pStyle w:val="NormalWeb"/>
              <w:rPr>
                <w:sz w:val="20"/>
                <w:szCs w:val="20"/>
              </w:rPr>
            </w:pPr>
            <w:r w:rsidRPr="00727936">
              <w:rPr>
                <w:sz w:val="20"/>
                <w:szCs w:val="20"/>
                <w:vertAlign w:val="subscript"/>
              </w:rPr>
              <w:t>CHF</w:t>
            </w:r>
          </w:p>
        </w:tc>
        <w:tc>
          <w:tcPr>
            <w:tcW w:w="10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9BD9A" w14:textId="77777777" w:rsidR="00000000" w:rsidRPr="00727936" w:rsidRDefault="00000000">
            <w:pPr>
              <w:pStyle w:val="NormalWeb"/>
              <w:rPr>
                <w:sz w:val="20"/>
                <w:szCs w:val="20"/>
              </w:rPr>
            </w:pPr>
            <w:r w:rsidRPr="00727936">
              <w:rPr>
                <w:sz w:val="20"/>
                <w:szCs w:val="20"/>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B980E"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54C7E" w14:textId="77777777" w:rsidR="00000000" w:rsidRPr="00727936" w:rsidRDefault="00000000">
            <w:pPr>
              <w:pStyle w:val="NormalWeb"/>
              <w:rPr>
                <w:sz w:val="20"/>
                <w:szCs w:val="20"/>
              </w:rPr>
            </w:pPr>
            <w:r w:rsidRPr="00727936">
              <w:rPr>
                <w:sz w:val="20"/>
                <w:szCs w:val="20"/>
                <w:vertAlign w:val="subscript"/>
              </w:rPr>
              <w:t>543,9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45DE9" w14:textId="77777777" w:rsidR="00000000" w:rsidRPr="00727936" w:rsidRDefault="00000000">
            <w:pPr>
              <w:pStyle w:val="NormalWeb"/>
              <w:rPr>
                <w:sz w:val="20"/>
                <w:szCs w:val="20"/>
              </w:rPr>
            </w:pPr>
            <w:r w:rsidRPr="00727936">
              <w:rPr>
                <w:sz w:val="20"/>
                <w:szCs w:val="20"/>
                <w:vertAlign w:val="subscript"/>
              </w:rPr>
              <w:t>e.g. 50.000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368D8" w14:textId="77777777" w:rsidR="00000000" w:rsidRPr="00727936" w:rsidRDefault="00000000">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9FEF7" w14:textId="77777777" w:rsidR="00000000" w:rsidRPr="00727936" w:rsidRDefault="00000000">
            <w:pPr>
              <w:rPr>
                <w:rFonts w:eastAsia="Times New Roman"/>
                <w:sz w:val="20"/>
                <w:szCs w:val="20"/>
              </w:rPr>
            </w:pPr>
          </w:p>
        </w:tc>
        <w:tc>
          <w:tcPr>
            <w:tcW w:w="7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6EAB4" w14:textId="77777777" w:rsidR="00000000" w:rsidRPr="00727936" w:rsidRDefault="00000000">
            <w:pPr>
              <w:rPr>
                <w:rFonts w:eastAsia="Times New Roman"/>
                <w:sz w:val="20"/>
                <w:szCs w:val="20"/>
              </w:rPr>
            </w:pPr>
          </w:p>
        </w:tc>
        <w:tc>
          <w:tcPr>
            <w:tcW w:w="56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6ABDF"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C517E"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F4A8E" w14:textId="77777777" w:rsidR="00000000" w:rsidRPr="00727936"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C061F" w14:textId="77777777" w:rsidR="00000000" w:rsidRPr="00727936" w:rsidRDefault="00000000">
            <w:pPr>
              <w:rPr>
                <w:rFonts w:eastAsia="Times New Roman"/>
                <w:sz w:val="20"/>
                <w:szCs w:val="20"/>
              </w:rPr>
            </w:pPr>
          </w:p>
        </w:tc>
        <w:tc>
          <w:tcPr>
            <w:tcW w:w="7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3B99E" w14:textId="77777777" w:rsidR="00000000" w:rsidRPr="00727936" w:rsidRDefault="00000000">
            <w:pPr>
              <w:rPr>
                <w:rFonts w:eastAsia="Times New Roman"/>
                <w:sz w:val="20"/>
                <w:szCs w:val="20"/>
              </w:rPr>
            </w:pP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49A86" w14:textId="77777777" w:rsidR="00000000" w:rsidRPr="00727936" w:rsidRDefault="00000000">
            <w:pPr>
              <w:rPr>
                <w:rFonts w:eastAsia="Times New Roman"/>
                <w:sz w:val="20"/>
                <w:szCs w:val="20"/>
              </w:rPr>
            </w:pPr>
          </w:p>
        </w:tc>
        <w:tc>
          <w:tcPr>
            <w:tcW w:w="6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8BC08" w14:textId="77777777" w:rsidR="00000000" w:rsidRPr="00727936" w:rsidRDefault="00000000">
            <w:pPr>
              <w:rPr>
                <w:rFonts w:eastAsia="Times New Roman"/>
                <w:sz w:val="20"/>
                <w:szCs w:val="20"/>
              </w:rPr>
            </w:pPr>
          </w:p>
        </w:tc>
        <w:tc>
          <w:tcPr>
            <w:tcW w:w="59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423EF8" w14:textId="77777777" w:rsidR="00000000" w:rsidRPr="00727936" w:rsidRDefault="00000000">
            <w:pPr>
              <w:rPr>
                <w:rFonts w:eastAsia="Times New Roman"/>
                <w:sz w:val="20"/>
                <w:szCs w:val="20"/>
              </w:rPr>
            </w:pPr>
          </w:p>
        </w:tc>
        <w:tc>
          <w:tcPr>
            <w:tcW w:w="64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76958C" w14:textId="77777777" w:rsidR="00000000" w:rsidRPr="00727936" w:rsidRDefault="00000000">
            <w:pPr>
              <w:pStyle w:val="NormalWeb"/>
              <w:rPr>
                <w:sz w:val="20"/>
                <w:szCs w:val="20"/>
              </w:rPr>
            </w:pPr>
            <w:r w:rsidRPr="00727936">
              <w:rPr>
                <w:sz w:val="20"/>
                <w:szCs w:val="20"/>
                <w:vertAlign w:val="subscript"/>
              </w:rPr>
              <w:t>543,9</w:t>
            </w:r>
          </w:p>
        </w:tc>
        <w:tc>
          <w:tcPr>
            <w:tcW w:w="9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3F373" w14:textId="77777777" w:rsidR="00000000" w:rsidRPr="00727936" w:rsidRDefault="00000000">
            <w:pPr>
              <w:pStyle w:val="NormalWeb"/>
              <w:rPr>
                <w:sz w:val="20"/>
                <w:szCs w:val="20"/>
              </w:rPr>
            </w:pPr>
            <w:r w:rsidRPr="00727936">
              <w:rPr>
                <w:sz w:val="20"/>
                <w:szCs w:val="20"/>
                <w:vertAlign w:val="subscript"/>
              </w:rPr>
              <w:t>e.g. 200.000</w:t>
            </w:r>
          </w:p>
        </w:tc>
      </w:tr>
    </w:tbl>
    <w:p w14:paraId="357234B3" w14:textId="77777777" w:rsidR="00000000" w:rsidRDefault="00000000">
      <w:pPr>
        <w:pStyle w:val="NormalWeb"/>
      </w:pPr>
      <w:r>
        <w:t>Limits are tightly connected with exposures. Separate limits can be settled up for each currency on FX trading, Credit lines, Deposits etc. Overall exposure could be or could not be sum of them.</w:t>
      </w:r>
    </w:p>
    <w:p w14:paraId="795C7A03" w14:textId="77777777" w:rsidR="00000000" w:rsidRDefault="00000000">
      <w:pPr>
        <w:pStyle w:val="NormalWeb"/>
      </w:pPr>
      <w:r>
        <w:rPr>
          <w:rStyle w:val="Strong"/>
        </w:rPr>
        <w:t xml:space="preserve">Alerting can be settled up for automatic closing position if we breach exposure limit for particular product in particular currency. </w:t>
      </w:r>
    </w:p>
    <w:p w14:paraId="6BC1ADC3" w14:textId="77777777" w:rsidR="00000000" w:rsidRDefault="00000000">
      <w:pPr>
        <w:pStyle w:val="NormalWeb"/>
      </w:pPr>
      <w:r>
        <w:t>Local currency (in our case EUR) is not considered as Currency risk exposure.</w:t>
      </w:r>
    </w:p>
    <w:p w14:paraId="0034089B" w14:textId="77777777" w:rsidR="00000000" w:rsidRDefault="00000000">
      <w:pPr>
        <w:pStyle w:val="Heading3"/>
        <w:rPr>
          <w:rFonts w:eastAsia="Times New Roman"/>
        </w:rPr>
      </w:pPr>
      <w:r>
        <w:rPr>
          <w:rStyle w:val="Strong"/>
          <w:rFonts w:eastAsia="Times New Roman"/>
          <w:b/>
          <w:bCs/>
          <w:color w:val="403294"/>
        </w:rPr>
        <w:t>6.c) Closing Open position</w:t>
      </w:r>
    </w:p>
    <w:p w14:paraId="673AD209" w14:textId="77777777" w:rsidR="00000000" w:rsidRDefault="00000000">
      <w:pPr>
        <w:pStyle w:val="NormalWeb"/>
      </w:pPr>
      <w:r>
        <w:t>As a Treasury back-office user I would like to Close open position at the end of Day.</w:t>
      </w:r>
    </w:p>
    <w:p w14:paraId="56989828" w14:textId="77777777" w:rsidR="00000000" w:rsidRDefault="00000000">
      <w:pPr>
        <w:pStyle w:val="NormalWeb"/>
      </w:pPr>
      <w:r>
        <w:rPr>
          <w:rStyle w:val="Strong"/>
        </w:rPr>
        <w:t>Notice: To close position we are always selling long position. Keep this in mind, because all logic will change if we will be long with EUR.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20"/>
        <w:gridCol w:w="2312"/>
        <w:gridCol w:w="2312"/>
      </w:tblGrid>
      <w:tr w:rsidR="00000000" w14:paraId="50B491B2" w14:textId="77777777">
        <w:trPr>
          <w:divId w:val="6201132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22C8B" w14:textId="77777777" w:rsidR="00000000" w:rsidRDefault="00000000">
            <w:pPr>
              <w:pStyle w:val="NormalWeb"/>
              <w:jc w:val="center"/>
              <w:rPr>
                <w:b/>
                <w:bCs/>
              </w:rPr>
            </w:pPr>
            <w:r>
              <w:rPr>
                <w:rStyle w:val="Strong"/>
              </w:rPr>
              <w:t>Currency pair EUR/USD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3AD8E" w14:textId="77777777" w:rsidR="00000000" w:rsidRDefault="00000000">
            <w:pPr>
              <w:pStyle w:val="NormalWeb"/>
              <w:jc w:val="center"/>
              <w:rPr>
                <w:b/>
                <w:bCs/>
              </w:rPr>
            </w:pPr>
            <w:r>
              <w:rPr>
                <w:rStyle w:val="Strong"/>
              </w:rPr>
              <w:t>Long EUR / Short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6115A" w14:textId="77777777" w:rsidR="00000000" w:rsidRDefault="00000000">
            <w:pPr>
              <w:pStyle w:val="NormalWeb"/>
              <w:jc w:val="center"/>
              <w:rPr>
                <w:b/>
                <w:bCs/>
              </w:rPr>
            </w:pPr>
            <w:r>
              <w:rPr>
                <w:rStyle w:val="Strong"/>
              </w:rPr>
              <w:t>Long USD / Short EUR</w:t>
            </w:r>
          </w:p>
        </w:tc>
      </w:tr>
      <w:tr w:rsidR="00000000" w14:paraId="16FED14A" w14:textId="77777777">
        <w:trPr>
          <w:divId w:val="6201132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63800" w14:textId="77777777" w:rsidR="00000000" w:rsidRDefault="00000000">
            <w:pPr>
              <w:pStyle w:val="NormalWeb"/>
            </w:pPr>
            <w:r>
              <w:lastRenderedPageBreak/>
              <w:t>trend positive EUR/USD increasing e.g. 1,18 to 1,22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DF25C7" w14:textId="77777777" w:rsidR="00000000" w:rsidRDefault="00000000">
            <w:pPr>
              <w:pStyle w:val="NormalWeb"/>
            </w:pPr>
            <w:r>
              <w:t>Bank earning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90B9A" w14:textId="77777777" w:rsidR="00000000" w:rsidRDefault="00000000">
            <w:pPr>
              <w:pStyle w:val="NormalWeb"/>
            </w:pPr>
            <w:r>
              <w:t>Bank losing</w:t>
            </w:r>
          </w:p>
        </w:tc>
      </w:tr>
      <w:tr w:rsidR="00000000" w14:paraId="4CC3BD60" w14:textId="77777777">
        <w:trPr>
          <w:divId w:val="6201132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FBC27" w14:textId="77777777" w:rsidR="00000000" w:rsidRDefault="00000000">
            <w:pPr>
              <w:pStyle w:val="NormalWeb"/>
            </w:pPr>
            <w:r>
              <w:t>trend negative EUR/USD decreasing e.g. 1,22 to 1,18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20DD2" w14:textId="77777777" w:rsidR="00000000" w:rsidRDefault="00000000">
            <w:pPr>
              <w:pStyle w:val="NormalWeb"/>
            </w:pPr>
            <w:r>
              <w:t>Bank losing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8E91C" w14:textId="77777777" w:rsidR="00000000" w:rsidRDefault="00000000">
            <w:pPr>
              <w:pStyle w:val="NormalWeb"/>
            </w:pPr>
            <w:r>
              <w:t>Bank earning</w:t>
            </w:r>
          </w:p>
        </w:tc>
      </w:tr>
    </w:tbl>
    <w:p w14:paraId="0C44DC6D" w14:textId="77777777" w:rsidR="00000000" w:rsidRDefault="00000000">
      <w:pPr>
        <w:pStyle w:val="NormalWeb"/>
      </w:pPr>
      <w:r>
        <w:rPr>
          <w:rStyle w:val="Strong"/>
        </w:rPr>
        <w:t xml:space="preserve">Step 4: Closing open position </w:t>
      </w:r>
    </w:p>
    <w:p w14:paraId="48C8FF30" w14:textId="77777777" w:rsidR="00000000" w:rsidRDefault="00000000">
      <w:pPr>
        <w:pStyle w:val="NormalWeb"/>
      </w:pPr>
      <w:r>
        <w:t>Closing position is always run at the end of Trading day.</w:t>
      </w:r>
    </w:p>
    <w:p w14:paraId="61F2BA1D" w14:textId="77777777" w:rsidR="00000000" w:rsidRDefault="00000000">
      <w:pPr>
        <w:pStyle w:val="NormalWeb"/>
      </w:pPr>
      <w:r>
        <w:t>Exact time have to be proposed by OneFor Accounting policies. We can close position using different Currency exchange or Liquidity Poll providers, if it is more convinient.</w:t>
      </w:r>
    </w:p>
    <w:p w14:paraId="37DAD708" w14:textId="77777777" w:rsidR="00000000" w:rsidRDefault="00000000">
      <w:pPr>
        <w:pStyle w:val="NormalWeb"/>
        <w:numPr>
          <w:ilvl w:val="0"/>
          <w:numId w:val="9"/>
        </w:numPr>
      </w:pPr>
      <w:r>
        <w:rPr>
          <w:rStyle w:val="Strong"/>
        </w:rPr>
        <w:t xml:space="preserve">we have to sell 1.008,40 USD assuming market rate EUR/USD is 1,15 = 876,87 EUR) </w:t>
      </w:r>
    </w:p>
    <w:p w14:paraId="61782858" w14:textId="77777777" w:rsidR="00000000" w:rsidRDefault="00000000">
      <w:pPr>
        <w:pStyle w:val="NormalWeb"/>
        <w:numPr>
          <w:ilvl w:val="0"/>
          <w:numId w:val="9"/>
        </w:numPr>
      </w:pPr>
      <w:r>
        <w:rPr>
          <w:rStyle w:val="Strong"/>
        </w:rPr>
        <w:t xml:space="preserve">we have to sell 543,9 CHF assuming market rate GBP/CHF is 1,14 = 477,11 GBP) </w:t>
      </w:r>
      <w:r>
        <w:br/>
      </w:r>
      <w:r>
        <w:rPr>
          <w:rStyle w:val="Strong"/>
          <w:shd w:val="clear" w:color="auto" w:fill="DFD8FD"/>
          <w:vertAlign w:val="subscript"/>
        </w:rPr>
        <w:t>Step 4: Closing position EUR/USD by making deal from company account in FX provider</w:t>
      </w:r>
      <w:r>
        <w:t xml:space="preserve"> </w:t>
      </w:r>
      <w:r>
        <w:br/>
      </w:r>
      <w:r>
        <w:rPr>
          <w:vertAlign w:val="subscript"/>
        </w:rPr>
        <w:t>Account Debit Credit</w:t>
      </w:r>
      <w:r>
        <w:t xml:space="preserve"> </w:t>
      </w:r>
      <w:r>
        <w:br/>
      </w:r>
      <w:r>
        <w:rPr>
          <w:shd w:val="clear" w:color="auto" w:fill="DFD8FD"/>
          <w:vertAlign w:val="subscript"/>
        </w:rPr>
        <w:t xml:space="preserve">Company FX liability (USD) </w:t>
      </w:r>
      <w:r>
        <w:rPr>
          <w:vertAlign w:val="subscript"/>
        </w:rPr>
        <w:t xml:space="preserve">1.008,40 </w:t>
      </w:r>
      <w:r>
        <w:br/>
      </w:r>
      <w:r>
        <w:rPr>
          <w:shd w:val="clear" w:color="auto" w:fill="DFD8FD"/>
          <w:vertAlign w:val="subscript"/>
        </w:rPr>
        <w:t>Company Nostro at FX provider (USD)</w:t>
      </w:r>
      <w:r>
        <w:rPr>
          <w:vertAlign w:val="subscript"/>
        </w:rPr>
        <w:t xml:space="preserve"> 1.008,40</w:t>
      </w:r>
    </w:p>
    <w:p w14:paraId="59B09B06" w14:textId="77777777" w:rsidR="00000000" w:rsidRDefault="00000000">
      <w:pPr>
        <w:pStyle w:val="NormalWeb"/>
        <w:ind w:left="450"/>
      </w:pPr>
      <w:r>
        <w:rPr>
          <w:vertAlign w:val="subscript"/>
        </w:rPr>
        <w:t>Account Debit Credit</w:t>
      </w:r>
      <w:r>
        <w:t xml:space="preserve"> </w:t>
      </w:r>
      <w:r>
        <w:br/>
      </w:r>
      <w:r>
        <w:rPr>
          <w:shd w:val="clear" w:color="auto" w:fill="DFD8FD"/>
          <w:vertAlign w:val="subscript"/>
        </w:rPr>
        <w:t>Company Nostro at FX provider (EUR)</w:t>
      </w:r>
      <w:r>
        <w:rPr>
          <w:vertAlign w:val="subscript"/>
        </w:rPr>
        <w:t xml:space="preserve"> 876,87 </w:t>
      </w:r>
      <w:r>
        <w:br/>
      </w:r>
      <w:r>
        <w:rPr>
          <w:shd w:val="clear" w:color="auto" w:fill="DFD8FD"/>
          <w:vertAlign w:val="subscript"/>
        </w:rPr>
        <w:t>Company FX liability (EUR)</w:t>
      </w:r>
      <w:r>
        <w:rPr>
          <w:vertAlign w:val="subscript"/>
        </w:rPr>
        <w:t xml:space="preserve"> 876,87</w:t>
      </w:r>
    </w:p>
    <w:p w14:paraId="673813F6" w14:textId="77777777" w:rsidR="00000000" w:rsidRDefault="00000000">
      <w:pPr>
        <w:pStyle w:val="NormalWeb"/>
        <w:ind w:left="450"/>
      </w:pPr>
      <w:r>
        <w:rPr>
          <w:rStyle w:val="Strong"/>
          <w:vertAlign w:val="subscript"/>
        </w:rPr>
        <w:t>Step 5: Booking profit/loss after closing position</w:t>
      </w:r>
    </w:p>
    <w:p w14:paraId="6D62BBF3" w14:textId="77777777" w:rsidR="00000000" w:rsidRDefault="00000000">
      <w:pPr>
        <w:pStyle w:val="NormalWeb"/>
        <w:ind w:left="450"/>
      </w:pPr>
      <w:r>
        <w:rPr>
          <w:vertAlign w:val="subscript"/>
        </w:rPr>
        <w:t>Account Debit Credit</w:t>
      </w:r>
      <w:r>
        <w:t xml:space="preserve"> </w:t>
      </w:r>
      <w:r>
        <w:br/>
      </w:r>
      <w:r>
        <w:rPr>
          <w:shd w:val="clear" w:color="auto" w:fill="DFD8FD"/>
          <w:vertAlign w:val="subscript"/>
        </w:rPr>
        <w:t>Realized P&amp;L FX gain/loss (EUR)</w:t>
      </w:r>
      <w:r>
        <w:rPr>
          <w:vertAlign w:val="subscript"/>
        </w:rPr>
        <w:t xml:space="preserve"> 46,86 = 876,87-923,73 </w:t>
      </w:r>
      <w:r>
        <w:br/>
      </w:r>
      <w:r>
        <w:rPr>
          <w:shd w:val="clear" w:color="auto" w:fill="DFD8FD"/>
          <w:vertAlign w:val="subscript"/>
        </w:rPr>
        <w:t>Company FX liability (EUR)</w:t>
      </w:r>
      <w:r>
        <w:rPr>
          <w:vertAlign w:val="subscript"/>
        </w:rPr>
        <w:t xml:space="preserve"> 46,86</w:t>
      </w:r>
    </w:p>
    <w:p w14:paraId="7FD15594" w14:textId="77777777" w:rsidR="00000000" w:rsidRDefault="00000000">
      <w:pPr>
        <w:pStyle w:val="NormalWeb"/>
        <w:numPr>
          <w:ilvl w:val="0"/>
          <w:numId w:val="10"/>
        </w:numPr>
      </w:pPr>
      <w:r>
        <w:rPr>
          <w:rStyle w:val="Strong"/>
          <w:vertAlign w:val="subscript"/>
        </w:rPr>
        <w:t>Step 4: Closing position GBP/CHF by making deal from company account in FX provider</w:t>
      </w:r>
      <w:r>
        <w:t xml:space="preserve"> </w:t>
      </w:r>
      <w:r>
        <w:br/>
      </w:r>
      <w:r>
        <w:rPr>
          <w:vertAlign w:val="subscript"/>
        </w:rPr>
        <w:t>Account Debit Credit</w:t>
      </w:r>
      <w:r>
        <w:t xml:space="preserve"> </w:t>
      </w:r>
      <w:r>
        <w:br/>
      </w:r>
      <w:r>
        <w:rPr>
          <w:shd w:val="clear" w:color="auto" w:fill="DFD8FD"/>
          <w:vertAlign w:val="subscript"/>
        </w:rPr>
        <w:t xml:space="preserve">Company FX liability (CHF) </w:t>
      </w:r>
      <w:r>
        <w:rPr>
          <w:vertAlign w:val="subscript"/>
        </w:rPr>
        <w:t xml:space="preserve">543,90 </w:t>
      </w:r>
      <w:r>
        <w:br/>
      </w:r>
      <w:r>
        <w:rPr>
          <w:shd w:val="clear" w:color="auto" w:fill="DFD8FD"/>
          <w:vertAlign w:val="subscript"/>
        </w:rPr>
        <w:t>Company Nostro at FX provider (CHF)</w:t>
      </w:r>
      <w:r>
        <w:rPr>
          <w:vertAlign w:val="subscript"/>
        </w:rPr>
        <w:t xml:space="preserve"> 543,90</w:t>
      </w:r>
    </w:p>
    <w:p w14:paraId="1CCD1C28" w14:textId="77777777" w:rsidR="00000000" w:rsidRDefault="00000000">
      <w:pPr>
        <w:pStyle w:val="NormalWeb"/>
        <w:ind w:left="450"/>
      </w:pPr>
      <w:r>
        <w:rPr>
          <w:vertAlign w:val="subscript"/>
        </w:rPr>
        <w:t>Account Debit Credit</w:t>
      </w:r>
      <w:r>
        <w:t xml:space="preserve"> </w:t>
      </w:r>
      <w:r>
        <w:br/>
      </w:r>
      <w:r>
        <w:rPr>
          <w:shd w:val="clear" w:color="auto" w:fill="DFD8FD"/>
          <w:vertAlign w:val="subscript"/>
        </w:rPr>
        <w:t>Company Nostro at FX provider (GBP)</w:t>
      </w:r>
      <w:r>
        <w:rPr>
          <w:vertAlign w:val="subscript"/>
        </w:rPr>
        <w:t xml:space="preserve"> 477,11 </w:t>
      </w:r>
      <w:r>
        <w:br/>
      </w:r>
      <w:r>
        <w:rPr>
          <w:shd w:val="clear" w:color="auto" w:fill="DFD8FD"/>
          <w:vertAlign w:val="subscript"/>
        </w:rPr>
        <w:t>Company FX liability (GBP)</w:t>
      </w:r>
      <w:r>
        <w:rPr>
          <w:vertAlign w:val="subscript"/>
        </w:rPr>
        <w:t xml:space="preserve"> 477,11</w:t>
      </w:r>
    </w:p>
    <w:p w14:paraId="03BDFB15" w14:textId="77777777" w:rsidR="00000000" w:rsidRDefault="00000000">
      <w:pPr>
        <w:pStyle w:val="NormalWeb"/>
        <w:ind w:left="450"/>
      </w:pPr>
      <w:r>
        <w:rPr>
          <w:rStyle w:val="Strong"/>
          <w:vertAlign w:val="subscript"/>
        </w:rPr>
        <w:t>Step 5: Booking profit/loss after closing position</w:t>
      </w:r>
    </w:p>
    <w:p w14:paraId="2A561239" w14:textId="77777777" w:rsidR="00000000" w:rsidRDefault="00000000">
      <w:pPr>
        <w:pStyle w:val="NormalWeb"/>
        <w:ind w:left="450"/>
      </w:pPr>
      <w:r>
        <w:rPr>
          <w:vertAlign w:val="subscript"/>
        </w:rPr>
        <w:t>Account Debit Credit</w:t>
      </w:r>
      <w:r>
        <w:t xml:space="preserve"> </w:t>
      </w:r>
      <w:r>
        <w:br/>
      </w:r>
      <w:r>
        <w:rPr>
          <w:shd w:val="clear" w:color="auto" w:fill="DFD8FD"/>
          <w:vertAlign w:val="subscript"/>
        </w:rPr>
        <w:t>Realized P&amp;L FX gain/loss (EUR)</w:t>
      </w:r>
      <w:r>
        <w:rPr>
          <w:vertAlign w:val="subscript"/>
        </w:rPr>
        <w:t xml:space="preserve"> 12,89 = 477,11-490 </w:t>
      </w:r>
      <w:r>
        <w:br/>
      </w:r>
      <w:r>
        <w:rPr>
          <w:shd w:val="clear" w:color="auto" w:fill="DFD8FD"/>
          <w:vertAlign w:val="subscript"/>
        </w:rPr>
        <w:t>Company FX liability (EUR)</w:t>
      </w:r>
      <w:r>
        <w:rPr>
          <w:vertAlign w:val="subscript"/>
        </w:rPr>
        <w:t xml:space="preserve"> 12,89</w:t>
      </w:r>
    </w:p>
    <w:p w14:paraId="4305D406" w14:textId="77777777" w:rsidR="00000000" w:rsidRDefault="00000000">
      <w:pPr>
        <w:pStyle w:val="NormalWeb"/>
      </w:pPr>
      <w:r>
        <w:t>Those steps are repeating on daily basis on net principle for each currency pair.</w:t>
      </w:r>
    </w:p>
    <w:p w14:paraId="51A3B050" w14:textId="77777777" w:rsidR="00000000" w:rsidRDefault="00000000">
      <w:pPr>
        <w:pStyle w:val="NormalWeb"/>
      </w:pPr>
      <w:r>
        <w:lastRenderedPageBreak/>
        <w:t>Those transactions should be also visible on FX Blotter.</w:t>
      </w:r>
    </w:p>
    <w:p w14:paraId="0FAFC781" w14:textId="77777777" w:rsidR="00000000" w:rsidRDefault="00000000">
      <w:pPr>
        <w:pStyle w:val="Heading3"/>
        <w:rPr>
          <w:rFonts w:eastAsia="Times New Roman"/>
        </w:rPr>
      </w:pPr>
      <w:r>
        <w:rPr>
          <w:rFonts w:eastAsia="Times New Roman"/>
          <w:color w:val="403294"/>
        </w:rPr>
        <w:t xml:space="preserve">7. Settlement </w:t>
      </w:r>
    </w:p>
    <w:p w14:paraId="65855C8E" w14:textId="77777777" w:rsidR="00000000" w:rsidRDefault="00000000">
      <w:pPr>
        <w:pStyle w:val="NormalWeb"/>
      </w:pPr>
      <w:r>
        <w:t xml:space="preserve">There will not be classical settlement. Settlement will be done by Closing Open position. </w:t>
      </w:r>
      <w:r>
        <w:rPr>
          <w:shd w:val="clear" w:color="auto" w:fill="DFD8FD"/>
        </w:rPr>
        <w:t>To be confirmed with provider.</w:t>
      </w:r>
    </w:p>
    <w:p w14:paraId="483C925F" w14:textId="77777777" w:rsidR="00000000" w:rsidRDefault="00000000">
      <w:pPr>
        <w:pStyle w:val="Heading3"/>
        <w:rPr>
          <w:rFonts w:eastAsia="Times New Roman"/>
        </w:rPr>
      </w:pPr>
      <w:r>
        <w:rPr>
          <w:rFonts w:eastAsia="Times New Roman"/>
          <w:color w:val="403294"/>
        </w:rPr>
        <w:t>8. Reconcilliation</w:t>
      </w:r>
    </w:p>
    <w:p w14:paraId="56C817BC" w14:textId="77777777" w:rsidR="00000000" w:rsidRDefault="00000000">
      <w:pPr>
        <w:pStyle w:val="NormalWeb"/>
      </w:pPr>
      <w:r>
        <w:t xml:space="preserve">As a back-office user I would like to reconcile/compare the list of tranmsactions on Currency Exchange provider side and OneFor list of FX transactions. </w:t>
      </w:r>
      <w:r>
        <w:rPr>
          <w:shd w:val="clear" w:color="auto" w:fill="DFD8FD"/>
        </w:rPr>
        <w:t>Reconcilliation of transaction to be confirmed with provider.</w:t>
      </w:r>
    </w:p>
    <w:p w14:paraId="55435D3D" w14:textId="77777777" w:rsidR="00000000" w:rsidRDefault="00000000">
      <w:pPr>
        <w:pStyle w:val="NormalWeb"/>
      </w:pPr>
      <w:r>
        <w:t>The important things what should be considered for Reconciliation.</w:t>
      </w:r>
    </w:p>
    <w:p w14:paraId="145CD41D" w14:textId="77777777" w:rsidR="00000000" w:rsidRDefault="00000000">
      <w:pPr>
        <w:pStyle w:val="NormalWeb"/>
      </w:pPr>
      <w:r>
        <w:t>Closing position will usually happen at the end of working time (e.g. 17h) what means that reconcile period will cover 2 days (e.g. from 17:00 June 7th - 17:00 June 8th).</w:t>
      </w:r>
    </w:p>
    <w:p w14:paraId="4842260A" w14:textId="77777777" w:rsidR="00000000" w:rsidRDefault="00000000">
      <w:pPr>
        <w:pStyle w:val="NormalWeb"/>
      </w:pPr>
      <w:r>
        <w:t>Additionally, when we close position we have to mark (change status) for all deals that are covered with closing deal. E.g. closing deal can be executed every day at 17:00, but covering all deals that are executed till 16:00.</w:t>
      </w:r>
    </w:p>
    <w:p w14:paraId="2CBA2EBE" w14:textId="77777777" w:rsidR="00000000" w:rsidRDefault="00000000">
      <w:pPr>
        <w:pStyle w:val="Heading3"/>
        <w:rPr>
          <w:rFonts w:eastAsia="Times New Roman"/>
        </w:rPr>
      </w:pPr>
      <w:r>
        <w:rPr>
          <w:rFonts w:eastAsia="Times New Roman"/>
          <w:color w:val="403294"/>
        </w:rPr>
        <w:t>9. FX revaluation</w:t>
      </w:r>
    </w:p>
    <w:p w14:paraId="7D9FF215" w14:textId="77777777" w:rsidR="00000000" w:rsidRDefault="00000000">
      <w:pPr>
        <w:pStyle w:val="NormalWeb"/>
      </w:pPr>
      <w:r>
        <w:t>As a back-office user I want to make FX revaluation of all opened positions in foreign currency for GL accounting and reporting purposes.</w:t>
      </w:r>
    </w:p>
    <w:p w14:paraId="7C16FF45" w14:textId="77777777" w:rsidR="00000000" w:rsidRDefault="00000000">
      <w:pPr>
        <w:pStyle w:val="NormalWeb"/>
      </w:pPr>
      <w:r>
        <w:t>This is regular General ledger process that could be applied to any open position in foreign currency (Loans, Deposits, …) and it is not strictly related to FX transaction. General solution for FX Revaluation process should be agreed, it can be either part of Accounting/GL microservice or can be executed in SAP.</w:t>
      </w:r>
    </w:p>
    <w:p w14:paraId="194BECC9" w14:textId="77777777" w:rsidR="00000000" w:rsidRDefault="00000000">
      <w:pPr>
        <w:pStyle w:val="NormalWeb"/>
      </w:pPr>
      <w:r>
        <w:t>Assuming that Current Account balances in foreign currency are safeguarded, they should not be Revaluated at the end of day. According to the above mentioned examples the only opened position in whole FX process will remain P&amp;L Margin fee in sold currency. We can either a) keep it in foreign currency and make FX revaluation for reporting purposes or b) exchange it to local currency (for Kosovo and EU entity it is EUR).</w:t>
      </w:r>
    </w:p>
    <w:p w14:paraId="10C79218" w14:textId="77777777" w:rsidR="00000000" w:rsidRDefault="00000000">
      <w:pPr>
        <w:pStyle w:val="Heading3"/>
        <w:rPr>
          <w:rFonts w:eastAsia="Times New Roman"/>
        </w:rPr>
      </w:pPr>
      <w:r>
        <w:rPr>
          <w:rFonts w:eastAsia="Times New Roman"/>
          <w:color w:val="403294"/>
        </w:rPr>
        <w:t>10. AML</w:t>
      </w:r>
    </w:p>
    <w:p w14:paraId="533C699A" w14:textId="282AD123" w:rsidR="00000000" w:rsidRDefault="00C82F1B">
      <w:pPr>
        <w:pStyle w:val="NormalWeb"/>
      </w:pPr>
      <w:r>
        <w:rPr>
          <w:shd w:val="clear" w:color="auto" w:fill="DFD8FD"/>
        </w:rPr>
        <w:t>Business</w:t>
      </w:r>
      <w:r w:rsidR="00000000">
        <w:rPr>
          <w:shd w:val="clear" w:color="auto" w:fill="DFD8FD"/>
        </w:rPr>
        <w:t xml:space="preserve"> elaborate what we have to report and monitor.</w:t>
      </w:r>
    </w:p>
    <w:p w14:paraId="4FAC0C57" w14:textId="77777777" w:rsidR="00000000" w:rsidRDefault="00000000">
      <w:pPr>
        <w:pStyle w:val="Heading3"/>
        <w:rPr>
          <w:rFonts w:eastAsia="Times New Roman"/>
        </w:rPr>
      </w:pPr>
      <w:r>
        <w:rPr>
          <w:rFonts w:eastAsia="Times New Roman"/>
          <w:color w:val="403294"/>
        </w:rPr>
        <w:t>11. FX hedging</w:t>
      </w:r>
    </w:p>
    <w:p w14:paraId="166245D1" w14:textId="77777777" w:rsidR="00000000" w:rsidRDefault="00000000">
      <w:pPr>
        <w:pStyle w:val="NormalWeb"/>
      </w:pPr>
      <w:r>
        <w:lastRenderedPageBreak/>
        <w:t xml:space="preserve">There are different options usually used for hedging of FX transactions. Some of usually used are the following, but no one of them seems as more propriate to hedge the risk of intra-day Currency exchange rate fluctuation. </w:t>
      </w:r>
      <w:r>
        <w:rPr>
          <w:shd w:val="clear" w:color="auto" w:fill="DFD8FD"/>
        </w:rPr>
        <w:t>Business to confirm.</w:t>
      </w:r>
    </w:p>
    <w:p w14:paraId="531D1F18" w14:textId="77777777" w:rsidR="00000000" w:rsidRDefault="00000000">
      <w:pPr>
        <w:pStyle w:val="NormalWeb"/>
      </w:pPr>
      <w:r>
        <w:rPr>
          <w:rStyle w:val="Strong"/>
        </w:rPr>
        <w:t>Cash FX transactions</w:t>
      </w:r>
      <w:r>
        <w:t xml:space="preserve"> - transaction with same business day/value today - easiest way of protecting. Can be done as contra transaction for each FX deal or as settlement at the end of day (we are still exposed to intra-day currency exchange risk).</w:t>
      </w:r>
    </w:p>
    <w:p w14:paraId="1F3EB017" w14:textId="77777777" w:rsidR="00000000" w:rsidRDefault="00000000">
      <w:pPr>
        <w:pStyle w:val="NormalWeb"/>
      </w:pPr>
      <w:r>
        <w:rPr>
          <w:rStyle w:val="Strong"/>
        </w:rPr>
        <w:t>Tom FX transactions</w:t>
      </w:r>
      <w:r>
        <w:t xml:space="preserve"> - with settlment T+1</w:t>
      </w:r>
    </w:p>
    <w:p w14:paraId="42F62A10" w14:textId="77777777" w:rsidR="00000000" w:rsidRDefault="00000000">
      <w:pPr>
        <w:pStyle w:val="NormalWeb"/>
      </w:pPr>
      <w:r>
        <w:rPr>
          <w:rStyle w:val="Strong"/>
        </w:rPr>
        <w:t>Spot FX Transactions</w:t>
      </w:r>
      <w:r>
        <w:t xml:space="preserve"> - with settlement T+2</w:t>
      </w:r>
    </w:p>
    <w:p w14:paraId="78B87B21" w14:textId="77777777" w:rsidR="00000000" w:rsidRDefault="00000000">
      <w:pPr>
        <w:pStyle w:val="NormalWeb"/>
      </w:pPr>
      <w:r>
        <w:rPr>
          <w:rStyle w:val="Strong"/>
        </w:rPr>
        <w:t>FX forward</w:t>
      </w:r>
      <w:r>
        <w:t xml:space="preserve"> - a contract to buy or sell a currency at a specified rate on a future date (e.g. next day, 1 week)</w:t>
      </w:r>
    </w:p>
    <w:p w14:paraId="5858A097" w14:textId="77777777" w:rsidR="00000000" w:rsidRDefault="00000000">
      <w:pPr>
        <w:pStyle w:val="NormalWeb"/>
      </w:pPr>
      <w:r>
        <w:rPr>
          <w:rStyle w:val="Strong"/>
        </w:rPr>
        <w:t>FX Swaps</w:t>
      </w:r>
      <w:r>
        <w:t xml:space="preserve"> - a combination of a cash/tom/spot FX transaction and a simultaneous forward transaction</w:t>
      </w:r>
    </w:p>
    <w:p w14:paraId="5B15A795" w14:textId="77777777" w:rsidR="00000000" w:rsidRDefault="00000000">
      <w:pPr>
        <w:pStyle w:val="NormalWeb"/>
      </w:pPr>
      <w:r>
        <w:rPr>
          <w:rStyle w:val="Strong"/>
        </w:rPr>
        <w:t>FX futures</w:t>
      </w:r>
      <w:r>
        <w:t xml:space="preserve"> - standardized contracts traded on regulated exchanges, obligating parties to buy or sell currencies at set prices and dates</w:t>
      </w:r>
    </w:p>
    <w:p w14:paraId="68CADA17" w14:textId="77777777" w:rsidR="00000000" w:rsidRDefault="00000000">
      <w:pPr>
        <w:pStyle w:val="NormalWeb"/>
      </w:pPr>
      <w:r>
        <w:rPr>
          <w:rStyle w:val="Strong"/>
        </w:rPr>
        <w:t>FX option</w:t>
      </w:r>
      <w:r>
        <w:t xml:space="preserve"> - a contract that grant the buyer the right—but not the obligation—to exchange currency at a specified exchange rate before or on the option’s expiration date</w:t>
      </w:r>
    </w:p>
    <w:p w14:paraId="491D91D3" w14:textId="77777777" w:rsidR="00000000" w:rsidRDefault="00000000">
      <w:pPr>
        <w:pStyle w:val="NormalWeb"/>
      </w:pPr>
      <w:r>
        <w:rPr>
          <w:rStyle w:val="Strong"/>
        </w:rPr>
        <w:t>Non-Deliverable Forwards (NDFs)</w:t>
      </w:r>
      <w:r>
        <w:t xml:space="preserve"> - Forward contracts settled in cash rather than physical delivery of currencies, especially used for restricted or non-convertible currencies</w:t>
      </w:r>
    </w:p>
    <w:p w14:paraId="0E7033F5" w14:textId="77777777" w:rsidR="00000000" w:rsidRDefault="00000000">
      <w:pPr>
        <w:pStyle w:val="NormalWeb"/>
      </w:pPr>
      <w:r>
        <w:rPr>
          <w:rStyle w:val="Strong"/>
        </w:rPr>
        <w:t>Structured FX Products</w:t>
      </w:r>
      <w:r>
        <w:t xml:space="preserve"> - Customized derivative instruments combining elements like forwards, options, and swaps to create tailored risk management solutions</w:t>
      </w:r>
    </w:p>
    <w:p w14:paraId="0185EB7D" w14:textId="77777777" w:rsidR="00000000" w:rsidRDefault="00000000">
      <w:pPr>
        <w:pStyle w:val="NormalWeb"/>
      </w:pPr>
      <w:r>
        <w:t xml:space="preserve">If needed this will be contracted separately with provider. Example of the provided hedging service You can find </w:t>
      </w:r>
      <w:hyperlink r:id="rId5" w:history="1">
        <w:r>
          <w:rPr>
            <w:rStyle w:val="Hyperlink"/>
          </w:rPr>
          <w:t>here</w:t>
        </w:r>
      </w:hyperlink>
    </w:p>
    <w:p w14:paraId="09A7D7B5" w14:textId="77777777" w:rsidR="00000000" w:rsidRDefault="00000000">
      <w:pPr>
        <w:pStyle w:val="Heading2"/>
        <w:rPr>
          <w:rFonts w:eastAsia="Times New Roman"/>
        </w:rPr>
      </w:pPr>
      <w:r>
        <w:rPr>
          <w:rFonts w:eastAsia="Times New Roman"/>
          <w:color w:val="403294"/>
        </w:rPr>
        <w:t>Technical solution</w:t>
      </w:r>
    </w:p>
    <w:p w14:paraId="070ADE33" w14:textId="77777777" w:rsidR="00000000" w:rsidRDefault="00000000">
      <w:pPr>
        <w:pStyle w:val="NormalWeb"/>
      </w:pPr>
      <w:r>
        <w:t xml:space="preserve"> Techinal solution is described in more details </w:t>
      </w:r>
      <w:hyperlink r:id="rId6" w:history="1">
        <w:r>
          <w:rPr>
            <w:rStyle w:val="Hyperlink"/>
          </w:rPr>
          <w:t>here</w:t>
        </w:r>
      </w:hyperlink>
      <w:r>
        <w:t>.</w:t>
      </w:r>
    </w:p>
    <w:p w14:paraId="46FB0648" w14:textId="77777777" w:rsidR="00000000" w:rsidRDefault="00000000">
      <w:pPr>
        <w:pStyle w:val="Heading2"/>
        <w:rPr>
          <w:rFonts w:eastAsia="Times New Roman"/>
        </w:rPr>
      </w:pPr>
      <w:r>
        <w:rPr>
          <w:rFonts w:eastAsia="Times New Roman"/>
          <w:color w:val="403294"/>
        </w:rPr>
        <w:t>Vendor evaluation</w:t>
      </w:r>
    </w:p>
    <w:p w14:paraId="272CDFBF" w14:textId="77777777" w:rsidR="00000000" w:rsidRDefault="00000000">
      <w:pPr>
        <w:pStyle w:val="NormalWeb"/>
      </w:pPr>
      <w:r>
        <w:t xml:space="preserve">The list of potential vendors and their evaluation is </w:t>
      </w:r>
      <w:hyperlink r:id="rId7" w:history="1">
        <w:r>
          <w:rPr>
            <w:rStyle w:val="Hyperlink"/>
          </w:rPr>
          <w:t>here</w:t>
        </w:r>
      </w:hyperlink>
      <w:r>
        <w:t>.</w:t>
      </w:r>
    </w:p>
    <w:p w14:paraId="7F906D9C" w14:textId="77777777" w:rsidR="00000000" w:rsidRDefault="00000000">
      <w:pPr>
        <w:pStyle w:val="Heading2"/>
        <w:rPr>
          <w:rFonts w:eastAsia="Times New Roman"/>
        </w:rPr>
      </w:pPr>
      <w:r>
        <w:rPr>
          <w:rFonts w:eastAsia="Times New Roman"/>
          <w:color w:val="403294"/>
        </w:rPr>
        <w:t>Glossary</w:t>
      </w:r>
    </w:p>
    <w:p w14:paraId="62CA07F5" w14:textId="77777777" w:rsidR="00000000" w:rsidRDefault="00000000">
      <w:pPr>
        <w:pStyle w:val="NormalWeb"/>
      </w:pPr>
      <w:r>
        <w:rPr>
          <w:rStyle w:val="Strong"/>
        </w:rPr>
        <w:t>FX</w:t>
      </w:r>
      <w:r>
        <w:t xml:space="preserve"> - stands for </w:t>
      </w:r>
      <w:r>
        <w:rPr>
          <w:rStyle w:val="Strong"/>
        </w:rPr>
        <w:t>F</w:t>
      </w:r>
      <w:r>
        <w:t>oreign currency E</w:t>
      </w:r>
      <w:r>
        <w:rPr>
          <w:rStyle w:val="Strong"/>
        </w:rPr>
        <w:t>x</w:t>
      </w:r>
      <w:r>
        <w:t>change.</w:t>
      </w:r>
    </w:p>
    <w:p w14:paraId="7BA03FCE" w14:textId="77777777" w:rsidR="00000000" w:rsidRDefault="00000000">
      <w:pPr>
        <w:pStyle w:val="NormalWeb"/>
      </w:pPr>
      <w:r>
        <w:rPr>
          <w:rStyle w:val="Strong"/>
        </w:rPr>
        <w:lastRenderedPageBreak/>
        <w:t xml:space="preserve">FX Remittance - </w:t>
      </w:r>
      <w:r>
        <w:t>refers to the transfer of funds across borders, involving currency conversion. Can be outward and inward (outgoing and incoming).</w:t>
      </w:r>
    </w:p>
    <w:p w14:paraId="4DBCC110" w14:textId="77777777" w:rsidR="00000000" w:rsidRDefault="00000000">
      <w:pPr>
        <w:pStyle w:val="NormalWeb"/>
      </w:pPr>
      <w:r>
        <w:rPr>
          <w:rStyle w:val="Strong"/>
        </w:rPr>
        <w:t xml:space="preserve">Swift Transfer </w:t>
      </w:r>
      <w:r>
        <w:t>- refers to electronic money transfers between two bank accounts globally using SWIFT (Society for Worldwide Interbank Financial Telecommunications) network. Can be outward and inward (outgoing and incoming) and optinally can include currency conversion.</w:t>
      </w:r>
    </w:p>
    <w:p w14:paraId="5D476D22" w14:textId="77777777" w:rsidR="00000000" w:rsidRDefault="00000000">
      <w:pPr>
        <w:pStyle w:val="NormalWeb"/>
      </w:pPr>
      <w:r>
        <w:rPr>
          <w:rStyle w:val="Strong"/>
        </w:rPr>
        <w:t>External transfer</w:t>
      </w:r>
      <w:r>
        <w:t xml:space="preserve"> - refers to Transfer when sender is OneFor client and receiver is not OneFor client.</w:t>
      </w:r>
    </w:p>
    <w:p w14:paraId="1832A7E4" w14:textId="77777777" w:rsidR="00000000" w:rsidRDefault="00000000">
      <w:pPr>
        <w:pStyle w:val="NormalWeb"/>
      </w:pPr>
      <w:r>
        <w:rPr>
          <w:rStyle w:val="Strong"/>
        </w:rPr>
        <w:t>Internal transfer</w:t>
      </w:r>
      <w:r>
        <w:t xml:space="preserve"> - refers to Transfer when both, senderand receiver, are OneFor clients. Can be inter-entity (between two different OneFor entities e.g. Kosovo and Europe) and intra-entity (between two clients within the same OneFor entiy.</w:t>
      </w:r>
    </w:p>
    <w:p w14:paraId="6A5F96F0" w14:textId="77777777" w:rsidR="00000000" w:rsidRDefault="00000000">
      <w:pPr>
        <w:pStyle w:val="NormalWeb"/>
      </w:pPr>
      <w:r>
        <w:rPr>
          <w:rStyle w:val="Strong"/>
        </w:rPr>
        <w:t>Base Currency</w:t>
      </w:r>
      <w:r>
        <w:t xml:space="preserve"> -This is the first currency listed in a currency pair. In the pair </w:t>
      </w:r>
      <w:r>
        <w:rPr>
          <w:rStyle w:val="Strong"/>
        </w:rPr>
        <w:t>EUR/USD</w:t>
      </w:r>
      <w:r>
        <w:t>, the euro (EUR) is the base currency.</w:t>
      </w:r>
    </w:p>
    <w:p w14:paraId="702E6F78" w14:textId="77777777" w:rsidR="00000000" w:rsidRDefault="00000000">
      <w:pPr>
        <w:pStyle w:val="NormalWeb"/>
      </w:pPr>
      <w:r>
        <w:rPr>
          <w:rStyle w:val="Strong"/>
        </w:rPr>
        <w:t>Quoted Currency</w:t>
      </w:r>
      <w:r>
        <w:t xml:space="preserve"> - This is the second currency in the pair. In the </w:t>
      </w:r>
      <w:r>
        <w:rPr>
          <w:rStyle w:val="Strong"/>
        </w:rPr>
        <w:t>EUR/USD</w:t>
      </w:r>
      <w:r>
        <w:t xml:space="preserve"> example, the US dollar (USD) is the quoted currency.</w:t>
      </w:r>
    </w:p>
    <w:p w14:paraId="40773938" w14:textId="77777777" w:rsidR="00000000" w:rsidRDefault="00000000">
      <w:pPr>
        <w:pStyle w:val="NormalWeb"/>
      </w:pPr>
      <w:r>
        <w:rPr>
          <w:rStyle w:val="Strong"/>
        </w:rPr>
        <w:t>Break-Even Price</w:t>
      </w:r>
      <w:r>
        <w:t xml:space="preserve"> - is the currency exchange rate at which the net position’s </w:t>
      </w:r>
      <w:r>
        <w:rPr>
          <w:rStyle w:val="Strong"/>
        </w:rPr>
        <w:t>mark-to-market (MTM) value</w:t>
      </w:r>
      <w:r>
        <w:t xml:space="preserve"> would be </w:t>
      </w:r>
      <w:r>
        <w:rPr>
          <w:rStyle w:val="Strong"/>
        </w:rPr>
        <w:t>zero</w:t>
      </w:r>
      <w:r>
        <w:t xml:space="preserve"> (i.e., no profit or loss).</w:t>
      </w:r>
    </w:p>
    <w:p w14:paraId="38DADF1A" w14:textId="77777777" w:rsidR="00000000" w:rsidRDefault="00000000">
      <w:pPr>
        <w:pStyle w:val="NormalWeb"/>
      </w:pPr>
      <w:r>
        <w:rPr>
          <w:rStyle w:val="Strong"/>
        </w:rPr>
        <w:t>At-the-Money (ATM)</w:t>
      </w:r>
      <w:r>
        <w:t xml:space="preserve"> - The current market rate equals the break-even rate (no profit or loss).</w:t>
      </w:r>
    </w:p>
    <w:p w14:paraId="3FADC668" w14:textId="77777777" w:rsidR="00000000" w:rsidRDefault="00000000">
      <w:pPr>
        <w:pStyle w:val="NormalWeb"/>
      </w:pPr>
      <w:r>
        <w:rPr>
          <w:rStyle w:val="Strong"/>
        </w:rPr>
        <w:t>In-the-Money (OTM)</w:t>
      </w:r>
      <w:r>
        <w:t xml:space="preserve"> - The current market rate is </w:t>
      </w:r>
      <w:r>
        <w:rPr>
          <w:rStyle w:val="Strong"/>
        </w:rPr>
        <w:t>favorable</w:t>
      </w:r>
      <w:r>
        <w:t xml:space="preserve"> compared to our break-even — i.e., the position would result in a profit if closed immediately.</w:t>
      </w:r>
    </w:p>
    <w:p w14:paraId="08A15515" w14:textId="77777777" w:rsidR="00000000" w:rsidRDefault="00000000">
      <w:pPr>
        <w:pStyle w:val="NormalWeb"/>
      </w:pPr>
      <w:r>
        <w:rPr>
          <w:rStyle w:val="Strong"/>
        </w:rPr>
        <w:t>Out-of-the-Money (OTM)</w:t>
      </w:r>
      <w:r>
        <w:t xml:space="preserve"> - The current market rate is </w:t>
      </w:r>
      <w:r>
        <w:rPr>
          <w:rStyle w:val="Strong"/>
        </w:rPr>
        <w:t>unfavorable</w:t>
      </w:r>
      <w:r>
        <w:t xml:space="preserve"> compared to our break-even — i.e., the position would result in a loss if closed immediately.</w:t>
      </w:r>
    </w:p>
    <w:p w14:paraId="3049BD2E" w14:textId="77777777" w:rsidR="00000000" w:rsidRDefault="00000000">
      <w:pPr>
        <w:pStyle w:val="NormalWeb"/>
      </w:pPr>
      <w:r>
        <w:rPr>
          <w:rStyle w:val="Strong"/>
        </w:rPr>
        <w:t xml:space="preserve">Long position </w:t>
      </w:r>
      <w:r>
        <w:t>- Taking long position means that we are buying (having possesion) on some asset. If we buy 1.100 USD for 1.000 EUR we are going long on USD (we buy it) and short in EUR (we are selling it). Or it can be used that we are going long in EUR/USD currency pair.</w:t>
      </w:r>
    </w:p>
    <w:p w14:paraId="17EB4A2E" w14:textId="77777777" w:rsidR="00E9229C" w:rsidRDefault="00000000">
      <w:pPr>
        <w:pStyle w:val="NormalWeb"/>
      </w:pPr>
      <w:r>
        <w:rPr>
          <w:rStyle w:val="Strong"/>
        </w:rPr>
        <w:t xml:space="preserve">Short position - </w:t>
      </w:r>
      <w:r>
        <w:t>Taking short position means that we are selling (not having possesion) on some asset. If we buy 1.100 USD for 1.000 EUR we are going long on USD (we buy it) and short in EUR (we are selling it).</w:t>
      </w:r>
    </w:p>
    <w:sectPr w:rsidR="00E92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662E"/>
    <w:multiLevelType w:val="multilevel"/>
    <w:tmpl w:val="62A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4439E"/>
    <w:multiLevelType w:val="multilevel"/>
    <w:tmpl w:val="70E4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55C73"/>
    <w:multiLevelType w:val="multilevel"/>
    <w:tmpl w:val="F8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6581C"/>
    <w:multiLevelType w:val="multilevel"/>
    <w:tmpl w:val="D86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075C"/>
    <w:multiLevelType w:val="multilevel"/>
    <w:tmpl w:val="2B3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4549F"/>
    <w:multiLevelType w:val="multilevel"/>
    <w:tmpl w:val="590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E3149"/>
    <w:multiLevelType w:val="multilevel"/>
    <w:tmpl w:val="EEB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C79DC"/>
    <w:multiLevelType w:val="multilevel"/>
    <w:tmpl w:val="A3F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945E1"/>
    <w:multiLevelType w:val="multilevel"/>
    <w:tmpl w:val="160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138CC"/>
    <w:multiLevelType w:val="multilevel"/>
    <w:tmpl w:val="CE4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26335">
    <w:abstractNumId w:val="9"/>
  </w:num>
  <w:num w:numId="2" w16cid:durableId="109204660">
    <w:abstractNumId w:val="0"/>
  </w:num>
  <w:num w:numId="3" w16cid:durableId="2080858020">
    <w:abstractNumId w:val="6"/>
  </w:num>
  <w:num w:numId="4" w16cid:durableId="1731339517">
    <w:abstractNumId w:val="7"/>
  </w:num>
  <w:num w:numId="5" w16cid:durableId="1332024215">
    <w:abstractNumId w:val="4"/>
  </w:num>
  <w:num w:numId="6" w16cid:durableId="164443750">
    <w:abstractNumId w:val="3"/>
  </w:num>
  <w:num w:numId="7" w16cid:durableId="1825126693">
    <w:abstractNumId w:val="1"/>
  </w:num>
  <w:num w:numId="8" w16cid:durableId="517815755">
    <w:abstractNumId w:val="8"/>
  </w:num>
  <w:num w:numId="9" w16cid:durableId="1588078872">
    <w:abstractNumId w:val="5"/>
  </w:num>
  <w:num w:numId="10" w16cid:durableId="898058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7936"/>
    <w:rsid w:val="00727936"/>
    <w:rsid w:val="00C82F1B"/>
    <w:rsid w:val="00E9229C"/>
    <w:rsid w:val="00F1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6D7877"/>
  <w15:chartTrackingRefBased/>
  <w15:docId w15:val="{48F5F2CD-F4C8-4204-9DAB-81CD2C9F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7980">
      <w:marLeft w:val="0"/>
      <w:marRight w:val="0"/>
      <w:marTop w:val="0"/>
      <w:marBottom w:val="0"/>
      <w:divBdr>
        <w:top w:val="none" w:sz="0" w:space="0" w:color="auto"/>
        <w:left w:val="none" w:sz="0" w:space="0" w:color="auto"/>
        <w:bottom w:val="none" w:sz="0" w:space="0" w:color="auto"/>
        <w:right w:val="none" w:sz="0" w:space="0" w:color="auto"/>
      </w:divBdr>
    </w:div>
    <w:div w:id="620113288">
      <w:marLeft w:val="0"/>
      <w:marRight w:val="0"/>
      <w:marTop w:val="0"/>
      <w:marBottom w:val="0"/>
      <w:divBdr>
        <w:top w:val="none" w:sz="0" w:space="0" w:color="auto"/>
        <w:left w:val="none" w:sz="0" w:space="0" w:color="auto"/>
        <w:bottom w:val="none" w:sz="0" w:space="0" w:color="auto"/>
        <w:right w:val="none" w:sz="0" w:space="0" w:color="auto"/>
      </w:divBdr>
    </w:div>
    <w:div w:id="801575273">
      <w:marLeft w:val="0"/>
      <w:marRight w:val="0"/>
      <w:marTop w:val="0"/>
      <w:marBottom w:val="0"/>
      <w:divBdr>
        <w:top w:val="none" w:sz="0" w:space="0" w:color="auto"/>
        <w:left w:val="none" w:sz="0" w:space="0" w:color="auto"/>
        <w:bottom w:val="none" w:sz="0" w:space="0" w:color="auto"/>
        <w:right w:val="none" w:sz="0" w:space="0" w:color="auto"/>
      </w:divBdr>
    </w:div>
    <w:div w:id="190815240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dbusinessit.atlassian.net/wiki/spaces/~62f23179da8620d533946832/pages/2355101954/Vendor+evalu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dbusinessit.atlassian.net/wiki/spaces/~62f23179da8620d533946832/pages/2355069204/FX+Technical+solution" TargetMode="External"/><Relationship Id="rId5" Type="http://schemas.openxmlformats.org/officeDocument/2006/relationships/hyperlink" Target="https://ibanfirst.com/hedging-simul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14</Pages>
  <Words>3714</Words>
  <Characters>19239</Characters>
  <Application>Microsoft Office Word</Application>
  <DocSecurity>0</DocSecurity>
  <Lines>801</Lines>
  <Paragraphs>546</Paragraphs>
  <ScaleCrop>false</ScaleCrop>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Multi-currency account and Currency exchange - Proof of concept for transition to microservice</dc:title>
  <dc:subject/>
  <dc:creator>Sasa Stanic</dc:creator>
  <cp:keywords/>
  <dc:description/>
  <cp:lastModifiedBy>Sasa Stanic</cp:lastModifiedBy>
  <cp:revision>3</cp:revision>
  <dcterms:created xsi:type="dcterms:W3CDTF">2026-10-29T17:51:00Z</dcterms:created>
  <dcterms:modified xsi:type="dcterms:W3CDTF">2026-10-29T19:30:00Z</dcterms:modified>
</cp:coreProperties>
</file>