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D289F8" w14:textId="0C62CD15" w:rsidR="005F0B76" w:rsidRDefault="005F0B76" w:rsidP="005F0B7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B57D2A">
        <w:rPr>
          <w:rFonts w:ascii="Calibri" w:hAnsi="Calibri" w:cs="Calibri"/>
          <w:noProof/>
        </w:rPr>
        <w:drawing>
          <wp:inline distT="0" distB="0" distL="0" distR="0" wp14:anchorId="7E959929" wp14:editId="4C21B022">
            <wp:extent cx="1097280" cy="10972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_logo_sig.jpg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097280" cy="109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80938B" w14:textId="52DC19B1" w:rsidR="007C698B" w:rsidRPr="007C698B" w:rsidRDefault="007C698B" w:rsidP="005F0B76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Division Rollout Framework (10 Steps)</w:t>
      </w:r>
    </w:p>
    <w:p w14:paraId="39A90753" w14:textId="77777777" w:rsidR="007C698B" w:rsidRPr="007C698B" w:rsidRDefault="007C698B" w:rsidP="005F0B76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(For all divisions of the ë Ecosystem)</w:t>
      </w:r>
    </w:p>
    <w:p w14:paraId="248ACE1A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DAA5DD8">
          <v:rect id="_x0000_i1034" alt="" style="width:451.3pt;height:.05pt;mso-width-percent:0;mso-height-percent:0;mso-width-percent:0;mso-height-percent:0" o:hralign="center" o:hrstd="t" o:hr="t" fillcolor="#a0a0a0" stroked="f"/>
        </w:pict>
      </w:r>
    </w:p>
    <w:p w14:paraId="7C1171D7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1. PURPOSE &amp; BOUNDARIES</w:t>
      </w:r>
    </w:p>
    <w:p w14:paraId="4449405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1.1 Division Purpose</w:t>
      </w:r>
    </w:p>
    <w:p w14:paraId="493701FB" w14:textId="77777777" w:rsidR="007C698B" w:rsidRPr="007C698B" w:rsidRDefault="007C698B" w:rsidP="007C698B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What is the core mission of this division?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698B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Example: “To develop, release, and curate music from Mauritius and the Indian Ocean.”</w:t>
      </w:r>
    </w:p>
    <w:p w14:paraId="5E53DDF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1.2 What This Division Does</w:t>
      </w:r>
    </w:p>
    <w:p w14:paraId="52780AA6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List all activities and responsibilities.</w:t>
      </w:r>
    </w:p>
    <w:p w14:paraId="623D770B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1.3 What This Division Does NOT Do</w:t>
      </w:r>
    </w:p>
    <w:p w14:paraId="6B0CBAAF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Clear boundaries to avoid overlap.</w:t>
      </w:r>
    </w:p>
    <w:p w14:paraId="6262B5AC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1.4 Target Audiences</w:t>
      </w:r>
    </w:p>
    <w:p w14:paraId="7FE0691D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Who this division serves (artists, brands, audiences, clients).</w:t>
      </w:r>
    </w:p>
    <w:p w14:paraId="5F2D715F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1.5 Success Indicators</w:t>
      </w:r>
    </w:p>
    <w:p w14:paraId="6D6342D1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What “success” means for this division.</w:t>
      </w:r>
    </w:p>
    <w:p w14:paraId="14074F0E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66244EE">
          <v:rect id="_x0000_i1033" alt="" style="width:451.3pt;height:.05pt;mso-width-percent:0;mso-height-percent:0;mso-width-percent:0;mso-height-percent:0" o:hralign="center" o:hrstd="t" o:hr="t" fillcolor="#a0a0a0" stroked="f"/>
        </w:pict>
      </w:r>
    </w:p>
    <w:p w14:paraId="77707AC3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2. DIVISION LEADERSHIP</w:t>
      </w:r>
    </w:p>
    <w:p w14:paraId="31229143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2.1 Division Lead (Person Responsible)</w:t>
      </w:r>
    </w:p>
    <w:p w14:paraId="162B8C16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Name, role, scope.</w:t>
      </w:r>
    </w:p>
    <w:p w14:paraId="1FA9EC2E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2.2 Decision-Making Rights</w:t>
      </w:r>
    </w:p>
    <w:p w14:paraId="54D65F6D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What the lead can approve alone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br/>
        <w:t>What requires validation by ë.</w:t>
      </w:r>
    </w:p>
    <w:p w14:paraId="3F17B3B6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2.3 Reporting Line</w:t>
      </w:r>
    </w:p>
    <w:p w14:paraId="0B56222A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How this division communicates with management / ë.</w:t>
      </w:r>
    </w:p>
    <w:p w14:paraId="02695EF5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BCB4105">
          <v:rect id="_x0000_i1032" alt="" style="width:451.3pt;height:.05pt;mso-width-percent:0;mso-height-percent:0;mso-width-percent:0;mso-height-percent:0" o:hralign="center" o:hrstd="t" o:hr="t" fillcolor="#a0a0a0" stroked="f"/>
        </w:pict>
      </w:r>
    </w:p>
    <w:p w14:paraId="1F6C8B3D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3. PRODUCTS, SERVICES &amp; IP OFFER</w:t>
      </w:r>
    </w:p>
    <w:p w14:paraId="2226596A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 Main Revenue Streams</w:t>
      </w:r>
    </w:p>
    <w:p w14:paraId="3440EF1B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List all primary sources of income.</w:t>
      </w:r>
    </w:p>
    <w:p w14:paraId="3A21B01B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 Secondary Revenue Streams</w:t>
      </w:r>
    </w:p>
    <w:p w14:paraId="396DD8B8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Optional / scalable sources.</w:t>
      </w:r>
    </w:p>
    <w:p w14:paraId="461FEDA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 Products &amp; Services Menu</w:t>
      </w:r>
    </w:p>
    <w:p w14:paraId="51EDCFBA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Clear list with pricing (to be defined per division).</w:t>
      </w:r>
    </w:p>
    <w:p w14:paraId="2B46F028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 Internal Offer</w:t>
      </w:r>
    </w:p>
    <w:p w14:paraId="5B780359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What this division provides to other ë divisions.</w:t>
      </w:r>
    </w:p>
    <w:p w14:paraId="26255EDA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 External Offer</w:t>
      </w:r>
    </w:p>
    <w:p w14:paraId="02B48BCB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What this division provides to the public/clients.</w:t>
      </w:r>
    </w:p>
    <w:p w14:paraId="63639FDE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173B79E3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FF8FF88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4. FINANCIAL MODEL</w:t>
      </w:r>
    </w:p>
    <w:p w14:paraId="0E700D3B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4.1 Monthly Operating Budget</w:t>
      </w:r>
    </w:p>
    <w:p w14:paraId="7BB8379E" w14:textId="77777777" w:rsidR="007C698B" w:rsidRPr="007C698B" w:rsidRDefault="007C698B" w:rsidP="007C69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Salaries</w:t>
      </w:r>
    </w:p>
    <w:p w14:paraId="653AA886" w14:textId="77777777" w:rsidR="007C698B" w:rsidRPr="007C698B" w:rsidRDefault="007C698B" w:rsidP="007C69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Tools</w:t>
      </w:r>
    </w:p>
    <w:p w14:paraId="16600DE6" w14:textId="77777777" w:rsidR="007C698B" w:rsidRPr="007C698B" w:rsidRDefault="007C698B" w:rsidP="007C69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Production costs</w:t>
      </w:r>
    </w:p>
    <w:p w14:paraId="7E01F5A3" w14:textId="77777777" w:rsidR="007C698B" w:rsidRPr="007C698B" w:rsidRDefault="007C698B" w:rsidP="007C698B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Overheads</w:t>
      </w:r>
    </w:p>
    <w:p w14:paraId="2C395A30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4.2 Monthly Revenue Target</w:t>
      </w:r>
    </w:p>
    <w:p w14:paraId="2F45B38A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How much needs to be earned to sustain the division.</w:t>
      </w:r>
    </w:p>
    <w:p w14:paraId="20056F48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4.3 Expected Profit Margin</w:t>
      </w:r>
    </w:p>
    <w:p w14:paraId="0B8ACED6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Example: 20–30%.</w:t>
      </w:r>
    </w:p>
    <w:p w14:paraId="672DABA0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4.4 Division Contribution to ë</w:t>
      </w:r>
    </w:p>
    <w:p w14:paraId="5E1E08B1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% of revenue or profit paid back to ë.</w:t>
      </w:r>
    </w:p>
    <w:p w14:paraId="414059E6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4.5 Quarterly Forecast</w:t>
      </w:r>
    </w:p>
    <w:p w14:paraId="5CC5A019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Growth plans and projections.</w:t>
      </w:r>
    </w:p>
    <w:p w14:paraId="249BCD3B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AEBAC3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081D045D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5. TEAM &amp; ROLE STRUCTURE</w:t>
      </w:r>
    </w:p>
    <w:p w14:paraId="5C3D128A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5.1 Core Team (Dedicated)</w:t>
      </w:r>
    </w:p>
    <w:p w14:paraId="2DFD1F29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Names, roles, responsibilities.</w:t>
      </w:r>
    </w:p>
    <w:p w14:paraId="62A1385E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5.2 Shared Team (Across Divisions)</w:t>
      </w:r>
    </w:p>
    <w:p w14:paraId="5DFC4B22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Who is partially allocated.</w:t>
      </w:r>
    </w:p>
    <w:p w14:paraId="32DB4127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5.3 Freelance / External Partners</w:t>
      </w:r>
    </w:p>
    <w:p w14:paraId="205F3AEE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Flexible capacity.</w:t>
      </w:r>
    </w:p>
    <w:p w14:paraId="00647410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5.4 Skill Gaps</w:t>
      </w:r>
    </w:p>
    <w:p w14:paraId="28C534C0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What roles or abilities must be added.</w:t>
      </w:r>
    </w:p>
    <w:p w14:paraId="3085604D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33F4571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07CC34D4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6. SYSTEMS, PROCESSES &amp; SOPs</w:t>
      </w:r>
    </w:p>
    <w:p w14:paraId="40136E1A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6.1 Tools Used</w:t>
      </w:r>
    </w:p>
    <w:p w14:paraId="4473A10E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Project management, finance, communication.</w:t>
      </w:r>
    </w:p>
    <w:p w14:paraId="22F6661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6.2 Workflow</w:t>
      </w:r>
    </w:p>
    <w:p w14:paraId="61B819B6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Step-by-step from initiation → production → delivery.</w:t>
      </w:r>
    </w:p>
    <w:p w14:paraId="6EBF3747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6.3 Quality Standards</w:t>
      </w:r>
    </w:p>
    <w:p w14:paraId="38B888AB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Benchmarks for excellence.</w:t>
      </w:r>
    </w:p>
    <w:p w14:paraId="1A5FD4E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6.4 Templates Required</w:t>
      </w:r>
    </w:p>
    <w:p w14:paraId="6978428A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Contracts, briefs, decks, reporting sheets.</w:t>
      </w:r>
    </w:p>
    <w:p w14:paraId="459D9C0C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F91B761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45FD48BC" w14:textId="77777777" w:rsidR="007C698B" w:rsidRDefault="007C698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4A785220" w14:textId="2017A40D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7. REPORTING STRUCTURE</w:t>
      </w:r>
    </w:p>
    <w:p w14:paraId="04F36055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7.1 Monthly Reporting Items</w:t>
      </w:r>
    </w:p>
    <w:p w14:paraId="07C35408" w14:textId="77777777" w:rsidR="007C698B" w:rsidRPr="007C698B" w:rsidRDefault="007C698B" w:rsidP="007C6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Revenue</w:t>
      </w:r>
    </w:p>
    <w:p w14:paraId="6B7B5E64" w14:textId="77777777" w:rsidR="007C698B" w:rsidRPr="007C698B" w:rsidRDefault="007C698B" w:rsidP="007C6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Projects completed</w:t>
      </w:r>
    </w:p>
    <w:p w14:paraId="76E117F6" w14:textId="77777777" w:rsidR="007C698B" w:rsidRPr="007C698B" w:rsidRDefault="007C698B" w:rsidP="007C6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Challenges</w:t>
      </w:r>
    </w:p>
    <w:p w14:paraId="34613F77" w14:textId="77777777" w:rsidR="007C698B" w:rsidRPr="007C698B" w:rsidRDefault="007C698B" w:rsidP="007C6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Opportunities</w:t>
      </w:r>
    </w:p>
    <w:p w14:paraId="11CC7EE4" w14:textId="77777777" w:rsidR="007C698B" w:rsidRPr="007C698B" w:rsidRDefault="007C698B" w:rsidP="007C698B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Next steps</w:t>
      </w:r>
    </w:p>
    <w:p w14:paraId="6D2CAF51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7.2 Internal KPIs</w:t>
      </w:r>
    </w:p>
    <w:p w14:paraId="664EA2FF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Measurable indicators tied to the division.</w:t>
      </w:r>
    </w:p>
    <w:p w14:paraId="71CFF21E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7.3 Meeting Rhythm</w:t>
      </w:r>
    </w:p>
    <w:p w14:paraId="51884ECD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Weekly? Monthly? Quarterly?</w:t>
      </w:r>
    </w:p>
    <w:p w14:paraId="7543E982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5C34084F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496214AA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8. BRANDING &amp; COMMUNICATION</w:t>
      </w:r>
    </w:p>
    <w:p w14:paraId="52BFA216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8.1 Division Identity</w:t>
      </w:r>
    </w:p>
    <w:p w14:paraId="1CBA0827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Use correct naming format: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7C69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musiquë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9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zimazë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9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bōucan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9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talënt</w:t>
      </w:r>
      <w:r w:rsidRPr="007C698B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C698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ë • mōris</w:t>
      </w:r>
    </w:p>
    <w:p w14:paraId="27D771B3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8.2 Communication Guidelines</w:t>
      </w:r>
    </w:p>
    <w:p w14:paraId="0F3195FB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Tone, voice, visual identity.</w:t>
      </w:r>
    </w:p>
    <w:p w14:paraId="7C536944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8.3 Public Touchpoints</w:t>
      </w:r>
    </w:p>
    <w:p w14:paraId="26FA408E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Web pages, social media, press, presentations.</w:t>
      </w:r>
    </w:p>
    <w:p w14:paraId="698B3BF5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8.4 Internal Alignment</w:t>
      </w:r>
    </w:p>
    <w:p w14:paraId="1D8824EF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How this division stays consistent with the ë brand.</w:t>
      </w:r>
    </w:p>
    <w:p w14:paraId="0AFDB321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E707DB1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3A0824B5" w14:textId="77777777" w:rsidR="007C698B" w:rsidRDefault="007C698B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br w:type="page"/>
      </w:r>
    </w:p>
    <w:p w14:paraId="41CDA559" w14:textId="20DC2F1D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lastRenderedPageBreak/>
        <w:t>9. ACTIVATION / LAUNCH PLAN</w:t>
      </w:r>
    </w:p>
    <w:p w14:paraId="094D0F31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9.1 Internal Activation</w:t>
      </w:r>
    </w:p>
    <w:p w14:paraId="6C4C85B1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Share with team, partners, collaborators.</w:t>
      </w:r>
    </w:p>
    <w:p w14:paraId="4EB1CEA9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9.2 External Activation</w:t>
      </w:r>
    </w:p>
    <w:p w14:paraId="165210E0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Public launch or announcement.</w:t>
      </w:r>
    </w:p>
    <w:p w14:paraId="655E0EEE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9.3 First 3 Flagship Projects</w:t>
      </w:r>
    </w:p>
    <w:p w14:paraId="646FAB15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Start with strong examples.</w:t>
      </w:r>
    </w:p>
    <w:p w14:paraId="2B0330A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9.4 Communication Campaign</w:t>
      </w:r>
    </w:p>
    <w:p w14:paraId="346F33D7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Rollout strategy and channels.</w:t>
      </w:r>
    </w:p>
    <w:p w14:paraId="29249487" w14:textId="77777777" w:rsidR="007C698B" w:rsidRPr="007C698B" w:rsidRDefault="00B055CF" w:rsidP="007C698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35F77617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7B62B536" w14:textId="77777777" w:rsidR="007C698B" w:rsidRPr="00F84E17" w:rsidRDefault="007C698B" w:rsidP="007C69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</w:pPr>
      <w:r w:rsidRPr="00F84E17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14:ligatures w14:val="none"/>
        </w:rPr>
        <w:t>10. QUARTERLY REVIEW &amp; OPTIMISATION</w:t>
      </w:r>
    </w:p>
    <w:p w14:paraId="14CEE556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10.1 What Worked</w:t>
      </w:r>
    </w:p>
    <w:p w14:paraId="6040CC83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Wins, strengths, best practices.</w:t>
      </w:r>
    </w:p>
    <w:p w14:paraId="30F2A73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10.2 What Didn’t Work</w:t>
      </w:r>
    </w:p>
    <w:p w14:paraId="6806AD58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Challenges, failures, weak spots.</w:t>
      </w:r>
    </w:p>
    <w:p w14:paraId="6334EF2B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10.3 Adjustments Needed</w:t>
      </w:r>
    </w:p>
    <w:p w14:paraId="00C83B89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Strategy, team, budget, tools.</w:t>
      </w:r>
    </w:p>
    <w:p w14:paraId="1CA0B45D" w14:textId="77777777" w:rsidR="007C698B" w:rsidRPr="007C698B" w:rsidRDefault="007C698B" w:rsidP="007C698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7C698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10.4 Next Quarter Goals</w:t>
      </w:r>
    </w:p>
    <w:p w14:paraId="5C341319" w14:textId="77777777" w:rsidR="007C698B" w:rsidRPr="007C698B" w:rsidRDefault="007C698B" w:rsidP="007C69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C698B">
        <w:rPr>
          <w:rFonts w:ascii="Times New Roman" w:eastAsia="Times New Roman" w:hAnsi="Times New Roman" w:cs="Times New Roman"/>
          <w:kern w:val="0"/>
          <w14:ligatures w14:val="none"/>
        </w:rPr>
        <w:t>Clear, measurable objectives.</w:t>
      </w:r>
    </w:p>
    <w:p w14:paraId="15E5D458" w14:textId="77777777" w:rsidR="00614FFF" w:rsidRPr="007C698B" w:rsidRDefault="00614FFF" w:rsidP="007C698B"/>
    <w:sectPr w:rsidR="00614FFF" w:rsidRPr="007C698B" w:rsidSect="00EE39CC">
      <w:pgSz w:w="11906" w:h="16838"/>
      <w:pgMar w:top="1134" w:right="851" w:bottom="1134" w:left="85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9069F"/>
    <w:multiLevelType w:val="multilevel"/>
    <w:tmpl w:val="5ADE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B2598"/>
    <w:multiLevelType w:val="multilevel"/>
    <w:tmpl w:val="DFF077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DD6008C"/>
    <w:multiLevelType w:val="multilevel"/>
    <w:tmpl w:val="352E7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2A3F4D"/>
    <w:multiLevelType w:val="multilevel"/>
    <w:tmpl w:val="477A65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BA11B6"/>
    <w:multiLevelType w:val="multilevel"/>
    <w:tmpl w:val="67268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C5D436A"/>
    <w:multiLevelType w:val="multilevel"/>
    <w:tmpl w:val="1974E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D101DA6"/>
    <w:multiLevelType w:val="multilevel"/>
    <w:tmpl w:val="355426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3A76BB0"/>
    <w:multiLevelType w:val="multilevel"/>
    <w:tmpl w:val="373EA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0E2CD4"/>
    <w:multiLevelType w:val="multilevel"/>
    <w:tmpl w:val="EFC878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2484211"/>
    <w:multiLevelType w:val="multilevel"/>
    <w:tmpl w:val="B6AA1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59E1FA1"/>
    <w:multiLevelType w:val="multilevel"/>
    <w:tmpl w:val="4A040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A603DF0"/>
    <w:multiLevelType w:val="multilevel"/>
    <w:tmpl w:val="E3EC9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17E528B"/>
    <w:multiLevelType w:val="multilevel"/>
    <w:tmpl w:val="EDB60A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99B0E12"/>
    <w:multiLevelType w:val="multilevel"/>
    <w:tmpl w:val="F4504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0F0AD0"/>
    <w:multiLevelType w:val="multilevel"/>
    <w:tmpl w:val="090ED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5350DBA"/>
    <w:multiLevelType w:val="multilevel"/>
    <w:tmpl w:val="759A1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220C1F"/>
    <w:multiLevelType w:val="multilevel"/>
    <w:tmpl w:val="4AAE5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3D7BE1"/>
    <w:multiLevelType w:val="multilevel"/>
    <w:tmpl w:val="80026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757953"/>
    <w:multiLevelType w:val="multilevel"/>
    <w:tmpl w:val="6408E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511891"/>
    <w:multiLevelType w:val="multilevel"/>
    <w:tmpl w:val="3EEA0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2E77F9"/>
    <w:multiLevelType w:val="multilevel"/>
    <w:tmpl w:val="9DD80D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F6F5555"/>
    <w:multiLevelType w:val="multilevel"/>
    <w:tmpl w:val="E1AE6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4A47B28"/>
    <w:multiLevelType w:val="multilevel"/>
    <w:tmpl w:val="09265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88975ED"/>
    <w:multiLevelType w:val="multilevel"/>
    <w:tmpl w:val="A8929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CD130AD"/>
    <w:multiLevelType w:val="multilevel"/>
    <w:tmpl w:val="4E9C3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141919">
    <w:abstractNumId w:val="17"/>
  </w:num>
  <w:num w:numId="2" w16cid:durableId="1611545463">
    <w:abstractNumId w:val="0"/>
  </w:num>
  <w:num w:numId="3" w16cid:durableId="61413163">
    <w:abstractNumId w:val="2"/>
  </w:num>
  <w:num w:numId="4" w16cid:durableId="1112938304">
    <w:abstractNumId w:val="21"/>
  </w:num>
  <w:num w:numId="5" w16cid:durableId="616836774">
    <w:abstractNumId w:val="6"/>
  </w:num>
  <w:num w:numId="6" w16cid:durableId="1132482144">
    <w:abstractNumId w:val="16"/>
  </w:num>
  <w:num w:numId="7" w16cid:durableId="80101612">
    <w:abstractNumId w:val="5"/>
  </w:num>
  <w:num w:numId="8" w16cid:durableId="714812804">
    <w:abstractNumId w:val="15"/>
  </w:num>
  <w:num w:numId="9" w16cid:durableId="340164092">
    <w:abstractNumId w:val="18"/>
  </w:num>
  <w:num w:numId="10" w16cid:durableId="612057524">
    <w:abstractNumId w:val="20"/>
  </w:num>
  <w:num w:numId="11" w16cid:durableId="113983153">
    <w:abstractNumId w:val="19"/>
  </w:num>
  <w:num w:numId="12" w16cid:durableId="800460108">
    <w:abstractNumId w:val="14"/>
  </w:num>
  <w:num w:numId="13" w16cid:durableId="13574377">
    <w:abstractNumId w:val="8"/>
  </w:num>
  <w:num w:numId="14" w16cid:durableId="706953616">
    <w:abstractNumId w:val="10"/>
  </w:num>
  <w:num w:numId="15" w16cid:durableId="470560485">
    <w:abstractNumId w:val="24"/>
  </w:num>
  <w:num w:numId="16" w16cid:durableId="748117804">
    <w:abstractNumId w:val="12"/>
  </w:num>
  <w:num w:numId="17" w16cid:durableId="1041780718">
    <w:abstractNumId w:val="23"/>
  </w:num>
  <w:num w:numId="18" w16cid:durableId="926428823">
    <w:abstractNumId w:val="3"/>
  </w:num>
  <w:num w:numId="19" w16cid:durableId="119079846">
    <w:abstractNumId w:val="1"/>
  </w:num>
  <w:num w:numId="20" w16cid:durableId="1035543088">
    <w:abstractNumId w:val="9"/>
  </w:num>
  <w:num w:numId="21" w16cid:durableId="229074189">
    <w:abstractNumId w:val="13"/>
  </w:num>
  <w:num w:numId="22" w16cid:durableId="1367677944">
    <w:abstractNumId w:val="22"/>
  </w:num>
  <w:num w:numId="23" w16cid:durableId="1833764071">
    <w:abstractNumId w:val="4"/>
  </w:num>
  <w:num w:numId="24" w16cid:durableId="1516531936">
    <w:abstractNumId w:val="11"/>
  </w:num>
  <w:num w:numId="25" w16cid:durableId="2097091231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39CC"/>
    <w:rsid w:val="00037F39"/>
    <w:rsid w:val="001924CE"/>
    <w:rsid w:val="002F3EC2"/>
    <w:rsid w:val="005F0B76"/>
    <w:rsid w:val="00614FFF"/>
    <w:rsid w:val="006907CA"/>
    <w:rsid w:val="007C698B"/>
    <w:rsid w:val="00932B82"/>
    <w:rsid w:val="00B055CF"/>
    <w:rsid w:val="00DE4DAF"/>
    <w:rsid w:val="00E80213"/>
    <w:rsid w:val="00EB4BB1"/>
    <w:rsid w:val="00EE39CC"/>
    <w:rsid w:val="00EE4C22"/>
    <w:rsid w:val="00F84E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U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03F61A"/>
  <w15:chartTrackingRefBased/>
  <w15:docId w15:val="{24BDB362-B151-8747-B5BE-7DDCD4000A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M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3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E3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EE39C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3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39C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3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39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39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39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E39C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EE39C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39C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39C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39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39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39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39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3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3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39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39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39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39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3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39C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39C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39C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39CC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EE39C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EE39C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Emphasis">
    <w:name w:val="Emphasis"/>
    <w:basedOn w:val="DefaultParagraphFont"/>
    <w:uiPriority w:val="20"/>
    <w:qFormat/>
    <w:rsid w:val="00EE39CC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466</Words>
  <Characters>2658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</dc:creator>
  <cp:keywords/>
  <dc:description/>
  <cp:lastModifiedBy>David</cp:lastModifiedBy>
  <cp:revision>5</cp:revision>
  <dcterms:created xsi:type="dcterms:W3CDTF">2025-12-10T23:13:00Z</dcterms:created>
  <dcterms:modified xsi:type="dcterms:W3CDTF">2025-12-11T08:02:00Z</dcterms:modified>
</cp:coreProperties>
</file>