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6525" w14:textId="77777777" w:rsidR="00912864" w:rsidRPr="007C2C1D" w:rsidRDefault="00912864" w:rsidP="00912864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7C2C1D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67E0695" wp14:editId="1BCF539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2D19" w14:textId="4141DC98" w:rsidR="007C2C1D" w:rsidRPr="004E0FB7" w:rsidRDefault="007C2C1D" w:rsidP="007C2C1D">
      <w:pPr>
        <w:pStyle w:val="Heading1"/>
        <w:jc w:val="center"/>
        <w:rPr>
          <w:rFonts w:asciiTheme="majorBidi" w:hAnsiTheme="majorBidi"/>
          <w:color w:val="000000" w:themeColor="text1"/>
          <w:sz w:val="48"/>
          <w:szCs w:val="48"/>
        </w:rPr>
      </w:pPr>
      <w:r w:rsidRPr="004E0FB7">
        <w:rPr>
          <w:rStyle w:val="Strong"/>
          <w:rFonts w:asciiTheme="majorBidi" w:hAnsiTheme="majorBidi"/>
          <w:color w:val="000000" w:themeColor="text1"/>
          <w:sz w:val="48"/>
          <w:szCs w:val="48"/>
        </w:rPr>
        <w:t xml:space="preserve">ë • musiquë </w:t>
      </w:r>
      <w:r w:rsidR="00F13571">
        <w:rPr>
          <w:rStyle w:val="Strong"/>
          <w:rFonts w:asciiTheme="majorBidi" w:hAnsiTheme="majorBidi"/>
          <w:color w:val="000000" w:themeColor="text1"/>
          <w:sz w:val="48"/>
          <w:szCs w:val="48"/>
        </w:rPr>
        <w:t>Operation</w:t>
      </w:r>
      <w:r w:rsidR="000D7804">
        <w:rPr>
          <w:rStyle w:val="Strong"/>
          <w:rFonts w:asciiTheme="majorBidi" w:hAnsiTheme="majorBidi"/>
          <w:color w:val="000000" w:themeColor="text1"/>
          <w:sz w:val="48"/>
          <w:szCs w:val="48"/>
        </w:rPr>
        <w:t>al</w:t>
      </w:r>
      <w:r w:rsidRPr="004E0FB7">
        <w:rPr>
          <w:rStyle w:val="Strong"/>
          <w:rFonts w:asciiTheme="majorBidi" w:hAnsiTheme="majorBidi"/>
          <w:color w:val="000000" w:themeColor="text1"/>
          <w:sz w:val="48"/>
          <w:szCs w:val="48"/>
        </w:rPr>
        <w:t xml:space="preserve"> Rollout Framework</w:t>
      </w:r>
    </w:p>
    <w:p w14:paraId="54A9DE70" w14:textId="77777777" w:rsidR="007C2C1D" w:rsidRPr="004E0FB7" w:rsidRDefault="007C2C1D" w:rsidP="007C2C1D">
      <w:pPr>
        <w:pStyle w:val="Heading3"/>
        <w:jc w:val="center"/>
        <w:rPr>
          <w:rFonts w:asciiTheme="majorBidi" w:hAnsiTheme="majorBidi"/>
          <w:color w:val="000000" w:themeColor="text1"/>
          <w:sz w:val="24"/>
          <w:szCs w:val="24"/>
        </w:rPr>
      </w:pPr>
      <w:r w:rsidRPr="004E0FB7">
        <w:rPr>
          <w:rStyle w:val="Emphasis"/>
          <w:rFonts w:asciiTheme="majorBidi" w:hAnsiTheme="majorBidi"/>
          <w:color w:val="000000" w:themeColor="text1"/>
          <w:sz w:val="24"/>
          <w:szCs w:val="24"/>
        </w:rPr>
        <w:t>Sound • Labels • Publishing • Catalogue • Curation</w:t>
      </w:r>
    </w:p>
    <w:p w14:paraId="13C75E09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7C9287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26F2F99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1. PURPOSE &amp; BOUNDARIES</w:t>
      </w:r>
    </w:p>
    <w:p w14:paraId="5E81E07D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1.1 Purpose</w:t>
      </w:r>
    </w:p>
    <w:p w14:paraId="378E086F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To develop, curate, release and export music from Mauritius &amp; the Indian Ocean through labels, catalogues, vinyl, and cultural sound projects.</w:t>
      </w:r>
    </w:p>
    <w:p w14:paraId="5EE648D0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1.2 What This Division DOES</w:t>
      </w:r>
    </w:p>
    <w:p w14:paraId="43844022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Runs all record labels (BABANI, BAD, zanana records, Mutewax, etc.)</w:t>
      </w:r>
    </w:p>
    <w:p w14:paraId="439D39C2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Manages catalogue development</w:t>
      </w:r>
    </w:p>
    <w:p w14:paraId="01BDA66A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Releases vinyl</w:t>
      </w:r>
    </w:p>
    <w:p w14:paraId="63A5E94D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Handles distribution &amp; publishing</w:t>
      </w:r>
    </w:p>
    <w:p w14:paraId="6EF42309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Oversees audio curation (playlists, mixes)</w:t>
      </w:r>
    </w:p>
    <w:p w14:paraId="26F10EFA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Creates musical direction for events &amp; brands</w:t>
      </w:r>
    </w:p>
    <w:p w14:paraId="08D8464B" w14:textId="77777777" w:rsidR="007C2C1D" w:rsidRPr="007C2C1D" w:rsidRDefault="007C2C1D" w:rsidP="007C2C1D">
      <w:pPr>
        <w:pStyle w:val="NormalWeb"/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Develops long-term talent through recordings</w:t>
      </w:r>
    </w:p>
    <w:p w14:paraId="6C0D6AEF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1.3 What This Division DOES NOT Do</w:t>
      </w:r>
    </w:p>
    <w:p w14:paraId="59CC3BCC" w14:textId="77777777" w:rsidR="007C2C1D" w:rsidRPr="007C2C1D" w:rsidRDefault="007C2C1D" w:rsidP="007C2C1D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Visual design</w:t>
      </w:r>
    </w:p>
    <w:p w14:paraId="0B1EED62" w14:textId="77777777" w:rsidR="007C2C1D" w:rsidRPr="007C2C1D" w:rsidRDefault="007C2C1D" w:rsidP="007C2C1D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Video production</w:t>
      </w:r>
    </w:p>
    <w:p w14:paraId="3C858E23" w14:textId="77777777" w:rsidR="007C2C1D" w:rsidRPr="007C2C1D" w:rsidRDefault="007C2C1D" w:rsidP="007C2C1D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Bookings &amp; touring</w:t>
      </w:r>
    </w:p>
    <w:p w14:paraId="6AAA9DC5" w14:textId="77777777" w:rsidR="007C2C1D" w:rsidRPr="007C2C1D" w:rsidRDefault="007C2C1D" w:rsidP="007C2C1D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Studio engineering (handled by ë • bōucan)</w:t>
      </w:r>
    </w:p>
    <w:p w14:paraId="2E736C3A" w14:textId="77777777" w:rsidR="007C2C1D" w:rsidRPr="007C2C1D" w:rsidRDefault="007C2C1D" w:rsidP="007C2C1D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App/media operations (ë • mōris)</w:t>
      </w:r>
    </w:p>
    <w:p w14:paraId="1D0BC8DC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1.4 Target Audiences</w:t>
      </w:r>
    </w:p>
    <w:p w14:paraId="682566F4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Artists, collectors, DJs, global music platforms, media, cultural organisations, brands.</w:t>
      </w:r>
    </w:p>
    <w:p w14:paraId="7DEB7FF8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1.5 Success Indicators</w:t>
      </w:r>
    </w:p>
    <w:p w14:paraId="4E994B6C" w14:textId="77777777" w:rsidR="007C2C1D" w:rsidRPr="007C2C1D" w:rsidRDefault="007C2C1D" w:rsidP="007C2C1D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Vinyl sales</w:t>
      </w:r>
    </w:p>
    <w:p w14:paraId="69EF51A9" w14:textId="77777777" w:rsidR="007C2C1D" w:rsidRPr="007C2C1D" w:rsidRDefault="007C2C1D" w:rsidP="007C2C1D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Streaming revenue</w:t>
      </w:r>
    </w:p>
    <w:p w14:paraId="1D1CC206" w14:textId="77777777" w:rsidR="007C2C1D" w:rsidRPr="007C2C1D" w:rsidRDefault="007C2C1D" w:rsidP="007C2C1D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Sync placements</w:t>
      </w:r>
    </w:p>
    <w:p w14:paraId="734C1CCB" w14:textId="77777777" w:rsidR="007C2C1D" w:rsidRPr="007C2C1D" w:rsidRDefault="007C2C1D" w:rsidP="007C2C1D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Global media coverage</w:t>
      </w:r>
    </w:p>
    <w:p w14:paraId="49F995ED" w14:textId="77777777" w:rsidR="007C2C1D" w:rsidRPr="007C2C1D" w:rsidRDefault="007C2C1D" w:rsidP="007C2C1D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Catalogue growth</w:t>
      </w:r>
    </w:p>
    <w:p w14:paraId="06F97A72" w14:textId="77777777" w:rsidR="007C2C1D" w:rsidRPr="007C2C1D" w:rsidRDefault="007C2C1D" w:rsidP="007C2C1D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lastRenderedPageBreak/>
        <w:t>Artist visibility</w:t>
      </w:r>
    </w:p>
    <w:p w14:paraId="2BDB169F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2C1CF9E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FF95E0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2. DIVISION LEADERSHIP</w:t>
      </w:r>
    </w:p>
    <w:p w14:paraId="7E256A1E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2.1 Division Lead</w:t>
      </w:r>
    </w:p>
    <w:p w14:paraId="7C65067E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Style w:val="Strong"/>
          <w:rFonts w:asciiTheme="majorBidi" w:eastAsiaTheme="majorEastAsia" w:hAnsiTheme="majorBidi" w:cstheme="majorBidi"/>
          <w:color w:val="000000" w:themeColor="text1"/>
        </w:rPr>
        <w:t>Navnish Ujodah</w:t>
      </w:r>
      <w:r w:rsidRPr="007C2C1D">
        <w:rPr>
          <w:rFonts w:asciiTheme="majorBidi" w:hAnsiTheme="majorBidi" w:cstheme="majorBidi"/>
          <w:color w:val="000000" w:themeColor="text1"/>
        </w:rPr>
        <w:t xml:space="preserve"> (current best fit) — Label &amp; Release Manager.</w:t>
      </w:r>
    </w:p>
    <w:p w14:paraId="4AB70AE1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2.2 Decision-Making Rights</w:t>
      </w:r>
    </w:p>
    <w:p w14:paraId="6B29445C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Navnish approves releases, timelines, distribution, metadata.</w:t>
      </w:r>
      <w:r w:rsidRPr="007C2C1D">
        <w:rPr>
          <w:rFonts w:asciiTheme="majorBidi" w:hAnsiTheme="majorBidi" w:cstheme="majorBidi"/>
          <w:color w:val="000000" w:themeColor="text1"/>
        </w:rPr>
        <w:br/>
        <w:t>ë approves major investments &amp; strategic shifts.</w:t>
      </w:r>
    </w:p>
    <w:p w14:paraId="29306978" w14:textId="77777777" w:rsidR="007C2C1D" w:rsidRPr="007C2C1D" w:rsidRDefault="007C2C1D" w:rsidP="007C2C1D">
      <w:pPr>
        <w:pStyle w:val="Heading3"/>
        <w:rPr>
          <w:rFonts w:asciiTheme="majorBidi" w:hAnsiTheme="majorBidi"/>
          <w:color w:val="000000" w:themeColor="text1"/>
        </w:rPr>
      </w:pPr>
      <w:r w:rsidRPr="007C2C1D">
        <w:rPr>
          <w:rFonts w:asciiTheme="majorBidi" w:hAnsiTheme="majorBidi"/>
          <w:color w:val="000000" w:themeColor="text1"/>
        </w:rPr>
        <w:t>2.3 Reporting Line</w:t>
      </w:r>
    </w:p>
    <w:p w14:paraId="414AF7BC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Monthly report → Avneesh / ë.</w:t>
      </w:r>
    </w:p>
    <w:p w14:paraId="740ECAA6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1AF4E90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813CF6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3. PRODUCTS, SERVICES &amp; IP OFFER</w:t>
      </w:r>
    </w:p>
    <w:p w14:paraId="570C908B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3.1 Main Revenue Streams</w:t>
      </w:r>
    </w:p>
    <w:p w14:paraId="181202FC" w14:textId="77777777" w:rsidR="007C2C1D" w:rsidRPr="007C2C1D" w:rsidRDefault="007C2C1D" w:rsidP="007C2C1D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Vinyl sales</w:t>
      </w:r>
    </w:p>
    <w:p w14:paraId="060932E6" w14:textId="77777777" w:rsidR="007C2C1D" w:rsidRPr="007C2C1D" w:rsidRDefault="007C2C1D" w:rsidP="007C2C1D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Digital distribution (streams, downloads)</w:t>
      </w:r>
    </w:p>
    <w:p w14:paraId="29F2619F" w14:textId="77777777" w:rsidR="007C2C1D" w:rsidRPr="007C2C1D" w:rsidRDefault="007C2C1D" w:rsidP="007C2C1D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Publishing (sync, royalties)</w:t>
      </w:r>
    </w:p>
    <w:p w14:paraId="5297CFDA" w14:textId="77777777" w:rsidR="007C2C1D" w:rsidRPr="007C2C1D" w:rsidRDefault="007C2C1D" w:rsidP="007C2C1D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Label services</w:t>
      </w:r>
    </w:p>
    <w:p w14:paraId="250DB5CA" w14:textId="77777777" w:rsidR="007C2C1D" w:rsidRPr="007C2C1D" w:rsidRDefault="007C2C1D" w:rsidP="007C2C1D">
      <w:pPr>
        <w:pStyle w:val="NormalWeb"/>
        <w:numPr>
          <w:ilvl w:val="0"/>
          <w:numId w:val="32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Playlist curation retainers</w:t>
      </w:r>
    </w:p>
    <w:p w14:paraId="1A03C6D3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3.2 Secondary Revenue Streams</w:t>
      </w:r>
    </w:p>
    <w:p w14:paraId="1DEF4839" w14:textId="77777777" w:rsidR="007C2C1D" w:rsidRPr="007C2C1D" w:rsidRDefault="007C2C1D" w:rsidP="007C2C1D">
      <w:pPr>
        <w:pStyle w:val="NormalWeb"/>
        <w:numPr>
          <w:ilvl w:val="0"/>
          <w:numId w:val="33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Merch tied to releases</w:t>
      </w:r>
    </w:p>
    <w:p w14:paraId="7FB275B0" w14:textId="77777777" w:rsidR="007C2C1D" w:rsidRPr="007C2C1D" w:rsidRDefault="007C2C1D" w:rsidP="007C2C1D">
      <w:pPr>
        <w:pStyle w:val="NormalWeb"/>
        <w:numPr>
          <w:ilvl w:val="0"/>
          <w:numId w:val="33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Licensing for compilations</w:t>
      </w:r>
    </w:p>
    <w:p w14:paraId="7C59EFF9" w14:textId="77777777" w:rsidR="007C2C1D" w:rsidRPr="007C2C1D" w:rsidRDefault="007C2C1D" w:rsidP="007C2C1D">
      <w:pPr>
        <w:pStyle w:val="NormalWeb"/>
        <w:numPr>
          <w:ilvl w:val="0"/>
          <w:numId w:val="33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Workshops/masterclasses</w:t>
      </w:r>
    </w:p>
    <w:p w14:paraId="21581A38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3.3 Product Menu</w:t>
      </w:r>
    </w:p>
    <w:p w14:paraId="4BF2AC70" w14:textId="77777777" w:rsidR="007C2C1D" w:rsidRPr="007C2C1D" w:rsidRDefault="007C2C1D" w:rsidP="007C2C1D">
      <w:pPr>
        <w:pStyle w:val="NormalWeb"/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Vinyl (Rs 1,800–3,000)</w:t>
      </w:r>
    </w:p>
    <w:p w14:paraId="37CE1337" w14:textId="77777777" w:rsidR="007C2C1D" w:rsidRPr="007C2C1D" w:rsidRDefault="007C2C1D" w:rsidP="007C2C1D">
      <w:pPr>
        <w:pStyle w:val="NormalWeb"/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Bundle packs</w:t>
      </w:r>
    </w:p>
    <w:p w14:paraId="77C3E63D" w14:textId="77777777" w:rsidR="007C2C1D" w:rsidRPr="007C2C1D" w:rsidRDefault="007C2C1D" w:rsidP="007C2C1D">
      <w:pPr>
        <w:pStyle w:val="NormalWeb"/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Label service: Rs 5k–25k</w:t>
      </w:r>
    </w:p>
    <w:p w14:paraId="3164BA62" w14:textId="77777777" w:rsidR="007C2C1D" w:rsidRPr="007C2C1D" w:rsidRDefault="007C2C1D" w:rsidP="007C2C1D">
      <w:pPr>
        <w:pStyle w:val="NormalWeb"/>
        <w:numPr>
          <w:ilvl w:val="0"/>
          <w:numId w:val="34"/>
        </w:numPr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Curation service: Rs 8k–20k/month</w:t>
      </w:r>
    </w:p>
    <w:p w14:paraId="004EFDC6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3.4 Internal Offer</w:t>
      </w:r>
    </w:p>
    <w:p w14:paraId="716A42EF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Music for visuals, events, mōris radio, brand decks.</w:t>
      </w:r>
    </w:p>
    <w:p w14:paraId="1496B8E6" w14:textId="77777777" w:rsidR="007C2C1D" w:rsidRPr="007C2C1D" w:rsidRDefault="007C2C1D" w:rsidP="007C2C1D">
      <w:pPr>
        <w:pStyle w:val="Heading3"/>
        <w:rPr>
          <w:rFonts w:asciiTheme="majorBidi" w:hAnsiTheme="majorBidi"/>
          <w:color w:val="000000" w:themeColor="text1"/>
        </w:rPr>
      </w:pPr>
      <w:r w:rsidRPr="007C2C1D">
        <w:rPr>
          <w:rFonts w:asciiTheme="majorBidi" w:hAnsiTheme="majorBidi"/>
          <w:color w:val="000000" w:themeColor="text1"/>
        </w:rPr>
        <w:lastRenderedPageBreak/>
        <w:t>3.5 External Offer</w:t>
      </w:r>
    </w:p>
    <w:p w14:paraId="75400AF8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Music releases, press, cultural collaborations.</w:t>
      </w:r>
    </w:p>
    <w:p w14:paraId="34F1CDDF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28E4837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B73AE91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4. FINANCIAL MODEL</w:t>
      </w:r>
    </w:p>
    <w:p w14:paraId="5FFCC03F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4.1 Budget</w:t>
      </w:r>
    </w:p>
    <w:p w14:paraId="7E682D57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Stock costs, mastering, vinyl production, design, distribution fees.</w:t>
      </w:r>
    </w:p>
    <w:p w14:paraId="7DA0577D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4.2 Monthly Revenue Target</w:t>
      </w:r>
    </w:p>
    <w:p w14:paraId="0B496467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Rs 60k–100k (2025 baseline).</w:t>
      </w:r>
    </w:p>
    <w:p w14:paraId="199D7EFD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4.3 Profit Margin</w:t>
      </w:r>
    </w:p>
    <w:p w14:paraId="4A1D72E5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20–35%.</w:t>
      </w:r>
    </w:p>
    <w:p w14:paraId="66CDA3DD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4.4 Contribution to ë</w:t>
      </w:r>
    </w:p>
    <w:p w14:paraId="7A144BF8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10% of profits.</w:t>
      </w:r>
    </w:p>
    <w:p w14:paraId="77B35E81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4.5 Quarterly Forecast</w:t>
      </w:r>
    </w:p>
    <w:p w14:paraId="373D6CFB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Dependent on vinyl cycles + major releases.</w:t>
      </w:r>
    </w:p>
    <w:p w14:paraId="4A8AA53C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5BA212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F1D6A6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5. TEAM</w:t>
      </w:r>
    </w:p>
    <w:p w14:paraId="2FC46EB4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Dedicated</w:t>
      </w:r>
    </w:p>
    <w:p w14:paraId="1DD7C569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Navnish — A&amp;R + label ops</w:t>
      </w:r>
      <w:r w:rsidRPr="007C2C1D">
        <w:rPr>
          <w:rFonts w:asciiTheme="majorBidi" w:hAnsiTheme="majorBidi" w:cstheme="majorBidi"/>
          <w:color w:val="000000" w:themeColor="text1"/>
        </w:rPr>
        <w:br/>
        <w:t>William — audio/video captures</w:t>
      </w:r>
      <w:r w:rsidRPr="007C2C1D">
        <w:rPr>
          <w:rFonts w:asciiTheme="majorBidi" w:hAnsiTheme="majorBidi" w:cstheme="majorBidi"/>
          <w:color w:val="000000" w:themeColor="text1"/>
        </w:rPr>
        <w:br/>
        <w:t>Laura — A&amp;R support</w:t>
      </w:r>
    </w:p>
    <w:p w14:paraId="79BD14B3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Shared</w:t>
      </w:r>
    </w:p>
    <w:p w14:paraId="65D002C6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ë • zimazë (artwork)</w:t>
      </w:r>
      <w:r w:rsidRPr="007C2C1D">
        <w:rPr>
          <w:rFonts w:asciiTheme="majorBidi" w:hAnsiTheme="majorBidi" w:cstheme="majorBidi"/>
          <w:color w:val="000000" w:themeColor="text1"/>
        </w:rPr>
        <w:br/>
        <w:t>ë • bōucan (mix/master)</w:t>
      </w:r>
    </w:p>
    <w:p w14:paraId="7807478F" w14:textId="77777777" w:rsidR="007C2C1D" w:rsidRPr="00E13D05" w:rsidRDefault="007C2C1D" w:rsidP="007C2C1D">
      <w:pPr>
        <w:pStyle w:val="Heading3"/>
        <w:rPr>
          <w:rFonts w:asciiTheme="majorBidi" w:hAnsiTheme="majorBidi"/>
          <w:b/>
          <w:bCs/>
          <w:color w:val="000000" w:themeColor="text1"/>
        </w:rPr>
      </w:pPr>
      <w:r w:rsidRPr="00E13D05">
        <w:rPr>
          <w:rFonts w:asciiTheme="majorBidi" w:hAnsiTheme="majorBidi"/>
          <w:b/>
          <w:bCs/>
          <w:color w:val="000000" w:themeColor="text1"/>
        </w:rPr>
        <w:t>Skill Gaps</w:t>
      </w:r>
    </w:p>
    <w:p w14:paraId="4A512CCA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Data analyst, publishing admin.</w:t>
      </w:r>
    </w:p>
    <w:p w14:paraId="27301455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16653F8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88B746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lastRenderedPageBreak/>
        <w:t>6. SYSTEMS &amp; SOPs</w:t>
      </w:r>
    </w:p>
    <w:p w14:paraId="69EBF3AF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Trello → Kanban release board</w:t>
      </w:r>
      <w:r w:rsidRPr="007C2C1D">
        <w:rPr>
          <w:rFonts w:asciiTheme="majorBidi" w:hAnsiTheme="majorBidi" w:cstheme="majorBidi"/>
          <w:color w:val="000000" w:themeColor="text1"/>
        </w:rPr>
        <w:br/>
        <w:t>Google Sheets → Master catalogue</w:t>
      </w:r>
      <w:r w:rsidRPr="007C2C1D">
        <w:rPr>
          <w:rFonts w:asciiTheme="majorBidi" w:hAnsiTheme="majorBidi" w:cstheme="majorBidi"/>
          <w:color w:val="000000" w:themeColor="text1"/>
        </w:rPr>
        <w:br/>
        <w:t>Bandcamp / Distro systems</w:t>
      </w:r>
      <w:r w:rsidRPr="007C2C1D">
        <w:rPr>
          <w:rFonts w:asciiTheme="majorBidi" w:hAnsiTheme="majorBidi" w:cstheme="majorBidi"/>
          <w:color w:val="000000" w:themeColor="text1"/>
        </w:rPr>
        <w:br/>
        <w:t>SOPs for: metadata, mastering, approvals.</w:t>
      </w:r>
    </w:p>
    <w:p w14:paraId="1BF07923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74FE4A9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63F127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7. REPORTING</w:t>
      </w:r>
    </w:p>
    <w:p w14:paraId="5C276345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Revenue, vinyl sales, streams, syncs, A&amp;R pipeline.</w:t>
      </w:r>
    </w:p>
    <w:p w14:paraId="6E1842E1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6A8239F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CA9266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8. BRANDING</w:t>
      </w:r>
    </w:p>
    <w:p w14:paraId="7D5F12D1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 xml:space="preserve">Use the identity: </w:t>
      </w:r>
      <w:r w:rsidRPr="007C2C1D">
        <w:rPr>
          <w:rStyle w:val="Strong"/>
          <w:rFonts w:asciiTheme="majorBidi" w:eastAsiaTheme="majorEastAsia" w:hAnsiTheme="majorBidi" w:cstheme="majorBidi"/>
          <w:color w:val="000000" w:themeColor="text1"/>
        </w:rPr>
        <w:t>ë • musiquë</w:t>
      </w:r>
    </w:p>
    <w:p w14:paraId="4361CBDE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013DC78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D6EBE0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9. ACTIVATION</w:t>
      </w:r>
    </w:p>
    <w:p w14:paraId="6523BD40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Launch: release calendar, vinyl announcements, playlist service.</w:t>
      </w:r>
    </w:p>
    <w:p w14:paraId="27202807" w14:textId="77777777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091E726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AC5DFA" w14:textId="77777777" w:rsidR="007C2C1D" w:rsidRPr="00E13D05" w:rsidRDefault="007C2C1D" w:rsidP="007C2C1D">
      <w:pPr>
        <w:pStyle w:val="Heading2"/>
        <w:rPr>
          <w:rFonts w:asciiTheme="majorBidi" w:hAnsiTheme="majorBidi"/>
          <w:color w:val="000000" w:themeColor="text1"/>
          <w:sz w:val="40"/>
          <w:szCs w:val="40"/>
        </w:rPr>
      </w:pPr>
      <w:r w:rsidRPr="00E13D05">
        <w:rPr>
          <w:rStyle w:val="Strong"/>
          <w:rFonts w:asciiTheme="majorBidi" w:hAnsiTheme="majorBidi"/>
          <w:color w:val="000000" w:themeColor="text1"/>
          <w:sz w:val="40"/>
          <w:szCs w:val="40"/>
        </w:rPr>
        <w:t>10. QUARTERLY REVIEW</w:t>
      </w:r>
    </w:p>
    <w:p w14:paraId="4A9DF398" w14:textId="77777777" w:rsidR="007C2C1D" w:rsidRPr="007C2C1D" w:rsidRDefault="007C2C1D" w:rsidP="007C2C1D">
      <w:pPr>
        <w:pStyle w:val="NormalWeb"/>
        <w:rPr>
          <w:rFonts w:asciiTheme="majorBidi" w:hAnsiTheme="majorBidi" w:cstheme="majorBidi"/>
          <w:color w:val="000000" w:themeColor="text1"/>
        </w:rPr>
      </w:pPr>
      <w:r w:rsidRPr="007C2C1D">
        <w:rPr>
          <w:rFonts w:asciiTheme="majorBidi" w:hAnsiTheme="majorBidi" w:cstheme="majorBidi"/>
          <w:color w:val="000000" w:themeColor="text1"/>
        </w:rPr>
        <w:t>Catalogue progress, vinyl sales, sync strategy.</w:t>
      </w:r>
    </w:p>
    <w:p w14:paraId="3FC7C5ED" w14:textId="504EDCD8" w:rsidR="007C2C1D" w:rsidRPr="007C2C1D" w:rsidRDefault="00D51B1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266E554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C2C1D" w:rsidRPr="007C2C1D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16E7"/>
    <w:multiLevelType w:val="multilevel"/>
    <w:tmpl w:val="7E5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295B"/>
    <w:multiLevelType w:val="multilevel"/>
    <w:tmpl w:val="64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840A8"/>
    <w:multiLevelType w:val="multilevel"/>
    <w:tmpl w:val="72E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4044"/>
    <w:multiLevelType w:val="multilevel"/>
    <w:tmpl w:val="687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25D3D"/>
    <w:multiLevelType w:val="multilevel"/>
    <w:tmpl w:val="574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F5BBA"/>
    <w:multiLevelType w:val="multilevel"/>
    <w:tmpl w:val="93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3035D"/>
    <w:multiLevelType w:val="multilevel"/>
    <w:tmpl w:val="77F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3862"/>
    <w:multiLevelType w:val="multilevel"/>
    <w:tmpl w:val="A01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F45A5"/>
    <w:multiLevelType w:val="multilevel"/>
    <w:tmpl w:val="131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A6AD9"/>
    <w:multiLevelType w:val="multilevel"/>
    <w:tmpl w:val="CE2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C0806"/>
    <w:multiLevelType w:val="multilevel"/>
    <w:tmpl w:val="F70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4040C"/>
    <w:multiLevelType w:val="multilevel"/>
    <w:tmpl w:val="E0F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107CE"/>
    <w:multiLevelType w:val="multilevel"/>
    <w:tmpl w:val="52D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07C97"/>
    <w:multiLevelType w:val="hybridMultilevel"/>
    <w:tmpl w:val="EE18AD2C"/>
    <w:lvl w:ilvl="0" w:tplc="FA3C93AE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16D99"/>
    <w:multiLevelType w:val="multilevel"/>
    <w:tmpl w:val="8BF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87296"/>
    <w:multiLevelType w:val="multilevel"/>
    <w:tmpl w:val="5C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B625F"/>
    <w:multiLevelType w:val="multilevel"/>
    <w:tmpl w:val="48D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14A80"/>
    <w:multiLevelType w:val="multilevel"/>
    <w:tmpl w:val="B71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864F9"/>
    <w:multiLevelType w:val="multilevel"/>
    <w:tmpl w:val="ED7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6A5D40"/>
    <w:multiLevelType w:val="multilevel"/>
    <w:tmpl w:val="609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26024"/>
    <w:multiLevelType w:val="multilevel"/>
    <w:tmpl w:val="1C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F123D1"/>
    <w:multiLevelType w:val="multilevel"/>
    <w:tmpl w:val="77C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19"/>
  </w:num>
  <w:num w:numId="2" w16cid:durableId="1611545463">
    <w:abstractNumId w:val="0"/>
  </w:num>
  <w:num w:numId="3" w16cid:durableId="61413163">
    <w:abstractNumId w:val="1"/>
  </w:num>
  <w:num w:numId="4" w16cid:durableId="1112938304">
    <w:abstractNumId w:val="28"/>
  </w:num>
  <w:num w:numId="5" w16cid:durableId="616836774">
    <w:abstractNumId w:val="6"/>
  </w:num>
  <w:num w:numId="6" w16cid:durableId="1132482144">
    <w:abstractNumId w:val="18"/>
  </w:num>
  <w:num w:numId="7" w16cid:durableId="80101612">
    <w:abstractNumId w:val="5"/>
  </w:num>
  <w:num w:numId="8" w16cid:durableId="714812804">
    <w:abstractNumId w:val="17"/>
  </w:num>
  <w:num w:numId="9" w16cid:durableId="340164092">
    <w:abstractNumId w:val="20"/>
  </w:num>
  <w:num w:numId="10" w16cid:durableId="612057524">
    <w:abstractNumId w:val="27"/>
  </w:num>
  <w:num w:numId="11" w16cid:durableId="113983153">
    <w:abstractNumId w:val="25"/>
  </w:num>
  <w:num w:numId="12" w16cid:durableId="800460108">
    <w:abstractNumId w:val="15"/>
  </w:num>
  <w:num w:numId="13" w16cid:durableId="182138319">
    <w:abstractNumId w:val="4"/>
  </w:num>
  <w:num w:numId="14" w16cid:durableId="862438">
    <w:abstractNumId w:val="29"/>
  </w:num>
  <w:num w:numId="15" w16cid:durableId="957489280">
    <w:abstractNumId w:val="12"/>
  </w:num>
  <w:num w:numId="16" w16cid:durableId="112409082">
    <w:abstractNumId w:val="32"/>
  </w:num>
  <w:num w:numId="17" w16cid:durableId="161480805">
    <w:abstractNumId w:val="21"/>
  </w:num>
  <w:num w:numId="18" w16cid:durableId="1351686249">
    <w:abstractNumId w:val="24"/>
  </w:num>
  <w:num w:numId="19" w16cid:durableId="1967619570">
    <w:abstractNumId w:val="22"/>
  </w:num>
  <w:num w:numId="20" w16cid:durableId="34816248">
    <w:abstractNumId w:val="14"/>
  </w:num>
  <w:num w:numId="21" w16cid:durableId="2146270656">
    <w:abstractNumId w:val="3"/>
  </w:num>
  <w:num w:numId="22" w16cid:durableId="1007437727">
    <w:abstractNumId w:val="2"/>
  </w:num>
  <w:num w:numId="23" w16cid:durableId="256448467">
    <w:abstractNumId w:val="13"/>
  </w:num>
  <w:num w:numId="24" w16cid:durableId="173962258">
    <w:abstractNumId w:val="8"/>
  </w:num>
  <w:num w:numId="25" w16cid:durableId="232474222">
    <w:abstractNumId w:val="11"/>
  </w:num>
  <w:num w:numId="26" w16cid:durableId="1199706458">
    <w:abstractNumId w:val="10"/>
  </w:num>
  <w:num w:numId="27" w16cid:durableId="1330987888">
    <w:abstractNumId w:val="23"/>
  </w:num>
  <w:num w:numId="28" w16cid:durableId="1203706625">
    <w:abstractNumId w:val="30"/>
  </w:num>
  <w:num w:numId="29" w16cid:durableId="873885871">
    <w:abstractNumId w:val="26"/>
  </w:num>
  <w:num w:numId="30" w16cid:durableId="1781217569">
    <w:abstractNumId w:val="9"/>
  </w:num>
  <w:num w:numId="31" w16cid:durableId="1819492152">
    <w:abstractNumId w:val="16"/>
  </w:num>
  <w:num w:numId="32" w16cid:durableId="533927173">
    <w:abstractNumId w:val="31"/>
  </w:num>
  <w:num w:numId="33" w16cid:durableId="289358758">
    <w:abstractNumId w:val="7"/>
  </w:num>
  <w:num w:numId="34" w16cid:durableId="15391218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0D7804"/>
    <w:rsid w:val="004E0FB7"/>
    <w:rsid w:val="00614FFF"/>
    <w:rsid w:val="007A2591"/>
    <w:rsid w:val="007C2C1D"/>
    <w:rsid w:val="008C5B06"/>
    <w:rsid w:val="00912864"/>
    <w:rsid w:val="00B84278"/>
    <w:rsid w:val="00D51B18"/>
    <w:rsid w:val="00D7727C"/>
    <w:rsid w:val="00DE4DAF"/>
    <w:rsid w:val="00E13D05"/>
    <w:rsid w:val="00E43609"/>
    <w:rsid w:val="00E80213"/>
    <w:rsid w:val="00EB4BB1"/>
    <w:rsid w:val="00EE39CC"/>
    <w:rsid w:val="00F1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5</cp:revision>
  <dcterms:created xsi:type="dcterms:W3CDTF">2025-12-10T23:55:00Z</dcterms:created>
  <dcterms:modified xsi:type="dcterms:W3CDTF">2025-12-11T00:12:00Z</dcterms:modified>
</cp:coreProperties>
</file>