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61F" w14:textId="4B76F7A0" w:rsidR="00947196" w:rsidRDefault="00947196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2E06926A" wp14:editId="4D2BA57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07" w14:textId="5C169FE2" w:rsidR="00947196" w:rsidRPr="00947196" w:rsidRDefault="00BC5C0C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ë • </w:t>
      </w:r>
      <w:r w:rsidR="00D97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</w:t>
      </w:r>
      <w:r w:rsidR="00947196" w:rsidRPr="00947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Sub-divisions</w:t>
      </w:r>
      <w:r w:rsidR="00F47897">
        <w:rPr>
          <w:rFonts w:ascii="Times New Roman" w:eastAsia="Times New Roman" w:hAnsi="Times New Roman" w:cs="Times New Roman"/>
          <w:noProof/>
          <w:kern w:val="0"/>
        </w:rPr>
        <w:pict w14:anchorId="73006D1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626912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D971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Branding &amp; Identity</w:t>
      </w:r>
    </w:p>
    <w:p w14:paraId="08657DD5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Visual identity creation for artists, brands, and platforms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389900E3" w14:textId="77777777" w:rsidR="00D971A2" w:rsidRPr="00D971A2" w:rsidRDefault="00D971A2" w:rsidP="00D971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Visual identities</w:t>
      </w:r>
    </w:p>
    <w:p w14:paraId="60C3DA42" w14:textId="77777777" w:rsidR="00D971A2" w:rsidRPr="00D971A2" w:rsidRDefault="00D971A2" w:rsidP="00D971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Logos &amp; brand systems</w:t>
      </w:r>
    </w:p>
    <w:p w14:paraId="5498EEFE" w14:textId="77777777" w:rsidR="00D971A2" w:rsidRPr="00D971A2" w:rsidRDefault="00D971A2" w:rsidP="00D971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Album / artist identity direction</w:t>
      </w:r>
    </w:p>
    <w:p w14:paraId="0A155806" w14:textId="77777777" w:rsidR="00D971A2" w:rsidRPr="00D971A2" w:rsidRDefault="00D971A2" w:rsidP="00D971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Campaign visual language</w:t>
      </w:r>
    </w:p>
    <w:p w14:paraId="6FDE982C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4980C074" w14:textId="77777777" w:rsidR="00D971A2" w:rsidRPr="00D971A2" w:rsidRDefault="00D971A2" w:rsidP="00D971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Artist rebrand</w:t>
      </w:r>
    </w:p>
    <w:p w14:paraId="6B63EE57" w14:textId="77777777" w:rsidR="00D971A2" w:rsidRPr="00D971A2" w:rsidRDefault="00D971A2" w:rsidP="00D971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Label identity</w:t>
      </w:r>
    </w:p>
    <w:p w14:paraId="73BB7564" w14:textId="77777777" w:rsidR="00D971A2" w:rsidRPr="00D971A2" w:rsidRDefault="00D971A2" w:rsidP="00D971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Event identity (visual side)</w:t>
      </w:r>
    </w:p>
    <w:p w14:paraId="79936BD8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279D3AAD" w14:textId="77777777" w:rsidR="00D971A2" w:rsidRPr="00D971A2" w:rsidRDefault="00D971A2" w:rsidP="00D971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Project value</w:t>
      </w:r>
    </w:p>
    <w:p w14:paraId="55E0C667" w14:textId="77777777" w:rsidR="00D971A2" w:rsidRPr="00D971A2" w:rsidRDefault="00D971A2" w:rsidP="00D971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Delivery time</w:t>
      </w:r>
    </w:p>
    <w:p w14:paraId="2B28492B" w14:textId="77777777" w:rsidR="00D971A2" w:rsidRPr="00D971A2" w:rsidRDefault="00D971A2" w:rsidP="00D971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Client retention</w:t>
      </w:r>
    </w:p>
    <w:p w14:paraId="438BB1BD" w14:textId="77777777" w:rsidR="00D971A2" w:rsidRPr="00D971A2" w:rsidRDefault="00D971A2" w:rsidP="00D971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Reuse / extension of identity</w:t>
      </w:r>
    </w:p>
    <w:p w14:paraId="612E8590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High creative value, medium revenue, strong reputation impact.</w:t>
      </w:r>
    </w:p>
    <w:p w14:paraId="50C6C05A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56FD87D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3CE0AC5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D971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Motion &amp; Video</w:t>
      </w:r>
    </w:p>
    <w:p w14:paraId="42800BBF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Moving image &amp; narrative visuals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454F72AE" w14:textId="77777777" w:rsidR="00D971A2" w:rsidRPr="00D971A2" w:rsidRDefault="00D971A2" w:rsidP="00D971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Music videos</w:t>
      </w:r>
    </w:p>
    <w:p w14:paraId="13EF6451" w14:textId="77777777" w:rsidR="00D971A2" w:rsidRPr="00D971A2" w:rsidRDefault="00D971A2" w:rsidP="00D971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Motion design</w:t>
      </w:r>
    </w:p>
    <w:p w14:paraId="61E82881" w14:textId="77777777" w:rsidR="00D971A2" w:rsidRPr="00D971A2" w:rsidRDefault="00D971A2" w:rsidP="00D971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Visualisers</w:t>
      </w:r>
    </w:p>
    <w:p w14:paraId="2266B5BB" w14:textId="77777777" w:rsidR="00D971A2" w:rsidRPr="00D971A2" w:rsidRDefault="00D971A2" w:rsidP="00D971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Social video content</w:t>
      </w:r>
    </w:p>
    <w:p w14:paraId="59568ABE" w14:textId="77777777" w:rsidR="00D971A2" w:rsidRPr="00D971A2" w:rsidRDefault="00D971A2" w:rsidP="00D971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Short-form &amp; long-form edits</w:t>
      </w:r>
    </w:p>
    <w:p w14:paraId="6815839F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Typical projects:</w:t>
      </w:r>
    </w:p>
    <w:p w14:paraId="1C675A7B" w14:textId="77777777" w:rsidR="00D971A2" w:rsidRPr="00D971A2" w:rsidRDefault="00D971A2" w:rsidP="00D971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Music video</w:t>
      </w:r>
    </w:p>
    <w:p w14:paraId="4406F3DB" w14:textId="77777777" w:rsidR="00D971A2" w:rsidRPr="00D971A2" w:rsidRDefault="00D971A2" w:rsidP="00D971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Teaser / trailer</w:t>
      </w:r>
    </w:p>
    <w:p w14:paraId="59C5E3DC" w14:textId="77777777" w:rsidR="00D971A2" w:rsidRPr="00D971A2" w:rsidRDefault="00D971A2" w:rsidP="00D971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Campaign video</w:t>
      </w:r>
    </w:p>
    <w:p w14:paraId="17C35DD2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3CF2EE2C" w14:textId="77777777" w:rsidR="00D971A2" w:rsidRPr="00D971A2" w:rsidRDefault="00D971A2" w:rsidP="00D971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Project margin</w:t>
      </w:r>
    </w:p>
    <w:p w14:paraId="4EA7E041" w14:textId="77777777" w:rsidR="00D971A2" w:rsidRPr="00D971A2" w:rsidRDefault="00D971A2" w:rsidP="00D971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Views / engagement</w:t>
      </w:r>
    </w:p>
    <w:p w14:paraId="19530864" w14:textId="77777777" w:rsidR="00D971A2" w:rsidRPr="00D971A2" w:rsidRDefault="00D971A2" w:rsidP="00D971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Delivery vs scope</w:t>
      </w:r>
    </w:p>
    <w:p w14:paraId="21759196" w14:textId="77777777" w:rsidR="00D971A2" w:rsidRPr="00D971A2" w:rsidRDefault="00D971A2" w:rsidP="00D971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Repeat clients</w:t>
      </w:r>
    </w:p>
    <w:p w14:paraId="365EF63E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Often high effort, must be carefully costed.</w:t>
      </w:r>
    </w:p>
    <w:p w14:paraId="74197EB0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23DB3CA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1E21CC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D971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Live Visuals &amp; VJ</w:t>
      </w:r>
    </w:p>
    <w:p w14:paraId="4C034C53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Real-time visuals for performances and events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3593F55A" w14:textId="77777777" w:rsidR="00D971A2" w:rsidRPr="00D971A2" w:rsidRDefault="00D971A2" w:rsidP="00D971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VJ sets</w:t>
      </w:r>
    </w:p>
    <w:p w14:paraId="08385870" w14:textId="77777777" w:rsidR="00D971A2" w:rsidRPr="00D971A2" w:rsidRDefault="00D971A2" w:rsidP="00D971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Live visual direction</w:t>
      </w:r>
    </w:p>
    <w:p w14:paraId="74A572E3" w14:textId="77777777" w:rsidR="00D971A2" w:rsidRPr="00D971A2" w:rsidRDefault="00D971A2" w:rsidP="00D971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Touring visuals</w:t>
      </w:r>
    </w:p>
    <w:p w14:paraId="0A356322" w14:textId="77777777" w:rsidR="00D971A2" w:rsidRPr="00D971A2" w:rsidRDefault="00D971A2" w:rsidP="00D971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Club / festival visuals</w:t>
      </w:r>
    </w:p>
    <w:p w14:paraId="3D28BBC9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5EB8DCD8" w14:textId="77777777" w:rsidR="00D971A2" w:rsidRPr="00D971A2" w:rsidRDefault="00D971A2" w:rsidP="00D971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Artist live show visuals</w:t>
      </w:r>
    </w:p>
    <w:p w14:paraId="74FD279A" w14:textId="77777777" w:rsidR="00D971A2" w:rsidRPr="00D971A2" w:rsidRDefault="00D971A2" w:rsidP="00D971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Festival VJ</w:t>
      </w:r>
    </w:p>
    <w:p w14:paraId="2EE536AF" w14:textId="77777777" w:rsidR="00D971A2" w:rsidRPr="00D971A2" w:rsidRDefault="00D971A2" w:rsidP="00D971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Residency visuals</w:t>
      </w:r>
    </w:p>
    <w:p w14:paraId="2A6F953E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15BD31CF" w14:textId="77777777" w:rsidR="00D971A2" w:rsidRPr="00D971A2" w:rsidRDefault="00D971A2" w:rsidP="00D971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Day rate</w:t>
      </w:r>
    </w:p>
    <w:p w14:paraId="162C9437" w14:textId="77777777" w:rsidR="00D971A2" w:rsidRPr="00D971A2" w:rsidRDefault="00D971A2" w:rsidP="00D971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Setup efficiency</w:t>
      </w:r>
    </w:p>
    <w:p w14:paraId="473EB66E" w14:textId="77777777" w:rsidR="00D971A2" w:rsidRPr="00D971A2" w:rsidRDefault="00D971A2" w:rsidP="00D971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Reusability of content</w:t>
      </w:r>
    </w:p>
    <w:p w14:paraId="4BE9797E" w14:textId="77777777" w:rsidR="00D971A2" w:rsidRPr="00D971A2" w:rsidRDefault="00D971A2" w:rsidP="00D971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Client satisfaction</w:t>
      </w:r>
    </w:p>
    <w:p w14:paraId="56E6C751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Strong overlap with ë • talents and bōucan road studios.</w:t>
      </w:r>
    </w:p>
    <w:p w14:paraId="6E794185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3852E15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D37604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D971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Scenography &amp; Mapping</w:t>
      </w:r>
    </w:p>
    <w:p w14:paraId="1763441C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Spatial and immersive visual environments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563892AE" w14:textId="77777777" w:rsidR="00D971A2" w:rsidRPr="00D971A2" w:rsidRDefault="00D971A2" w:rsidP="00D971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Projection mapping</w:t>
      </w:r>
    </w:p>
    <w:p w14:paraId="535FF301" w14:textId="77777777" w:rsidR="00D971A2" w:rsidRPr="00D971A2" w:rsidRDefault="00D971A2" w:rsidP="00D971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LED content</w:t>
      </w:r>
    </w:p>
    <w:p w14:paraId="22FA4661" w14:textId="77777777" w:rsidR="00D971A2" w:rsidRPr="00D971A2" w:rsidRDefault="00D971A2" w:rsidP="00D971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Stage scenography</w:t>
      </w:r>
    </w:p>
    <w:p w14:paraId="766AC8FB" w14:textId="77777777" w:rsidR="00D971A2" w:rsidRPr="00D971A2" w:rsidRDefault="00D971A2" w:rsidP="00D971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Installations</w:t>
      </w:r>
    </w:p>
    <w:p w14:paraId="79AD4BE7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0845CD8A" w14:textId="77777777" w:rsidR="00D971A2" w:rsidRPr="00D971A2" w:rsidRDefault="00D971A2" w:rsidP="00D971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Corporate events</w:t>
      </w:r>
    </w:p>
    <w:p w14:paraId="78EADAE8" w14:textId="77777777" w:rsidR="00D971A2" w:rsidRPr="00D971A2" w:rsidRDefault="00D971A2" w:rsidP="00D971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Festivals</w:t>
      </w:r>
    </w:p>
    <w:p w14:paraId="64DCE3D3" w14:textId="77777777" w:rsidR="00D971A2" w:rsidRPr="00D971A2" w:rsidRDefault="00D971A2" w:rsidP="00D971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Brand activations</w:t>
      </w:r>
    </w:p>
    <w:p w14:paraId="091D0513" w14:textId="77777777" w:rsidR="00D971A2" w:rsidRPr="00D971A2" w:rsidRDefault="00D971A2" w:rsidP="00D971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Public installations</w:t>
      </w:r>
    </w:p>
    <w:p w14:paraId="39586133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0E95BD51" w14:textId="77777777" w:rsidR="00D971A2" w:rsidRPr="00D971A2" w:rsidRDefault="00D971A2" w:rsidP="00D971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Project margin</w:t>
      </w:r>
    </w:p>
    <w:p w14:paraId="218C9376" w14:textId="77777777" w:rsidR="00D971A2" w:rsidRPr="00D971A2" w:rsidRDefault="00D971A2" w:rsidP="00D971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Technical reliability</w:t>
      </w:r>
    </w:p>
    <w:p w14:paraId="2901D0D6" w14:textId="77777777" w:rsidR="00D971A2" w:rsidRPr="00D971A2" w:rsidRDefault="00D971A2" w:rsidP="00D971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Setup / teardown time</w:t>
      </w:r>
    </w:p>
    <w:p w14:paraId="45B579B5" w14:textId="77777777" w:rsidR="00D971A2" w:rsidRPr="00D971A2" w:rsidRDefault="00D971A2" w:rsidP="00D971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Scale vs cost</w:t>
      </w:r>
    </w:p>
    <w:p w14:paraId="5E0AF808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High technical complexity, higher budgets.</w:t>
      </w:r>
    </w:p>
    <w:p w14:paraId="65DA3E98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05E4764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A03872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D971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Photography &amp; Visual Content</w:t>
      </w:r>
    </w:p>
    <w:p w14:paraId="1DA21E1F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Still imagery &amp; documentation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6F6A4149" w14:textId="77777777" w:rsidR="00D971A2" w:rsidRPr="00D971A2" w:rsidRDefault="00D971A2" w:rsidP="00D971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Artist photography</w:t>
      </w:r>
    </w:p>
    <w:p w14:paraId="5A57716F" w14:textId="77777777" w:rsidR="00D971A2" w:rsidRPr="00D971A2" w:rsidRDefault="00D971A2" w:rsidP="00D971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Event documentation</w:t>
      </w:r>
    </w:p>
    <w:p w14:paraId="67A7A4BC" w14:textId="77777777" w:rsidR="00D971A2" w:rsidRPr="00D971A2" w:rsidRDefault="00D971A2" w:rsidP="00D971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Press photos</w:t>
      </w:r>
    </w:p>
    <w:p w14:paraId="2567B257" w14:textId="77777777" w:rsidR="00D971A2" w:rsidRPr="00D971A2" w:rsidRDefault="00D971A2" w:rsidP="00D971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Campaign visuals</w:t>
      </w:r>
    </w:p>
    <w:p w14:paraId="1631789E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02ED040B" w14:textId="77777777" w:rsidR="00D971A2" w:rsidRPr="00D971A2" w:rsidRDefault="00D971A2" w:rsidP="00D971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Press shoots</w:t>
      </w:r>
    </w:p>
    <w:p w14:paraId="59C0C7C7" w14:textId="77777777" w:rsidR="00D971A2" w:rsidRPr="00D971A2" w:rsidRDefault="00D971A2" w:rsidP="00D971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Event coverage</w:t>
      </w:r>
    </w:p>
    <w:p w14:paraId="53BCF676" w14:textId="77777777" w:rsidR="00D971A2" w:rsidRPr="00D971A2" w:rsidRDefault="00D971A2" w:rsidP="00D971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Content libraries</w:t>
      </w:r>
    </w:p>
    <w:p w14:paraId="1347DD32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46FD6FDA" w14:textId="77777777" w:rsidR="00D971A2" w:rsidRPr="00D971A2" w:rsidRDefault="00D971A2" w:rsidP="00D971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Cost per shoot</w:t>
      </w:r>
    </w:p>
    <w:p w14:paraId="03B8C9E0" w14:textId="77777777" w:rsidR="00D971A2" w:rsidRPr="00D971A2" w:rsidRDefault="00D971A2" w:rsidP="00D971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Content reuse rate</w:t>
      </w:r>
    </w:p>
    <w:p w14:paraId="63255B62" w14:textId="77777777" w:rsidR="00D971A2" w:rsidRPr="00D971A2" w:rsidRDefault="00D971A2" w:rsidP="00D971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Delivery speed</w:t>
      </w:r>
    </w:p>
    <w:p w14:paraId="2B2FA39B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Often bundled with other sub-divisions.</w:t>
      </w:r>
    </w:p>
    <w:p w14:paraId="5DA44574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1BE476A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094C4F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6️</w:t>
      </w:r>
      <w:r w:rsidRPr="00D971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Creative Direction</w:t>
      </w:r>
    </w:p>
    <w:p w14:paraId="39C12C05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Vision, coherence, and narrative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42C293EF" w14:textId="77777777" w:rsidR="00D971A2" w:rsidRPr="00D971A2" w:rsidRDefault="00D971A2" w:rsidP="00D971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Artistic direction</w:t>
      </w:r>
    </w:p>
    <w:p w14:paraId="3DB219AE" w14:textId="77777777" w:rsidR="00D971A2" w:rsidRPr="00D971A2" w:rsidRDefault="00D971A2" w:rsidP="00D971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Campaign direction</w:t>
      </w:r>
    </w:p>
    <w:p w14:paraId="74900A97" w14:textId="77777777" w:rsidR="00D971A2" w:rsidRPr="00D971A2" w:rsidRDefault="00D971A2" w:rsidP="00D971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Cross-discipline supervision</w:t>
      </w:r>
    </w:p>
    <w:p w14:paraId="54F32FA7" w14:textId="77777777" w:rsidR="00D971A2" w:rsidRPr="00D971A2" w:rsidRDefault="00D971A2" w:rsidP="00D971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Moodboards &amp; concepts</w:t>
      </w:r>
    </w:p>
    <w:p w14:paraId="1077E99F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634A24F8" w14:textId="77777777" w:rsidR="00D971A2" w:rsidRPr="00D971A2" w:rsidRDefault="00D971A2" w:rsidP="00D971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Album campaigns</w:t>
      </w:r>
    </w:p>
    <w:p w14:paraId="2E791E61" w14:textId="77777777" w:rsidR="00D971A2" w:rsidRPr="00D971A2" w:rsidRDefault="00D971A2" w:rsidP="00D971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Brand launches</w:t>
      </w:r>
    </w:p>
    <w:p w14:paraId="778F325F" w14:textId="77777777" w:rsidR="00D971A2" w:rsidRPr="00D971A2" w:rsidRDefault="00D971A2" w:rsidP="00D971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Large events</w:t>
      </w:r>
    </w:p>
    <w:p w14:paraId="4B8C5D1F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62DD5CC7" w14:textId="77777777" w:rsidR="00D971A2" w:rsidRPr="00D971A2" w:rsidRDefault="00D971A2" w:rsidP="00D971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Project coherence</w:t>
      </w:r>
    </w:p>
    <w:p w14:paraId="613D3B6C" w14:textId="77777777" w:rsidR="00D971A2" w:rsidRPr="00D971A2" w:rsidRDefault="00D971A2" w:rsidP="00D971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Client satisfaction</w:t>
      </w:r>
    </w:p>
    <w:p w14:paraId="051D851D" w14:textId="77777777" w:rsidR="00D971A2" w:rsidRPr="00D971A2" w:rsidRDefault="00D971A2" w:rsidP="00D971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Scope control</w:t>
      </w:r>
    </w:p>
    <w:p w14:paraId="58886C12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Strategic layer, sometimes billed, sometimes embedded.</w:t>
      </w:r>
    </w:p>
    <w:p w14:paraId="04A6D3C5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035966C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16EF42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D971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Visual Operations &amp; Assets</w:t>
      </w:r>
    </w:p>
    <w:p w14:paraId="7DE55D69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&amp; asset management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633D8C50" w14:textId="77777777" w:rsidR="00D971A2" w:rsidRPr="00D971A2" w:rsidRDefault="00D971A2" w:rsidP="00D971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Asset libraries</w:t>
      </w:r>
    </w:p>
    <w:p w14:paraId="4B3CCCFA" w14:textId="77777777" w:rsidR="00D971A2" w:rsidRPr="00D971A2" w:rsidRDefault="00D971A2" w:rsidP="00D971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Templates</w:t>
      </w:r>
    </w:p>
    <w:p w14:paraId="76906C95" w14:textId="77777777" w:rsidR="00D971A2" w:rsidRPr="00D971A2" w:rsidRDefault="00D971A2" w:rsidP="00D971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Technical prep</w:t>
      </w:r>
    </w:p>
    <w:p w14:paraId="1DA28133" w14:textId="77777777" w:rsidR="00D971A2" w:rsidRPr="00D971A2" w:rsidRDefault="00D971A2" w:rsidP="00D971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Visual admin time</w:t>
      </w:r>
    </w:p>
    <w:p w14:paraId="7E4338BF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73E4F291" w14:textId="77777777" w:rsidR="00D971A2" w:rsidRPr="00D971A2" w:rsidRDefault="00D971A2" w:rsidP="00D971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Internal operations</w:t>
      </w:r>
    </w:p>
    <w:p w14:paraId="313A9632" w14:textId="77777777" w:rsidR="00D971A2" w:rsidRPr="00D971A2" w:rsidRDefault="00D971A2" w:rsidP="00D971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Archiving</w:t>
      </w:r>
    </w:p>
    <w:p w14:paraId="2FA0B6D6" w14:textId="77777777" w:rsidR="00D971A2" w:rsidRPr="00D971A2" w:rsidRDefault="00D971A2" w:rsidP="00D971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Maintenance</w:t>
      </w:r>
    </w:p>
    <w:p w14:paraId="4392EBD6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 Cost centre but essential for scale.</w:t>
      </w:r>
    </w:p>
    <w:p w14:paraId="766E3E24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77035E2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52DD44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71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453"/>
        <w:gridCol w:w="2108"/>
      </w:tblGrid>
      <w:tr w:rsidR="00D971A2" w:rsidRPr="00D971A2" w14:paraId="02797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F7303" w14:textId="77777777" w:rsidR="00D971A2" w:rsidRPr="00D971A2" w:rsidRDefault="00D971A2" w:rsidP="00D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Sub-division</w:t>
            </w:r>
          </w:p>
        </w:tc>
        <w:tc>
          <w:tcPr>
            <w:tcW w:w="0" w:type="auto"/>
            <w:vAlign w:val="center"/>
            <w:hideMark/>
          </w:tcPr>
          <w:p w14:paraId="21EC16EE" w14:textId="77777777" w:rsidR="00D971A2" w:rsidRPr="00D971A2" w:rsidRDefault="00D971A2" w:rsidP="00D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385DF5" w14:textId="77777777" w:rsidR="00D971A2" w:rsidRPr="00D971A2" w:rsidRDefault="00D971A2" w:rsidP="00D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Nature</w:t>
            </w:r>
          </w:p>
        </w:tc>
      </w:tr>
      <w:tr w:rsidR="00D971A2" w:rsidRPr="00D971A2" w14:paraId="10B4C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1770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Branding &amp; Identity</w:t>
            </w:r>
          </w:p>
        </w:tc>
        <w:tc>
          <w:tcPr>
            <w:tcW w:w="0" w:type="auto"/>
            <w:vAlign w:val="center"/>
            <w:hideMark/>
          </w:tcPr>
          <w:p w14:paraId="1BF9DCA3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foundations</w:t>
            </w:r>
          </w:p>
        </w:tc>
        <w:tc>
          <w:tcPr>
            <w:tcW w:w="0" w:type="auto"/>
            <w:vAlign w:val="center"/>
            <w:hideMark/>
          </w:tcPr>
          <w:p w14:paraId="5B92257B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Project-based</w:t>
            </w:r>
          </w:p>
        </w:tc>
      </w:tr>
      <w:tr w:rsidR="00D971A2" w:rsidRPr="00D971A2" w14:paraId="088B7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A95F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Motion &amp; Video</w:t>
            </w:r>
          </w:p>
        </w:tc>
        <w:tc>
          <w:tcPr>
            <w:tcW w:w="0" w:type="auto"/>
            <w:vAlign w:val="center"/>
            <w:hideMark/>
          </w:tcPr>
          <w:p w14:paraId="7CDE4972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Moving visuals</w:t>
            </w:r>
          </w:p>
        </w:tc>
        <w:tc>
          <w:tcPr>
            <w:tcW w:w="0" w:type="auto"/>
            <w:vAlign w:val="center"/>
            <w:hideMark/>
          </w:tcPr>
          <w:p w14:paraId="76B4937F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Project-based</w:t>
            </w:r>
          </w:p>
        </w:tc>
      </w:tr>
      <w:tr w:rsidR="00D971A2" w:rsidRPr="00D971A2" w14:paraId="385B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A58E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Visuals &amp; VJ</w:t>
            </w:r>
          </w:p>
        </w:tc>
        <w:tc>
          <w:tcPr>
            <w:tcW w:w="0" w:type="auto"/>
            <w:vAlign w:val="center"/>
            <w:hideMark/>
          </w:tcPr>
          <w:p w14:paraId="0C22339F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visuals</w:t>
            </w:r>
          </w:p>
        </w:tc>
        <w:tc>
          <w:tcPr>
            <w:tcW w:w="0" w:type="auto"/>
            <w:vAlign w:val="center"/>
            <w:hideMark/>
          </w:tcPr>
          <w:p w14:paraId="172317FB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 / show based</w:t>
            </w:r>
          </w:p>
        </w:tc>
      </w:tr>
      <w:tr w:rsidR="00D971A2" w:rsidRPr="00D971A2" w14:paraId="75A8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898E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Scenography &amp; Mapping</w:t>
            </w:r>
          </w:p>
        </w:tc>
        <w:tc>
          <w:tcPr>
            <w:tcW w:w="0" w:type="auto"/>
            <w:vAlign w:val="center"/>
            <w:hideMark/>
          </w:tcPr>
          <w:p w14:paraId="7203E526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Immersive environments</w:t>
            </w:r>
          </w:p>
        </w:tc>
        <w:tc>
          <w:tcPr>
            <w:tcW w:w="0" w:type="auto"/>
            <w:vAlign w:val="center"/>
            <w:hideMark/>
          </w:tcPr>
          <w:p w14:paraId="1A7AD778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High-budget projects</w:t>
            </w:r>
          </w:p>
        </w:tc>
      </w:tr>
      <w:tr w:rsidR="00D971A2" w:rsidRPr="00D971A2" w14:paraId="6651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7026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Photography &amp; Content</w:t>
            </w:r>
          </w:p>
        </w:tc>
        <w:tc>
          <w:tcPr>
            <w:tcW w:w="0" w:type="auto"/>
            <w:vAlign w:val="center"/>
            <w:hideMark/>
          </w:tcPr>
          <w:p w14:paraId="00F1654F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Still visuals</w:t>
            </w:r>
          </w:p>
        </w:tc>
        <w:tc>
          <w:tcPr>
            <w:tcW w:w="0" w:type="auto"/>
            <w:vAlign w:val="center"/>
            <w:hideMark/>
          </w:tcPr>
          <w:p w14:paraId="47C832C8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Bundled / project</w:t>
            </w:r>
          </w:p>
        </w:tc>
      </w:tr>
      <w:tr w:rsidR="00D971A2" w:rsidRPr="00D971A2" w14:paraId="4EA4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F3EA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Creative Direction</w:t>
            </w:r>
          </w:p>
        </w:tc>
        <w:tc>
          <w:tcPr>
            <w:tcW w:w="0" w:type="auto"/>
            <w:vAlign w:val="center"/>
            <w:hideMark/>
          </w:tcPr>
          <w:p w14:paraId="1DBD40FC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&amp; coherence</w:t>
            </w:r>
          </w:p>
        </w:tc>
        <w:tc>
          <w:tcPr>
            <w:tcW w:w="0" w:type="auto"/>
            <w:vAlign w:val="center"/>
            <w:hideMark/>
          </w:tcPr>
          <w:p w14:paraId="0072C962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/ mixed</w:t>
            </w:r>
          </w:p>
        </w:tc>
      </w:tr>
      <w:tr w:rsidR="00D971A2" w:rsidRPr="00D971A2" w14:paraId="23FF1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05CD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Operations &amp; Assets</w:t>
            </w:r>
          </w:p>
        </w:tc>
        <w:tc>
          <w:tcPr>
            <w:tcW w:w="0" w:type="auto"/>
            <w:vAlign w:val="center"/>
            <w:hideMark/>
          </w:tcPr>
          <w:p w14:paraId="41624BDC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3050E36" w14:textId="77777777" w:rsidR="00D971A2" w:rsidRPr="00D971A2" w:rsidRDefault="00D971A2" w:rsidP="00D971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centre</w:t>
            </w:r>
          </w:p>
        </w:tc>
      </w:tr>
    </w:tbl>
    <w:p w14:paraId="0D519CB3" w14:textId="77777777" w:rsidR="00D971A2" w:rsidRPr="00D971A2" w:rsidRDefault="00F47897" w:rsidP="00D9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897">
        <w:rPr>
          <w:rFonts w:ascii="Times New Roman" w:eastAsia="Times New Roman" w:hAnsi="Times New Roman" w:cs="Times New Roman"/>
          <w:noProof/>
          <w:kern w:val="0"/>
        </w:rPr>
        <w:pict w14:anchorId="7A32FD6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F54085" w14:textId="77777777" w:rsidR="00D971A2" w:rsidRPr="00D971A2" w:rsidRDefault="00D971A2" w:rsidP="00D97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71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97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Structural notes (important)</w:t>
      </w:r>
    </w:p>
    <w:p w14:paraId="71B8D859" w14:textId="77777777" w:rsidR="00D971A2" w:rsidRPr="00D971A2" w:rsidRDefault="00D971A2" w:rsidP="00D971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visual job = one project</w:t>
      </w:r>
    </w:p>
    <w:p w14:paraId="5B50CAB6" w14:textId="77777777" w:rsidR="00D971A2" w:rsidRPr="00D971A2" w:rsidRDefault="00D971A2" w:rsidP="00D971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 xml:space="preserve">A large event may generate </w:t>
      </w: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projects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7D9609" w14:textId="77777777" w:rsidR="00D971A2" w:rsidRPr="00D971A2" w:rsidRDefault="00D971A2" w:rsidP="00D971A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7DF1C303" w14:textId="77777777" w:rsidR="00D971A2" w:rsidRPr="00D971A2" w:rsidRDefault="00D971A2" w:rsidP="00D971A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Motion</w:t>
      </w:r>
    </w:p>
    <w:p w14:paraId="3ED351EF" w14:textId="77777777" w:rsidR="00D971A2" w:rsidRPr="00D971A2" w:rsidRDefault="00D971A2" w:rsidP="00D971A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Live visuals</w:t>
      </w:r>
    </w:p>
    <w:p w14:paraId="4BFB23CD" w14:textId="77777777" w:rsidR="00D971A2" w:rsidRPr="00D971A2" w:rsidRDefault="00D971A2" w:rsidP="00D971A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Scenography</w:t>
      </w:r>
      <w:r w:rsidRPr="00D971A2">
        <w:rPr>
          <w:rFonts w:ascii="Times New Roman" w:eastAsia="Times New Roman" w:hAnsi="Times New Roman" w:cs="Times New Roman"/>
          <w:kern w:val="0"/>
          <w14:ligatures w14:val="none"/>
        </w:rPr>
        <w:br/>
        <w:t>(each tracked separately if needed)</w:t>
      </w:r>
    </w:p>
    <w:p w14:paraId="7C99517A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kern w:val="0"/>
          <w14:ligatures w14:val="none"/>
        </w:rPr>
        <w:t>This fits cleanly into:</w:t>
      </w:r>
    </w:p>
    <w:p w14:paraId="20D7A5A4" w14:textId="77777777" w:rsidR="00D971A2" w:rsidRPr="00D971A2" w:rsidRDefault="00D971A2" w:rsidP="00D9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→ Sub-division → ë • visuals → Group</w:t>
      </w:r>
    </w:p>
    <w:p w14:paraId="2114978F" w14:textId="77777777" w:rsidR="00614FFF" w:rsidRDefault="00614FFF" w:rsidP="00D971A2">
      <w:pPr>
        <w:spacing w:before="100" w:beforeAutospacing="1" w:after="100" w:afterAutospacing="1" w:line="240" w:lineRule="auto"/>
        <w:outlineLvl w:val="2"/>
      </w:pPr>
    </w:p>
    <w:sectPr w:rsidR="00614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A0"/>
    <w:multiLevelType w:val="multilevel"/>
    <w:tmpl w:val="5D0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D04"/>
    <w:multiLevelType w:val="multilevel"/>
    <w:tmpl w:val="F67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4C7D"/>
    <w:multiLevelType w:val="multilevel"/>
    <w:tmpl w:val="5A7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1E9A"/>
    <w:multiLevelType w:val="multilevel"/>
    <w:tmpl w:val="479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07E9"/>
    <w:multiLevelType w:val="multilevel"/>
    <w:tmpl w:val="4FC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0FFD"/>
    <w:multiLevelType w:val="multilevel"/>
    <w:tmpl w:val="41C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57B0"/>
    <w:multiLevelType w:val="multilevel"/>
    <w:tmpl w:val="861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C7667"/>
    <w:multiLevelType w:val="multilevel"/>
    <w:tmpl w:val="354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11E25"/>
    <w:multiLevelType w:val="multilevel"/>
    <w:tmpl w:val="5B6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D4654"/>
    <w:multiLevelType w:val="multilevel"/>
    <w:tmpl w:val="82D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21A0A"/>
    <w:multiLevelType w:val="multilevel"/>
    <w:tmpl w:val="5EE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B101B"/>
    <w:multiLevelType w:val="multilevel"/>
    <w:tmpl w:val="F8D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D1657"/>
    <w:multiLevelType w:val="multilevel"/>
    <w:tmpl w:val="92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A604E"/>
    <w:multiLevelType w:val="multilevel"/>
    <w:tmpl w:val="DB8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A65B9"/>
    <w:multiLevelType w:val="multilevel"/>
    <w:tmpl w:val="73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37828"/>
    <w:multiLevelType w:val="multilevel"/>
    <w:tmpl w:val="F7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A4AD1"/>
    <w:multiLevelType w:val="multilevel"/>
    <w:tmpl w:val="FB1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A5230"/>
    <w:multiLevelType w:val="multilevel"/>
    <w:tmpl w:val="99F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F71D9"/>
    <w:multiLevelType w:val="multilevel"/>
    <w:tmpl w:val="A2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5602E"/>
    <w:multiLevelType w:val="multilevel"/>
    <w:tmpl w:val="27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50CD5"/>
    <w:multiLevelType w:val="multilevel"/>
    <w:tmpl w:val="CCB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E46AF"/>
    <w:multiLevelType w:val="multilevel"/>
    <w:tmpl w:val="D79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3403E"/>
    <w:multiLevelType w:val="multilevel"/>
    <w:tmpl w:val="A53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A4056"/>
    <w:multiLevelType w:val="multilevel"/>
    <w:tmpl w:val="DE5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80DF1"/>
    <w:multiLevelType w:val="multilevel"/>
    <w:tmpl w:val="2BE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117DC"/>
    <w:multiLevelType w:val="multilevel"/>
    <w:tmpl w:val="30B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34A30"/>
    <w:multiLevelType w:val="multilevel"/>
    <w:tmpl w:val="C4E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11D40"/>
    <w:multiLevelType w:val="multilevel"/>
    <w:tmpl w:val="B5B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71A10"/>
    <w:multiLevelType w:val="multilevel"/>
    <w:tmpl w:val="18E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86FEB"/>
    <w:multiLevelType w:val="multilevel"/>
    <w:tmpl w:val="AE3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52BED"/>
    <w:multiLevelType w:val="multilevel"/>
    <w:tmpl w:val="CB5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F0867"/>
    <w:multiLevelType w:val="multilevel"/>
    <w:tmpl w:val="EC0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00FFC"/>
    <w:multiLevelType w:val="multilevel"/>
    <w:tmpl w:val="ADC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9477B"/>
    <w:multiLevelType w:val="multilevel"/>
    <w:tmpl w:val="E0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466A5"/>
    <w:multiLevelType w:val="multilevel"/>
    <w:tmpl w:val="0AF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7004A"/>
    <w:multiLevelType w:val="multilevel"/>
    <w:tmpl w:val="686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95236"/>
    <w:multiLevelType w:val="multilevel"/>
    <w:tmpl w:val="3F9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24DEE"/>
    <w:multiLevelType w:val="multilevel"/>
    <w:tmpl w:val="AE4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305B1"/>
    <w:multiLevelType w:val="multilevel"/>
    <w:tmpl w:val="FBF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04AA9"/>
    <w:multiLevelType w:val="multilevel"/>
    <w:tmpl w:val="00D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A2785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450E2"/>
    <w:multiLevelType w:val="multilevel"/>
    <w:tmpl w:val="4B8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F7A58"/>
    <w:multiLevelType w:val="multilevel"/>
    <w:tmpl w:val="AB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B10506"/>
    <w:multiLevelType w:val="multilevel"/>
    <w:tmpl w:val="CE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42CBD"/>
    <w:multiLevelType w:val="multilevel"/>
    <w:tmpl w:val="367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642D7D"/>
    <w:multiLevelType w:val="multilevel"/>
    <w:tmpl w:val="A71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38">
    <w:abstractNumId w:val="14"/>
  </w:num>
  <w:num w:numId="2" w16cid:durableId="898321746">
    <w:abstractNumId w:val="43"/>
  </w:num>
  <w:num w:numId="3" w16cid:durableId="688919490">
    <w:abstractNumId w:val="42"/>
  </w:num>
  <w:num w:numId="4" w16cid:durableId="29769730">
    <w:abstractNumId w:val="10"/>
  </w:num>
  <w:num w:numId="5" w16cid:durableId="1382434902">
    <w:abstractNumId w:val="18"/>
  </w:num>
  <w:num w:numId="6" w16cid:durableId="827206633">
    <w:abstractNumId w:val="20"/>
  </w:num>
  <w:num w:numId="7" w16cid:durableId="1857688418">
    <w:abstractNumId w:val="13"/>
  </w:num>
  <w:num w:numId="8" w16cid:durableId="1367371514">
    <w:abstractNumId w:val="27"/>
  </w:num>
  <w:num w:numId="9" w16cid:durableId="475488104">
    <w:abstractNumId w:val="16"/>
  </w:num>
  <w:num w:numId="10" w16cid:durableId="1990280063">
    <w:abstractNumId w:val="39"/>
  </w:num>
  <w:num w:numId="11" w16cid:durableId="533201111">
    <w:abstractNumId w:val="25"/>
  </w:num>
  <w:num w:numId="12" w16cid:durableId="1601719199">
    <w:abstractNumId w:val="35"/>
  </w:num>
  <w:num w:numId="13" w16cid:durableId="1438254918">
    <w:abstractNumId w:val="32"/>
  </w:num>
  <w:num w:numId="14" w16cid:durableId="1296258626">
    <w:abstractNumId w:val="9"/>
  </w:num>
  <w:num w:numId="15" w16cid:durableId="931666295">
    <w:abstractNumId w:val="40"/>
  </w:num>
  <w:num w:numId="16" w16cid:durableId="982348903">
    <w:abstractNumId w:val="7"/>
  </w:num>
  <w:num w:numId="17" w16cid:durableId="432674784">
    <w:abstractNumId w:val="28"/>
  </w:num>
  <w:num w:numId="18" w16cid:durableId="2128233794">
    <w:abstractNumId w:val="12"/>
  </w:num>
  <w:num w:numId="19" w16cid:durableId="697970239">
    <w:abstractNumId w:val="15"/>
  </w:num>
  <w:num w:numId="20" w16cid:durableId="2015567297">
    <w:abstractNumId w:val="26"/>
  </w:num>
  <w:num w:numId="21" w16cid:durableId="1164470228">
    <w:abstractNumId w:val="17"/>
  </w:num>
  <w:num w:numId="22" w16cid:durableId="78793706">
    <w:abstractNumId w:val="3"/>
  </w:num>
  <w:num w:numId="23" w16cid:durableId="1979260587">
    <w:abstractNumId w:val="2"/>
  </w:num>
  <w:num w:numId="24" w16cid:durableId="2080976889">
    <w:abstractNumId w:val="19"/>
  </w:num>
  <w:num w:numId="25" w16cid:durableId="904728985">
    <w:abstractNumId w:val="41"/>
  </w:num>
  <w:num w:numId="26" w16cid:durableId="1926647758">
    <w:abstractNumId w:val="36"/>
  </w:num>
  <w:num w:numId="27" w16cid:durableId="2139761258">
    <w:abstractNumId w:val="29"/>
  </w:num>
  <w:num w:numId="28" w16cid:durableId="975337842">
    <w:abstractNumId w:val="34"/>
  </w:num>
  <w:num w:numId="29" w16cid:durableId="1888443834">
    <w:abstractNumId w:val="31"/>
  </w:num>
  <w:num w:numId="30" w16cid:durableId="1484812530">
    <w:abstractNumId w:val="1"/>
  </w:num>
  <w:num w:numId="31" w16cid:durableId="1302426104">
    <w:abstractNumId w:val="24"/>
  </w:num>
  <w:num w:numId="32" w16cid:durableId="72745948">
    <w:abstractNumId w:val="4"/>
  </w:num>
  <w:num w:numId="33" w16cid:durableId="930089358">
    <w:abstractNumId w:val="22"/>
  </w:num>
  <w:num w:numId="34" w16cid:durableId="1473406118">
    <w:abstractNumId w:val="23"/>
  </w:num>
  <w:num w:numId="35" w16cid:durableId="482161756">
    <w:abstractNumId w:val="0"/>
  </w:num>
  <w:num w:numId="36" w16cid:durableId="199972435">
    <w:abstractNumId w:val="37"/>
  </w:num>
  <w:num w:numId="37" w16cid:durableId="1951085533">
    <w:abstractNumId w:val="45"/>
  </w:num>
  <w:num w:numId="38" w16cid:durableId="1844777723">
    <w:abstractNumId w:val="38"/>
  </w:num>
  <w:num w:numId="39" w16cid:durableId="9795065">
    <w:abstractNumId w:val="30"/>
  </w:num>
  <w:num w:numId="40" w16cid:durableId="2001738105">
    <w:abstractNumId w:val="11"/>
  </w:num>
  <w:num w:numId="41" w16cid:durableId="639921186">
    <w:abstractNumId w:val="33"/>
  </w:num>
  <w:num w:numId="42" w16cid:durableId="1790541455">
    <w:abstractNumId w:val="8"/>
  </w:num>
  <w:num w:numId="43" w16cid:durableId="1383558723">
    <w:abstractNumId w:val="5"/>
  </w:num>
  <w:num w:numId="44" w16cid:durableId="951474222">
    <w:abstractNumId w:val="21"/>
  </w:num>
  <w:num w:numId="45" w16cid:durableId="229582137">
    <w:abstractNumId w:val="6"/>
  </w:num>
  <w:num w:numId="46" w16cid:durableId="197232303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6"/>
    <w:rsid w:val="00037F39"/>
    <w:rsid w:val="001A3EC6"/>
    <w:rsid w:val="004B699E"/>
    <w:rsid w:val="00614FFF"/>
    <w:rsid w:val="00947196"/>
    <w:rsid w:val="00BC5C0C"/>
    <w:rsid w:val="00D971A2"/>
    <w:rsid w:val="00DE4DAF"/>
    <w:rsid w:val="00E80213"/>
    <w:rsid w:val="00F4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C59F"/>
  <w15:chartTrackingRefBased/>
  <w15:docId w15:val="{53629693-F996-D846-AF6B-F177222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471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2025-12-12T17:01:00Z</dcterms:created>
  <dcterms:modified xsi:type="dcterms:W3CDTF">2025-12-12T17:01:00Z</dcterms:modified>
</cp:coreProperties>
</file>