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8F61F" w14:textId="4B76F7A0" w:rsidR="00947196" w:rsidRDefault="00947196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2E06926A" wp14:editId="4D2BA574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7B307" w14:textId="3B17553F" w:rsidR="00947196" w:rsidRPr="00947196" w:rsidRDefault="00947196" w:rsidP="00947196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ë • music — Sub-divisions</w:t>
      </w:r>
      <w:r w:rsidR="001A3EC6">
        <w:rPr>
          <w:rFonts w:ascii="Times New Roman" w:eastAsia="Times New Roman" w:hAnsi="Times New Roman" w:cs="Times New Roman"/>
          <w:noProof/>
          <w:kern w:val="0"/>
        </w:rPr>
        <w:pict w14:anchorId="46192B4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C8B1551" w14:textId="77777777" w:rsid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4B2F5E8A" w14:textId="56808C16" w:rsidR="00947196" w:rsidRP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9471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Distribution</w:t>
      </w:r>
    </w:p>
    <w:p w14:paraId="734AA919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Release, monetise, and track recorded music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1246238A" w14:textId="77777777" w:rsidR="00947196" w:rsidRPr="00947196" w:rsidRDefault="00947196" w:rsidP="00947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Digital releases (singles, EPs, albums)</w:t>
      </w:r>
    </w:p>
    <w:p w14:paraId="27CE1790" w14:textId="77777777" w:rsidR="00947196" w:rsidRPr="00947196" w:rsidRDefault="00947196" w:rsidP="00947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DSP revenue (Spotify, Apple, YouTube, etc.)</w:t>
      </w:r>
    </w:p>
    <w:p w14:paraId="286AAC28" w14:textId="77777777" w:rsidR="00947196" w:rsidRPr="00947196" w:rsidRDefault="00947196" w:rsidP="00947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Bandcamp digital sales</w:t>
      </w:r>
    </w:p>
    <w:p w14:paraId="1F5B40E4" w14:textId="77777777" w:rsidR="00947196" w:rsidRPr="00947196" w:rsidRDefault="00947196" w:rsidP="00947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ISRC / UPC tracking</w:t>
      </w:r>
    </w:p>
    <w:p w14:paraId="0AD533D0" w14:textId="77777777" w:rsidR="00947196" w:rsidRPr="00947196" w:rsidRDefault="00947196" w:rsidP="0094719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Distributor fees &amp; reporting</w:t>
      </w:r>
    </w:p>
    <w:p w14:paraId="303162E4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71ABA4BC" w14:textId="77777777" w:rsidR="00947196" w:rsidRPr="00947196" w:rsidRDefault="00947196" w:rsidP="00947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Chronic – </w:t>
      </w:r>
      <w:r w:rsidRPr="00947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Take That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(Digital)</w:t>
      </w:r>
    </w:p>
    <w:p w14:paraId="60DBAD51" w14:textId="77777777" w:rsidR="00947196" w:rsidRPr="00947196" w:rsidRDefault="00947196" w:rsidP="00947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Bigg Frankii – </w:t>
      </w:r>
      <w:r w:rsidRPr="00947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Fundu</w:t>
      </w:r>
    </w:p>
    <w:p w14:paraId="6694E15A" w14:textId="77777777" w:rsidR="00947196" w:rsidRPr="00947196" w:rsidRDefault="00947196" w:rsidP="0094719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Granmoun Lélé – </w:t>
      </w:r>
      <w:r w:rsidRPr="00947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Soléyé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(digital side)</w:t>
      </w:r>
    </w:p>
    <w:p w14:paraId="78962D3B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This is the </w:t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most KPI-heavy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sub-division.</w:t>
      </w:r>
    </w:p>
    <w:p w14:paraId="34523415" w14:textId="77777777" w:rsidR="00947196" w:rsidRPr="00947196" w:rsidRDefault="001A3EC6" w:rsidP="00947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EC6">
        <w:rPr>
          <w:rFonts w:ascii="Times New Roman" w:eastAsia="Times New Roman" w:hAnsi="Times New Roman" w:cs="Times New Roman"/>
          <w:noProof/>
          <w:kern w:val="0"/>
        </w:rPr>
        <w:pict w14:anchorId="2B3E124B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50A4E903" w14:textId="77777777" w:rsidR="00947196" w:rsidRP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9471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Vinyl &amp; Physical</w:t>
      </w:r>
    </w:p>
    <w:p w14:paraId="618BFAB2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Physical music production and sales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521D5A00" w14:textId="77777777" w:rsidR="00947196" w:rsidRPr="00947196" w:rsidRDefault="00947196" w:rsidP="00947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Vinyl pressing &amp; manufacturing</w:t>
      </w:r>
    </w:p>
    <w:p w14:paraId="4B129BF3" w14:textId="77777777" w:rsidR="00947196" w:rsidRPr="00947196" w:rsidRDefault="00947196" w:rsidP="00947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CDs / tapes (if any)</w:t>
      </w:r>
    </w:p>
    <w:p w14:paraId="23F58CF9" w14:textId="77777777" w:rsidR="00947196" w:rsidRPr="00947196" w:rsidRDefault="00947196" w:rsidP="00947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Physical distribution (local + export)</w:t>
      </w:r>
    </w:p>
    <w:p w14:paraId="1E2E022D" w14:textId="77777777" w:rsidR="00947196" w:rsidRPr="00947196" w:rsidRDefault="00947196" w:rsidP="0094719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Bundles (vinyl + poster, etc.)</w:t>
      </w:r>
    </w:p>
    <w:p w14:paraId="66164A64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030DA90" w14:textId="77777777" w:rsidR="00947196" w:rsidRPr="00947196" w:rsidRDefault="00947196" w:rsidP="00947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Kaya – </w:t>
      </w:r>
      <w:r w:rsidRPr="00947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Mo La Misik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(Vinyl)</w:t>
      </w:r>
    </w:p>
    <w:p w14:paraId="6D3D7FEE" w14:textId="77777777" w:rsidR="00947196" w:rsidRPr="00947196" w:rsidRDefault="00947196" w:rsidP="00947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Ti FOCK – </w:t>
      </w:r>
      <w:r w:rsidRPr="00947196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ANiEL</w:t>
      </w:r>
    </w:p>
    <w:p w14:paraId="6B61C173" w14:textId="77777777" w:rsidR="00947196" w:rsidRPr="00947196" w:rsidRDefault="00947196" w:rsidP="0094719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Menwar reissues</w:t>
      </w:r>
    </w:p>
    <w:p w14:paraId="204747E6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High cost, slower cashflow, higher long-term value.</w:t>
      </w:r>
    </w:p>
    <w:p w14:paraId="699E046A" w14:textId="77777777" w:rsidR="00947196" w:rsidRPr="00947196" w:rsidRDefault="001A3EC6" w:rsidP="00947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EC6">
        <w:rPr>
          <w:rFonts w:ascii="Times New Roman" w:eastAsia="Times New Roman" w:hAnsi="Times New Roman" w:cs="Times New Roman"/>
          <w:noProof/>
          <w:kern w:val="0"/>
        </w:rPr>
        <w:pict w14:anchorId="759B820C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6E1C49BF" w14:textId="77777777" w:rsidR="00947196" w:rsidRP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9471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Publishing &amp; Rights</w:t>
      </w:r>
    </w:p>
    <w:p w14:paraId="4E460C29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Rights ownership, licensing, and long-tail income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704D70C3" w14:textId="77777777" w:rsidR="00947196" w:rsidRPr="00947196" w:rsidRDefault="00947196" w:rsidP="00947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Publishing registration</w:t>
      </w:r>
    </w:p>
    <w:p w14:paraId="65EBC9F2" w14:textId="77777777" w:rsidR="00947196" w:rsidRPr="00947196" w:rsidRDefault="00947196" w:rsidP="00947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Sync &amp; licensing</w:t>
      </w:r>
    </w:p>
    <w:p w14:paraId="21AF3257" w14:textId="77777777" w:rsidR="00947196" w:rsidRPr="00947196" w:rsidRDefault="00947196" w:rsidP="00947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Rights admin costs</w:t>
      </w:r>
    </w:p>
    <w:p w14:paraId="592AFCE2" w14:textId="77777777" w:rsidR="00947196" w:rsidRPr="00947196" w:rsidRDefault="00947196" w:rsidP="0094719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Legal / contracts related to music rights</w:t>
      </w:r>
    </w:p>
    <w:p w14:paraId="61345CAA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30D3DB8C" w14:textId="77777777" w:rsidR="00947196" w:rsidRPr="00947196" w:rsidRDefault="00947196" w:rsidP="00947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Sync placements</w:t>
      </w:r>
    </w:p>
    <w:p w14:paraId="4A9A5204" w14:textId="77777777" w:rsidR="00947196" w:rsidRPr="00947196" w:rsidRDefault="00947196" w:rsidP="00947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Catalogue management</w:t>
      </w:r>
    </w:p>
    <w:p w14:paraId="1D493A39" w14:textId="77777777" w:rsidR="00947196" w:rsidRPr="00947196" w:rsidRDefault="00947196" w:rsidP="0094719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Licensing deals</w:t>
      </w:r>
    </w:p>
    <w:p w14:paraId="1D4B5D39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Often low short-term revenue, </w:t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 strategic value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44163E" w14:textId="77777777" w:rsidR="00947196" w:rsidRPr="00947196" w:rsidRDefault="001A3EC6" w:rsidP="00947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EC6">
        <w:rPr>
          <w:rFonts w:ascii="Times New Roman" w:eastAsia="Times New Roman" w:hAnsi="Times New Roman" w:cs="Times New Roman"/>
          <w:noProof/>
          <w:kern w:val="0"/>
        </w:rPr>
        <w:pict w14:anchorId="4E54DB4D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22162DC1" w14:textId="77777777" w:rsidR="00947196" w:rsidRP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9471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Curation &amp; Editorial</w:t>
      </w:r>
    </w:p>
    <w:p w14:paraId="47E607E0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Cultural positioning &amp; visibility (not just revenue)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5EC8F025" w14:textId="77777777" w:rsidR="00947196" w:rsidRPr="00947196" w:rsidRDefault="00947196" w:rsidP="00947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Playlists</w:t>
      </w:r>
    </w:p>
    <w:p w14:paraId="5DB19820" w14:textId="77777777" w:rsidR="00947196" w:rsidRPr="00947196" w:rsidRDefault="00947196" w:rsidP="00947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Radio curation</w:t>
      </w:r>
    </w:p>
    <w:p w14:paraId="0125F7EB" w14:textId="77777777" w:rsidR="00947196" w:rsidRPr="00947196" w:rsidRDefault="00947196" w:rsidP="00947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Editorial projects</w:t>
      </w:r>
    </w:p>
    <w:p w14:paraId="28A4A241" w14:textId="77777777" w:rsidR="00947196" w:rsidRPr="00947196" w:rsidRDefault="00947196" w:rsidP="009471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Cultural showcases</w:t>
      </w:r>
    </w:p>
    <w:p w14:paraId="4EF14DB6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1A3F2A01" w14:textId="77777777" w:rsidR="00947196" w:rsidRPr="00947196" w:rsidRDefault="00947196" w:rsidP="00947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Curated playlists</w:t>
      </w:r>
    </w:p>
    <w:p w14:paraId="043B334C" w14:textId="77777777" w:rsidR="00947196" w:rsidRPr="00947196" w:rsidRDefault="00947196" w:rsidP="00947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Thematic compilations</w:t>
      </w:r>
    </w:p>
    <w:p w14:paraId="6E2B904C" w14:textId="77777777" w:rsidR="00947196" w:rsidRPr="00947196" w:rsidRDefault="00947196" w:rsidP="0094719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Radio collaborations</w:t>
      </w:r>
    </w:p>
    <w:p w14:paraId="184B9B76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KPI-driven (reach, influence), not always profit-driven.</w:t>
      </w:r>
    </w:p>
    <w:p w14:paraId="2797CE6B" w14:textId="77777777" w:rsidR="00947196" w:rsidRPr="00947196" w:rsidRDefault="001A3EC6" w:rsidP="0094719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A3EC6">
        <w:rPr>
          <w:rFonts w:ascii="Times New Roman" w:eastAsia="Times New Roman" w:hAnsi="Times New Roman" w:cs="Times New Roman"/>
          <w:noProof/>
          <w:kern w:val="0"/>
        </w:rPr>
        <w:pict w14:anchorId="7BB0CF6D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5D69C77" w14:textId="77777777" w:rsidR="00947196" w:rsidRPr="00947196" w:rsidRDefault="00947196" w:rsidP="009471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947196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9471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Label Operations</w:t>
      </w:r>
    </w:p>
    <w:p w14:paraId="153D408C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Purpose: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The engine room of ë • music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lives here:</w:t>
      </w:r>
    </w:p>
    <w:p w14:paraId="69E200FD" w14:textId="77777777" w:rsidR="00947196" w:rsidRPr="00947196" w:rsidRDefault="00947196" w:rsidP="00947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A&amp;R</w:t>
      </w:r>
    </w:p>
    <w:p w14:paraId="1E4CEAB7" w14:textId="77777777" w:rsidR="00947196" w:rsidRPr="00947196" w:rsidRDefault="00947196" w:rsidP="00947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Release coordination</w:t>
      </w:r>
    </w:p>
    <w:p w14:paraId="07D52B2D" w14:textId="77777777" w:rsidR="00947196" w:rsidRPr="00947196" w:rsidRDefault="00947196" w:rsidP="00947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Artist relations (music side)</w:t>
      </w:r>
    </w:p>
    <w:p w14:paraId="17E615C5" w14:textId="77777777" w:rsidR="00947196" w:rsidRPr="00947196" w:rsidRDefault="00947196" w:rsidP="0094719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Admin time allocation</w:t>
      </w:r>
    </w:p>
    <w:p w14:paraId="70DDF7C9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Typical projects:</w:t>
      </w:r>
    </w:p>
    <w:p w14:paraId="0E77D654" w14:textId="77777777" w:rsidR="00947196" w:rsidRPr="00947196" w:rsidRDefault="00947196" w:rsidP="00947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Label overhead</w:t>
      </w:r>
    </w:p>
    <w:p w14:paraId="2666152E" w14:textId="77777777" w:rsidR="00947196" w:rsidRPr="00947196" w:rsidRDefault="00947196" w:rsidP="00947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Release management costs</w:t>
      </w:r>
    </w:p>
    <w:p w14:paraId="3547562F" w14:textId="77777777" w:rsidR="00947196" w:rsidRPr="00947196" w:rsidRDefault="00947196" w:rsidP="009471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Times New Roman" w:eastAsia="Times New Roman" w:hAnsi="Times New Roman" w:cs="Times New Roman"/>
          <w:kern w:val="0"/>
          <w14:ligatures w14:val="none"/>
        </w:rPr>
        <w:t>Internal operations</w:t>
      </w:r>
    </w:p>
    <w:p w14:paraId="0CC22610" w14:textId="77777777" w:rsidR="00947196" w:rsidRPr="00947196" w:rsidRDefault="00947196" w:rsidP="009471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47196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This sub-division usually </w:t>
      </w:r>
      <w:r w:rsidRPr="0094719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absorbs costs</w:t>
      </w:r>
      <w:r w:rsidRPr="00947196">
        <w:rPr>
          <w:rFonts w:ascii="Times New Roman" w:eastAsia="Times New Roman" w:hAnsi="Times New Roman" w:cs="Times New Roman"/>
          <w:kern w:val="0"/>
          <w14:ligatures w14:val="none"/>
        </w:rPr>
        <w:t xml:space="preserve"> rather than generates direct revenue — and that’s OK</w:t>
      </w:r>
    </w:p>
    <w:p w14:paraId="2114978F" w14:textId="77777777" w:rsidR="00614FFF" w:rsidRDefault="00614FFF"/>
    <w:sectPr w:rsidR="00614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C21A0A"/>
    <w:multiLevelType w:val="multilevel"/>
    <w:tmpl w:val="5EE2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A604E"/>
    <w:multiLevelType w:val="multilevel"/>
    <w:tmpl w:val="DB82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9A65B9"/>
    <w:multiLevelType w:val="multilevel"/>
    <w:tmpl w:val="73D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1A4AD1"/>
    <w:multiLevelType w:val="multilevel"/>
    <w:tmpl w:val="FB1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F71D9"/>
    <w:multiLevelType w:val="multilevel"/>
    <w:tmpl w:val="A260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550CD5"/>
    <w:multiLevelType w:val="multilevel"/>
    <w:tmpl w:val="CCB82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111D40"/>
    <w:multiLevelType w:val="multilevel"/>
    <w:tmpl w:val="B5B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804AA9"/>
    <w:multiLevelType w:val="multilevel"/>
    <w:tmpl w:val="00D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0F7A58"/>
    <w:multiLevelType w:val="multilevel"/>
    <w:tmpl w:val="AB881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B10506"/>
    <w:multiLevelType w:val="multilevel"/>
    <w:tmpl w:val="CEF6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5790338">
    <w:abstractNumId w:val="2"/>
  </w:num>
  <w:num w:numId="2" w16cid:durableId="898321746">
    <w:abstractNumId w:val="9"/>
  </w:num>
  <w:num w:numId="3" w16cid:durableId="688919490">
    <w:abstractNumId w:val="8"/>
  </w:num>
  <w:num w:numId="4" w16cid:durableId="29769730">
    <w:abstractNumId w:val="0"/>
  </w:num>
  <w:num w:numId="5" w16cid:durableId="1382434902">
    <w:abstractNumId w:val="4"/>
  </w:num>
  <w:num w:numId="6" w16cid:durableId="827206633">
    <w:abstractNumId w:val="5"/>
  </w:num>
  <w:num w:numId="7" w16cid:durableId="1857688418">
    <w:abstractNumId w:val="1"/>
  </w:num>
  <w:num w:numId="8" w16cid:durableId="1367371514">
    <w:abstractNumId w:val="6"/>
  </w:num>
  <w:num w:numId="9" w16cid:durableId="475488104">
    <w:abstractNumId w:val="3"/>
  </w:num>
  <w:num w:numId="10" w16cid:durableId="19902800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196"/>
    <w:rsid w:val="00037F39"/>
    <w:rsid w:val="001A3EC6"/>
    <w:rsid w:val="004B699E"/>
    <w:rsid w:val="00614FFF"/>
    <w:rsid w:val="00947196"/>
    <w:rsid w:val="00DE4DAF"/>
    <w:rsid w:val="00E80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C59F"/>
  <w15:chartTrackingRefBased/>
  <w15:docId w15:val="{53629693-F996-D846-AF6B-F17722231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71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71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71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1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1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1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1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1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1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71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71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1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1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1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1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1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1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1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1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1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1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1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1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1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1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1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1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19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719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47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94719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258</Words>
  <Characters>1473</Characters>
  <Application>Microsoft Office Word</Application>
  <DocSecurity>0</DocSecurity>
  <Lines>12</Lines>
  <Paragraphs>3</Paragraphs>
  <ScaleCrop>false</ScaleCrop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1</cp:revision>
  <dcterms:created xsi:type="dcterms:W3CDTF">2025-12-12T16:52:00Z</dcterms:created>
  <dcterms:modified xsi:type="dcterms:W3CDTF">2025-12-12T16:55:00Z</dcterms:modified>
</cp:coreProperties>
</file>