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99C" w:rsidRPr="00A85120" w:rsidRDefault="0066099C">
      <w:pPr>
        <w:pStyle w:val="Ttulo1"/>
        <w:jc w:val="center"/>
        <w:rPr>
          <w:rFonts w:cs="Arial"/>
          <w:b w:val="0"/>
          <w:sz w:val="24"/>
          <w:szCs w:val="24"/>
        </w:rPr>
      </w:pPr>
      <w:bookmarkStart w:id="0" w:name="_GoBack"/>
      <w:bookmarkEnd w:id="0"/>
    </w:p>
    <w:p w:rsidR="0066099C" w:rsidRPr="00A85120" w:rsidRDefault="00A85120">
      <w:pPr>
        <w:rPr>
          <w:rFonts w:ascii="Arial" w:hAnsi="Arial" w:cs="Arial"/>
          <w:b/>
          <w:lang w:val="es-ES"/>
        </w:rPr>
      </w:pPr>
      <w:r w:rsidRPr="00A85120">
        <w:rPr>
          <w:rFonts w:ascii="Arial" w:hAnsi="Arial" w:cs="Arial"/>
          <w:b/>
          <w:lang w:val="es-ES"/>
        </w:rPr>
        <w:t>Política Criminal. Notas sobre su concepto, métodos y sus relaciones con la Criminología.</w:t>
      </w:r>
    </w:p>
    <w:p w:rsidR="0066099C" w:rsidRPr="00A85120" w:rsidRDefault="0066099C">
      <w:pPr>
        <w:pStyle w:val="Instruccionesenvocorreo"/>
        <w:rPr>
          <w:rFonts w:ascii="Arial" w:hAnsi="Arial" w:cs="Arial"/>
          <w:b/>
          <w:lang w:val="es-ES"/>
        </w:rPr>
      </w:pPr>
    </w:p>
    <w:p w:rsidR="0066099C" w:rsidRPr="00A85120" w:rsidRDefault="0066099C">
      <w:pPr>
        <w:pStyle w:val="Textoindependiente2"/>
        <w:spacing w:after="0"/>
        <w:rPr>
          <w:rFonts w:ascii="Arial" w:hAnsi="Arial" w:cs="Arial"/>
          <w:i w:val="0"/>
          <w:sz w:val="24"/>
        </w:rPr>
      </w:pPr>
      <w:r w:rsidRPr="00A85120">
        <w:rPr>
          <w:rFonts w:ascii="Arial" w:hAnsi="Arial" w:cs="Arial"/>
          <w:i w:val="0"/>
          <w:sz w:val="24"/>
        </w:rPr>
        <w:t>Dr. Ramón de la Cruz Ochoa.</w:t>
      </w:r>
    </w:p>
    <w:p w:rsidR="00A85120" w:rsidRPr="00A85120" w:rsidRDefault="00A85120">
      <w:pPr>
        <w:pStyle w:val="Textoindependiente"/>
        <w:rPr>
          <w:rFonts w:ascii="Arial" w:hAnsi="Arial" w:cs="Arial"/>
          <w:b/>
          <w:i w:val="0"/>
          <w:sz w:val="24"/>
        </w:rPr>
      </w:pP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Como sabemos  el Estado no puede ni debe desentenderse de la cuestión criminal, ha tenido y tiene una política para enfrentarla, esto es lo que se ha dado en llamar Política Criminal término éste polémico el cual   fue utilizado por Franz Von </w:t>
      </w:r>
      <w:proofErr w:type="spellStart"/>
      <w:r w:rsidRPr="00A85120">
        <w:rPr>
          <w:rFonts w:ascii="Arial" w:hAnsi="Arial" w:cs="Arial"/>
          <w:i w:val="0"/>
          <w:sz w:val="24"/>
        </w:rPr>
        <w:t>Listzt</w:t>
      </w:r>
      <w:proofErr w:type="spellEnd"/>
      <w:r w:rsidRPr="00A85120">
        <w:rPr>
          <w:rFonts w:ascii="Arial" w:hAnsi="Arial" w:cs="Arial"/>
          <w:i w:val="0"/>
          <w:sz w:val="24"/>
        </w:rPr>
        <w:t xml:space="preserve"> quien se ocupó de la Política Criminal en su conocido Programa de </w:t>
      </w:r>
      <w:proofErr w:type="spellStart"/>
      <w:r w:rsidRPr="00A85120">
        <w:rPr>
          <w:rFonts w:ascii="Arial" w:hAnsi="Arial" w:cs="Arial"/>
          <w:i w:val="0"/>
          <w:sz w:val="24"/>
        </w:rPr>
        <w:t>Marburgo</w:t>
      </w:r>
      <w:proofErr w:type="spellEnd"/>
      <w:r w:rsidRPr="00A85120">
        <w:rPr>
          <w:rFonts w:ascii="Arial" w:hAnsi="Arial" w:cs="Arial"/>
          <w:i w:val="0"/>
          <w:sz w:val="24"/>
        </w:rPr>
        <w:t xml:space="preserve">  en 1882, al señalar la condición finalista que debe tener el Derecho Penal que la  enlaza con la Política Criminal, manifestación esta que toma relevancia como parte importante de un movimiento de critica y ánimo de reforma del derecho vigente. </w:t>
      </w:r>
      <w:r w:rsidRPr="00A85120">
        <w:rPr>
          <w:rStyle w:val="Refdenotaalpie"/>
          <w:rFonts w:ascii="Arial" w:hAnsi="Arial" w:cs="Arial"/>
          <w:i w:val="0"/>
          <w:sz w:val="24"/>
        </w:rPr>
        <w:footnoteReference w:id="1"/>
      </w:r>
    </w:p>
    <w:p w:rsidR="0066099C" w:rsidRPr="00A85120" w:rsidRDefault="0066099C">
      <w:pPr>
        <w:pStyle w:val="Textoindependiente"/>
        <w:rPr>
          <w:rFonts w:ascii="Arial" w:hAnsi="Arial" w:cs="Arial"/>
          <w:i w:val="0"/>
          <w:sz w:val="24"/>
        </w:rPr>
      </w:pPr>
      <w:r w:rsidRPr="00A85120">
        <w:rPr>
          <w:rFonts w:ascii="Arial" w:hAnsi="Arial" w:cs="Arial"/>
          <w:i w:val="0"/>
          <w:sz w:val="24"/>
        </w:rPr>
        <w:t>Cualquier definición que se tome como referencia de la  Política Criminal, parte de una premisa, debe entenderse  fundamentalmente como política del Estado y por tanto de los grupos dominantes por lo que  siempre está  ideologizada y representa los intereses y puntos de vista  de las fuerzas hegemónicas sin por ello dejar de estar  vinculada estrechamente  al desarrollo histórico del Derecho,  al contenido científico de lo jurídico  y de otras disciplinas como la criminología, la filosofía del derecho o la sociología criminal.</w:t>
      </w:r>
    </w:p>
    <w:p w:rsidR="0066099C" w:rsidRPr="00A85120" w:rsidRDefault="0066099C">
      <w:pPr>
        <w:spacing w:after="240"/>
        <w:jc w:val="both"/>
        <w:rPr>
          <w:rFonts w:ascii="Arial" w:hAnsi="Arial" w:cs="Arial"/>
          <w:lang w:val="es-ES"/>
        </w:rPr>
      </w:pPr>
      <w:r w:rsidRPr="00A85120">
        <w:rPr>
          <w:rFonts w:ascii="Arial" w:hAnsi="Arial" w:cs="Arial"/>
          <w:lang w:val="es-ES"/>
        </w:rPr>
        <w:t>Sin embargo quizás ninguna otra rama de las Ciencias Penales haya tenido   modificación tan sustancial de su objeto como la Política Criminal que van desde las primeras definiciones  hasta las más recientes.</w:t>
      </w:r>
    </w:p>
    <w:p w:rsidR="0066099C" w:rsidRPr="00A85120" w:rsidRDefault="0066099C">
      <w:pPr>
        <w:spacing w:after="240"/>
        <w:jc w:val="both"/>
        <w:rPr>
          <w:rFonts w:ascii="Arial" w:hAnsi="Arial" w:cs="Arial"/>
          <w:lang w:val="es-ES"/>
        </w:rPr>
      </w:pPr>
      <w:r w:rsidRPr="00A85120">
        <w:rPr>
          <w:rFonts w:ascii="Arial" w:hAnsi="Arial" w:cs="Arial"/>
          <w:lang w:val="es-ES"/>
        </w:rPr>
        <w:t>Hagamos una breve revisión de las definiciones  más conocidas:</w:t>
      </w:r>
    </w:p>
    <w:p w:rsidR="0066099C" w:rsidRPr="00A85120" w:rsidRDefault="0066099C">
      <w:pPr>
        <w:pStyle w:val="Instruccionesenvocorreo"/>
        <w:jc w:val="both"/>
        <w:rPr>
          <w:rFonts w:ascii="Arial" w:hAnsi="Arial" w:cs="Arial"/>
          <w:lang w:val="es-ES"/>
        </w:rPr>
      </w:pPr>
      <w:proofErr w:type="spellStart"/>
      <w:r w:rsidRPr="00A85120">
        <w:rPr>
          <w:rFonts w:ascii="Arial" w:hAnsi="Arial" w:cs="Arial"/>
          <w:lang w:val="es-ES"/>
        </w:rPr>
        <w:t>Günter</w:t>
      </w:r>
      <w:proofErr w:type="spellEnd"/>
      <w:r w:rsidRPr="00A85120">
        <w:rPr>
          <w:rFonts w:ascii="Arial" w:hAnsi="Arial" w:cs="Arial"/>
          <w:lang w:val="es-ES"/>
        </w:rPr>
        <w:t xml:space="preserve"> </w:t>
      </w:r>
      <w:proofErr w:type="spellStart"/>
      <w:r w:rsidRPr="00A85120">
        <w:rPr>
          <w:rFonts w:ascii="Arial" w:hAnsi="Arial" w:cs="Arial"/>
          <w:lang w:val="es-ES"/>
        </w:rPr>
        <w:t>Kaiser</w:t>
      </w:r>
      <w:proofErr w:type="spellEnd"/>
      <w:r w:rsidRPr="00A85120">
        <w:rPr>
          <w:rFonts w:ascii="Arial" w:hAnsi="Arial" w:cs="Arial"/>
          <w:lang w:val="es-ES"/>
        </w:rPr>
        <w:t xml:space="preserve">  en su libro Introducción a la Criminología</w:t>
      </w:r>
      <w:r w:rsidRPr="00A85120">
        <w:rPr>
          <w:rStyle w:val="Refdenotaalpie"/>
          <w:rFonts w:ascii="Arial" w:hAnsi="Arial" w:cs="Arial"/>
          <w:lang w:val="es-ES"/>
        </w:rPr>
        <w:footnoteReference w:id="2"/>
      </w:r>
      <w:r w:rsidRPr="00A85120">
        <w:rPr>
          <w:rFonts w:ascii="Arial" w:hAnsi="Arial" w:cs="Arial"/>
          <w:lang w:val="es-ES"/>
        </w:rPr>
        <w:t xml:space="preserve"> expresa las siguientes ideas:</w:t>
      </w:r>
    </w:p>
    <w:p w:rsidR="0066099C" w:rsidRPr="00A85120" w:rsidRDefault="0066099C">
      <w:pPr>
        <w:pStyle w:val="Textoindependiente"/>
        <w:rPr>
          <w:rFonts w:ascii="Arial" w:hAnsi="Arial" w:cs="Arial"/>
          <w:i w:val="0"/>
          <w:sz w:val="24"/>
        </w:rPr>
      </w:pPr>
      <w:r w:rsidRPr="00A85120">
        <w:rPr>
          <w:rFonts w:ascii="Arial" w:hAnsi="Arial" w:cs="Arial"/>
          <w:i w:val="0"/>
          <w:sz w:val="24"/>
        </w:rPr>
        <w:br w:type="page"/>
      </w:r>
      <w:r w:rsidRPr="00A85120">
        <w:rPr>
          <w:rFonts w:ascii="Arial" w:hAnsi="Arial" w:cs="Arial"/>
          <w:i w:val="0"/>
          <w:sz w:val="24"/>
        </w:rPr>
        <w:lastRenderedPageBreak/>
        <w:t>Entendida como ciencia, la Política Criminal  pretende la exposición  sistemática y  ordenada  de las estrategias, tácticas y medios de sanción social para conseguir un control óptimo  del delito. Por lo tanto, apunta sobre todo al análisis científico de las correspondientes reflexiones y procesos de formación  de la voluntad del legislador, en especial  a la renovación del concepto del delito y del sistema de sanciones.</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Sirven como medios de la Política Criminal, tanto el concepto del delito en cuanto  instrumento de control de la conducta, como las sanciones, es decir las penas y las medidas  de corrección  y seguridad, así como las multas  y medidas  administrativas de la legislación sobre infracciones del orden. </w:t>
      </w:r>
    </w:p>
    <w:p w:rsidR="0066099C" w:rsidRPr="00A85120" w:rsidRDefault="0066099C">
      <w:pPr>
        <w:pStyle w:val="Textoindependiente"/>
        <w:rPr>
          <w:rFonts w:ascii="Arial" w:hAnsi="Arial" w:cs="Arial"/>
          <w:i w:val="0"/>
          <w:sz w:val="24"/>
        </w:rPr>
      </w:pPr>
      <w:r w:rsidRPr="00A85120">
        <w:rPr>
          <w:rFonts w:ascii="Arial" w:hAnsi="Arial" w:cs="Arial"/>
          <w:i w:val="0"/>
          <w:sz w:val="24"/>
        </w:rPr>
        <w:t>Por su parte Heinz Zip</w:t>
      </w:r>
      <w:r w:rsidRPr="00A85120">
        <w:rPr>
          <w:rStyle w:val="Refdenotaalpie"/>
          <w:rFonts w:ascii="Arial" w:hAnsi="Arial" w:cs="Arial"/>
          <w:i w:val="0"/>
          <w:sz w:val="24"/>
        </w:rPr>
        <w:footnoteReference w:id="3"/>
      </w:r>
      <w:r w:rsidRPr="00A85120">
        <w:rPr>
          <w:rFonts w:ascii="Arial" w:hAnsi="Arial" w:cs="Arial"/>
          <w:i w:val="0"/>
          <w:sz w:val="24"/>
        </w:rPr>
        <w:t>, penalista alemán en su muy enjundiosa Introducción a la Política Criminal  lo explica de la forma siguiente:</w:t>
      </w:r>
    </w:p>
    <w:p w:rsidR="0066099C" w:rsidRPr="00A85120" w:rsidRDefault="0066099C">
      <w:pPr>
        <w:pStyle w:val="Textoindependiente"/>
        <w:rPr>
          <w:rFonts w:ascii="Arial" w:hAnsi="Arial" w:cs="Arial"/>
          <w:i w:val="0"/>
          <w:sz w:val="24"/>
        </w:rPr>
      </w:pPr>
      <w:r w:rsidRPr="00A85120">
        <w:rPr>
          <w:rFonts w:ascii="Arial" w:hAnsi="Arial" w:cs="Arial"/>
          <w:i w:val="0"/>
          <w:sz w:val="24"/>
        </w:rPr>
        <w:t>La Política Criminal planea  ya, desde su misma denominación, el problema genérico de  determinar la coordinación con el  ámbito del Derecho y con el de la  Política. Debe hacerse resaltar  claramente  la palabra Política mientras que la voz Criminal  designa el marco  objetivo  a que se refiere la Política.</w:t>
      </w:r>
    </w:p>
    <w:p w:rsidR="0066099C" w:rsidRPr="00A85120" w:rsidRDefault="0066099C">
      <w:pPr>
        <w:pStyle w:val="Textoindependiente"/>
        <w:rPr>
          <w:rFonts w:ascii="Arial" w:hAnsi="Arial" w:cs="Arial"/>
          <w:i w:val="0"/>
          <w:sz w:val="24"/>
        </w:rPr>
      </w:pPr>
      <w:r w:rsidRPr="00A85120">
        <w:rPr>
          <w:rFonts w:ascii="Arial" w:hAnsi="Arial" w:cs="Arial"/>
          <w:i w:val="0"/>
          <w:sz w:val="24"/>
        </w:rPr>
        <w:t>Política Criminal, es la política jurídica en el ámbito de la justicia criminal. Por tanto la política criminal se refiere al ámbito de determinación del cometido y función de la justicia criminal, la consecución de un determinado modelo de regulación  en este campo y decisión sobre el mismo, decisión ésta fundamental de política criminal, su configuración  y realización práctica  en virtud de su función y su constante revisión en  orden a las posibilidades de mejora.</w:t>
      </w:r>
    </w:p>
    <w:p w:rsidR="0066099C" w:rsidRPr="00A85120" w:rsidRDefault="0066099C">
      <w:pPr>
        <w:pStyle w:val="Textoindependiente"/>
        <w:rPr>
          <w:rFonts w:ascii="Arial" w:hAnsi="Arial" w:cs="Arial"/>
          <w:i w:val="0"/>
          <w:sz w:val="24"/>
        </w:rPr>
      </w:pPr>
      <w:r w:rsidRPr="00A85120">
        <w:rPr>
          <w:rFonts w:ascii="Arial" w:hAnsi="Arial" w:cs="Arial"/>
          <w:i w:val="0"/>
          <w:sz w:val="24"/>
        </w:rPr>
        <w:t>Debe concebirse la Política  como mando de la colectividad  sobre la base  del  poder. Con ello la Política  es  una forma de actuación, ésta actuación  está referida al Estado.</w:t>
      </w:r>
    </w:p>
    <w:p w:rsidR="0066099C" w:rsidRPr="00A85120" w:rsidRDefault="0066099C">
      <w:pPr>
        <w:pStyle w:val="Ttulo2"/>
        <w:rPr>
          <w:rFonts w:cs="Arial"/>
          <w:b w:val="0"/>
          <w:i w:val="0"/>
          <w:sz w:val="24"/>
          <w:szCs w:val="24"/>
        </w:rPr>
      </w:pPr>
      <w:r w:rsidRPr="00A85120">
        <w:rPr>
          <w:rFonts w:cs="Arial"/>
          <w:b w:val="0"/>
          <w:i w:val="0"/>
          <w:sz w:val="24"/>
          <w:szCs w:val="24"/>
        </w:rPr>
        <w:t>Existen otras muchas definiciones de lo que es Política Criminal, pero todas van mas o menos por el mismo camino de las anteriormente señaladas; sólo queremos detenernos  en  las definiciones de la llamada La Escuela francesa de Política Criminal da definiciones muy abarcadoras con las cuales nos sentimos especialmente identificados. Veamos algunas de ellas.</w:t>
      </w:r>
    </w:p>
    <w:p w:rsidR="0066099C" w:rsidRPr="00A85120" w:rsidRDefault="0066099C">
      <w:pPr>
        <w:pStyle w:val="Ttulo2"/>
        <w:rPr>
          <w:rFonts w:cs="Arial"/>
          <w:b w:val="0"/>
          <w:i w:val="0"/>
          <w:sz w:val="24"/>
          <w:szCs w:val="24"/>
        </w:rPr>
      </w:pPr>
      <w:r w:rsidRPr="00A85120">
        <w:rPr>
          <w:rFonts w:cs="Arial"/>
          <w:b w:val="0"/>
          <w:i w:val="0"/>
          <w:sz w:val="24"/>
          <w:szCs w:val="24"/>
        </w:rPr>
        <w:t xml:space="preserve">Un conocido penalista francés </w:t>
      </w:r>
      <w:proofErr w:type="spellStart"/>
      <w:r w:rsidRPr="00A85120">
        <w:rPr>
          <w:rFonts w:cs="Arial"/>
          <w:b w:val="0"/>
          <w:i w:val="0"/>
          <w:sz w:val="24"/>
          <w:szCs w:val="24"/>
        </w:rPr>
        <w:t>Merle</w:t>
      </w:r>
      <w:proofErr w:type="spellEnd"/>
      <w:r w:rsidRPr="00A85120">
        <w:rPr>
          <w:rStyle w:val="Refdenotaalpie"/>
          <w:rFonts w:cs="Arial"/>
          <w:b w:val="0"/>
          <w:i w:val="0"/>
          <w:sz w:val="24"/>
          <w:szCs w:val="24"/>
        </w:rPr>
        <w:footnoteReference w:id="4"/>
      </w:r>
      <w:r w:rsidRPr="00A85120">
        <w:rPr>
          <w:rFonts w:cs="Arial"/>
          <w:b w:val="0"/>
          <w:i w:val="0"/>
          <w:sz w:val="24"/>
          <w:szCs w:val="24"/>
        </w:rPr>
        <w:t>nos explica:</w:t>
      </w:r>
    </w:p>
    <w:p w:rsidR="0066099C" w:rsidRPr="00A85120" w:rsidRDefault="0066099C">
      <w:pPr>
        <w:pStyle w:val="Textoindependiente"/>
        <w:rPr>
          <w:rFonts w:ascii="Arial" w:hAnsi="Arial" w:cs="Arial"/>
          <w:i w:val="0"/>
          <w:sz w:val="24"/>
        </w:rPr>
      </w:pPr>
      <w:r w:rsidRPr="00A85120">
        <w:rPr>
          <w:rFonts w:ascii="Arial" w:hAnsi="Arial" w:cs="Arial"/>
          <w:i w:val="0"/>
          <w:sz w:val="24"/>
        </w:rPr>
        <w:t>Fue el penalista alemán Feuerbach, quien a principios del siglo XIX fue uno de los primeros en emplear esta expresión y lo definió como el conjunto de procedimientos utilizados  en un momento dado para  combatir la criminalidad.</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La Política Criminal consiste  en descubrir y organizar racionalmente las muchas  </w:t>
      </w:r>
      <w:proofErr w:type="gramStart"/>
      <w:r w:rsidRPr="00A85120">
        <w:rPr>
          <w:rFonts w:ascii="Arial" w:hAnsi="Arial" w:cs="Arial"/>
          <w:i w:val="0"/>
          <w:sz w:val="24"/>
        </w:rPr>
        <w:t>soluciones</w:t>
      </w:r>
      <w:proofErr w:type="gramEnd"/>
      <w:r w:rsidRPr="00A85120">
        <w:rPr>
          <w:rFonts w:ascii="Arial" w:hAnsi="Arial" w:cs="Arial"/>
          <w:i w:val="0"/>
          <w:sz w:val="24"/>
        </w:rPr>
        <w:t xml:space="preserve"> posibles  con los diversos problemas de fondo y de forma  que tiene el fenómeno criminal.</w:t>
      </w:r>
    </w:p>
    <w:p w:rsidR="0066099C" w:rsidRPr="00A85120" w:rsidRDefault="0066099C">
      <w:pPr>
        <w:pStyle w:val="Textoindependiente"/>
        <w:rPr>
          <w:rFonts w:ascii="Arial" w:hAnsi="Arial" w:cs="Arial"/>
          <w:i w:val="0"/>
          <w:sz w:val="24"/>
        </w:rPr>
      </w:pPr>
      <w:r w:rsidRPr="00A85120">
        <w:rPr>
          <w:rFonts w:ascii="Arial" w:hAnsi="Arial" w:cs="Arial"/>
          <w:i w:val="0"/>
          <w:sz w:val="24"/>
        </w:rPr>
        <w:br w:type="page"/>
      </w:r>
      <w:r w:rsidRPr="00A85120">
        <w:rPr>
          <w:rFonts w:ascii="Arial" w:hAnsi="Arial" w:cs="Arial"/>
          <w:i w:val="0"/>
          <w:sz w:val="24"/>
        </w:rPr>
        <w:lastRenderedPageBreak/>
        <w:t>Toda política criminal es necesariamente sustentada y apoyada  por una filosofía penal, una reflexión sobre los fundamentos de la justicia,  la legitimidad y los límites del derecho de castigar, los derechos  del hombre, el tratamiento de la sociedad a los delincuentes y el rol de la moral en la regulación de la vida colectiva.</w:t>
      </w:r>
    </w:p>
    <w:p w:rsidR="0066099C" w:rsidRPr="00A85120" w:rsidRDefault="0066099C">
      <w:pPr>
        <w:pStyle w:val="Textoindependiente"/>
        <w:rPr>
          <w:rFonts w:ascii="Arial" w:hAnsi="Arial" w:cs="Arial"/>
          <w:i w:val="0"/>
          <w:sz w:val="24"/>
        </w:rPr>
      </w:pPr>
      <w:r w:rsidRPr="00A85120">
        <w:rPr>
          <w:rFonts w:ascii="Arial" w:hAnsi="Arial" w:cs="Arial"/>
          <w:i w:val="0"/>
          <w:sz w:val="24"/>
        </w:rPr>
        <w:t>Como  todos los sistemas jurídicos, el derecho penal se  construye  sobre la influencia  conjunta de las necesidades coyunturales  del momento y las ideologías criminales.</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Mac </w:t>
      </w:r>
      <w:proofErr w:type="spellStart"/>
      <w:r w:rsidRPr="00A85120">
        <w:rPr>
          <w:rFonts w:ascii="Arial" w:hAnsi="Arial" w:cs="Arial"/>
          <w:i w:val="0"/>
          <w:sz w:val="24"/>
        </w:rPr>
        <w:t>Ancel</w:t>
      </w:r>
      <w:proofErr w:type="spellEnd"/>
      <w:r w:rsidRPr="00A85120">
        <w:rPr>
          <w:rFonts w:ascii="Arial" w:hAnsi="Arial" w:cs="Arial"/>
          <w:i w:val="0"/>
          <w:sz w:val="24"/>
        </w:rPr>
        <w:t xml:space="preserve">, en  Social </w:t>
      </w:r>
      <w:proofErr w:type="spellStart"/>
      <w:r w:rsidRPr="00A85120">
        <w:rPr>
          <w:rFonts w:ascii="Arial" w:hAnsi="Arial" w:cs="Arial"/>
          <w:i w:val="0"/>
          <w:sz w:val="24"/>
        </w:rPr>
        <w:t>Defense</w:t>
      </w:r>
      <w:proofErr w:type="spellEnd"/>
      <w:r w:rsidRPr="00A85120">
        <w:rPr>
          <w:rFonts w:ascii="Arial" w:hAnsi="Arial" w:cs="Arial"/>
          <w:i w:val="0"/>
          <w:sz w:val="24"/>
        </w:rPr>
        <w:t xml:space="preserve"> hace una definición con la cual  especialmente  simpatizamos  dice: Von </w:t>
      </w:r>
      <w:proofErr w:type="spellStart"/>
      <w:r w:rsidRPr="00A85120">
        <w:rPr>
          <w:rFonts w:ascii="Arial" w:hAnsi="Arial" w:cs="Arial"/>
          <w:i w:val="0"/>
          <w:sz w:val="24"/>
        </w:rPr>
        <w:t>Lizst</w:t>
      </w:r>
      <w:proofErr w:type="spellEnd"/>
      <w:r w:rsidRPr="00A85120">
        <w:rPr>
          <w:rFonts w:ascii="Arial" w:hAnsi="Arial" w:cs="Arial"/>
          <w:i w:val="0"/>
          <w:sz w:val="24"/>
        </w:rPr>
        <w:t xml:space="preserve"> trajo el concepto de política criminal para adaptar la pena a la personalidad del delincuente. No se puede restringir  la política  criminal a los cambios en las leyes penales, sin tener en cuenta lo  que hoy llamamos política penal. La Política Criminal realmente  significa todos los esfuerzos y circunstancias  para crear un sistema de control del delito metódico y sistemático.</w:t>
      </w:r>
    </w:p>
    <w:p w:rsidR="0066099C" w:rsidRPr="00A85120" w:rsidRDefault="0066099C">
      <w:pPr>
        <w:pStyle w:val="Textoindependiente"/>
        <w:rPr>
          <w:rFonts w:ascii="Arial" w:hAnsi="Arial" w:cs="Arial"/>
          <w:i w:val="0"/>
          <w:sz w:val="24"/>
        </w:rPr>
      </w:pPr>
      <w:r w:rsidRPr="00A85120">
        <w:rPr>
          <w:rFonts w:ascii="Arial" w:hAnsi="Arial" w:cs="Arial"/>
          <w:i w:val="0"/>
          <w:sz w:val="24"/>
        </w:rPr>
        <w:t>El derecho penal aparece como uno de los más importantes  instrumentos de la política criminal  pero no es más que un elemento de ese instrumento.</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Nosotros proponemos dice Mac </w:t>
      </w:r>
      <w:proofErr w:type="spellStart"/>
      <w:r w:rsidRPr="00A85120">
        <w:rPr>
          <w:rFonts w:ascii="Arial" w:hAnsi="Arial" w:cs="Arial"/>
          <w:i w:val="0"/>
          <w:sz w:val="24"/>
        </w:rPr>
        <w:t>Ancel</w:t>
      </w:r>
      <w:proofErr w:type="spellEnd"/>
      <w:r w:rsidRPr="00A85120">
        <w:rPr>
          <w:rFonts w:ascii="Arial" w:hAnsi="Arial" w:cs="Arial"/>
          <w:i w:val="0"/>
          <w:sz w:val="24"/>
        </w:rPr>
        <w:t xml:space="preserve">  que la política criminal  debe  comprender  la reacción  social organizada  al delito, y ésta concepción ha sido  bastante aceptada.</w:t>
      </w:r>
    </w:p>
    <w:p w:rsidR="0066099C" w:rsidRPr="00A85120" w:rsidRDefault="0066099C">
      <w:pPr>
        <w:pStyle w:val="Textoindependiente"/>
        <w:rPr>
          <w:rFonts w:ascii="Arial" w:hAnsi="Arial" w:cs="Arial"/>
          <w:i w:val="0"/>
          <w:sz w:val="24"/>
        </w:rPr>
      </w:pPr>
      <w:r w:rsidRPr="00A85120">
        <w:rPr>
          <w:rFonts w:ascii="Arial" w:hAnsi="Arial" w:cs="Arial"/>
          <w:i w:val="0"/>
          <w:sz w:val="24"/>
        </w:rPr>
        <w:t>Por su parte</w:t>
      </w:r>
      <w:r w:rsidRPr="00A85120">
        <w:rPr>
          <w:rStyle w:val="Refdenotaalpie"/>
          <w:rFonts w:ascii="Arial" w:hAnsi="Arial" w:cs="Arial"/>
          <w:i w:val="0"/>
          <w:sz w:val="24"/>
        </w:rPr>
        <w:footnoteReference w:id="5"/>
      </w:r>
      <w:r w:rsidRPr="00A85120">
        <w:rPr>
          <w:rFonts w:ascii="Arial" w:hAnsi="Arial" w:cs="Arial"/>
          <w:i w:val="0"/>
          <w:sz w:val="24"/>
        </w:rPr>
        <w:t xml:space="preserve"> </w:t>
      </w:r>
      <w:proofErr w:type="spellStart"/>
      <w:r w:rsidRPr="00A85120">
        <w:rPr>
          <w:rFonts w:ascii="Arial" w:hAnsi="Arial" w:cs="Arial"/>
          <w:i w:val="0"/>
          <w:sz w:val="24"/>
        </w:rPr>
        <w:t>Bernat</w:t>
      </w:r>
      <w:proofErr w:type="spellEnd"/>
      <w:r w:rsidRPr="00A85120">
        <w:rPr>
          <w:rFonts w:ascii="Arial" w:hAnsi="Arial" w:cs="Arial"/>
          <w:i w:val="0"/>
          <w:sz w:val="24"/>
        </w:rPr>
        <w:t xml:space="preserve"> de Celes explica: Por Política  Criminal debemos entender la política  que persigue el gobierno de un país  en lo que  concierne a:</w:t>
      </w:r>
    </w:p>
    <w:p w:rsidR="0066099C" w:rsidRPr="00A85120" w:rsidRDefault="0066099C">
      <w:pPr>
        <w:pStyle w:val="Lista"/>
        <w:rPr>
          <w:rFonts w:ascii="Arial" w:hAnsi="Arial" w:cs="Arial"/>
          <w:lang w:val="es-ES"/>
        </w:rPr>
      </w:pPr>
      <w:r w:rsidRPr="00A85120">
        <w:rPr>
          <w:rFonts w:ascii="Arial" w:hAnsi="Arial" w:cs="Arial"/>
          <w:lang w:val="es-ES"/>
        </w:rPr>
        <w:t>1. -  la aplicación del derecho penal,</w:t>
      </w:r>
    </w:p>
    <w:p w:rsidR="0066099C" w:rsidRPr="00A85120" w:rsidRDefault="0066099C">
      <w:pPr>
        <w:pStyle w:val="Lista"/>
        <w:rPr>
          <w:rFonts w:ascii="Arial" w:hAnsi="Arial" w:cs="Arial"/>
          <w:lang w:val="es-ES"/>
        </w:rPr>
      </w:pPr>
      <w:r w:rsidRPr="00A85120">
        <w:rPr>
          <w:rFonts w:ascii="Arial" w:hAnsi="Arial" w:cs="Arial"/>
          <w:lang w:val="es-ES"/>
        </w:rPr>
        <w:t>2. - la revisión del derecho penal,</w:t>
      </w:r>
    </w:p>
    <w:p w:rsidR="0066099C" w:rsidRPr="00A85120" w:rsidRDefault="0066099C">
      <w:pPr>
        <w:pStyle w:val="Lista"/>
        <w:rPr>
          <w:rFonts w:ascii="Arial" w:hAnsi="Arial" w:cs="Arial"/>
          <w:lang w:val="es-ES"/>
        </w:rPr>
      </w:pPr>
      <w:r w:rsidRPr="00A85120">
        <w:rPr>
          <w:rFonts w:ascii="Arial" w:hAnsi="Arial" w:cs="Arial"/>
          <w:lang w:val="es-ES"/>
        </w:rPr>
        <w:t>3. - la prevención de la delincuencia.</w:t>
      </w:r>
    </w:p>
    <w:p w:rsidR="0066099C" w:rsidRPr="00A85120" w:rsidRDefault="0066099C">
      <w:pPr>
        <w:pStyle w:val="Lista"/>
        <w:rPr>
          <w:rFonts w:ascii="Arial" w:hAnsi="Arial" w:cs="Arial"/>
          <w:lang w:val="es-ES"/>
        </w:rPr>
      </w:pPr>
      <w:r w:rsidRPr="00A85120">
        <w:rPr>
          <w:rFonts w:ascii="Arial" w:hAnsi="Arial" w:cs="Arial"/>
          <w:lang w:val="es-ES"/>
        </w:rPr>
        <w:t>4. - la administración de la justicia  criminal (comprendiendo la policía)</w:t>
      </w:r>
    </w:p>
    <w:p w:rsidR="0066099C" w:rsidRPr="00A85120" w:rsidRDefault="0066099C">
      <w:pPr>
        <w:pStyle w:val="Lista"/>
        <w:rPr>
          <w:rFonts w:ascii="Arial" w:hAnsi="Arial" w:cs="Arial"/>
          <w:lang w:val="es-ES"/>
        </w:rPr>
      </w:pPr>
      <w:r w:rsidRPr="00A85120">
        <w:rPr>
          <w:rFonts w:ascii="Arial" w:hAnsi="Arial" w:cs="Arial"/>
          <w:lang w:val="es-ES"/>
        </w:rPr>
        <w:t>5. - el tratamiento al delincuente.</w:t>
      </w:r>
    </w:p>
    <w:p w:rsidR="0066099C" w:rsidRPr="00A85120" w:rsidRDefault="0066099C">
      <w:pPr>
        <w:pStyle w:val="Lista"/>
        <w:rPr>
          <w:rFonts w:ascii="Arial" w:hAnsi="Arial" w:cs="Arial"/>
          <w:lang w:val="es-ES"/>
        </w:rPr>
      </w:pPr>
    </w:p>
    <w:p w:rsidR="0066099C" w:rsidRPr="00A85120" w:rsidRDefault="0066099C">
      <w:pPr>
        <w:pStyle w:val="Textoindependiente"/>
        <w:rPr>
          <w:rFonts w:ascii="Arial" w:hAnsi="Arial" w:cs="Arial"/>
          <w:i w:val="0"/>
          <w:sz w:val="24"/>
        </w:rPr>
      </w:pPr>
      <w:r w:rsidRPr="00A85120">
        <w:rPr>
          <w:rFonts w:ascii="Arial" w:hAnsi="Arial" w:cs="Arial"/>
          <w:i w:val="0"/>
          <w:sz w:val="24"/>
        </w:rPr>
        <w:t>La política criminal  comprende también  todos los esfuerzos  de política social  especialmente a) los costos sociales resultantes de la criminalidad. b) distribuir estos costos sociales equitativamente entre  las partes implicadas el delincuente, la víctima, y la comunidad política.</w:t>
      </w:r>
    </w:p>
    <w:p w:rsidR="0066099C" w:rsidRPr="00A85120" w:rsidRDefault="0066099C">
      <w:pPr>
        <w:pStyle w:val="Textoindependiente"/>
        <w:rPr>
          <w:rFonts w:ascii="Arial" w:hAnsi="Arial" w:cs="Arial"/>
          <w:i w:val="0"/>
          <w:sz w:val="24"/>
        </w:rPr>
      </w:pPr>
      <w:r w:rsidRPr="00A85120">
        <w:rPr>
          <w:rFonts w:ascii="Arial" w:hAnsi="Arial" w:cs="Arial"/>
          <w:i w:val="0"/>
          <w:sz w:val="24"/>
        </w:rPr>
        <w:t>Finalmente quisiéramos resumir con estas reflexiones que en nuestra opinión,  la política criminal  es parte de la política general social, que hay que integrarla  con ésta y  enlazarla  con los grandes  objetivos de la democracia, igualdad, seguridad y solidaridad, así como en ella  debe incluirse  todo lo que pueda  prevenir la criminalidad en su sentido más amplio, así como  también  lo que concierne a  la actividad  legislativa  administrativa y judicial  vinculada al tema penal.</w:t>
      </w:r>
    </w:p>
    <w:p w:rsidR="0066099C" w:rsidRPr="00A85120" w:rsidRDefault="0066099C">
      <w:pPr>
        <w:pStyle w:val="Ttulo4"/>
        <w:jc w:val="both"/>
        <w:rPr>
          <w:rFonts w:ascii="Arial" w:hAnsi="Arial" w:cs="Arial"/>
          <w:sz w:val="24"/>
          <w:szCs w:val="24"/>
        </w:rPr>
      </w:pPr>
      <w:r w:rsidRPr="00A85120">
        <w:rPr>
          <w:rFonts w:ascii="Arial" w:hAnsi="Arial" w:cs="Arial"/>
          <w:sz w:val="24"/>
          <w:szCs w:val="24"/>
        </w:rPr>
        <w:br w:type="page"/>
      </w:r>
      <w:r w:rsidRPr="00A85120">
        <w:rPr>
          <w:rFonts w:ascii="Arial" w:hAnsi="Arial" w:cs="Arial"/>
          <w:sz w:val="24"/>
          <w:szCs w:val="24"/>
        </w:rPr>
        <w:lastRenderedPageBreak/>
        <w:t xml:space="preserve">Es expresión  del poder político, debe ser democráticamente concebido y articulado  tanto como sea posible, su objeto es la política que lleva a cabo el Estado y la Sociedad para enfrentar tanto la  criminalidad convencional como la  no convencional, así como la  nacional, internacional y transnacional ya que  entre ellas se da  una  interdependencia creciente que es preciso  tener en cuenta en los procesos de criminalización y descriminalización, también entraña la consideración de la comunidad, el delincuente y la victima, así como las llamadas políticas  penitenciarias y otras que tengan relación con el tema criminal  deben estimarse como parte de  la misma. </w:t>
      </w:r>
    </w:p>
    <w:p w:rsidR="0066099C" w:rsidRPr="00A85120" w:rsidRDefault="0066099C">
      <w:pPr>
        <w:rPr>
          <w:rFonts w:ascii="Arial" w:hAnsi="Arial" w:cs="Arial"/>
          <w:lang w:val="es-ES"/>
        </w:rPr>
      </w:pPr>
    </w:p>
    <w:p w:rsidR="0066099C" w:rsidRPr="00A85120" w:rsidRDefault="0066099C">
      <w:pPr>
        <w:pStyle w:val="Ttulo2"/>
        <w:numPr>
          <w:ilvl w:val="0"/>
          <w:numId w:val="2"/>
        </w:numPr>
        <w:rPr>
          <w:rFonts w:cs="Arial"/>
          <w:b w:val="0"/>
          <w:i w:val="0"/>
          <w:sz w:val="24"/>
          <w:szCs w:val="24"/>
        </w:rPr>
      </w:pPr>
      <w:r w:rsidRPr="00A85120">
        <w:rPr>
          <w:rFonts w:cs="Arial"/>
          <w:b w:val="0"/>
          <w:i w:val="0"/>
          <w:sz w:val="24"/>
          <w:szCs w:val="24"/>
        </w:rPr>
        <w:t>Política Criminal y Política Social.</w:t>
      </w:r>
    </w:p>
    <w:p w:rsidR="0066099C" w:rsidRPr="00A85120" w:rsidRDefault="0066099C">
      <w:pPr>
        <w:pStyle w:val="Textoindependiente"/>
        <w:rPr>
          <w:rFonts w:ascii="Arial" w:hAnsi="Arial" w:cs="Arial"/>
          <w:i w:val="0"/>
          <w:sz w:val="24"/>
        </w:rPr>
      </w:pPr>
      <w:r w:rsidRPr="00A85120">
        <w:rPr>
          <w:rFonts w:ascii="Arial" w:hAnsi="Arial" w:cs="Arial"/>
          <w:i w:val="0"/>
          <w:sz w:val="24"/>
        </w:rPr>
        <w:t>La definición más común  de política social es la que se expresa como la preocupación política de  la administración  pública con  los servicios sociales como la salud, educación  y sistema de seguridad social para remediar problemas  concretos sociales o perseguir objetivos con   los cuales se está de acuerdo.</w:t>
      </w:r>
    </w:p>
    <w:p w:rsidR="0066099C" w:rsidRPr="00A85120" w:rsidRDefault="0066099C">
      <w:pPr>
        <w:pStyle w:val="Textoindependiente"/>
        <w:rPr>
          <w:rFonts w:ascii="Arial" w:hAnsi="Arial" w:cs="Arial"/>
          <w:i w:val="0"/>
          <w:sz w:val="24"/>
        </w:rPr>
      </w:pPr>
      <w:r w:rsidRPr="00A85120">
        <w:rPr>
          <w:rFonts w:ascii="Arial" w:hAnsi="Arial" w:cs="Arial"/>
          <w:i w:val="0"/>
          <w:sz w:val="24"/>
        </w:rPr>
        <w:t>El Prof. T. H. Marshall</w:t>
      </w:r>
      <w:r w:rsidRPr="00A85120">
        <w:rPr>
          <w:rStyle w:val="Refdenotaalpie"/>
          <w:rFonts w:ascii="Arial" w:hAnsi="Arial" w:cs="Arial"/>
          <w:i w:val="0"/>
          <w:sz w:val="24"/>
        </w:rPr>
        <w:footnoteReference w:id="6"/>
      </w:r>
      <w:r w:rsidRPr="00A85120">
        <w:rPr>
          <w:rFonts w:ascii="Arial" w:hAnsi="Arial" w:cs="Arial"/>
          <w:i w:val="0"/>
          <w:sz w:val="24"/>
        </w:rPr>
        <w:t xml:space="preserve"> describe la política social como la política de los gobiernos con relación a la acción  que tiene un directo  impacto en el bienestar de los ciudadanos, proveyéndole  de seguridad social, asistencia  pública, vivienda, educación y tratamiento del crimen.</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Aspectos de la política social son, entre otros, la abolición  de la pobreza, armonía racial, igualdad de oportunidades educacionales, prevención de las enfermedades, integración de la comunidad,  e  igualdad de tratamiento ante la ley. </w:t>
      </w:r>
    </w:p>
    <w:p w:rsidR="0066099C" w:rsidRPr="00A85120" w:rsidRDefault="0066099C">
      <w:pPr>
        <w:spacing w:after="240"/>
        <w:jc w:val="both"/>
        <w:rPr>
          <w:rFonts w:ascii="Arial" w:hAnsi="Arial" w:cs="Arial"/>
          <w:lang w:val="es-ES"/>
        </w:rPr>
      </w:pPr>
      <w:r w:rsidRPr="00A85120">
        <w:rPr>
          <w:rFonts w:ascii="Arial" w:hAnsi="Arial" w:cs="Arial"/>
          <w:lang w:val="es-ES"/>
        </w:rPr>
        <w:t>Existe una importante relación entre Política Criminal y Política Social, la cooperación se efectúa  dé tal modo que la Política Social trata de influir en los factores sociales reconocidos como  criminógenos. Con esta  colaboración, no desaparece el delito, pero es posible mantenerlo  bajo control. La política social general puede influir  en la modificación  de las relaciones en la estructura social   que  fomentan el nacimiento del delito.</w:t>
      </w:r>
    </w:p>
    <w:p w:rsidR="0066099C" w:rsidRPr="00A85120" w:rsidRDefault="0066099C">
      <w:pPr>
        <w:spacing w:after="240"/>
        <w:jc w:val="both"/>
        <w:rPr>
          <w:rFonts w:ascii="Arial" w:hAnsi="Arial" w:cs="Arial"/>
          <w:lang w:val="es-ES"/>
        </w:rPr>
      </w:pPr>
      <w:r w:rsidRPr="00A85120">
        <w:rPr>
          <w:rFonts w:ascii="Arial" w:hAnsi="Arial" w:cs="Arial"/>
          <w:lang w:val="es-ES"/>
        </w:rPr>
        <w:t>Un hito importante en la relación entre Política Criminal y Política Social fue la Declaración de Caracas  del VI Congreso de ONU de 5 de Septiembre de 1980 en materia de  Prevención del Delito</w:t>
      </w:r>
      <w:r w:rsidRPr="00A85120">
        <w:rPr>
          <w:rStyle w:val="Refdenotaalpie"/>
          <w:rFonts w:ascii="Arial" w:hAnsi="Arial" w:cs="Arial"/>
          <w:lang w:val="es-ES"/>
        </w:rPr>
        <w:footnoteReference w:id="7"/>
      </w:r>
      <w:r w:rsidRPr="00A85120">
        <w:rPr>
          <w:rFonts w:ascii="Arial" w:hAnsi="Arial" w:cs="Arial"/>
          <w:lang w:val="es-ES"/>
        </w:rPr>
        <w:t xml:space="preserve"> el cual es un documento  orientado  como nunca antes, a un énfasis especial en los derechos económicos, sociales y culturales y a destacar la relación  entre Política Criminal y Política Social. La Declaración de Caracas en su primer párrafo declara:</w:t>
      </w:r>
    </w:p>
    <w:p w:rsidR="0066099C" w:rsidRPr="00A85120" w:rsidRDefault="0066099C">
      <w:pPr>
        <w:pStyle w:val="Textoindependiente3"/>
        <w:rPr>
          <w:b w:val="0"/>
          <w:i w:val="0"/>
        </w:rPr>
      </w:pPr>
      <w:proofErr w:type="gramStart"/>
      <w:r w:rsidRPr="00A85120">
        <w:rPr>
          <w:b w:val="0"/>
          <w:i w:val="0"/>
        </w:rPr>
        <w:t>“ El</w:t>
      </w:r>
      <w:proofErr w:type="gramEnd"/>
      <w:r w:rsidRPr="00A85120">
        <w:rPr>
          <w:b w:val="0"/>
          <w:i w:val="0"/>
        </w:rPr>
        <w:t xml:space="preserve"> triunfo del sistema de justicia criminal y de la estrategia para la prevención del delito  especialmente en vista del crecimiento  de las nuevas  y sofisticadas formas del delito y de las dificultades que confrontan la administración  de justicia, dependen sobre todo del mejoramiento    de las condiciones de vida, esto es esencial para revisar  el criterio tradicional de la prevención del delito basada exclusivamente en criterios legales.</w:t>
      </w:r>
    </w:p>
    <w:p w:rsidR="0066099C" w:rsidRPr="00A85120" w:rsidRDefault="0066099C">
      <w:pPr>
        <w:pStyle w:val="Textoindependiente"/>
        <w:rPr>
          <w:rFonts w:ascii="Arial" w:hAnsi="Arial" w:cs="Arial"/>
          <w:i w:val="0"/>
          <w:sz w:val="24"/>
        </w:rPr>
      </w:pPr>
      <w:r w:rsidRPr="00A85120">
        <w:rPr>
          <w:rFonts w:ascii="Arial" w:hAnsi="Arial" w:cs="Arial"/>
          <w:i w:val="0"/>
          <w:sz w:val="24"/>
        </w:rPr>
        <w:br w:type="page"/>
      </w:r>
      <w:r w:rsidRPr="00A85120">
        <w:rPr>
          <w:rFonts w:ascii="Arial" w:hAnsi="Arial" w:cs="Arial"/>
          <w:i w:val="0"/>
          <w:sz w:val="24"/>
        </w:rPr>
        <w:lastRenderedPageBreak/>
        <w:t>La prevención  del delito debe estar considerada en el contexto  del desarrollo económico, los sistemas políticos, los valores sociales y culturales y en el  contexto de un nuevo orden económico internacional.</w:t>
      </w:r>
    </w:p>
    <w:p w:rsidR="0066099C" w:rsidRPr="00A85120" w:rsidRDefault="0066099C">
      <w:pPr>
        <w:pStyle w:val="Textoindependiente"/>
        <w:rPr>
          <w:rFonts w:ascii="Arial" w:hAnsi="Arial" w:cs="Arial"/>
          <w:i w:val="0"/>
          <w:sz w:val="24"/>
        </w:rPr>
      </w:pPr>
      <w:r w:rsidRPr="00A85120">
        <w:rPr>
          <w:rFonts w:ascii="Arial" w:hAnsi="Arial" w:cs="Arial"/>
          <w:i w:val="0"/>
          <w:sz w:val="24"/>
        </w:rPr>
        <w:t>Es cuestión prioritaria y de gran importancia que los programas para la prevención del delito y tratamiento al delincuente se basen en circunstancias sociales, culturales y políticas y económicas de cada país. La familia, la escuela y el trabajo tienen un papel vital para fomentar el desarrollo de la política social y de las actitudes positivas que contribuyan a prevenir el delito”.</w:t>
      </w:r>
    </w:p>
    <w:p w:rsidR="0066099C" w:rsidRPr="00A85120" w:rsidRDefault="0066099C">
      <w:pPr>
        <w:pStyle w:val="Ttulo2"/>
        <w:rPr>
          <w:rFonts w:cs="Arial"/>
          <w:b w:val="0"/>
          <w:i w:val="0"/>
          <w:sz w:val="24"/>
          <w:szCs w:val="24"/>
        </w:rPr>
      </w:pPr>
      <w:r w:rsidRPr="00A85120">
        <w:rPr>
          <w:rFonts w:cs="Arial"/>
          <w:b w:val="0"/>
          <w:i w:val="0"/>
          <w:sz w:val="24"/>
          <w:szCs w:val="24"/>
        </w:rPr>
        <w:t>Por su parte el plan de Acción de Milán del 7mo Congreso de Naciones Unidas de 1985 establece que dada las espectaculares dimensiones de la marginalidad social, política, cultural y económica de muchos sectores de  la población en muchos  países, las políticas penales deben procurar no transformar esa situación de privación, en condiciones favorables para la aplicación de sanciones penales. Por el contrario, deben adoptarse políticas sociales eficaces para aliviar la situación de los sectores más vulnerables y deben garantizarse  la igualdad, la justicia y la equidad en los procedimientos de ejecución de la ley, enjuiciamiento, condena y tratamiento, para evitar la discriminación basada en razones socioeconómicas, culturales, étnicas, nacionales o políticas, en el sexo o en los medios materiales.</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Termina la declaración afirmando que la eliminación de la opresión social y económica representa una esperanza vital en la lucha contra el delito. </w:t>
      </w:r>
    </w:p>
    <w:p w:rsidR="0066099C" w:rsidRPr="00A85120" w:rsidRDefault="0066099C">
      <w:pPr>
        <w:pStyle w:val="Ttulo2"/>
        <w:numPr>
          <w:ilvl w:val="0"/>
          <w:numId w:val="2"/>
        </w:numPr>
        <w:rPr>
          <w:rFonts w:cs="Arial"/>
          <w:b w:val="0"/>
          <w:i w:val="0"/>
          <w:sz w:val="24"/>
          <w:szCs w:val="24"/>
        </w:rPr>
      </w:pPr>
      <w:r w:rsidRPr="00A85120">
        <w:rPr>
          <w:rFonts w:cs="Arial"/>
          <w:b w:val="0"/>
          <w:i w:val="0"/>
          <w:sz w:val="24"/>
          <w:szCs w:val="24"/>
        </w:rPr>
        <w:t>Planificación de la política criminal</w:t>
      </w:r>
    </w:p>
    <w:p w:rsidR="0066099C" w:rsidRPr="00A85120" w:rsidRDefault="0066099C">
      <w:pPr>
        <w:pStyle w:val="Textoindependiente"/>
        <w:rPr>
          <w:rFonts w:ascii="Arial" w:hAnsi="Arial" w:cs="Arial"/>
          <w:i w:val="0"/>
          <w:sz w:val="24"/>
        </w:rPr>
      </w:pPr>
      <w:r w:rsidRPr="00A85120">
        <w:rPr>
          <w:rFonts w:ascii="Arial" w:hAnsi="Arial" w:cs="Arial"/>
          <w:i w:val="0"/>
          <w:sz w:val="24"/>
        </w:rPr>
        <w:t>La Planificación de la Política Criminal es un aspecto importante que debe ser  entendida como la preparación racional de los objetivos y de los medios necesarios para llevar a cabo una política criminal de justicia, socialmente eficaz y justa, por tanto es el conjunto  coordinado de esfuerzos, técnicas y medios  deliberadamente  emprendidos por el Gobierno  con la cooperación  de una pluralidad de servicios, instituciones, organizaciones, y expertos  para formular la política criminal  exigida en un período  y país  dado, sobre la cual ha de basarse la organización y funcionamiento del sistema penal. Constituye un aspecto de la planificación general  del bienestar social, por lo que la planificación  de una política criminal  no puede ser encarada en forma aislada, sino que debe estar integrada en el conjunto del desarrollo  social, el cual depende  a su vez  de un sustrato político y económico  adoptado.</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Esta planificación debe ser pluralista y multidisciplinaria. Debe tomar en cuenta varios caminos, varios  acercamientos, varios métodos. No puede ser estática, constantemente  debe tomar en cuenta  los cambios sociales y las valoraciones que surgen tanto en la naturaleza  como en el volumen de la delincuencia y debe </w:t>
      </w:r>
    </w:p>
    <w:p w:rsidR="0066099C" w:rsidRPr="00A85120" w:rsidRDefault="0066099C">
      <w:pPr>
        <w:pStyle w:val="Textoindependiente"/>
        <w:rPr>
          <w:rFonts w:ascii="Arial" w:hAnsi="Arial" w:cs="Arial"/>
          <w:i w:val="0"/>
          <w:sz w:val="24"/>
        </w:rPr>
      </w:pPr>
      <w:r w:rsidRPr="00A85120">
        <w:rPr>
          <w:rFonts w:ascii="Arial" w:hAnsi="Arial" w:cs="Arial"/>
          <w:i w:val="0"/>
          <w:sz w:val="24"/>
        </w:rPr>
        <w:br w:type="page"/>
      </w:r>
      <w:proofErr w:type="gramStart"/>
      <w:r w:rsidRPr="00A85120">
        <w:rPr>
          <w:rFonts w:ascii="Arial" w:hAnsi="Arial" w:cs="Arial"/>
          <w:i w:val="0"/>
          <w:sz w:val="24"/>
        </w:rPr>
        <w:lastRenderedPageBreak/>
        <w:t>ser</w:t>
      </w:r>
      <w:proofErr w:type="gramEnd"/>
      <w:r w:rsidRPr="00A85120">
        <w:rPr>
          <w:rFonts w:ascii="Arial" w:hAnsi="Arial" w:cs="Arial"/>
          <w:i w:val="0"/>
          <w:sz w:val="24"/>
        </w:rPr>
        <w:t xml:space="preserve"> multidisciplinario,  por ser una obra  colectiva de  politólogos, economistas, sociólogos, médicos y juristas.</w:t>
      </w:r>
    </w:p>
    <w:p w:rsidR="0066099C" w:rsidRPr="00A85120" w:rsidRDefault="0066099C">
      <w:pPr>
        <w:pStyle w:val="Textoindependiente"/>
        <w:rPr>
          <w:rFonts w:ascii="Arial" w:hAnsi="Arial" w:cs="Arial"/>
          <w:i w:val="0"/>
          <w:sz w:val="24"/>
        </w:rPr>
      </w:pPr>
      <w:r w:rsidRPr="00A85120">
        <w:rPr>
          <w:rFonts w:ascii="Arial" w:hAnsi="Arial" w:cs="Arial"/>
          <w:i w:val="0"/>
          <w:sz w:val="24"/>
        </w:rPr>
        <w:t>Los aspectos del desarrollo que principalmente han de tenerse presente en  la  planificación de esta política  son los siguientes:</w:t>
      </w:r>
    </w:p>
    <w:p w:rsidR="0066099C" w:rsidRPr="00A85120" w:rsidRDefault="0066099C">
      <w:pPr>
        <w:pStyle w:val="Textoindependiente"/>
        <w:rPr>
          <w:rFonts w:ascii="Arial" w:hAnsi="Arial" w:cs="Arial"/>
          <w:i w:val="0"/>
          <w:sz w:val="24"/>
        </w:rPr>
      </w:pPr>
      <w:r w:rsidRPr="00A85120">
        <w:rPr>
          <w:rFonts w:ascii="Arial" w:hAnsi="Arial" w:cs="Arial"/>
          <w:i w:val="0"/>
          <w:sz w:val="24"/>
        </w:rPr>
        <w:t>Situación,  medios y fines socioeconómicos, políticos y culturales, entre ellos los tipos y niveles de producción, distribución, consumo, ingreso y educación, la organización  de las principales  funciones estatales y regionales, protección de los   derechos humanos, participación comunitaria, así como los aspectos presupuestarios  y  funcionales del sistema de justicia penal.</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El 7mo Congreso de Naciones Unidas en su Plan de Acción de Milán  estableció que la “inclusión de políticas de prevención del delito y de justicia penal en el proceso de planificación puede contribuir a mejorar la vida de los pueblos del mundo...  a aumentar la eficacia en la prevención del delito, especialmente en esferas tales como la urbanización ,la industrialización ,la educación, la sanidad ,el crecimiento y la migración de la población ,la vivienda y el bienestar social y a reducir sustancialmente los costos sociales directa o indirectamente relacionados  con la prevención del delito y la lucha contra la delincuencia ,garantizando la justicia social, el respeto a la dignidad humana ,la libertad ,la igualdad y la seguridad”. </w:t>
      </w:r>
    </w:p>
    <w:p w:rsidR="0066099C" w:rsidRPr="00A85120" w:rsidRDefault="0066099C">
      <w:pPr>
        <w:pStyle w:val="Textoindependiente"/>
        <w:rPr>
          <w:rFonts w:ascii="Arial" w:hAnsi="Arial" w:cs="Arial"/>
          <w:i w:val="0"/>
          <w:sz w:val="24"/>
        </w:rPr>
      </w:pPr>
      <w:r w:rsidRPr="00A85120">
        <w:rPr>
          <w:rFonts w:ascii="Arial" w:hAnsi="Arial" w:cs="Arial"/>
          <w:i w:val="0"/>
          <w:sz w:val="24"/>
        </w:rPr>
        <w:t>Consecuentemente cualquier intento serio de  planificación debe comenzar con un análisis de las áreas a las cuales le incumbe tomar las medidas  necesarias para suprimir las causas que conducen a la criminalidad y  establecer un nivel razonable  de seguridad individual especialmente  en las grandes ciudades.</w:t>
      </w:r>
    </w:p>
    <w:p w:rsidR="0066099C" w:rsidRPr="00A85120" w:rsidRDefault="0066099C">
      <w:pPr>
        <w:pStyle w:val="Textoindependiente"/>
        <w:rPr>
          <w:rFonts w:ascii="Arial" w:hAnsi="Arial" w:cs="Arial"/>
          <w:i w:val="0"/>
          <w:sz w:val="24"/>
        </w:rPr>
      </w:pPr>
      <w:r w:rsidRPr="00A85120">
        <w:rPr>
          <w:rFonts w:ascii="Arial" w:hAnsi="Arial" w:cs="Arial"/>
          <w:i w:val="0"/>
          <w:sz w:val="24"/>
        </w:rPr>
        <w:t>Debe tener objetivos a corto, mediano y largo plazo, lo cual permitiría  evaluar los efectos de las decisiones adoptadas.</w:t>
      </w:r>
    </w:p>
    <w:p w:rsidR="0066099C" w:rsidRPr="00A85120" w:rsidRDefault="0066099C">
      <w:pPr>
        <w:pStyle w:val="Textoindependiente"/>
        <w:rPr>
          <w:rFonts w:ascii="Arial" w:hAnsi="Arial" w:cs="Arial"/>
          <w:i w:val="0"/>
          <w:sz w:val="24"/>
        </w:rPr>
      </w:pPr>
      <w:r w:rsidRPr="00A85120">
        <w:rPr>
          <w:rFonts w:ascii="Arial" w:hAnsi="Arial" w:cs="Arial"/>
          <w:i w:val="0"/>
          <w:sz w:val="24"/>
        </w:rPr>
        <w:t>La planificación intersectorial en la esfera de la política criminal  debe tender a lograr la interacción y la cooperación entre los planificadores económicos, los organismos y el sector completo de la justicia penal desde la policía hasta los centros penitenciarios pasando por la Fiscalía y los Tribunales, a fin de establecer o reforzar mecanismos de coordinación adecuados y aumentar la capacidad de respuesta de la política de prevención del delito a las necesidades de desarrollo y a las condiciones cambiantes. Deben tenerse en cuenta los objetivos en la esfera de la legislación, la ejecución de la ley, el  procedimiento judicial, el tratamiento del delincuente y la justicia de menores, con miras a garantizar mayor coherencia, compatibilidad, responsabilidad, equidad y justicia en el amplio marco de los objetivos nacionales de desarrollo.</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Debe promoverse el establecimiento de uno o varios órganos o mecanismos de planificación y coordinación, en los planos nacional y local, en los que participen representantes de los distintos subsistemas de la justicia penal y otros expertos, </w:t>
      </w:r>
    </w:p>
    <w:p w:rsidR="0066099C" w:rsidRPr="00A85120" w:rsidRDefault="0066099C">
      <w:pPr>
        <w:pStyle w:val="Textoindependiente"/>
        <w:rPr>
          <w:rFonts w:ascii="Arial" w:hAnsi="Arial" w:cs="Arial"/>
          <w:i w:val="0"/>
          <w:sz w:val="24"/>
        </w:rPr>
      </w:pPr>
      <w:r w:rsidRPr="00A85120">
        <w:rPr>
          <w:rFonts w:ascii="Arial" w:hAnsi="Arial" w:cs="Arial"/>
          <w:i w:val="0"/>
          <w:sz w:val="24"/>
        </w:rPr>
        <w:br w:type="page"/>
      </w:r>
      <w:proofErr w:type="gramStart"/>
      <w:r w:rsidRPr="00A85120">
        <w:rPr>
          <w:rFonts w:ascii="Arial" w:hAnsi="Arial" w:cs="Arial"/>
          <w:i w:val="0"/>
          <w:sz w:val="24"/>
        </w:rPr>
        <w:lastRenderedPageBreak/>
        <w:t>así</w:t>
      </w:r>
      <w:proofErr w:type="gramEnd"/>
      <w:r w:rsidRPr="00A85120">
        <w:rPr>
          <w:rFonts w:ascii="Arial" w:hAnsi="Arial" w:cs="Arial"/>
          <w:i w:val="0"/>
          <w:sz w:val="24"/>
        </w:rPr>
        <w:t xml:space="preserve"> como instituciones  de la comunidad, dado su valor especial para evaluar las necesidades y prioridades, mejorar la asignación de recursos y supervisar y evaluar las políticas y programas. Sus objetivos deben, según las Recomendaciones de Naciones Unidas en su 7mo Congreso de Milán, ser los siguientes:</w:t>
      </w:r>
    </w:p>
    <w:p w:rsidR="0066099C" w:rsidRPr="00A85120" w:rsidRDefault="0066099C">
      <w:pPr>
        <w:pStyle w:val="Textoindependiente"/>
        <w:rPr>
          <w:rFonts w:ascii="Arial" w:hAnsi="Arial" w:cs="Arial"/>
          <w:i w:val="0"/>
          <w:sz w:val="24"/>
        </w:rPr>
      </w:pPr>
      <w:proofErr w:type="gramStart"/>
      <w:r w:rsidRPr="00A85120">
        <w:rPr>
          <w:rFonts w:ascii="Arial" w:hAnsi="Arial" w:cs="Arial"/>
          <w:i w:val="0"/>
          <w:sz w:val="24"/>
        </w:rPr>
        <w:t>a)Promover</w:t>
      </w:r>
      <w:proofErr w:type="gramEnd"/>
      <w:r w:rsidRPr="00A85120">
        <w:rPr>
          <w:rFonts w:ascii="Arial" w:hAnsi="Arial" w:cs="Arial"/>
          <w:i w:val="0"/>
          <w:sz w:val="24"/>
        </w:rPr>
        <w:t xml:space="preserve"> las capacidades de investigación en el plano local y desarrollar las capacidades autóctonas con respecto a la planificación del delito;</w:t>
      </w:r>
    </w:p>
    <w:p w:rsidR="0066099C" w:rsidRPr="00A85120" w:rsidRDefault="0066099C">
      <w:pPr>
        <w:pStyle w:val="Textoindependiente"/>
        <w:rPr>
          <w:rFonts w:ascii="Arial" w:hAnsi="Arial" w:cs="Arial"/>
          <w:i w:val="0"/>
          <w:sz w:val="24"/>
        </w:rPr>
      </w:pPr>
      <w:proofErr w:type="gramStart"/>
      <w:r w:rsidRPr="00A85120">
        <w:rPr>
          <w:rFonts w:ascii="Arial" w:hAnsi="Arial" w:cs="Arial"/>
          <w:i w:val="0"/>
          <w:sz w:val="24"/>
        </w:rPr>
        <w:t>b)Evaluar</w:t>
      </w:r>
      <w:proofErr w:type="gramEnd"/>
      <w:r w:rsidRPr="00A85120">
        <w:rPr>
          <w:rFonts w:ascii="Arial" w:hAnsi="Arial" w:cs="Arial"/>
          <w:i w:val="0"/>
          <w:sz w:val="24"/>
        </w:rPr>
        <w:t xml:space="preserve"> los costos sociales del delito y los esfuerzos para luchar contra él, y generar una conciencia de la importancia de sus repercusiones económicas y sociales;</w:t>
      </w:r>
    </w:p>
    <w:p w:rsidR="0066099C" w:rsidRPr="00A85120" w:rsidRDefault="0066099C">
      <w:pPr>
        <w:pStyle w:val="Textoindependiente"/>
        <w:rPr>
          <w:rFonts w:ascii="Arial" w:hAnsi="Arial" w:cs="Arial"/>
          <w:i w:val="0"/>
          <w:sz w:val="24"/>
        </w:rPr>
      </w:pPr>
      <w:proofErr w:type="gramStart"/>
      <w:r w:rsidRPr="00A85120">
        <w:rPr>
          <w:rFonts w:ascii="Arial" w:hAnsi="Arial" w:cs="Arial"/>
          <w:i w:val="0"/>
          <w:sz w:val="24"/>
        </w:rPr>
        <w:t>c)Desarrollar</w:t>
      </w:r>
      <w:proofErr w:type="gramEnd"/>
      <w:r w:rsidRPr="00A85120">
        <w:rPr>
          <w:rFonts w:ascii="Arial" w:hAnsi="Arial" w:cs="Arial"/>
          <w:i w:val="0"/>
          <w:sz w:val="24"/>
        </w:rPr>
        <w:t xml:space="preserve"> medios para reunir y analizar con mayor precisión datos referentes a las tendencias delictivas y la justicia penal y estudiar los diversos factores socioeconómicos que repercuten en ellas;</w:t>
      </w:r>
    </w:p>
    <w:p w:rsidR="0066099C" w:rsidRPr="00A85120" w:rsidRDefault="0066099C">
      <w:pPr>
        <w:pStyle w:val="Textoindependiente"/>
        <w:rPr>
          <w:rFonts w:ascii="Arial" w:hAnsi="Arial" w:cs="Arial"/>
          <w:i w:val="0"/>
          <w:sz w:val="24"/>
        </w:rPr>
      </w:pPr>
      <w:r w:rsidRPr="00A85120">
        <w:rPr>
          <w:rFonts w:ascii="Arial" w:hAnsi="Arial" w:cs="Arial"/>
          <w:i w:val="0"/>
          <w:sz w:val="24"/>
        </w:rPr>
        <w:t>d)Mantener en examen las medidas y los programas relacionados  con la prevención del delito y la justicia penal, para evaluar su eficacia y determinar si es necesario mejorarlos ;</w:t>
      </w:r>
    </w:p>
    <w:p w:rsidR="0066099C" w:rsidRPr="00A85120" w:rsidRDefault="0066099C">
      <w:pPr>
        <w:pStyle w:val="Textoindependiente"/>
        <w:rPr>
          <w:rFonts w:ascii="Arial" w:hAnsi="Arial" w:cs="Arial"/>
          <w:i w:val="0"/>
          <w:sz w:val="24"/>
        </w:rPr>
      </w:pPr>
      <w:proofErr w:type="gramStart"/>
      <w:r w:rsidRPr="00A85120">
        <w:rPr>
          <w:rFonts w:ascii="Arial" w:hAnsi="Arial" w:cs="Arial"/>
          <w:i w:val="0"/>
          <w:sz w:val="24"/>
        </w:rPr>
        <w:t>e)Mantener</w:t>
      </w:r>
      <w:proofErr w:type="gramEnd"/>
      <w:r w:rsidRPr="00A85120">
        <w:rPr>
          <w:rFonts w:ascii="Arial" w:hAnsi="Arial" w:cs="Arial"/>
          <w:i w:val="0"/>
          <w:sz w:val="24"/>
        </w:rPr>
        <w:t xml:space="preserve"> relaciones de trabajo con otros organismos que se ocupen de la planificación del desarrollo nacional, para garantizar la coordinación y el intercambio de información necesarios.</w:t>
      </w:r>
    </w:p>
    <w:p w:rsidR="0066099C" w:rsidRPr="00A85120" w:rsidRDefault="0066099C">
      <w:pPr>
        <w:pStyle w:val="Ttulo2"/>
        <w:numPr>
          <w:ilvl w:val="0"/>
          <w:numId w:val="2"/>
        </w:numPr>
        <w:rPr>
          <w:rFonts w:cs="Arial"/>
          <w:b w:val="0"/>
          <w:i w:val="0"/>
          <w:sz w:val="24"/>
          <w:szCs w:val="24"/>
        </w:rPr>
      </w:pPr>
      <w:r w:rsidRPr="00A85120">
        <w:rPr>
          <w:rFonts w:cs="Arial"/>
          <w:b w:val="0"/>
          <w:i w:val="0"/>
          <w:sz w:val="24"/>
          <w:szCs w:val="24"/>
        </w:rPr>
        <w:t>Política Criminal, Criminología y Derecho Penal.</w:t>
      </w:r>
    </w:p>
    <w:p w:rsidR="0066099C" w:rsidRPr="00A85120" w:rsidRDefault="0066099C">
      <w:pPr>
        <w:pStyle w:val="Textoindependiente"/>
        <w:rPr>
          <w:rFonts w:ascii="Arial" w:hAnsi="Arial" w:cs="Arial"/>
          <w:i w:val="0"/>
          <w:sz w:val="24"/>
        </w:rPr>
      </w:pPr>
      <w:r w:rsidRPr="00A85120">
        <w:rPr>
          <w:rFonts w:ascii="Arial" w:hAnsi="Arial" w:cs="Arial"/>
          <w:i w:val="0"/>
          <w:sz w:val="24"/>
        </w:rPr>
        <w:t>Las relaciones entre ellas deben verse de forma integradora donde cada una de ellas tiene una función que cumplir y donde las tres están fuertemente interrelacionadas:</w:t>
      </w:r>
    </w:p>
    <w:p w:rsidR="0066099C" w:rsidRPr="00A85120" w:rsidRDefault="0066099C">
      <w:pPr>
        <w:spacing w:after="240"/>
        <w:jc w:val="both"/>
        <w:rPr>
          <w:rFonts w:ascii="Arial" w:hAnsi="Arial" w:cs="Arial"/>
          <w:lang w:val="es-ES"/>
        </w:rPr>
      </w:pPr>
      <w:r w:rsidRPr="00A85120">
        <w:rPr>
          <w:rFonts w:ascii="Arial" w:hAnsi="Arial" w:cs="Arial"/>
          <w:lang w:val="es-ES"/>
        </w:rPr>
        <w:t xml:space="preserve">La Criminología investiga el fenómeno criminal bajo todos sus aspectos, elige sus objetivos de estudio por si misma, autónomamente, aunque   tomando  en  consideración   los asuntos  actuales que tienen que ver con el tema de la delincuencia, su prevención y los problemas del funcionamiento de los órganos  que componen el sistema penal. Ésta  selección debe realizarse teniendo en cuenta las preocupaciones de la opinión pública, del mundo académico y de los  operadores del sistema penal. </w:t>
      </w:r>
    </w:p>
    <w:p w:rsidR="0066099C" w:rsidRPr="00A85120" w:rsidRDefault="0066099C">
      <w:pPr>
        <w:spacing w:after="240"/>
        <w:jc w:val="both"/>
        <w:rPr>
          <w:rFonts w:ascii="Arial" w:hAnsi="Arial" w:cs="Arial"/>
          <w:lang w:val="es-ES"/>
        </w:rPr>
      </w:pPr>
      <w:r w:rsidRPr="00A85120">
        <w:rPr>
          <w:rFonts w:ascii="Arial" w:hAnsi="Arial" w:cs="Arial"/>
          <w:lang w:val="es-ES"/>
        </w:rPr>
        <w:t xml:space="preserve">Los   resultados  quedarán a disposición  de las instancias  políticas- criminales, en este sentido es misión  de la Política Criminal el adoptar decisiones  político-criminales  con base  al material criminólogo, sin embargo  la decisión política- criminal nunca  es resultado inmediato del resultado empírico de investigación, sino que necesita  para la realización  político criminal una decisión generalmente de las instancias políticas entre diversas alternativas. </w:t>
      </w:r>
    </w:p>
    <w:p w:rsidR="0066099C" w:rsidRPr="00A85120" w:rsidRDefault="0066099C">
      <w:pPr>
        <w:pStyle w:val="Textoindependiente"/>
        <w:rPr>
          <w:rFonts w:ascii="Arial" w:hAnsi="Arial" w:cs="Arial"/>
          <w:i w:val="0"/>
          <w:sz w:val="24"/>
        </w:rPr>
      </w:pPr>
      <w:r w:rsidRPr="00A85120">
        <w:rPr>
          <w:rFonts w:ascii="Arial" w:hAnsi="Arial" w:cs="Arial"/>
          <w:i w:val="0"/>
          <w:sz w:val="24"/>
        </w:rPr>
        <w:br w:type="page"/>
      </w:r>
      <w:r w:rsidRPr="00A85120">
        <w:rPr>
          <w:rFonts w:ascii="Arial" w:hAnsi="Arial" w:cs="Arial"/>
          <w:i w:val="0"/>
          <w:sz w:val="24"/>
        </w:rPr>
        <w:lastRenderedPageBreak/>
        <w:t>Aunque la Política Criminal no puede ser ajena  a las aportaciones de las ciencias sociales es ineludible para una Política Criminal que, a la hora de decidir sobre la reforma de las leyes, debe tenerse en cuenta los efectos reales del sistema de Derecho Penal sobre la realidad.</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Por otro lado los científicos sociales no pueden olvidar que el Derecho posee una dimensión normativa. Esto incide en la definición de sus propios fines  e implica para la dogmática, la existencia de un ámbito de autonomía en su elaboración conceptual, lo cual debe  ser comprendido por los científicos sociales, de lo contrario es imposible o al menos extraordinariamente dificultoso la cooperación inter y </w:t>
      </w:r>
      <w:proofErr w:type="spellStart"/>
      <w:r w:rsidRPr="00A85120">
        <w:rPr>
          <w:rFonts w:ascii="Arial" w:hAnsi="Arial" w:cs="Arial"/>
          <w:i w:val="0"/>
          <w:sz w:val="24"/>
        </w:rPr>
        <w:t>transdiciplinaria</w:t>
      </w:r>
      <w:proofErr w:type="spellEnd"/>
      <w:r w:rsidRPr="00A85120">
        <w:rPr>
          <w:rFonts w:ascii="Arial" w:hAnsi="Arial" w:cs="Arial"/>
          <w:i w:val="0"/>
          <w:sz w:val="24"/>
        </w:rPr>
        <w:t xml:space="preserve">. Es destacable el avance que en este sentido se observa, hoy no pocas cuestiones dogmáticas se han tratado de analizar a partir de la metodología de determinadas ciencias sociales y  los resultados de las investigaciones de las ciencias sociales se han tomado como objeto de valoración junto con los aspectos </w:t>
      </w:r>
      <w:proofErr w:type="gramStart"/>
      <w:r w:rsidRPr="00A85120">
        <w:rPr>
          <w:rFonts w:ascii="Arial" w:hAnsi="Arial" w:cs="Arial"/>
          <w:i w:val="0"/>
          <w:sz w:val="24"/>
        </w:rPr>
        <w:t>mas</w:t>
      </w:r>
      <w:proofErr w:type="gramEnd"/>
      <w:r w:rsidRPr="00A85120">
        <w:rPr>
          <w:rFonts w:ascii="Arial" w:hAnsi="Arial" w:cs="Arial"/>
          <w:i w:val="0"/>
          <w:sz w:val="24"/>
        </w:rPr>
        <w:t xml:space="preserve"> específicamente técnico –jurídicos.</w:t>
      </w:r>
    </w:p>
    <w:p w:rsidR="0066099C" w:rsidRPr="00A85120" w:rsidRDefault="0066099C">
      <w:pPr>
        <w:pStyle w:val="Textoindependiente"/>
        <w:rPr>
          <w:rFonts w:ascii="Arial" w:hAnsi="Arial" w:cs="Arial"/>
          <w:i w:val="0"/>
          <w:sz w:val="24"/>
        </w:rPr>
      </w:pPr>
      <w:r w:rsidRPr="00A85120">
        <w:rPr>
          <w:rFonts w:ascii="Arial" w:hAnsi="Arial" w:cs="Arial"/>
          <w:i w:val="0"/>
          <w:sz w:val="24"/>
        </w:rPr>
        <w:t>Una valoración realista de los posibles efectos de las ciencias sociales sobre el Derecho Penal  puede producir efectos ambivalentes, por un lado, la asunción y recepción de argumentos procedentes de las ciencias sociales produce un indudable efecto de realismo en el sistema  jurídico. En la medida de que tales ciencias sociales tienen por objeto el comportamiento humano, desde diferentes perspectivas, deben tenerse en cuenta los resultados alcanzados por ellas como objeto de valoración. Sin embargo por otro lado no cabe esperar un cambio metodológico esencial ni el abandono  del Derecho penal y su sustitución por otras formas alternativas del control social, como desde alguna de estas ciencias parece proponerse.</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Un abandono del Derecho penal en mano de consideraciones científicos sociales podría favorecer, dada la ausencia de límites y controles valorativos, la aparición de procesos de estigmatización colectiva e </w:t>
      </w:r>
      <w:proofErr w:type="spellStart"/>
      <w:r w:rsidRPr="00A85120">
        <w:rPr>
          <w:rFonts w:ascii="Arial" w:hAnsi="Arial" w:cs="Arial"/>
          <w:i w:val="0"/>
          <w:sz w:val="24"/>
        </w:rPr>
        <w:t>hipercriminalización</w:t>
      </w:r>
      <w:proofErr w:type="spellEnd"/>
      <w:r w:rsidRPr="00A85120">
        <w:rPr>
          <w:rFonts w:ascii="Arial" w:hAnsi="Arial" w:cs="Arial"/>
          <w:i w:val="0"/>
          <w:sz w:val="24"/>
        </w:rPr>
        <w:t xml:space="preserve"> de exclusiva base utilitarista. Para evitar tan negativas consecuencias, la dogmática penal debe adoptar una postura prudente ante las aportaciones de las ciencias extrajurídicas, tener en cuenta sus investigaciones pero a la vez impedir que aquellas y sus argumentaciones propias puedan llegar a asumir el papel de fundamentar la atribución de responsabilidad.  </w:t>
      </w:r>
    </w:p>
    <w:p w:rsidR="0066099C" w:rsidRPr="00A85120" w:rsidRDefault="0066099C">
      <w:pPr>
        <w:pStyle w:val="Textoindependiente"/>
        <w:rPr>
          <w:rFonts w:ascii="Arial" w:hAnsi="Arial" w:cs="Arial"/>
          <w:i w:val="0"/>
          <w:sz w:val="24"/>
        </w:rPr>
      </w:pPr>
      <w:r w:rsidRPr="00A85120">
        <w:rPr>
          <w:rFonts w:ascii="Arial" w:hAnsi="Arial" w:cs="Arial"/>
          <w:i w:val="0"/>
          <w:sz w:val="24"/>
        </w:rPr>
        <w:t>La Política Criminal no es ontológica sino valorativa, axiológica, al estar  encuadrada dentro de la Política social general.  Ha de construirse sobre resultados investigados criminológicamente  y realizar las finalidades obtenidas en una forma adecuada a la dogmática jurídico-penal.</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La Política  Criminal, arte y ciencia al mismo tiempo, cuya función práctica es posibilitar la mejor estructura  de estas reglas legales positivas y dar las correspondientes líneas de orientación tanto al legislador  que ha de dictar la ley como al juez  que ha de aplicarla, o a la administración ejecutiva que ha de </w:t>
      </w:r>
    </w:p>
    <w:p w:rsidR="0066099C" w:rsidRPr="00A85120" w:rsidRDefault="0066099C">
      <w:pPr>
        <w:pStyle w:val="Textoindependiente"/>
        <w:rPr>
          <w:rFonts w:ascii="Arial" w:hAnsi="Arial" w:cs="Arial"/>
          <w:i w:val="0"/>
          <w:sz w:val="24"/>
        </w:rPr>
      </w:pPr>
      <w:r w:rsidRPr="00A85120">
        <w:rPr>
          <w:rFonts w:ascii="Arial" w:hAnsi="Arial" w:cs="Arial"/>
          <w:i w:val="0"/>
          <w:sz w:val="24"/>
        </w:rPr>
        <w:br w:type="page"/>
      </w:r>
      <w:proofErr w:type="gramStart"/>
      <w:r w:rsidRPr="00A85120">
        <w:rPr>
          <w:rFonts w:ascii="Arial" w:hAnsi="Arial" w:cs="Arial"/>
          <w:i w:val="0"/>
          <w:sz w:val="24"/>
        </w:rPr>
        <w:lastRenderedPageBreak/>
        <w:t>trasponer</w:t>
      </w:r>
      <w:proofErr w:type="gramEnd"/>
      <w:r w:rsidRPr="00A85120">
        <w:rPr>
          <w:rFonts w:ascii="Arial" w:hAnsi="Arial" w:cs="Arial"/>
          <w:i w:val="0"/>
          <w:sz w:val="24"/>
        </w:rPr>
        <w:t xml:space="preserve">  a la realidad el pronunciamiento judicial, por tanto tienen cometidos independientes con propia responsabilidad en el ámbito de la justicia criminal. </w:t>
      </w:r>
    </w:p>
    <w:p w:rsidR="0066099C" w:rsidRPr="00A85120" w:rsidRDefault="0066099C">
      <w:pPr>
        <w:pStyle w:val="Textoindependiente"/>
        <w:rPr>
          <w:rFonts w:ascii="Arial" w:hAnsi="Arial" w:cs="Arial"/>
          <w:i w:val="0"/>
          <w:sz w:val="24"/>
        </w:rPr>
      </w:pPr>
      <w:r w:rsidRPr="00A85120">
        <w:rPr>
          <w:rFonts w:ascii="Arial" w:hAnsi="Arial" w:cs="Arial"/>
          <w:i w:val="0"/>
          <w:sz w:val="24"/>
        </w:rPr>
        <w:t>En la Política criminal han de aunarse los argumentos político-jurídicos de los penalistas con los conocimientos y tesis de los criminólogos, por lo cual racionalmente ya no debía hablarse de una  preferencia absoluta de los argumentos político-criminales de uno u otro  género.</w:t>
      </w:r>
    </w:p>
    <w:p w:rsidR="0066099C" w:rsidRPr="00A85120" w:rsidRDefault="0066099C">
      <w:pPr>
        <w:pStyle w:val="Textoindependiente3"/>
        <w:rPr>
          <w:b w:val="0"/>
          <w:i w:val="0"/>
        </w:rPr>
      </w:pPr>
      <w:r w:rsidRPr="00A85120">
        <w:rPr>
          <w:b w:val="0"/>
          <w:i w:val="0"/>
        </w:rPr>
        <w:t xml:space="preserve">La Política Criminal se diferencia de la Criminología en que valora y establece  prioridades que no se derivan de la sola evaluación  de resultados empíricos sino donde la dogmática y las coyunturas políticas </w:t>
      </w:r>
      <w:proofErr w:type="gramStart"/>
      <w:r w:rsidRPr="00A85120">
        <w:rPr>
          <w:b w:val="0"/>
          <w:i w:val="0"/>
        </w:rPr>
        <w:t>tiene</w:t>
      </w:r>
      <w:proofErr w:type="gramEnd"/>
      <w:r w:rsidRPr="00A85120">
        <w:rPr>
          <w:b w:val="0"/>
          <w:i w:val="0"/>
        </w:rPr>
        <w:t xml:space="preserve"> una fuerte influencia.</w:t>
      </w:r>
    </w:p>
    <w:p w:rsidR="0066099C" w:rsidRPr="00A85120" w:rsidRDefault="0066099C">
      <w:pPr>
        <w:pStyle w:val="Textoindependiente"/>
        <w:rPr>
          <w:rFonts w:ascii="Arial" w:hAnsi="Arial" w:cs="Arial"/>
          <w:i w:val="0"/>
          <w:sz w:val="24"/>
        </w:rPr>
      </w:pPr>
      <w:r w:rsidRPr="00A85120">
        <w:rPr>
          <w:rFonts w:ascii="Arial" w:hAnsi="Arial" w:cs="Arial"/>
          <w:i w:val="0"/>
          <w:sz w:val="24"/>
        </w:rPr>
        <w:t>El Derecho Penal es una ciencia jurídica, cultural, normativa: una ciencia del deber ser, mientras la Criminología  es una ciencia empírica, táctica, del ser. La ciencia penal, en sentido amplio, se ocupa de la delimitación, interpretación   y análisis teórico sistemático del delito (concepto formal) así como los presupuestos de su  persecución y consecuencias del mismo.</w:t>
      </w:r>
    </w:p>
    <w:p w:rsidR="0066099C" w:rsidRPr="00A85120" w:rsidRDefault="0066099C">
      <w:pPr>
        <w:pStyle w:val="Textoindependiente"/>
        <w:rPr>
          <w:rFonts w:ascii="Arial" w:hAnsi="Arial" w:cs="Arial"/>
          <w:i w:val="0"/>
          <w:sz w:val="24"/>
        </w:rPr>
      </w:pPr>
      <w:r w:rsidRPr="00A85120">
        <w:rPr>
          <w:rFonts w:ascii="Arial" w:hAnsi="Arial" w:cs="Arial"/>
          <w:i w:val="0"/>
          <w:sz w:val="24"/>
        </w:rPr>
        <w:t>La Política  Criminal  en cuanto disciplina que suministra a los poderes públicos las opciones científicas  concretas más adecuadas para el eficaz control del crimen, ha servido  de puente  entre el Derecho Penal y la Criminología, facilitando la recepción de las investigaciones empíricas y su transformación en preceptos normativos.</w:t>
      </w:r>
    </w:p>
    <w:p w:rsidR="0066099C" w:rsidRPr="00A85120" w:rsidRDefault="0066099C">
      <w:pPr>
        <w:pStyle w:val="Textoindependiente"/>
        <w:rPr>
          <w:rFonts w:ascii="Arial" w:hAnsi="Arial" w:cs="Arial"/>
          <w:i w:val="0"/>
          <w:sz w:val="24"/>
        </w:rPr>
      </w:pPr>
      <w:r w:rsidRPr="00A85120">
        <w:rPr>
          <w:rFonts w:ascii="Arial" w:hAnsi="Arial" w:cs="Arial"/>
          <w:i w:val="0"/>
          <w:sz w:val="24"/>
        </w:rPr>
        <w:t>El camino  acertado sólo puede consistir en dejar penetrar  las decisiones valorativas político-criminales en el sistema del Derecho Penal, en que su  fundamentación  legal, su claridad y legitimación, su combinación libre de contradicciones y sus efectos no estén por debajo  del sistema positivista formal. La vinculación del Derecho y la utilidad político criminal no pueden  contradecirse, sino que tienen que compaginarse  en una síntesis.</w:t>
      </w:r>
    </w:p>
    <w:p w:rsidR="0066099C" w:rsidRPr="00A85120" w:rsidRDefault="0066099C">
      <w:pPr>
        <w:pStyle w:val="Textoindependiente"/>
        <w:rPr>
          <w:rFonts w:ascii="Arial" w:hAnsi="Arial" w:cs="Arial"/>
          <w:i w:val="0"/>
          <w:sz w:val="24"/>
        </w:rPr>
      </w:pPr>
      <w:r w:rsidRPr="00A85120">
        <w:rPr>
          <w:rFonts w:ascii="Arial" w:hAnsi="Arial" w:cs="Arial"/>
          <w:i w:val="0"/>
          <w:sz w:val="24"/>
        </w:rPr>
        <w:t>La misión de la dogmática en el marco de la Política Criminal es conseguir posibilidades de solución  acordes con el sistema para objetivos político criminales.  La Política Criminal parte de un sólido fundamento cuando mantiene sus decisiones de acuerdo a la evolución de la dogmática, así como viceversa la dogmática  ha de desarrollar sus soluciones en el marco de concepción global político criminal, dado que su efectividad se mide igualmente según su valor para la realización de los objetivos políticos criminales. La Política Criminal y la dogmática  del Derecho Penal dependen entre sí en muchos aspectos y deben actuar  conjuntamente. La dogmática se considera  como medio para afianzar la aplicación  del derecho diáfana, previamente determinable y con ello controlable, sirve a una aplicación del derecho severa y uniforme, y es con ello un medio para la racionalidad del derecho y un límite contra la arbitrariedad.</w:t>
      </w:r>
    </w:p>
    <w:p w:rsidR="0066099C" w:rsidRPr="00A85120" w:rsidRDefault="0066099C">
      <w:pPr>
        <w:pStyle w:val="Textoindependiente"/>
        <w:rPr>
          <w:rFonts w:ascii="Arial" w:hAnsi="Arial" w:cs="Arial"/>
          <w:i w:val="0"/>
          <w:sz w:val="24"/>
        </w:rPr>
      </w:pPr>
      <w:r w:rsidRPr="00A85120">
        <w:rPr>
          <w:rFonts w:ascii="Arial" w:hAnsi="Arial" w:cs="Arial"/>
          <w:i w:val="0"/>
          <w:sz w:val="24"/>
        </w:rPr>
        <w:br w:type="page"/>
      </w:r>
      <w:r w:rsidRPr="00A85120">
        <w:rPr>
          <w:rFonts w:ascii="Arial" w:hAnsi="Arial" w:cs="Arial"/>
          <w:i w:val="0"/>
          <w:sz w:val="24"/>
        </w:rPr>
        <w:lastRenderedPageBreak/>
        <w:t>La Política Criminal encuentra sus límites en las exigencias de la sistemática del derecho penal pero  debe tenerse en cuenta  en el sentido que los conceptos de finalidad político criminales sólo deben desarrollarse en configuraciones defendibles mediante la dogmática jurídica.</w:t>
      </w:r>
    </w:p>
    <w:p w:rsidR="0066099C" w:rsidRPr="00A85120" w:rsidRDefault="0066099C">
      <w:pPr>
        <w:pStyle w:val="Textoindependiente"/>
        <w:rPr>
          <w:rFonts w:ascii="Arial" w:hAnsi="Arial" w:cs="Arial"/>
          <w:i w:val="0"/>
          <w:sz w:val="24"/>
        </w:rPr>
      </w:pPr>
      <w:r w:rsidRPr="00A85120">
        <w:rPr>
          <w:rFonts w:ascii="Arial" w:hAnsi="Arial" w:cs="Arial"/>
          <w:i w:val="0"/>
          <w:sz w:val="24"/>
        </w:rPr>
        <w:t>Política  Criminal y dogmática jurídico penal son campos científicamente independientes y deben mantener su autonomía para poder cooperar de modo óptimo.</w:t>
      </w:r>
    </w:p>
    <w:p w:rsidR="0066099C" w:rsidRPr="00A85120" w:rsidRDefault="0066099C">
      <w:pPr>
        <w:pStyle w:val="Textoindependiente"/>
        <w:rPr>
          <w:rFonts w:ascii="Arial" w:hAnsi="Arial" w:cs="Arial"/>
          <w:i w:val="0"/>
          <w:sz w:val="24"/>
        </w:rPr>
      </w:pPr>
      <w:r w:rsidRPr="00A85120">
        <w:rPr>
          <w:rFonts w:ascii="Arial" w:hAnsi="Arial" w:cs="Arial"/>
          <w:i w:val="0"/>
          <w:sz w:val="24"/>
        </w:rPr>
        <w:t>En el marco  de la justicia criminal en general, la Política Criminal y la dogmática jurídico penal, tienen por tanto funciones independientes. Si la Política Criminal se ocupa de los conceptos de ordenación en este ámbito la dogmática jurídico penal sistematiza las regulaciones adoptadas y las prepara para la aplicación del Derecho.</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La Política Criminal se distingue esencialmente </w:t>
      </w:r>
      <w:proofErr w:type="gramStart"/>
      <w:r w:rsidRPr="00A85120">
        <w:rPr>
          <w:rFonts w:ascii="Arial" w:hAnsi="Arial" w:cs="Arial"/>
          <w:i w:val="0"/>
          <w:sz w:val="24"/>
        </w:rPr>
        <w:t>de la dogmática</w:t>
      </w:r>
      <w:proofErr w:type="gramEnd"/>
      <w:r w:rsidRPr="00A85120">
        <w:rPr>
          <w:rFonts w:ascii="Arial" w:hAnsi="Arial" w:cs="Arial"/>
          <w:i w:val="0"/>
          <w:sz w:val="24"/>
        </w:rPr>
        <w:t xml:space="preserve"> jurídico penal en que se extiende mas allá del derecho vigente y de su aplicación, y de la Criminología, en que valora y establece prioridades que no se derivan de la sola evaluación de resultados empíricos. Ella  ha de mostrar claramente  sus propios conceptos de finalidad, pero también debe estar dispuesta a coordinar sus intereses con la concepción total de todas las funciones del Estado.</w:t>
      </w: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Si embargo cada día tiende a desaparecer la brecha  entre Política Criminal y Dogmática  en este sentido la posición de </w:t>
      </w:r>
      <w:proofErr w:type="spellStart"/>
      <w:r w:rsidRPr="00A85120">
        <w:rPr>
          <w:rFonts w:ascii="Arial" w:hAnsi="Arial" w:cs="Arial"/>
          <w:i w:val="0"/>
          <w:sz w:val="24"/>
        </w:rPr>
        <w:t>Roxin</w:t>
      </w:r>
      <w:proofErr w:type="spellEnd"/>
      <w:r w:rsidRPr="00A85120">
        <w:rPr>
          <w:rFonts w:ascii="Arial" w:hAnsi="Arial" w:cs="Arial"/>
          <w:i w:val="0"/>
          <w:sz w:val="24"/>
        </w:rPr>
        <w:t xml:space="preserve"> ha sido determinante en </w:t>
      </w:r>
      <w:proofErr w:type="spellStart"/>
      <w:r w:rsidRPr="00A85120">
        <w:rPr>
          <w:rFonts w:ascii="Arial" w:hAnsi="Arial" w:cs="Arial"/>
          <w:i w:val="0"/>
          <w:sz w:val="24"/>
        </w:rPr>
        <w:t>Kriminalpolitilik</w:t>
      </w:r>
      <w:proofErr w:type="spellEnd"/>
      <w:r w:rsidRPr="00A85120">
        <w:rPr>
          <w:rFonts w:ascii="Arial" w:hAnsi="Arial" w:cs="Arial"/>
          <w:i w:val="0"/>
          <w:sz w:val="24"/>
        </w:rPr>
        <w:t xml:space="preserve"> </w:t>
      </w:r>
      <w:proofErr w:type="spellStart"/>
      <w:r w:rsidRPr="00A85120">
        <w:rPr>
          <w:rFonts w:ascii="Arial" w:hAnsi="Arial" w:cs="Arial"/>
          <w:i w:val="0"/>
          <w:sz w:val="24"/>
        </w:rPr>
        <w:t>und</w:t>
      </w:r>
      <w:proofErr w:type="spellEnd"/>
      <w:r w:rsidRPr="00A85120">
        <w:rPr>
          <w:rFonts w:ascii="Arial" w:hAnsi="Arial" w:cs="Arial"/>
          <w:i w:val="0"/>
          <w:sz w:val="24"/>
        </w:rPr>
        <w:t xml:space="preserve"> </w:t>
      </w:r>
      <w:proofErr w:type="spellStart"/>
      <w:r w:rsidRPr="00A85120">
        <w:rPr>
          <w:rFonts w:ascii="Arial" w:hAnsi="Arial" w:cs="Arial"/>
          <w:i w:val="0"/>
          <w:sz w:val="24"/>
        </w:rPr>
        <w:t>Strafrechssystem</w:t>
      </w:r>
      <w:proofErr w:type="spellEnd"/>
      <w:r w:rsidRPr="00A85120">
        <w:rPr>
          <w:rFonts w:ascii="Arial" w:hAnsi="Arial" w:cs="Arial"/>
          <w:i w:val="0"/>
          <w:sz w:val="24"/>
        </w:rPr>
        <w:t xml:space="preserve"> de 1971 donde  trató de restringir el tradicional divorcio, tratando de lograr una integración  en tres categorías fundamentales, tipicidad, </w:t>
      </w:r>
      <w:proofErr w:type="spellStart"/>
      <w:r w:rsidRPr="00A85120">
        <w:rPr>
          <w:rFonts w:ascii="Arial" w:hAnsi="Arial" w:cs="Arial"/>
          <w:i w:val="0"/>
          <w:sz w:val="24"/>
        </w:rPr>
        <w:t>antijuricidad</w:t>
      </w:r>
      <w:proofErr w:type="spellEnd"/>
      <w:r w:rsidRPr="00A85120">
        <w:rPr>
          <w:rFonts w:ascii="Arial" w:hAnsi="Arial" w:cs="Arial"/>
          <w:i w:val="0"/>
          <w:sz w:val="24"/>
        </w:rPr>
        <w:t xml:space="preserve"> y culpabilidad. La tipicidad sirve para satisfacer la exigencia de determinación y </w:t>
      </w:r>
      <w:proofErr w:type="spellStart"/>
      <w:r w:rsidRPr="00A85120">
        <w:rPr>
          <w:rFonts w:ascii="Arial" w:hAnsi="Arial" w:cs="Arial"/>
          <w:i w:val="0"/>
          <w:sz w:val="24"/>
        </w:rPr>
        <w:t>taxatividad</w:t>
      </w:r>
      <w:proofErr w:type="spellEnd"/>
      <w:r w:rsidRPr="00A85120">
        <w:rPr>
          <w:rFonts w:ascii="Arial" w:hAnsi="Arial" w:cs="Arial"/>
          <w:i w:val="0"/>
          <w:sz w:val="24"/>
        </w:rPr>
        <w:t xml:space="preserve"> garantizadas en el principio de legalidad, la </w:t>
      </w:r>
      <w:proofErr w:type="spellStart"/>
      <w:r w:rsidRPr="00A85120">
        <w:rPr>
          <w:rFonts w:ascii="Arial" w:hAnsi="Arial" w:cs="Arial"/>
          <w:i w:val="0"/>
          <w:sz w:val="24"/>
        </w:rPr>
        <w:t>antijuricidad</w:t>
      </w:r>
      <w:proofErr w:type="spellEnd"/>
      <w:r w:rsidRPr="00A85120">
        <w:rPr>
          <w:rFonts w:ascii="Arial" w:hAnsi="Arial" w:cs="Arial"/>
          <w:i w:val="0"/>
          <w:sz w:val="24"/>
        </w:rPr>
        <w:t xml:space="preserve"> es la sede de la resolución de los conflictos sociales que surjan de la colisión de intereses individuales y o supraindividuales y la culpabilidad integran el presupuesto y el límite garantís tico para el ejercicio de la potestad punitiva entendida en términos de prevención.</w:t>
      </w:r>
    </w:p>
    <w:p w:rsidR="0066099C" w:rsidRPr="00A85120" w:rsidRDefault="0066099C">
      <w:pPr>
        <w:pStyle w:val="Textoindependiente"/>
        <w:rPr>
          <w:rFonts w:ascii="Arial" w:hAnsi="Arial" w:cs="Arial"/>
          <w:i w:val="0"/>
          <w:sz w:val="24"/>
        </w:rPr>
      </w:pPr>
      <w:r w:rsidRPr="00A85120">
        <w:rPr>
          <w:rFonts w:ascii="Arial" w:hAnsi="Arial" w:cs="Arial"/>
          <w:i w:val="0"/>
          <w:sz w:val="24"/>
        </w:rPr>
        <w:t>Por ello es hoy opinión  dominante, lo cual compartimos  que la Criminología, la Política  Criminal y el Derecho  Penal son 3 pilares del sistema de ciencias  criminales, inseparables.</w:t>
      </w:r>
    </w:p>
    <w:p w:rsidR="0066099C" w:rsidRPr="00A85120" w:rsidRDefault="0066099C">
      <w:pPr>
        <w:pStyle w:val="Textoindependiente"/>
        <w:rPr>
          <w:rFonts w:ascii="Arial" w:hAnsi="Arial" w:cs="Arial"/>
          <w:i w:val="0"/>
          <w:sz w:val="24"/>
        </w:rPr>
      </w:pPr>
    </w:p>
    <w:p w:rsidR="0066099C" w:rsidRPr="00A85120" w:rsidRDefault="0066099C">
      <w:pPr>
        <w:pStyle w:val="Textoindependiente"/>
        <w:rPr>
          <w:rFonts w:ascii="Arial" w:hAnsi="Arial" w:cs="Arial"/>
          <w:i w:val="0"/>
          <w:sz w:val="24"/>
        </w:rPr>
      </w:pPr>
    </w:p>
    <w:p w:rsidR="0066099C" w:rsidRPr="00A85120" w:rsidRDefault="0066099C">
      <w:pPr>
        <w:pStyle w:val="Textoindependiente"/>
        <w:rPr>
          <w:rFonts w:ascii="Arial" w:hAnsi="Arial" w:cs="Arial"/>
          <w:i w:val="0"/>
          <w:sz w:val="24"/>
        </w:rPr>
      </w:pPr>
    </w:p>
    <w:p w:rsidR="0066099C" w:rsidRPr="00A85120" w:rsidRDefault="0066099C">
      <w:pPr>
        <w:pStyle w:val="Textoindependiente"/>
        <w:rPr>
          <w:rFonts w:ascii="Arial" w:hAnsi="Arial" w:cs="Arial"/>
          <w:i w:val="0"/>
          <w:sz w:val="24"/>
        </w:rPr>
      </w:pPr>
    </w:p>
    <w:p w:rsidR="0066099C" w:rsidRPr="00A85120" w:rsidRDefault="0066099C">
      <w:pPr>
        <w:pStyle w:val="Textoindependiente"/>
        <w:rPr>
          <w:rFonts w:ascii="Arial" w:hAnsi="Arial" w:cs="Arial"/>
          <w:i w:val="0"/>
          <w:sz w:val="24"/>
        </w:rPr>
      </w:pPr>
    </w:p>
    <w:p w:rsidR="0066099C" w:rsidRPr="00A85120" w:rsidRDefault="0066099C">
      <w:pPr>
        <w:pStyle w:val="Textoindependiente"/>
        <w:rPr>
          <w:rFonts w:ascii="Arial" w:hAnsi="Arial" w:cs="Arial"/>
          <w:i w:val="0"/>
          <w:sz w:val="24"/>
        </w:rPr>
      </w:pPr>
    </w:p>
    <w:p w:rsidR="0066099C" w:rsidRPr="00A85120" w:rsidRDefault="0066099C">
      <w:pPr>
        <w:pStyle w:val="Textoindependiente"/>
        <w:rPr>
          <w:rFonts w:ascii="Arial" w:hAnsi="Arial" w:cs="Arial"/>
          <w:i w:val="0"/>
          <w:sz w:val="24"/>
        </w:rPr>
      </w:pPr>
    </w:p>
    <w:p w:rsidR="0066099C" w:rsidRPr="00A85120" w:rsidRDefault="0066099C">
      <w:pPr>
        <w:pStyle w:val="Textoindependiente"/>
        <w:rPr>
          <w:rFonts w:ascii="Arial" w:hAnsi="Arial" w:cs="Arial"/>
          <w:i w:val="0"/>
          <w:sz w:val="24"/>
        </w:rPr>
      </w:pPr>
    </w:p>
    <w:p w:rsidR="0066099C" w:rsidRPr="00A85120" w:rsidRDefault="0066099C">
      <w:pPr>
        <w:pStyle w:val="Textoindependiente"/>
        <w:rPr>
          <w:rFonts w:ascii="Arial" w:hAnsi="Arial" w:cs="Arial"/>
          <w:i w:val="0"/>
          <w:sz w:val="24"/>
        </w:rPr>
      </w:pPr>
    </w:p>
    <w:p w:rsidR="0066099C" w:rsidRPr="00A85120" w:rsidRDefault="0066099C">
      <w:pPr>
        <w:pStyle w:val="Textoindependiente"/>
        <w:rPr>
          <w:rFonts w:ascii="Arial" w:hAnsi="Arial" w:cs="Arial"/>
          <w:i w:val="0"/>
          <w:sz w:val="24"/>
        </w:rPr>
      </w:pPr>
    </w:p>
    <w:p w:rsidR="0066099C" w:rsidRPr="00A85120" w:rsidRDefault="00A85120">
      <w:pPr>
        <w:pStyle w:val="Textoindependiente"/>
        <w:rPr>
          <w:rFonts w:ascii="Arial" w:hAnsi="Arial" w:cs="Arial"/>
          <w:i w:val="0"/>
          <w:sz w:val="24"/>
        </w:rPr>
      </w:pPr>
      <w:r>
        <w:rPr>
          <w:rFonts w:ascii="Arial" w:hAnsi="Arial" w:cs="Arial"/>
          <w:i w:val="0"/>
          <w:sz w:val="24"/>
        </w:rPr>
        <w:lastRenderedPageBreak/>
        <w:t>BIBLIOGRAFIA:</w:t>
      </w:r>
    </w:p>
    <w:p w:rsidR="0066099C" w:rsidRPr="00A85120" w:rsidRDefault="0066099C">
      <w:pPr>
        <w:pStyle w:val="Textonotaalfinal"/>
        <w:jc w:val="both"/>
        <w:rPr>
          <w:rFonts w:ascii="Arial" w:hAnsi="Arial" w:cs="Arial"/>
          <w:sz w:val="24"/>
          <w:szCs w:val="24"/>
          <w:lang w:val="es-ES"/>
        </w:rPr>
      </w:pPr>
      <w:r w:rsidRPr="00A85120">
        <w:rPr>
          <w:rFonts w:ascii="Arial" w:hAnsi="Arial" w:cs="Arial"/>
          <w:sz w:val="24"/>
          <w:szCs w:val="24"/>
          <w:lang w:val="es-ES"/>
        </w:rPr>
        <w:t xml:space="preserve">1 Emilio </w:t>
      </w:r>
      <w:proofErr w:type="spellStart"/>
      <w:r w:rsidRPr="00A85120">
        <w:rPr>
          <w:rFonts w:ascii="Arial" w:hAnsi="Arial" w:cs="Arial"/>
          <w:sz w:val="24"/>
          <w:szCs w:val="24"/>
          <w:lang w:val="es-ES"/>
        </w:rPr>
        <w:t>Langle</w:t>
      </w:r>
      <w:proofErr w:type="spellEnd"/>
      <w:r w:rsidRPr="00A85120">
        <w:rPr>
          <w:rFonts w:ascii="Arial" w:hAnsi="Arial" w:cs="Arial"/>
          <w:sz w:val="24"/>
          <w:szCs w:val="24"/>
          <w:lang w:val="es-ES"/>
        </w:rPr>
        <w:t xml:space="preserve"> en su obra La Teoría de la Política Criminal. Editorial Reus 1927, Madrid, </w:t>
      </w:r>
    </w:p>
    <w:p w:rsidR="0066099C" w:rsidRPr="00A85120" w:rsidRDefault="0066099C">
      <w:pPr>
        <w:pStyle w:val="Textonotaalfinal"/>
        <w:jc w:val="both"/>
        <w:rPr>
          <w:rFonts w:ascii="Arial" w:hAnsi="Arial" w:cs="Arial"/>
          <w:sz w:val="24"/>
          <w:szCs w:val="24"/>
          <w:lang w:val="es-ES"/>
        </w:rPr>
      </w:pPr>
    </w:p>
    <w:p w:rsidR="0066099C" w:rsidRPr="00A85120" w:rsidRDefault="0066099C">
      <w:pPr>
        <w:pStyle w:val="Textoindependiente"/>
        <w:rPr>
          <w:rFonts w:ascii="Arial" w:hAnsi="Arial" w:cs="Arial"/>
          <w:i w:val="0"/>
          <w:sz w:val="24"/>
        </w:rPr>
      </w:pPr>
      <w:r w:rsidRPr="00A85120">
        <w:rPr>
          <w:rFonts w:ascii="Arial" w:hAnsi="Arial" w:cs="Arial"/>
          <w:i w:val="0"/>
          <w:sz w:val="24"/>
        </w:rPr>
        <w:t xml:space="preserve">2 Introducción a la Criminología, 7ª edición. </w:t>
      </w:r>
      <w:proofErr w:type="spellStart"/>
      <w:r w:rsidRPr="00A85120">
        <w:rPr>
          <w:rFonts w:ascii="Arial" w:hAnsi="Arial" w:cs="Arial"/>
          <w:i w:val="0"/>
          <w:sz w:val="24"/>
        </w:rPr>
        <w:t>Dykinson</w:t>
      </w:r>
      <w:proofErr w:type="spellEnd"/>
      <w:r w:rsidRPr="00A85120">
        <w:rPr>
          <w:rFonts w:ascii="Arial" w:hAnsi="Arial" w:cs="Arial"/>
          <w:i w:val="0"/>
          <w:sz w:val="24"/>
        </w:rPr>
        <w:t>.-Madrid, 1988.</w:t>
      </w:r>
    </w:p>
    <w:p w:rsidR="0066099C" w:rsidRPr="00A85120" w:rsidRDefault="0066099C">
      <w:pPr>
        <w:pStyle w:val="Textoindependiente"/>
        <w:rPr>
          <w:rFonts w:ascii="Arial" w:hAnsi="Arial" w:cs="Arial"/>
          <w:i w:val="0"/>
          <w:sz w:val="24"/>
        </w:rPr>
      </w:pPr>
      <w:r w:rsidRPr="00A85120">
        <w:rPr>
          <w:rFonts w:ascii="Arial" w:hAnsi="Arial" w:cs="Arial"/>
          <w:i w:val="0"/>
          <w:sz w:val="24"/>
        </w:rPr>
        <w:t>3</w:t>
      </w:r>
      <w:r w:rsidRPr="00A85120">
        <w:rPr>
          <w:rStyle w:val="Refdenotaalpie"/>
          <w:rFonts w:ascii="Arial" w:hAnsi="Arial" w:cs="Arial"/>
          <w:i w:val="0"/>
          <w:sz w:val="24"/>
        </w:rPr>
        <w:t xml:space="preserve"> </w:t>
      </w:r>
      <w:r w:rsidRPr="00A85120">
        <w:rPr>
          <w:rFonts w:ascii="Arial" w:hAnsi="Arial" w:cs="Arial"/>
          <w:i w:val="0"/>
          <w:sz w:val="24"/>
        </w:rPr>
        <w:t>Introducción a la Política Criminal. Revista de Derecho Privado. Jaen.1979.</w:t>
      </w:r>
      <w:r w:rsidRPr="00A85120">
        <w:rPr>
          <w:rStyle w:val="Refdenotaalpie"/>
          <w:rFonts w:ascii="Arial" w:hAnsi="Arial" w:cs="Arial"/>
          <w:i w:val="0"/>
          <w:sz w:val="24"/>
        </w:rPr>
        <w:t>.</w:t>
      </w:r>
    </w:p>
    <w:p w:rsidR="0066099C" w:rsidRPr="00A85120" w:rsidRDefault="0066099C">
      <w:pPr>
        <w:pStyle w:val="Textoindependiente"/>
        <w:rPr>
          <w:rFonts w:ascii="Arial" w:hAnsi="Arial" w:cs="Arial"/>
          <w:i w:val="0"/>
          <w:sz w:val="24"/>
          <w:lang w:val="fr-FR"/>
        </w:rPr>
      </w:pPr>
      <w:proofErr w:type="gramStart"/>
      <w:r w:rsidRPr="00A85120">
        <w:rPr>
          <w:rFonts w:ascii="Arial" w:hAnsi="Arial" w:cs="Arial"/>
          <w:i w:val="0"/>
          <w:sz w:val="24"/>
        </w:rPr>
        <w:t>4.Reger</w:t>
      </w:r>
      <w:proofErr w:type="gramEnd"/>
      <w:r w:rsidRPr="00A85120">
        <w:rPr>
          <w:rFonts w:ascii="Arial" w:hAnsi="Arial" w:cs="Arial"/>
          <w:i w:val="0"/>
          <w:sz w:val="24"/>
        </w:rPr>
        <w:t xml:space="preserve"> </w:t>
      </w:r>
      <w:proofErr w:type="spellStart"/>
      <w:r w:rsidRPr="00A85120">
        <w:rPr>
          <w:rFonts w:ascii="Arial" w:hAnsi="Arial" w:cs="Arial"/>
          <w:i w:val="0"/>
          <w:sz w:val="24"/>
        </w:rPr>
        <w:t>Merle</w:t>
      </w:r>
      <w:proofErr w:type="spellEnd"/>
      <w:r w:rsidRPr="00A85120">
        <w:rPr>
          <w:rFonts w:ascii="Arial" w:hAnsi="Arial" w:cs="Arial"/>
          <w:i w:val="0"/>
          <w:sz w:val="24"/>
        </w:rPr>
        <w:t xml:space="preserve">  y </w:t>
      </w:r>
      <w:proofErr w:type="spellStart"/>
      <w:r w:rsidRPr="00A85120">
        <w:rPr>
          <w:rFonts w:ascii="Arial" w:hAnsi="Arial" w:cs="Arial"/>
          <w:i w:val="0"/>
          <w:sz w:val="24"/>
        </w:rPr>
        <w:t>Andre</w:t>
      </w:r>
      <w:proofErr w:type="spellEnd"/>
      <w:r w:rsidRPr="00A85120">
        <w:rPr>
          <w:rFonts w:ascii="Arial" w:hAnsi="Arial" w:cs="Arial"/>
          <w:i w:val="0"/>
          <w:sz w:val="24"/>
        </w:rPr>
        <w:t xml:space="preserve"> </w:t>
      </w:r>
      <w:proofErr w:type="spellStart"/>
      <w:r w:rsidRPr="00A85120">
        <w:rPr>
          <w:rFonts w:ascii="Arial" w:hAnsi="Arial" w:cs="Arial"/>
          <w:i w:val="0"/>
          <w:sz w:val="24"/>
        </w:rPr>
        <w:t>Vitu</w:t>
      </w:r>
      <w:proofErr w:type="spellEnd"/>
      <w:r w:rsidRPr="00A85120">
        <w:rPr>
          <w:rFonts w:ascii="Arial" w:hAnsi="Arial" w:cs="Arial"/>
          <w:i w:val="0"/>
          <w:sz w:val="24"/>
        </w:rPr>
        <w:t xml:space="preserve">. </w:t>
      </w:r>
      <w:r w:rsidRPr="00A85120">
        <w:rPr>
          <w:rFonts w:ascii="Arial" w:hAnsi="Arial" w:cs="Arial"/>
          <w:i w:val="0"/>
          <w:sz w:val="24"/>
          <w:lang w:val="fr-FR"/>
        </w:rPr>
        <w:t xml:space="preserve">Traité de Droit </w:t>
      </w:r>
      <w:proofErr w:type="spellStart"/>
      <w:r w:rsidRPr="00A85120">
        <w:rPr>
          <w:rFonts w:ascii="Arial" w:hAnsi="Arial" w:cs="Arial"/>
          <w:i w:val="0"/>
          <w:sz w:val="24"/>
          <w:lang w:val="fr-FR"/>
        </w:rPr>
        <w:t>Criminal</w:t>
      </w:r>
      <w:proofErr w:type="spellEnd"/>
      <w:r w:rsidRPr="00A85120">
        <w:rPr>
          <w:rFonts w:ascii="Arial" w:hAnsi="Arial" w:cs="Arial"/>
          <w:i w:val="0"/>
          <w:sz w:val="24"/>
          <w:lang w:val="fr-FR"/>
        </w:rPr>
        <w:t xml:space="preserve"> Editions </w:t>
      </w:r>
      <w:proofErr w:type="spellStart"/>
      <w:r w:rsidRPr="00A85120">
        <w:rPr>
          <w:rFonts w:ascii="Arial" w:hAnsi="Arial" w:cs="Arial"/>
          <w:i w:val="0"/>
          <w:sz w:val="24"/>
          <w:lang w:val="fr-FR"/>
        </w:rPr>
        <w:t>Cuyás</w:t>
      </w:r>
      <w:proofErr w:type="spellEnd"/>
      <w:r w:rsidRPr="00A85120">
        <w:rPr>
          <w:rFonts w:ascii="Arial" w:hAnsi="Arial" w:cs="Arial"/>
          <w:i w:val="0"/>
          <w:sz w:val="24"/>
          <w:lang w:val="fr-FR"/>
        </w:rPr>
        <w:t xml:space="preserve">. </w:t>
      </w:r>
      <w:proofErr w:type="spellStart"/>
      <w:r w:rsidRPr="00A85120">
        <w:rPr>
          <w:rFonts w:ascii="Arial" w:hAnsi="Arial" w:cs="Arial"/>
          <w:i w:val="0"/>
          <w:sz w:val="24"/>
          <w:lang w:val="fr-FR"/>
        </w:rPr>
        <w:t>París</w:t>
      </w:r>
      <w:proofErr w:type="spellEnd"/>
      <w:r w:rsidRPr="00A85120">
        <w:rPr>
          <w:rFonts w:ascii="Arial" w:hAnsi="Arial" w:cs="Arial"/>
          <w:i w:val="0"/>
          <w:sz w:val="24"/>
          <w:lang w:val="fr-FR"/>
        </w:rPr>
        <w:t xml:space="preserve">. Francia </w:t>
      </w:r>
    </w:p>
    <w:p w:rsidR="0066099C" w:rsidRPr="00A85120" w:rsidRDefault="0066099C">
      <w:pPr>
        <w:pStyle w:val="Textoindependiente"/>
        <w:rPr>
          <w:rFonts w:ascii="Arial" w:hAnsi="Arial" w:cs="Arial"/>
          <w:i w:val="0"/>
          <w:sz w:val="24"/>
          <w:lang w:val="en-GB"/>
        </w:rPr>
      </w:pPr>
      <w:r w:rsidRPr="00A85120">
        <w:rPr>
          <w:rFonts w:ascii="Arial" w:hAnsi="Arial" w:cs="Arial"/>
          <w:i w:val="0"/>
          <w:sz w:val="24"/>
          <w:lang w:val="fr-FR"/>
        </w:rPr>
        <w:t xml:space="preserve">5 La Politique </w:t>
      </w:r>
      <w:proofErr w:type="spellStart"/>
      <w:r w:rsidRPr="00A85120">
        <w:rPr>
          <w:rFonts w:ascii="Arial" w:hAnsi="Arial" w:cs="Arial"/>
          <w:i w:val="0"/>
          <w:sz w:val="24"/>
          <w:lang w:val="fr-FR"/>
        </w:rPr>
        <w:t>Criminale</w:t>
      </w:r>
      <w:proofErr w:type="spellEnd"/>
      <w:r w:rsidRPr="00A85120">
        <w:rPr>
          <w:rFonts w:ascii="Arial" w:hAnsi="Arial" w:cs="Arial"/>
          <w:i w:val="0"/>
          <w:sz w:val="24"/>
          <w:lang w:val="fr-FR"/>
        </w:rPr>
        <w:t xml:space="preserve"> a la </w:t>
      </w:r>
      <w:proofErr w:type="spellStart"/>
      <w:r w:rsidRPr="00A85120">
        <w:rPr>
          <w:rFonts w:ascii="Arial" w:hAnsi="Arial" w:cs="Arial"/>
          <w:i w:val="0"/>
          <w:sz w:val="24"/>
          <w:lang w:val="fr-FR"/>
        </w:rPr>
        <w:t>recheche</w:t>
      </w:r>
      <w:proofErr w:type="spellEnd"/>
      <w:r w:rsidRPr="00A85120">
        <w:rPr>
          <w:rFonts w:ascii="Arial" w:hAnsi="Arial" w:cs="Arial"/>
          <w:i w:val="0"/>
          <w:sz w:val="24"/>
          <w:lang w:val="fr-FR"/>
        </w:rPr>
        <w:t xml:space="preserve"> </w:t>
      </w:r>
      <w:proofErr w:type="gramStart"/>
      <w:r w:rsidRPr="00A85120">
        <w:rPr>
          <w:rFonts w:ascii="Arial" w:hAnsi="Arial" w:cs="Arial"/>
          <w:i w:val="0"/>
          <w:sz w:val="24"/>
          <w:lang w:val="fr-FR"/>
        </w:rPr>
        <w:t xml:space="preserve">de </w:t>
      </w:r>
      <w:proofErr w:type="spellStart"/>
      <w:r w:rsidRPr="00A85120">
        <w:rPr>
          <w:rFonts w:ascii="Arial" w:hAnsi="Arial" w:cs="Arial"/>
          <w:i w:val="0"/>
          <w:sz w:val="24"/>
          <w:lang w:val="fr-FR"/>
        </w:rPr>
        <w:t>ella</w:t>
      </w:r>
      <w:proofErr w:type="spellEnd"/>
      <w:proofErr w:type="gramEnd"/>
      <w:r w:rsidRPr="00A85120">
        <w:rPr>
          <w:rFonts w:ascii="Arial" w:hAnsi="Arial" w:cs="Arial"/>
          <w:i w:val="0"/>
          <w:sz w:val="24"/>
          <w:lang w:val="fr-FR"/>
        </w:rPr>
        <w:t xml:space="preserve"> </w:t>
      </w:r>
      <w:proofErr w:type="spellStart"/>
      <w:r w:rsidRPr="00A85120">
        <w:rPr>
          <w:rFonts w:ascii="Arial" w:hAnsi="Arial" w:cs="Arial"/>
          <w:i w:val="0"/>
          <w:sz w:val="24"/>
          <w:lang w:val="fr-FR"/>
        </w:rPr>
        <w:t>meme</w:t>
      </w:r>
      <w:proofErr w:type="spellEnd"/>
      <w:r w:rsidRPr="00A85120">
        <w:rPr>
          <w:rFonts w:ascii="Arial" w:hAnsi="Arial" w:cs="Arial"/>
          <w:i w:val="0"/>
          <w:sz w:val="24"/>
          <w:lang w:val="fr-FR"/>
        </w:rPr>
        <w:t xml:space="preserve">. Jacqueline </w:t>
      </w:r>
      <w:proofErr w:type="spellStart"/>
      <w:r w:rsidRPr="00A85120">
        <w:rPr>
          <w:rFonts w:ascii="Arial" w:hAnsi="Arial" w:cs="Arial"/>
          <w:i w:val="0"/>
          <w:sz w:val="24"/>
          <w:lang w:val="fr-FR"/>
        </w:rPr>
        <w:t>Bernat</w:t>
      </w:r>
      <w:proofErr w:type="spellEnd"/>
      <w:r w:rsidRPr="00A85120">
        <w:rPr>
          <w:rFonts w:ascii="Arial" w:hAnsi="Arial" w:cs="Arial"/>
          <w:i w:val="0"/>
          <w:sz w:val="24"/>
          <w:lang w:val="fr-FR"/>
        </w:rPr>
        <w:t xml:space="preserve"> de </w:t>
      </w:r>
      <w:proofErr w:type="spellStart"/>
      <w:r w:rsidRPr="00A85120">
        <w:rPr>
          <w:rFonts w:ascii="Arial" w:hAnsi="Arial" w:cs="Arial"/>
          <w:i w:val="0"/>
          <w:sz w:val="24"/>
          <w:lang w:val="fr-FR"/>
        </w:rPr>
        <w:t>Celes</w:t>
      </w:r>
      <w:proofErr w:type="spellEnd"/>
      <w:r w:rsidRPr="00A85120">
        <w:rPr>
          <w:rFonts w:ascii="Arial" w:hAnsi="Arial" w:cs="Arial"/>
          <w:i w:val="0"/>
          <w:sz w:val="24"/>
          <w:lang w:val="fr-FR"/>
        </w:rPr>
        <w:t xml:space="preserve">. </w:t>
      </w:r>
      <w:r w:rsidRPr="00A85120">
        <w:rPr>
          <w:rFonts w:ascii="Arial" w:hAnsi="Arial" w:cs="Arial"/>
          <w:i w:val="0"/>
          <w:sz w:val="24"/>
          <w:lang w:val="en-GB"/>
        </w:rPr>
        <w:t xml:space="preserve">Archives de </w:t>
      </w:r>
      <w:proofErr w:type="spellStart"/>
      <w:r w:rsidRPr="00A85120">
        <w:rPr>
          <w:rFonts w:ascii="Arial" w:hAnsi="Arial" w:cs="Arial"/>
          <w:i w:val="0"/>
          <w:sz w:val="24"/>
          <w:lang w:val="en-GB"/>
        </w:rPr>
        <w:t>Politiquee</w:t>
      </w:r>
      <w:proofErr w:type="spellEnd"/>
      <w:r w:rsidRPr="00A85120">
        <w:rPr>
          <w:rFonts w:ascii="Arial" w:hAnsi="Arial" w:cs="Arial"/>
          <w:i w:val="0"/>
          <w:sz w:val="24"/>
          <w:lang w:val="en-GB"/>
        </w:rPr>
        <w:t xml:space="preserve"> Criminale</w:t>
      </w:r>
      <w:proofErr w:type="gramStart"/>
      <w:r w:rsidRPr="00A85120">
        <w:rPr>
          <w:rFonts w:ascii="Arial" w:hAnsi="Arial" w:cs="Arial"/>
          <w:i w:val="0"/>
          <w:sz w:val="24"/>
          <w:lang w:val="en-GB"/>
        </w:rPr>
        <w:t>.#</w:t>
      </w:r>
      <w:proofErr w:type="gramEnd"/>
      <w:r w:rsidRPr="00A85120">
        <w:rPr>
          <w:rFonts w:ascii="Arial" w:hAnsi="Arial" w:cs="Arial"/>
          <w:i w:val="0"/>
          <w:sz w:val="24"/>
          <w:lang w:val="en-GB"/>
        </w:rPr>
        <w:t xml:space="preserve">2 </w:t>
      </w:r>
      <w:proofErr w:type="spellStart"/>
      <w:r w:rsidRPr="00A85120">
        <w:rPr>
          <w:rFonts w:ascii="Arial" w:hAnsi="Arial" w:cs="Arial"/>
          <w:i w:val="0"/>
          <w:sz w:val="24"/>
          <w:lang w:val="en-GB"/>
        </w:rPr>
        <w:t>Paris.Francia</w:t>
      </w:r>
      <w:proofErr w:type="spellEnd"/>
      <w:r w:rsidRPr="00A85120">
        <w:rPr>
          <w:rFonts w:ascii="Arial" w:hAnsi="Arial" w:cs="Arial"/>
          <w:i w:val="0"/>
          <w:sz w:val="24"/>
          <w:lang w:val="en-GB"/>
        </w:rPr>
        <w:t xml:space="preserve">  1977.</w:t>
      </w:r>
    </w:p>
    <w:p w:rsidR="0066099C" w:rsidRPr="00A85120" w:rsidRDefault="0066099C">
      <w:pPr>
        <w:pStyle w:val="Textoindependiente"/>
        <w:rPr>
          <w:rFonts w:ascii="Arial" w:hAnsi="Arial" w:cs="Arial"/>
          <w:i w:val="0"/>
          <w:sz w:val="24"/>
          <w:lang w:val="en-GB"/>
        </w:rPr>
      </w:pPr>
      <w:proofErr w:type="gramStart"/>
      <w:r w:rsidRPr="00A85120">
        <w:rPr>
          <w:rFonts w:ascii="Arial" w:hAnsi="Arial" w:cs="Arial"/>
          <w:i w:val="0"/>
          <w:sz w:val="24"/>
          <w:lang w:val="en-GB"/>
        </w:rPr>
        <w:t>6.Marshall.T.H</w:t>
      </w:r>
      <w:proofErr w:type="gramEnd"/>
      <w:r w:rsidRPr="00A85120">
        <w:rPr>
          <w:rFonts w:ascii="Arial" w:hAnsi="Arial" w:cs="Arial"/>
          <w:i w:val="0"/>
          <w:sz w:val="24"/>
          <w:lang w:val="en-GB"/>
        </w:rPr>
        <w:t xml:space="preserve">. Social Policy in the Twenty </w:t>
      </w:r>
      <w:proofErr w:type="spellStart"/>
      <w:r w:rsidRPr="00A85120">
        <w:rPr>
          <w:rFonts w:ascii="Arial" w:hAnsi="Arial" w:cs="Arial"/>
          <w:i w:val="0"/>
          <w:sz w:val="24"/>
          <w:lang w:val="en-GB"/>
        </w:rPr>
        <w:t>Century.Hutchison</w:t>
      </w:r>
      <w:proofErr w:type="spellEnd"/>
      <w:r w:rsidRPr="00A85120">
        <w:rPr>
          <w:rFonts w:ascii="Arial" w:hAnsi="Arial" w:cs="Arial"/>
          <w:i w:val="0"/>
          <w:sz w:val="24"/>
          <w:lang w:val="en-GB"/>
        </w:rPr>
        <w:t xml:space="preserve"> 2daEdición.England.1967.</w:t>
      </w:r>
    </w:p>
    <w:p w:rsidR="0066099C" w:rsidRPr="00A85120" w:rsidRDefault="0066099C">
      <w:pPr>
        <w:pStyle w:val="Textonotapie"/>
        <w:jc w:val="both"/>
        <w:rPr>
          <w:rFonts w:ascii="Arial" w:hAnsi="Arial" w:cs="Arial"/>
          <w:sz w:val="24"/>
          <w:szCs w:val="24"/>
        </w:rPr>
      </w:pPr>
      <w:proofErr w:type="gramStart"/>
      <w:r w:rsidRPr="00A85120">
        <w:rPr>
          <w:rFonts w:ascii="Arial" w:hAnsi="Arial" w:cs="Arial"/>
          <w:sz w:val="24"/>
          <w:szCs w:val="24"/>
        </w:rPr>
        <w:t>7.Documentos</w:t>
      </w:r>
      <w:proofErr w:type="gramEnd"/>
      <w:r w:rsidRPr="00A85120">
        <w:rPr>
          <w:rFonts w:ascii="Arial" w:hAnsi="Arial" w:cs="Arial"/>
          <w:sz w:val="24"/>
          <w:szCs w:val="24"/>
        </w:rPr>
        <w:t xml:space="preserve"> de Naciones Unidas en Recopilación y Normas de las Naciones Unidas en la esfera de la Prevención del Delito y la Justicia Penal. Naciones Unidas. New York.1993</w:t>
      </w:r>
    </w:p>
    <w:p w:rsidR="0066099C" w:rsidRPr="00A85120" w:rsidRDefault="0066099C">
      <w:pPr>
        <w:jc w:val="both"/>
        <w:rPr>
          <w:rFonts w:ascii="Arial" w:hAnsi="Arial" w:cs="Arial"/>
          <w:lang w:val="es-ES"/>
        </w:rPr>
      </w:pPr>
    </w:p>
    <w:sectPr w:rsidR="0066099C" w:rsidRPr="00A85120">
      <w:type w:val="continuous"/>
      <w:pgSz w:w="12240" w:h="18000"/>
      <w:pgMar w:top="720" w:right="1701" w:bottom="1922" w:left="1701" w:header="482" w:footer="720" w:gutter="0"/>
      <w:cols w:space="708"/>
      <w:noEndnote/>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45C" w:rsidRDefault="00F7445C">
      <w:r>
        <w:separator/>
      </w:r>
    </w:p>
  </w:endnote>
  <w:endnote w:type="continuationSeparator" w:id="0">
    <w:p w:rsidR="00F7445C" w:rsidRDefault="00F7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45C" w:rsidRDefault="00F7445C">
      <w:r>
        <w:separator/>
      </w:r>
    </w:p>
  </w:footnote>
  <w:footnote w:type="continuationSeparator" w:id="0">
    <w:p w:rsidR="00F7445C" w:rsidRDefault="00F7445C">
      <w:r>
        <w:continuationSeparator/>
      </w:r>
    </w:p>
  </w:footnote>
  <w:footnote w:id="1">
    <w:p w:rsidR="0066099C" w:rsidRDefault="0066099C">
      <w:pPr>
        <w:pStyle w:val="Textonotaalfinal"/>
        <w:jc w:val="both"/>
        <w:rPr>
          <w:sz w:val="22"/>
          <w:lang w:val="es-ES"/>
        </w:rPr>
      </w:pPr>
      <w:r>
        <w:rPr>
          <w:rStyle w:val="Refdenotaalpie"/>
        </w:rPr>
        <w:footnoteRef/>
      </w:r>
      <w:r w:rsidRPr="00A85120">
        <w:rPr>
          <w:lang w:val="es-BO"/>
        </w:rPr>
        <w:t xml:space="preserve"> </w:t>
      </w:r>
      <w:r w:rsidRPr="00A85120">
        <w:rPr>
          <w:sz w:val="22"/>
          <w:lang w:val="es-BO"/>
        </w:rPr>
        <w:t xml:space="preserve">Emilio Langle en su obra La Teoría de la Política Criminal. Editorial Reus 1927, Madrid, nos explica en su Capitulo II que en el Congreso Internacional de Derecho Comparado que se celebró  en París en 1900, se discutió la originalidad de la criminal  política representada por Lizst, se argumentó por algunos que el uso de la palabra es muy anterior, puede citarse el Manual de Berner que apareció  en 1860, que trata la cuestión de la Política Criminal  y de su distinción del Derecho Criminal. Anteriores a 1860 son las obras de Henke, de Feurbach y sobre todo de Kleinsrod. Para los antiguos juristas alemanes, según cita de Langle tomada del libro Sociología  Criminal de Ferri, es el arte legislativo de apropiar a las condiciones especiales de cada pueblo las medidas de represión y de defensa social que la ciencia del Derecho Penal establece abstractamente. </w:t>
      </w:r>
      <w:r>
        <w:rPr>
          <w:sz w:val="22"/>
          <w:lang w:val="es-ES"/>
        </w:rPr>
        <w:t xml:space="preserve">Otros autores según señala  </w:t>
      </w:r>
      <w:proofErr w:type="spellStart"/>
      <w:r>
        <w:rPr>
          <w:sz w:val="22"/>
          <w:lang w:val="es-ES"/>
        </w:rPr>
        <w:t>Langle</w:t>
      </w:r>
      <w:proofErr w:type="spellEnd"/>
      <w:r>
        <w:rPr>
          <w:sz w:val="22"/>
          <w:lang w:val="es-ES"/>
        </w:rPr>
        <w:t xml:space="preserve"> la remontan a los antiguos canonistas, por lo que parece exacto que la Política Criminal es muy antigua, lo que hay de nuevo con </w:t>
      </w:r>
      <w:proofErr w:type="spellStart"/>
      <w:r>
        <w:rPr>
          <w:sz w:val="22"/>
          <w:lang w:val="es-ES"/>
        </w:rPr>
        <w:t>Lizst</w:t>
      </w:r>
      <w:proofErr w:type="spellEnd"/>
      <w:r>
        <w:rPr>
          <w:sz w:val="22"/>
          <w:lang w:val="es-ES"/>
        </w:rPr>
        <w:t xml:space="preserve"> es la sistematización que se les quiere aplicar y las consecuencias  que de ello se pueden obtener.</w:t>
      </w:r>
    </w:p>
  </w:footnote>
  <w:footnote w:id="2">
    <w:p w:rsidR="0066099C" w:rsidRDefault="0066099C">
      <w:pPr>
        <w:pStyle w:val="Textonotapie"/>
        <w:rPr>
          <w:sz w:val="22"/>
        </w:rPr>
      </w:pPr>
      <w:r>
        <w:rPr>
          <w:rStyle w:val="Refdenotaalpie"/>
        </w:rPr>
        <w:footnoteRef/>
      </w:r>
      <w:r>
        <w:t xml:space="preserve"> </w:t>
      </w:r>
      <w:r>
        <w:rPr>
          <w:rFonts w:ascii="Arial" w:hAnsi="Arial"/>
          <w:sz w:val="22"/>
        </w:rPr>
        <w:t xml:space="preserve">Introducción a la Criminología, 7ª edición. </w:t>
      </w:r>
      <w:proofErr w:type="spellStart"/>
      <w:r>
        <w:rPr>
          <w:rFonts w:ascii="Arial" w:hAnsi="Arial"/>
          <w:sz w:val="22"/>
        </w:rPr>
        <w:t>Dykinson</w:t>
      </w:r>
      <w:proofErr w:type="spellEnd"/>
      <w:r>
        <w:rPr>
          <w:rFonts w:ascii="Arial" w:hAnsi="Arial"/>
          <w:sz w:val="22"/>
        </w:rPr>
        <w:t>.-Madrid, 1988</w:t>
      </w:r>
    </w:p>
  </w:footnote>
  <w:footnote w:id="3">
    <w:p w:rsidR="0066099C" w:rsidRDefault="0066099C">
      <w:pPr>
        <w:pStyle w:val="Textonotapie"/>
        <w:rPr>
          <w:sz w:val="22"/>
        </w:rPr>
      </w:pPr>
      <w:r>
        <w:rPr>
          <w:rStyle w:val="Refdenotaalpie"/>
        </w:rPr>
        <w:footnoteRef/>
      </w:r>
      <w:r>
        <w:t xml:space="preserve"> </w:t>
      </w:r>
      <w:r>
        <w:rPr>
          <w:rFonts w:ascii="Arial" w:hAnsi="Arial"/>
          <w:sz w:val="22"/>
        </w:rPr>
        <w:t>Introducción a la Política Criminal. Revista de Derecho Privado. Jaen.1979.</w:t>
      </w:r>
      <w:r>
        <w:rPr>
          <w:rStyle w:val="Refdenotaalpie"/>
          <w:rFonts w:ascii="Arial" w:hAnsi="Arial"/>
          <w:sz w:val="22"/>
        </w:rPr>
        <w:t>.</w:t>
      </w:r>
    </w:p>
  </w:footnote>
  <w:footnote w:id="4">
    <w:p w:rsidR="0066099C" w:rsidRPr="00A85120" w:rsidRDefault="0066099C">
      <w:pPr>
        <w:pStyle w:val="Textonotapie"/>
        <w:jc w:val="both"/>
        <w:rPr>
          <w:sz w:val="22"/>
          <w:lang w:val="fr-FR"/>
        </w:rPr>
      </w:pPr>
      <w:r>
        <w:rPr>
          <w:rStyle w:val="Refdenotaalpie"/>
          <w:sz w:val="22"/>
        </w:rPr>
        <w:footnoteRef/>
      </w:r>
      <w:r>
        <w:rPr>
          <w:sz w:val="22"/>
        </w:rPr>
        <w:t xml:space="preserve"> </w:t>
      </w:r>
      <w:proofErr w:type="spellStart"/>
      <w:r>
        <w:rPr>
          <w:rFonts w:ascii="Arial" w:hAnsi="Arial"/>
          <w:sz w:val="22"/>
        </w:rPr>
        <w:t>Reger</w:t>
      </w:r>
      <w:proofErr w:type="spellEnd"/>
      <w:r>
        <w:rPr>
          <w:rFonts w:ascii="Arial" w:hAnsi="Arial"/>
          <w:sz w:val="22"/>
        </w:rPr>
        <w:t xml:space="preserve"> </w:t>
      </w:r>
      <w:proofErr w:type="spellStart"/>
      <w:r>
        <w:rPr>
          <w:rFonts w:ascii="Arial" w:hAnsi="Arial"/>
          <w:sz w:val="22"/>
        </w:rPr>
        <w:t>Merle</w:t>
      </w:r>
      <w:proofErr w:type="spellEnd"/>
      <w:r>
        <w:rPr>
          <w:rFonts w:ascii="Arial" w:hAnsi="Arial"/>
          <w:sz w:val="22"/>
        </w:rPr>
        <w:t xml:space="preserve">  y </w:t>
      </w:r>
      <w:proofErr w:type="spellStart"/>
      <w:r>
        <w:rPr>
          <w:rFonts w:ascii="Arial" w:hAnsi="Arial"/>
          <w:sz w:val="22"/>
        </w:rPr>
        <w:t>Andre</w:t>
      </w:r>
      <w:proofErr w:type="spellEnd"/>
      <w:r>
        <w:rPr>
          <w:rFonts w:ascii="Arial" w:hAnsi="Arial"/>
          <w:sz w:val="22"/>
        </w:rPr>
        <w:t xml:space="preserve"> </w:t>
      </w:r>
      <w:proofErr w:type="spellStart"/>
      <w:r>
        <w:rPr>
          <w:rFonts w:ascii="Arial" w:hAnsi="Arial"/>
          <w:sz w:val="22"/>
        </w:rPr>
        <w:t>Vitu</w:t>
      </w:r>
      <w:proofErr w:type="spellEnd"/>
      <w:r>
        <w:rPr>
          <w:rFonts w:ascii="Arial" w:hAnsi="Arial"/>
          <w:sz w:val="22"/>
        </w:rPr>
        <w:t xml:space="preserve">. </w:t>
      </w:r>
      <w:r w:rsidRPr="00A85120">
        <w:rPr>
          <w:rFonts w:ascii="Arial" w:hAnsi="Arial"/>
          <w:sz w:val="22"/>
          <w:lang w:val="fr-FR"/>
        </w:rPr>
        <w:t>Traité de Droit Criminal Editions Cuyás. París. Francia</w:t>
      </w:r>
    </w:p>
  </w:footnote>
  <w:footnote w:id="5">
    <w:p w:rsidR="0066099C" w:rsidRPr="00A85120" w:rsidRDefault="0066099C">
      <w:pPr>
        <w:pStyle w:val="Textonotapie"/>
        <w:jc w:val="both"/>
        <w:rPr>
          <w:sz w:val="22"/>
          <w:lang w:val="en-GB"/>
        </w:rPr>
      </w:pPr>
      <w:r>
        <w:rPr>
          <w:rStyle w:val="Refdenotaalpie"/>
        </w:rPr>
        <w:footnoteRef/>
      </w:r>
      <w:r w:rsidRPr="00A85120">
        <w:rPr>
          <w:lang w:val="fr-FR"/>
        </w:rPr>
        <w:t xml:space="preserve"> </w:t>
      </w:r>
      <w:r w:rsidRPr="00A85120">
        <w:rPr>
          <w:rFonts w:ascii="Arial" w:hAnsi="Arial"/>
          <w:sz w:val="22"/>
          <w:lang w:val="fr-FR"/>
        </w:rPr>
        <w:t xml:space="preserve">La Politique Criminale a la recheche </w:t>
      </w:r>
      <w:proofErr w:type="gramStart"/>
      <w:r w:rsidRPr="00A85120">
        <w:rPr>
          <w:rFonts w:ascii="Arial" w:hAnsi="Arial"/>
          <w:sz w:val="22"/>
          <w:lang w:val="fr-FR"/>
        </w:rPr>
        <w:t>de ella</w:t>
      </w:r>
      <w:proofErr w:type="gramEnd"/>
      <w:r w:rsidRPr="00A85120">
        <w:rPr>
          <w:rFonts w:ascii="Arial" w:hAnsi="Arial"/>
          <w:sz w:val="22"/>
          <w:lang w:val="fr-FR"/>
        </w:rPr>
        <w:t xml:space="preserve"> meme. Jacqueline Bernat de Celes. </w:t>
      </w:r>
      <w:r w:rsidRPr="00A85120">
        <w:rPr>
          <w:rFonts w:ascii="Arial" w:hAnsi="Arial"/>
          <w:sz w:val="22"/>
          <w:lang w:val="en-GB"/>
        </w:rPr>
        <w:t>Archives de Politiquee Criminale</w:t>
      </w:r>
      <w:proofErr w:type="gramStart"/>
      <w:r w:rsidRPr="00A85120">
        <w:rPr>
          <w:rFonts w:ascii="Arial" w:hAnsi="Arial"/>
          <w:sz w:val="22"/>
          <w:lang w:val="en-GB"/>
        </w:rPr>
        <w:t>.#</w:t>
      </w:r>
      <w:proofErr w:type="gramEnd"/>
      <w:r w:rsidRPr="00A85120">
        <w:rPr>
          <w:rFonts w:ascii="Arial" w:hAnsi="Arial"/>
          <w:sz w:val="22"/>
          <w:lang w:val="en-GB"/>
        </w:rPr>
        <w:t>2 Paris.Francia  1977.</w:t>
      </w:r>
    </w:p>
  </w:footnote>
  <w:footnote w:id="6">
    <w:p w:rsidR="0066099C" w:rsidRDefault="0066099C">
      <w:pPr>
        <w:pStyle w:val="Textonotapie"/>
        <w:jc w:val="both"/>
        <w:rPr>
          <w:sz w:val="22"/>
          <w:lang w:val="en-GB"/>
        </w:rPr>
      </w:pPr>
      <w:r>
        <w:rPr>
          <w:rStyle w:val="Refdenotaalpie"/>
        </w:rPr>
        <w:footnoteRef/>
      </w:r>
      <w:r>
        <w:rPr>
          <w:lang w:val="en-GB"/>
        </w:rPr>
        <w:t xml:space="preserve"> </w:t>
      </w:r>
      <w:proofErr w:type="spellStart"/>
      <w:r>
        <w:rPr>
          <w:rFonts w:ascii="Arial" w:hAnsi="Arial"/>
          <w:sz w:val="22"/>
          <w:lang w:val="en-GB"/>
        </w:rPr>
        <w:t>Marshall.T.H</w:t>
      </w:r>
      <w:proofErr w:type="spellEnd"/>
      <w:r>
        <w:rPr>
          <w:rFonts w:ascii="Arial" w:hAnsi="Arial"/>
          <w:sz w:val="22"/>
          <w:lang w:val="en-GB"/>
        </w:rPr>
        <w:t>. Social Policy in the Twenty Century Hutchison 2da Edición.England.1967</w:t>
      </w:r>
    </w:p>
  </w:footnote>
  <w:footnote w:id="7">
    <w:p w:rsidR="0066099C" w:rsidRDefault="0066099C">
      <w:pPr>
        <w:pStyle w:val="Textonotapie"/>
        <w:jc w:val="both"/>
        <w:rPr>
          <w:sz w:val="22"/>
        </w:rPr>
      </w:pPr>
      <w:r>
        <w:rPr>
          <w:rStyle w:val="Refdenotaalpie"/>
        </w:rPr>
        <w:footnoteRef/>
      </w:r>
      <w:r>
        <w:t xml:space="preserve"> </w:t>
      </w:r>
      <w:r>
        <w:rPr>
          <w:rFonts w:ascii="Arial" w:hAnsi="Arial"/>
          <w:sz w:val="22"/>
        </w:rPr>
        <w:t>Ver documentos de Naciones Unidas en Recopilación y Normas de las Naciones Unidas en la esfera de la Prevención del Delito y la Justicia Penal. Naciones Unidas. New York.1993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E6F2A"/>
    <w:multiLevelType w:val="hybridMultilevel"/>
    <w:tmpl w:val="E666652C"/>
    <w:lvl w:ilvl="0">
      <w:start w:val="1"/>
      <w:numFmt w:val="bullet"/>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61DB5D8B"/>
    <w:multiLevelType w:val="singleLevel"/>
    <w:tmpl w:val="C8D8BB9C"/>
    <w:lvl w:ilvl="0">
      <w:start w:val="12"/>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120"/>
    <w:rsid w:val="0066099C"/>
    <w:rsid w:val="009E7C5E"/>
    <w:rsid w:val="00A85120"/>
    <w:rsid w:val="00F744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CF2B92-FA1C-4EF2-90ED-D13120EA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Ttulo1">
    <w:name w:val="heading 1"/>
    <w:basedOn w:val="Normal"/>
    <w:next w:val="Normal"/>
    <w:qFormat/>
    <w:pPr>
      <w:keepNext/>
      <w:spacing w:after="240"/>
      <w:jc w:val="both"/>
      <w:outlineLvl w:val="0"/>
    </w:pPr>
    <w:rPr>
      <w:rFonts w:ascii="Arial" w:hAnsi="Arial"/>
      <w:b/>
      <w:smallCaps/>
      <w:sz w:val="32"/>
      <w:szCs w:val="20"/>
      <w:lang w:val="es-ES"/>
    </w:rPr>
  </w:style>
  <w:style w:type="paragraph" w:styleId="Ttulo2">
    <w:name w:val="heading 2"/>
    <w:basedOn w:val="Normal"/>
    <w:next w:val="Normal"/>
    <w:qFormat/>
    <w:pPr>
      <w:keepNext/>
      <w:spacing w:before="120" w:after="240"/>
      <w:jc w:val="both"/>
      <w:outlineLvl w:val="1"/>
    </w:pPr>
    <w:rPr>
      <w:rFonts w:ascii="Arial" w:hAnsi="Arial"/>
      <w:b/>
      <w:i/>
      <w:sz w:val="32"/>
      <w:szCs w:val="20"/>
      <w:lang w:val="es-ES"/>
    </w:rPr>
  </w:style>
  <w:style w:type="paragraph" w:styleId="Ttulo3">
    <w:name w:val="heading 3"/>
    <w:basedOn w:val="Normal"/>
    <w:next w:val="Normal"/>
    <w:qFormat/>
    <w:pPr>
      <w:keepNext/>
      <w:outlineLvl w:val="2"/>
    </w:pPr>
    <w:rPr>
      <w:b/>
      <w:bCs/>
      <w:lang w:val="es-ES"/>
    </w:rPr>
  </w:style>
  <w:style w:type="paragraph" w:styleId="Ttulo4">
    <w:name w:val="heading 4"/>
    <w:basedOn w:val="Normal"/>
    <w:next w:val="Normal"/>
    <w:qFormat/>
    <w:pPr>
      <w:keepNext/>
      <w:outlineLvl w:val="3"/>
    </w:pPr>
    <w:rPr>
      <w:sz w:val="40"/>
      <w:szCs w:val="20"/>
      <w:lang w:val="es-ES"/>
    </w:rPr>
  </w:style>
  <w:style w:type="paragraph" w:styleId="Ttulo9">
    <w:name w:val="heading 9"/>
    <w:basedOn w:val="Normal"/>
    <w:next w:val="Normal"/>
    <w:qFormat/>
    <w:pPr>
      <w:keepNext/>
      <w:jc w:val="both"/>
      <w:outlineLvl w:val="8"/>
    </w:pPr>
    <w:rPr>
      <w:szCs w:val="20"/>
      <w:lang w:val="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notapie">
    <w:name w:val="footnote text"/>
    <w:basedOn w:val="Normal"/>
    <w:semiHidden/>
    <w:rPr>
      <w:sz w:val="20"/>
      <w:szCs w:val="20"/>
      <w:lang w:val="es-ES"/>
    </w:rPr>
  </w:style>
  <w:style w:type="character" w:styleId="Refdenotaalpie">
    <w:name w:val="footnote reference"/>
    <w:basedOn w:val="Fuentedeprrafopredeter"/>
    <w:semiHidden/>
    <w:rPr>
      <w:vertAlign w:val="superscript"/>
    </w:rPr>
  </w:style>
  <w:style w:type="paragraph" w:styleId="Textoindependiente">
    <w:name w:val="Body Text"/>
    <w:basedOn w:val="Normal"/>
    <w:pPr>
      <w:spacing w:after="240"/>
      <w:jc w:val="both"/>
    </w:pPr>
    <w:rPr>
      <w:i/>
      <w:sz w:val="28"/>
      <w:lang w:val="es-ES"/>
    </w:rPr>
  </w:style>
  <w:style w:type="paragraph" w:styleId="Textoindependiente2">
    <w:name w:val="Body Text 2"/>
    <w:basedOn w:val="Normal"/>
    <w:pPr>
      <w:spacing w:after="240"/>
      <w:jc w:val="both"/>
    </w:pPr>
    <w:rPr>
      <w:b/>
      <w:bCs/>
      <w:i/>
      <w:sz w:val="28"/>
      <w:lang w:val="es-ES"/>
    </w:rPr>
  </w:style>
  <w:style w:type="paragraph" w:styleId="Textonotaalfinal">
    <w:name w:val="endnote text"/>
    <w:basedOn w:val="Normal"/>
    <w:semiHidden/>
    <w:rPr>
      <w:sz w:val="20"/>
      <w:szCs w:val="20"/>
    </w:rPr>
  </w:style>
  <w:style w:type="character" w:styleId="Refdenotaalfinal">
    <w:name w:val="endnote reference"/>
    <w:basedOn w:val="Fuentedeprrafopredeter"/>
    <w:semiHidden/>
    <w:rPr>
      <w:vertAlign w:val="superscript"/>
    </w:rPr>
  </w:style>
  <w:style w:type="paragraph" w:styleId="Textoindependiente3">
    <w:name w:val="Body Text 3"/>
    <w:basedOn w:val="Normal"/>
    <w:pPr>
      <w:spacing w:after="240"/>
      <w:jc w:val="both"/>
    </w:pPr>
    <w:rPr>
      <w:rFonts w:ascii="Arial" w:hAnsi="Arial" w:cs="Arial"/>
      <w:b/>
      <w:bCs/>
      <w:i/>
      <w:iCs/>
      <w:lang w:val="es-ES"/>
    </w:rPr>
  </w:style>
  <w:style w:type="paragraph" w:styleId="Lista">
    <w:name w:val="List"/>
    <w:basedOn w:val="Normal"/>
    <w:pPr>
      <w:ind w:left="283" w:hanging="283"/>
    </w:pPr>
  </w:style>
  <w:style w:type="paragraph" w:customStyle="1" w:styleId="Instruccionesenvocorreo">
    <w:name w:val="Instrucciones envío correo"/>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4054</Words>
  <Characters>22300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26302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Ramon Cruz</dc:creator>
  <cp:keywords/>
  <dc:description/>
  <cp:lastModifiedBy>Luna</cp:lastModifiedBy>
  <cp:revision>2</cp:revision>
  <cp:lastPrinted>2002-05-03T01:57:00Z</cp:lastPrinted>
  <dcterms:created xsi:type="dcterms:W3CDTF">2025-09-26T19:39:00Z</dcterms:created>
  <dcterms:modified xsi:type="dcterms:W3CDTF">2025-09-26T19:39:00Z</dcterms:modified>
</cp:coreProperties>
</file>