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F0" w:rsidRDefault="007208F0"/>
    <w:p w:rsidR="007208F0" w:rsidRDefault="007208F0">
      <w:r>
        <w:rPr>
          <w:rFonts w:hint="eastAsia"/>
        </w:rPr>
        <w:t>スノービューティーミラー</w:t>
      </w:r>
    </w:p>
    <w:p w:rsidR="00705064" w:rsidRDefault="007208F0">
      <w:hyperlink r:id="rId4" w:history="1">
        <w:r w:rsidRPr="00996930">
          <w:rPr>
            <w:rStyle w:val="a3"/>
          </w:rPr>
          <w:t>http://special.nikkeibp.co.jp/atcl/NDH/16/ibm0810/</w:t>
        </w:r>
      </w:hyperlink>
    </w:p>
    <w:p w:rsidR="007208F0" w:rsidRDefault="007208F0"/>
    <w:p w:rsidR="007208F0" w:rsidRDefault="007208F0">
      <w:r>
        <w:rPr>
          <w:rFonts w:hint="eastAsia"/>
        </w:rPr>
        <w:t>人工知能</w:t>
      </w:r>
    </w:p>
    <w:p w:rsidR="007208F0" w:rsidRDefault="007208F0">
      <w:hyperlink r:id="rId5" w:history="1">
        <w:r w:rsidRPr="00996930">
          <w:rPr>
            <w:rStyle w:val="a3"/>
          </w:rPr>
          <w:t>https://www.sejuku.net/blog/7290</w:t>
        </w:r>
      </w:hyperlink>
    </w:p>
    <w:p w:rsidR="007208F0" w:rsidRDefault="007208F0">
      <w:pPr>
        <w:rPr>
          <w:rFonts w:hint="eastAsia"/>
        </w:rPr>
      </w:pPr>
      <w:bookmarkStart w:id="0" w:name="_GoBack"/>
      <w:bookmarkEnd w:id="0"/>
    </w:p>
    <w:sectPr w:rsidR="007208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F0"/>
    <w:rsid w:val="00705064"/>
    <w:rsid w:val="0072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47692B"/>
  <w15:chartTrackingRefBased/>
  <w15:docId w15:val="{1E1EE0D9-AD64-43BF-9FE5-DE67F62E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juku.net/blog/7290" TargetMode="External"/><Relationship Id="rId4" Type="http://schemas.openxmlformats.org/officeDocument/2006/relationships/hyperlink" Target="http://special.nikkeibp.co.jp/atcl/NDH/16/ibm0810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2017-11-27T06:01:00Z</dcterms:created>
  <dcterms:modified xsi:type="dcterms:W3CDTF">2017-11-27T06:08:00Z</dcterms:modified>
</cp:coreProperties>
</file>