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BF19" w14:textId="77777777" w:rsidR="0084326F" w:rsidRPr="0084326F" w:rsidRDefault="0084326F" w:rsidP="0084326F">
      <w:pPr>
        <w:pStyle w:val="Heading3"/>
      </w:pPr>
      <w:r w:rsidRPr="0084326F">
        <w:rPr>
          <w:rFonts w:hint="eastAsia"/>
        </w:rPr>
        <w:t>金属中的电磁波</w:t>
      </w:r>
    </w:p>
    <w:p w14:paraId="7E2CF805" w14:textId="77777777" w:rsidR="0084326F" w:rsidRDefault="0084326F" w:rsidP="0084326F">
      <w:pPr>
        <w:pStyle w:val="a"/>
      </w:pPr>
      <w:r>
        <w:t>2017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>/</w:t>
      </w:r>
      <w:r>
        <w:t>3</w:t>
      </w:r>
    </w:p>
    <w:p w14:paraId="1E33E522" w14:textId="77777777" w:rsidR="0084326F" w:rsidRPr="0084326F" w:rsidRDefault="0084326F" w:rsidP="0084326F">
      <w:pPr>
        <w:pStyle w:val="a"/>
      </w:pPr>
    </w:p>
    <w:p w14:paraId="47EA1302" w14:textId="77777777" w:rsidR="009C103E" w:rsidRDefault="009C103E" w:rsidP="0066760E">
      <w:r>
        <w:rPr>
          <w:rFonts w:hint="eastAsia"/>
        </w:rPr>
        <w:t>良导体的情况下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设任何净电荷消散的时间都非常快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可以认为</w:t>
      </w:r>
      <w:bookmarkStart w:id="0" w:name="MTBlankEqn"/>
      <w:r w:rsidRPr="009C103E">
        <w:rPr>
          <w:position w:val="-14"/>
        </w:rPr>
        <w:object w:dxaOrig="700" w:dyaOrig="380" w14:anchorId="58FC3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9pt" o:ole="">
            <v:imagedata r:id="rId10" o:title=""/>
          </v:shape>
          <o:OLEObject Type="Embed" ProgID="Equation.DSMT4" ShapeID="_x0000_i1025" DrawAspect="Content" ObjectID="_1654555789" r:id="rId11"/>
        </w:object>
      </w:r>
      <w:bookmarkEnd w:id="0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另外自由电流仅由自由电子在电场中运动产生</w:t>
      </w:r>
      <w:r>
        <w:rPr>
          <w:rFonts w:hint="eastAsia"/>
        </w:rPr>
        <w:t>,</w:t>
      </w:r>
      <w:r>
        <w:t xml:space="preserve"> </w:t>
      </w:r>
      <w:r w:rsidRPr="009C103E">
        <w:rPr>
          <w:position w:val="-14"/>
        </w:rPr>
        <w:object w:dxaOrig="880" w:dyaOrig="420" w14:anchorId="5DEE9EFC">
          <v:shape id="_x0000_i1026" type="#_x0000_t75" style="width:44pt;height:21pt" o:ole="">
            <v:imagedata r:id="rId12" o:title=""/>
          </v:shape>
          <o:OLEObject Type="Embed" ProgID="Equation.DSMT4" ShapeID="_x0000_i1026" DrawAspect="Content" ObjectID="_1654555790" r:id="rId13"/>
        </w:objec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代入介质中的麦克斯韦方程组得波动方程</w:t>
      </w:r>
    </w:p>
    <w:p w14:paraId="79E7FC67" w14:textId="77777777" w:rsidR="009C103E" w:rsidRDefault="009C103E" w:rsidP="009C103E">
      <w:pPr>
        <w:jc w:val="center"/>
      </w:pPr>
      <w:r w:rsidRPr="009C103E">
        <w:rPr>
          <w:position w:val="-24"/>
        </w:rPr>
        <w:object w:dxaOrig="2299" w:dyaOrig="660" w14:anchorId="2656190B">
          <v:shape id="_x0000_i1027" type="#_x0000_t75" style="width:115pt;height:33pt" o:ole="">
            <v:imagedata r:id="rId14" o:title=""/>
          </v:shape>
          <o:OLEObject Type="Embed" ProgID="Equation.DSMT4" ShapeID="_x0000_i1027" DrawAspect="Content" ObjectID="_1654555791" r:id="rId15"/>
        </w:object>
      </w:r>
    </w:p>
    <w:p w14:paraId="53CB02F6" w14:textId="77777777" w:rsidR="009C103E" w:rsidRDefault="009C103E" w:rsidP="009C103E">
      <w:r>
        <w:rPr>
          <w:rFonts w:hint="eastAsia"/>
        </w:rPr>
        <w:t>设电磁场的形式为</w:t>
      </w:r>
    </w:p>
    <w:p w14:paraId="2E3D87D6" w14:textId="77777777" w:rsidR="00094615" w:rsidRDefault="006D1496" w:rsidP="00094615">
      <w:pPr>
        <w:jc w:val="center"/>
      </w:pPr>
      <w:r w:rsidRPr="009C103E">
        <w:rPr>
          <w:position w:val="-12"/>
        </w:rPr>
        <w:object w:dxaOrig="1440" w:dyaOrig="400" w14:anchorId="500B7943">
          <v:shape id="_x0000_i1028" type="#_x0000_t75" style="width:1in;height:20pt" o:ole="">
            <v:imagedata r:id="rId16" o:title=""/>
          </v:shape>
          <o:OLEObject Type="Embed" ProgID="Equation.DSMT4" ShapeID="_x0000_i1028" DrawAspect="Content" ObjectID="_1654555792" r:id="rId17"/>
        </w:object>
      </w:r>
      <w:r w:rsidR="00094615">
        <w:t xml:space="preserve">  </w:t>
      </w:r>
      <w:r w:rsidRPr="009C103E">
        <w:rPr>
          <w:position w:val="-12"/>
        </w:rPr>
        <w:object w:dxaOrig="1440" w:dyaOrig="400" w14:anchorId="6337D701">
          <v:shape id="_x0000_i1029" type="#_x0000_t75" style="width:1in;height:20pt" o:ole="">
            <v:imagedata r:id="rId18" o:title=""/>
          </v:shape>
          <o:OLEObject Type="Embed" ProgID="Equation.DSMT4" ShapeID="_x0000_i1029" DrawAspect="Content" ObjectID="_1654555793" r:id="rId19"/>
        </w:object>
      </w:r>
    </w:p>
    <w:p w14:paraId="0990E8DF" w14:textId="77777777" w:rsidR="00094615" w:rsidRDefault="00094615" w:rsidP="00094615">
      <w:r>
        <w:rPr>
          <w:rFonts w:hint="eastAsia"/>
        </w:rPr>
        <w:t>代入波动方程得</w:t>
      </w:r>
    </w:p>
    <w:p w14:paraId="17427B78" w14:textId="77777777" w:rsidR="006D1496" w:rsidRDefault="006D1496" w:rsidP="00094615">
      <w:pPr>
        <w:jc w:val="center"/>
      </w:pPr>
      <w:r w:rsidRPr="006D1496">
        <w:rPr>
          <w:position w:val="-10"/>
        </w:rPr>
        <w:object w:dxaOrig="1760" w:dyaOrig="380" w14:anchorId="70402F21">
          <v:shape id="_x0000_i1030" type="#_x0000_t75" style="width:88pt;height:19pt" o:ole="">
            <v:imagedata r:id="rId20" o:title=""/>
          </v:shape>
          <o:OLEObject Type="Embed" ProgID="Equation.DSMT4" ShapeID="_x0000_i1030" DrawAspect="Content" ObjectID="_1654555794" r:id="rId21"/>
        </w:object>
      </w:r>
    </w:p>
    <w:p w14:paraId="6C8776DE" w14:textId="77777777" w:rsidR="006D1496" w:rsidRDefault="006D1496" w:rsidP="006D1496">
      <w:r>
        <w:rPr>
          <w:rFonts w:hint="eastAsia"/>
        </w:rPr>
        <w:t>令</w:t>
      </w:r>
      <w:r w:rsidRPr="006D1496">
        <w:rPr>
          <w:position w:val="-6"/>
        </w:rPr>
        <w:object w:dxaOrig="999" w:dyaOrig="340" w14:anchorId="695D0929">
          <v:shape id="_x0000_i1031" type="#_x0000_t75" style="width:50pt;height:17pt" o:ole="">
            <v:imagedata r:id="rId22" o:title=""/>
          </v:shape>
          <o:OLEObject Type="Embed" ProgID="Equation.DSMT4" ShapeID="_x0000_i1031" DrawAspect="Content" ObjectID="_1654555795" r:id="rId23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得</w:t>
      </w:r>
    </w:p>
    <w:p w14:paraId="23E81F68" w14:textId="77777777" w:rsidR="009C103E" w:rsidRDefault="006D1496" w:rsidP="006D1496">
      <w:pPr>
        <w:jc w:val="center"/>
      </w:pPr>
      <w:r w:rsidRPr="006D1496">
        <w:rPr>
          <w:position w:val="-32"/>
        </w:rPr>
        <w:object w:dxaOrig="2659" w:dyaOrig="880" w14:anchorId="3135539F">
          <v:shape id="_x0000_i1032" type="#_x0000_t75" style="width:133pt;height:44pt" o:ole="">
            <v:imagedata r:id="rId24" o:title=""/>
          </v:shape>
          <o:OLEObject Type="Embed" ProgID="Equation.DSMT4" ShapeID="_x0000_i1032" DrawAspect="Content" ObjectID="_1654555796" r:id="rId25"/>
        </w:object>
      </w:r>
      <w:r>
        <w:t xml:space="preserve">   </w:t>
      </w:r>
      <w:r w:rsidR="003B2457" w:rsidRPr="006D1496">
        <w:rPr>
          <w:position w:val="-32"/>
        </w:rPr>
        <w:object w:dxaOrig="2680" w:dyaOrig="880" w14:anchorId="65D5B98D">
          <v:shape id="_x0000_i1033" type="#_x0000_t75" style="width:134pt;height:44pt" o:ole="">
            <v:imagedata r:id="rId26" o:title=""/>
          </v:shape>
          <o:OLEObject Type="Embed" ProgID="Equation.DSMT4" ShapeID="_x0000_i1033" DrawAspect="Content" ObjectID="_1654555797" r:id="rId27"/>
        </w:object>
      </w:r>
    </w:p>
    <w:p w14:paraId="1B099CE5" w14:textId="77777777" w:rsidR="003B2457" w:rsidRDefault="003B2457" w:rsidP="003B2457">
      <w:r>
        <w:rPr>
          <w:rFonts w:hint="eastAsia"/>
        </w:rPr>
        <w:t>对于良导体</w:t>
      </w:r>
      <w:r>
        <w:rPr>
          <w:rFonts w:hint="eastAsia"/>
        </w:rPr>
        <w:t>,</w:t>
      </w:r>
      <w:r>
        <w:t xml:space="preserve"> </w:t>
      </w:r>
      <w:r w:rsidRPr="003B2457">
        <w:rPr>
          <w:position w:val="-6"/>
        </w:rPr>
        <w:object w:dxaOrig="820" w:dyaOrig="240" w14:anchorId="533C384E">
          <v:shape id="_x0000_i1034" type="#_x0000_t75" style="width:41pt;height:12pt" o:ole="">
            <v:imagedata r:id="rId28" o:title=""/>
          </v:shape>
          <o:OLEObject Type="Embed" ProgID="Equation.DSMT4" ShapeID="_x0000_i1034" DrawAspect="Content" ObjectID="_1654555798" r:id="rId29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</w:t>
      </w:r>
    </w:p>
    <w:p w14:paraId="5AD4B4F0" w14:textId="77777777" w:rsidR="003B2457" w:rsidRDefault="003B2457" w:rsidP="003B2457">
      <w:pPr>
        <w:jc w:val="center"/>
      </w:pPr>
      <w:r w:rsidRPr="003B2457">
        <w:rPr>
          <w:position w:val="-26"/>
        </w:rPr>
        <w:object w:dxaOrig="1540" w:dyaOrig="700" w14:anchorId="4848D942">
          <v:shape id="_x0000_i1035" type="#_x0000_t75" style="width:77pt;height:35pt" o:ole="">
            <v:imagedata r:id="rId30" o:title=""/>
          </v:shape>
          <o:OLEObject Type="Embed" ProgID="Equation.DSMT4" ShapeID="_x0000_i1035" DrawAspect="Content" ObjectID="_1654555799" r:id="rId31"/>
        </w:object>
      </w:r>
    </w:p>
    <w:p w14:paraId="2D2E3A6C" w14:textId="77777777" w:rsidR="00F24484" w:rsidRDefault="00F24484" w:rsidP="00F24484">
      <w:r>
        <w:rPr>
          <w:rFonts w:hint="eastAsia"/>
        </w:rPr>
        <w:t>电磁场变为</w:t>
      </w:r>
    </w:p>
    <w:p w14:paraId="618415E7" w14:textId="62F2BE8A" w:rsidR="008F232B" w:rsidRDefault="008F232B" w:rsidP="008F232B">
      <w:pPr>
        <w:jc w:val="center"/>
      </w:pPr>
      <w:r w:rsidRPr="009C103E">
        <w:rPr>
          <w:position w:val="-12"/>
        </w:rPr>
        <w:object w:dxaOrig="1800" w:dyaOrig="400" w14:anchorId="2DC39969">
          <v:shape id="_x0000_i1036" type="#_x0000_t75" style="width:90pt;height:20pt" o:ole="">
            <v:imagedata r:id="rId32" o:title=""/>
          </v:shape>
          <o:OLEObject Type="Embed" ProgID="Equation.DSMT4" ShapeID="_x0000_i1036" DrawAspect="Content" ObjectID="_1654555800" r:id="rId33"/>
        </w:object>
      </w:r>
      <w:r>
        <w:t xml:space="preserve">  </w:t>
      </w:r>
      <w:r w:rsidR="00547B6E" w:rsidRPr="009C103E">
        <w:rPr>
          <w:position w:val="-12"/>
        </w:rPr>
        <w:object w:dxaOrig="1800" w:dyaOrig="400" w14:anchorId="43E12238">
          <v:shape id="_x0000_i1044" type="#_x0000_t75" style="width:90pt;height:20pt" o:ole="">
            <v:imagedata r:id="rId34" o:title=""/>
          </v:shape>
          <o:OLEObject Type="Embed" ProgID="Equation.DSMT4" ShapeID="_x0000_i1044" DrawAspect="Content" ObjectID="_1654555801" r:id="rId35"/>
        </w:object>
      </w:r>
      <w:bookmarkStart w:id="1" w:name="_GoBack"/>
      <w:bookmarkEnd w:id="1"/>
    </w:p>
    <w:p w14:paraId="23492280" w14:textId="77777777" w:rsidR="006C6896" w:rsidRDefault="006C6896" w:rsidP="008F232B">
      <w:r>
        <w:rPr>
          <w:rFonts w:hint="eastAsia"/>
        </w:rPr>
        <w:t>定义</w:t>
      </w:r>
      <w:r w:rsidRPr="006C6896">
        <w:rPr>
          <w:rFonts w:hint="eastAsia"/>
          <w:b/>
        </w:rPr>
        <w:t>趋肤深度</w:t>
      </w:r>
      <w:r w:rsidRPr="006C6896">
        <w:rPr>
          <w:rFonts w:hint="eastAsia"/>
          <w:b/>
        </w:rPr>
        <w:t>(</w:t>
      </w:r>
      <w:r w:rsidRPr="006C6896">
        <w:rPr>
          <w:b/>
        </w:rPr>
        <w:t>skin depth)</w:t>
      </w:r>
      <w:r>
        <w:rPr>
          <w:rFonts w:hint="eastAsia"/>
        </w:rPr>
        <w:t>为</w:t>
      </w:r>
    </w:p>
    <w:p w14:paraId="47BD4B56" w14:textId="77777777" w:rsidR="006C6896" w:rsidRPr="006C6896" w:rsidRDefault="00436EAE" w:rsidP="006C6896">
      <w:pPr>
        <w:jc w:val="center"/>
      </w:pPr>
      <w:r w:rsidRPr="00436EAE">
        <w:rPr>
          <w:position w:val="-6"/>
        </w:rPr>
        <w:object w:dxaOrig="840" w:dyaOrig="279" w14:anchorId="2EEA865A">
          <v:shape id="_x0000_i1038" type="#_x0000_t75" style="width:42pt;height:14pt" o:ole="">
            <v:imagedata r:id="rId36" o:title=""/>
          </v:shape>
          <o:OLEObject Type="Embed" ProgID="Equation.DSMT4" ShapeID="_x0000_i1038" DrawAspect="Content" ObjectID="_1654555802" r:id="rId37"/>
        </w:object>
      </w:r>
      <w:r>
        <w:t xml:space="preserve"> </w:t>
      </w:r>
    </w:p>
    <w:p w14:paraId="43FFFCFB" w14:textId="77777777" w:rsidR="008F232B" w:rsidRDefault="006C6896" w:rsidP="008F232B">
      <w:r>
        <w:rPr>
          <w:rFonts w:hint="eastAsia"/>
        </w:rPr>
        <w:t>使用</w:t>
      </w:r>
      <w:r w:rsidR="008F232B" w:rsidRPr="008F232B">
        <w:rPr>
          <w:position w:val="-6"/>
        </w:rPr>
        <w:object w:dxaOrig="1600" w:dyaOrig="340" w14:anchorId="7630F386">
          <v:shape id="_x0000_i1039" type="#_x0000_t75" style="width:80pt;height:17pt" o:ole="">
            <v:imagedata r:id="rId38" o:title=""/>
          </v:shape>
          <o:OLEObject Type="Embed" ProgID="Equation.DSMT4" ShapeID="_x0000_i1039" DrawAspect="Content" ObjectID="_1654555803" r:id="rId39"/>
        </w:object>
      </w:r>
      <w:r w:rsidR="008F232B">
        <w:rPr>
          <w:rFonts w:hint="eastAsia"/>
        </w:rPr>
        <w:t>(</w:t>
      </w:r>
      <w:r w:rsidR="008F232B">
        <w:rPr>
          <w:rFonts w:hint="eastAsia"/>
        </w:rPr>
        <w:t>这里</w:t>
      </w:r>
      <w:r w:rsidR="008F232B" w:rsidRPr="008F232B">
        <w:rPr>
          <w:position w:val="-6"/>
        </w:rPr>
        <w:object w:dxaOrig="760" w:dyaOrig="340" w14:anchorId="4EFB4ACC">
          <v:shape id="_x0000_i1040" type="#_x0000_t75" style="width:38pt;height:17pt" o:ole="">
            <v:imagedata r:id="rId40" o:title=""/>
          </v:shape>
          <o:OLEObject Type="Embed" ProgID="Equation.DSMT4" ShapeID="_x0000_i1040" DrawAspect="Content" ObjectID="_1654555804" r:id="rId41"/>
        </w:object>
      </w:r>
      <w:r w:rsidR="008F232B">
        <w:rPr>
          <w:rFonts w:hint="eastAsia"/>
        </w:rPr>
        <w:t>)</w:t>
      </w:r>
    </w:p>
    <w:p w14:paraId="4E9901C0" w14:textId="77777777" w:rsidR="008F232B" w:rsidRDefault="008F232B" w:rsidP="008F232B">
      <w:pPr>
        <w:jc w:val="center"/>
      </w:pPr>
      <w:r w:rsidRPr="008F232B">
        <w:rPr>
          <w:position w:val="-12"/>
        </w:rPr>
        <w:object w:dxaOrig="1219" w:dyaOrig="400" w14:anchorId="19715C56">
          <v:shape id="_x0000_i1041" type="#_x0000_t75" style="width:61pt;height:20pt" o:ole="">
            <v:imagedata r:id="rId42" o:title=""/>
          </v:shape>
          <o:OLEObject Type="Embed" ProgID="Equation.DSMT4" ShapeID="_x0000_i1041" DrawAspect="Content" ObjectID="_1654555805" r:id="rId43"/>
        </w:object>
      </w:r>
    </w:p>
    <w:p w14:paraId="5EE4F10C" w14:textId="77777777" w:rsidR="008F232B" w:rsidRDefault="008F232B" w:rsidP="008F232B">
      <w:r>
        <w:rPr>
          <w:rFonts w:hint="eastAsia"/>
        </w:rPr>
        <w:t>所以电场磁场存在相位差</w:t>
      </w:r>
    </w:p>
    <w:p w14:paraId="10005272" w14:textId="77777777" w:rsidR="008F232B" w:rsidRDefault="008F232B" w:rsidP="008F232B">
      <w:pPr>
        <w:jc w:val="center"/>
      </w:pPr>
      <w:r w:rsidRPr="008F232B">
        <w:rPr>
          <w:position w:val="-10"/>
        </w:rPr>
        <w:object w:dxaOrig="1140" w:dyaOrig="380" w14:anchorId="2CF01C1F">
          <v:shape id="_x0000_i1042" type="#_x0000_t75" style="width:57pt;height:19pt" o:ole="">
            <v:imagedata r:id="rId44" o:title=""/>
          </v:shape>
          <o:OLEObject Type="Embed" ProgID="Equation.DSMT4" ShapeID="_x0000_i1042" DrawAspect="Content" ObjectID="_1654555806" r:id="rId45"/>
        </w:object>
      </w:r>
    </w:p>
    <w:p w14:paraId="7767A744" w14:textId="77777777" w:rsidR="008F232B" w:rsidRDefault="008F232B" w:rsidP="003B2457"/>
    <w:p w14:paraId="5E88E352" w14:textId="77777777" w:rsidR="008F232B" w:rsidRDefault="008F232B" w:rsidP="008F232B">
      <w:pPr>
        <w:jc w:val="center"/>
      </w:pPr>
    </w:p>
    <w:p w14:paraId="4485B84D" w14:textId="77777777" w:rsidR="008F232B" w:rsidRPr="009C103E" w:rsidRDefault="008F232B" w:rsidP="008F232B"/>
    <w:sectPr w:rsidR="008F232B" w:rsidRPr="009C103E">
      <w:footerReference w:type="default" r:id="rId4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B32BF" w14:textId="77777777" w:rsidR="001C0781" w:rsidRDefault="001C0781" w:rsidP="00F158B8">
      <w:r>
        <w:separator/>
      </w:r>
    </w:p>
    <w:p w14:paraId="0F869598" w14:textId="77777777" w:rsidR="001C0781" w:rsidRDefault="001C0781" w:rsidP="00F158B8"/>
  </w:endnote>
  <w:endnote w:type="continuationSeparator" w:id="0">
    <w:p w14:paraId="71433F4F" w14:textId="77777777" w:rsidR="001C0781" w:rsidRDefault="001C0781" w:rsidP="00F158B8">
      <w:r>
        <w:continuationSeparator/>
      </w:r>
    </w:p>
    <w:p w14:paraId="3BE0B6D4" w14:textId="77777777" w:rsidR="001C0781" w:rsidRDefault="001C0781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14E74" w14:textId="77777777" w:rsidR="008B1E0E" w:rsidRDefault="008B1E0E" w:rsidP="00F158B8">
    <w:pPr>
      <w:pStyle w:val="Footer"/>
    </w:pPr>
  </w:p>
  <w:p w14:paraId="0A8B7669" w14:textId="77777777" w:rsidR="008B1E0E" w:rsidRDefault="008B1E0E" w:rsidP="00F158B8"/>
  <w:p w14:paraId="234A4B73" w14:textId="77777777"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D8A6B" w14:textId="77777777" w:rsidR="001C0781" w:rsidRDefault="001C0781" w:rsidP="00F158B8">
      <w:r>
        <w:separator/>
      </w:r>
    </w:p>
    <w:p w14:paraId="7863DA73" w14:textId="77777777" w:rsidR="001C0781" w:rsidRDefault="001C0781" w:rsidP="00F158B8"/>
  </w:footnote>
  <w:footnote w:type="continuationSeparator" w:id="0">
    <w:p w14:paraId="527F5396" w14:textId="77777777" w:rsidR="001C0781" w:rsidRDefault="001C0781" w:rsidP="00F158B8">
      <w:r>
        <w:continuationSeparator/>
      </w:r>
    </w:p>
    <w:p w14:paraId="79B69088" w14:textId="77777777" w:rsidR="001C0781" w:rsidRDefault="001C0781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097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4615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781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457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6EAE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47B6E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896"/>
    <w:rsid w:val="006C6B17"/>
    <w:rsid w:val="006C6CB7"/>
    <w:rsid w:val="006D1496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26F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232B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03E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6D9C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484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6040E2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3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footer" Target="footer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A3ABFC3-E954-4B63-ADCF-490D69C2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52</cp:revision>
  <cp:lastPrinted>2014-11-22T04:10:00Z</cp:lastPrinted>
  <dcterms:created xsi:type="dcterms:W3CDTF">2016-06-24T01:48:00Z</dcterms:created>
  <dcterms:modified xsi:type="dcterms:W3CDTF">2020-06-25T07:03:00Z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