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WealthFlow User Guide</w:t>
      </w:r>
    </w:p>
    <w:p>
      <w:r>
        <w:t>Generated: 2026-10-20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0"/>
      </w:pPr>
      <w:r>
        <w:t>1  Introduction</w:t>
      </w:r>
    </w:p>
    <w:p>
      <w:pPr>
        <w:ind w:left="0"/>
      </w:pPr>
      <w:r>
        <w:t>2  Getting Started</w:t>
      </w:r>
    </w:p>
    <w:p>
      <w:pPr>
        <w:ind w:left="0"/>
      </w:pPr>
      <w:r>
        <w:t>3  Navigation &amp; Interface</w:t>
      </w:r>
    </w:p>
    <w:p>
      <w:pPr>
        <w:ind w:left="0"/>
      </w:pPr>
      <w:r>
        <w:t>4  Dashboard</w:t>
      </w:r>
    </w:p>
    <w:p>
      <w:pPr>
        <w:ind w:left="0"/>
      </w:pPr>
      <w:r>
        <w:t>5  WealthFlow AI</w:t>
      </w:r>
    </w:p>
    <w:p>
      <w:pPr>
        <w:ind w:left="0"/>
      </w:pPr>
      <w:r>
        <w:t>6  Financial Advisor</w:t>
      </w:r>
    </w:p>
    <w:p>
      <w:pPr>
        <w:ind w:left="0"/>
      </w:pPr>
      <w:r>
        <w:t>7  Employment / Salary</w:t>
      </w:r>
    </w:p>
    <w:p>
      <w:pPr>
        <w:ind w:left="0"/>
      </w:pPr>
      <w:r>
        <w:t>8  Balance</w:t>
      </w:r>
    </w:p>
    <w:p>
      <w:pPr>
        <w:ind w:left="0"/>
      </w:pPr>
      <w:r>
        <w:t>9  Bank Certificates</w:t>
      </w:r>
    </w:p>
    <w:p>
      <w:pPr>
        <w:ind w:left="0"/>
      </w:pPr>
      <w:r>
        <w:t>10  Fixed Assets</w:t>
      </w:r>
    </w:p>
    <w:p>
      <w:pPr>
        <w:ind w:left="0"/>
      </w:pPr>
      <w:r>
        <w:t>11  Exchange Rates</w:t>
      </w:r>
    </w:p>
    <w:p>
      <w:pPr>
        <w:ind w:left="0"/>
      </w:pPr>
      <w:r>
        <w:t>12  Gold Price</w:t>
      </w:r>
    </w:p>
    <w:p>
      <w:pPr>
        <w:ind w:left="0"/>
      </w:pPr>
      <w:r>
        <w:t>13  Expenses</w:t>
      </w:r>
    </w:p>
    <w:p>
      <w:pPr>
        <w:ind w:left="0"/>
      </w:pPr>
      <w:r>
        <w:t>14  Expense Categories</w:t>
      </w:r>
    </w:p>
    <w:p>
      <w:pPr>
        <w:ind w:left="0"/>
      </w:pPr>
      <w:r>
        <w:t>15  Budgets</w:t>
      </w:r>
    </w:p>
    <w:p>
      <w:pPr>
        <w:ind w:left="0"/>
      </w:pPr>
      <w:r>
        <w:t>16  Import Data</w:t>
      </w:r>
    </w:p>
    <w:p>
      <w:pPr>
        <w:ind w:left="0"/>
      </w:pPr>
      <w:r>
        <w:t>17  Reports</w:t>
      </w:r>
    </w:p>
    <w:p>
      <w:pPr>
        <w:ind w:left="0"/>
      </w:pPr>
      <w:r>
        <w:t>18  Advanced Reports</w:t>
      </w:r>
    </w:p>
    <w:p>
      <w:pPr>
        <w:ind w:left="0"/>
      </w:pPr>
      <w:r>
        <w:t>19  Settings Overview</w:t>
      </w:r>
    </w:p>
    <w:p>
      <w:pPr>
        <w:ind w:left="0"/>
      </w:pPr>
      <w:r>
        <w:t>20  Languages</w:t>
      </w:r>
    </w:p>
    <w:p>
      <w:pPr>
        <w:ind w:left="0"/>
      </w:pPr>
      <w:r>
        <w:t>21  Companies</w:t>
      </w:r>
    </w:p>
    <w:p>
      <w:pPr>
        <w:ind w:left="0"/>
      </w:pPr>
      <w:r>
        <w:t>22  Banks</w:t>
      </w:r>
    </w:p>
    <w:p>
      <w:pPr>
        <w:ind w:left="0"/>
      </w:pPr>
      <w:r>
        <w:t>23  Currency</w:t>
      </w:r>
    </w:p>
    <w:p>
      <w:pPr>
        <w:ind w:left="0"/>
      </w:pPr>
      <w:r>
        <w:t>24  Users</w:t>
      </w:r>
      <w:r>
        <w:rPr>
          <w:b/>
          <w:color w:val="996600"/>
        </w:rPr>
        <w:t xml:space="preserve">  ⚠️ Sysadmin only</w:t>
      </w:r>
    </w:p>
    <w:p>
      <w:pPr>
        <w:ind w:left="0"/>
      </w:pPr>
      <w:r>
        <w:t>25  Roles</w:t>
      </w:r>
      <w:r>
        <w:rPr>
          <w:b/>
          <w:color w:val="996600"/>
        </w:rPr>
        <w:t xml:space="preserve">  ⚠️ Sysadmin only</w:t>
      </w:r>
    </w:p>
    <w:p>
      <w:pPr>
        <w:ind w:left="0"/>
      </w:pPr>
      <w:r>
        <w:t>26  Billing Plans</w:t>
      </w:r>
      <w:r>
        <w:rPr>
          <w:b/>
          <w:color w:val="996600"/>
        </w:rPr>
        <w:t xml:space="preserve">  ⚠️ Sysadmin only</w:t>
      </w:r>
    </w:p>
    <w:p>
      <w:pPr>
        <w:ind w:left="0"/>
      </w:pPr>
      <w:r>
        <w:t>27  Email Templates</w:t>
      </w:r>
    </w:p>
    <w:p>
      <w:pPr>
        <w:ind w:left="0"/>
      </w:pPr>
      <w:r>
        <w:t>28  Translations</w:t>
      </w:r>
    </w:p>
    <w:p>
      <w:pPr>
        <w:ind w:left="0"/>
      </w:pPr>
      <w:r>
        <w:t>29  Translation Coverage</w:t>
      </w:r>
    </w:p>
    <w:p>
      <w:pPr>
        <w:ind w:left="0"/>
      </w:pPr>
      <w:r>
        <w:t>30  Reminders</w:t>
      </w:r>
    </w:p>
    <w:p>
      <w:pPr>
        <w:ind w:left="0"/>
      </w:pPr>
      <w:r>
        <w:t>31  Certificate Status</w:t>
      </w:r>
    </w:p>
    <w:p>
      <w:pPr>
        <w:ind w:left="0"/>
      </w:pPr>
      <w:r>
        <w:t>32  Gold Settings</w:t>
      </w:r>
    </w:p>
    <w:p>
      <w:pPr>
        <w:ind w:left="0"/>
      </w:pPr>
      <w:r>
        <w:t>33  Property Valuation</w:t>
      </w:r>
    </w:p>
    <w:p>
      <w:pPr>
        <w:ind w:left="0"/>
      </w:pPr>
      <w:r>
        <w:t>34  Dashboard (Settings)</w:t>
      </w:r>
    </w:p>
    <w:p>
      <w:pPr>
        <w:ind w:left="0"/>
      </w:pPr>
      <w:r>
        <w:t>35  Backup &amp; Restore</w:t>
      </w:r>
    </w:p>
    <w:p>
      <w:pPr>
        <w:ind w:left="0"/>
      </w:pPr>
      <w:r>
        <w:t>36  Documentation</w:t>
      </w:r>
    </w:p>
    <w:p>
      <w:pPr>
        <w:ind w:left="0"/>
      </w:pPr>
      <w:r>
        <w:t>37  AI Advisor</w:t>
      </w:r>
      <w:r>
        <w:rPr>
          <w:b/>
          <w:color w:val="996600"/>
        </w:rPr>
        <w:t xml:space="preserve">  ⚠️ Sysadmin only</w:t>
      </w:r>
    </w:p>
    <w:p>
      <w:pPr>
        <w:ind w:left="0"/>
      </w:pPr>
      <w:r>
        <w:t>38  Legal Text</w:t>
      </w:r>
      <w:r>
        <w:rPr>
          <w:b/>
          <w:color w:val="996600"/>
        </w:rPr>
        <w:t xml:space="preserve">  ⚠️ Sysadmin only</w:t>
      </w:r>
    </w:p>
    <w:p>
      <w:pPr>
        <w:ind w:left="0"/>
      </w:pPr>
      <w:r>
        <w:t>39  My AI Settings</w:t>
      </w:r>
    </w:p>
    <w:p>
      <w:pPr>
        <w:ind w:left="0"/>
      </w:pPr>
      <w:r>
        <w:t>40  Roles &amp; Permissions Reference</w:t>
      </w:r>
    </w:p>
    <w:p>
      <w:pPr>
        <w:ind w:left="0"/>
      </w:pPr>
      <w:r>
        <w:t>41  Glossary</w:t>
      </w:r>
    </w:p>
    <w:p>
      <w:pPr>
        <w:ind w:left="0"/>
      </w:pPr>
      <w:r>
        <w:t>42  Troubleshooting &amp; FAQ</w:t>
      </w:r>
    </w:p>
    <w:p>
      <w:pPr>
        <w:ind w:left="0"/>
      </w:pPr>
      <w:r>
        <w:t>43  Appendix: Shortcuts &amp; Tips</w:t>
      </w:r>
    </w:p>
    <w:p>
      <w:r>
        <w:br w:type="page"/>
      </w:r>
    </w:p>
    <w:p>
      <w:pPr>
        <w:pStyle w:val="Heading1"/>
      </w:pPr>
      <w:r>
        <w:t>1 Introduction</w:t>
      </w:r>
    </w:p>
    <w:p>
      <w:r>
        <w:rPr>
          <w:b/>
        </w:rPr>
        <w:t xml:space="preserve">Purpose: </w:t>
      </w:r>
      <w:r>
        <w:t>WealthFlow is a single-tenant personal-finance platform built with Django and vanilla JavaScript. It tracks multi-currency liquid cash, bank balances, high-yield bank certificates, physical gold, real estate, vehicles, salary income, and expenses. The UI uses Bootstrap 5 with dark/light themes and supports Arabic, English, French, and German via JSON-based i18n. This guide walks through every page, feature, and setting in the order you will encounter them.</w:t>
      </w:r>
    </w:p>
    <w:p>
      <w:pPr>
        <w:pStyle w:val="Heading3"/>
      </w:pPr>
      <w:r>
        <w:t>Steps:</w:t>
      </w:r>
    </w:p>
    <w:p>
      <w:pPr>
        <w:pStyle w:val="ListParagraph"/>
      </w:pPr>
      <w:r>
        <w:t>1. Read this guide top-to-bottom for a first pass, or jump to a section via the Table of Contents.</w:t>
      </w:r>
    </w:p>
    <w:p>
      <w:pPr>
        <w:pStyle w:val="ListParagraph"/>
      </w:pPr>
      <w:r>
        <w:t>2. Keep the Roles &amp; Permissions Reference (section 40) handy to understand what your role can access.</w:t>
      </w:r>
    </w:p>
    <w:p>
      <w:pPr>
        <w:pStyle w:val="ListParagraph"/>
      </w:pPr>
      <w:r>
        <w:t>3. Use the Glossary (section 41) whenever a term is unfamiliar.</w:t>
      </w:r>
    </w:p>
    <w:p>
      <w:pPr>
        <w:pStyle w:val="Heading3"/>
      </w:pPr>
      <w:r>
        <w:t>Notes:</w:t>
      </w:r>
    </w:p>
    <w:p>
      <w:pPr>
        <w:pStyle w:val="ListBullet"/>
      </w:pPr>
      <w:r>
        <w:t>All data is stored locally in a SQLite database; no data leaves your machine unless you configure an external AI provider.</w:t>
      </w:r>
    </w:p>
    <w:p>
      <w:pPr>
        <w:pStyle w:val="ListBullet"/>
      </w:pPr>
      <w:r>
        <w:t>The application is fully offline-capable once loaded (PWA service worker).</w:t>
      </w:r>
    </w:p>
    <w:p>
      <w:pPr>
        <w:pStyle w:val="Heading1"/>
      </w:pPr>
      <w:r>
        <w:t>2 Getting Started</w:t>
      </w:r>
    </w:p>
    <w:p>
      <w:r>
        <w:rPr>
          <w:b/>
        </w:rPr>
        <w:t xml:space="preserve">Purpose: </w:t>
      </w:r>
      <w:r>
        <w:t>Covers account creation, email verification, first login, the default Member role, and initial configuration of base currency and language.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Open the application URL in your browser and click the Sign Up button.</w:t>
      </w:r>
    </w:p>
    <w:p>
      <w:pPr>
        <w:pStyle w:val="ListParagraph"/>
      </w:pPr>
      <w:r>
        <w:t>2. Enter your name, email address, and a password (minimum 8 characters, at least one digit).</w:t>
      </w:r>
    </w:p>
    <w:p>
      <w:pPr>
        <w:pStyle w:val="ListParagraph"/>
      </w:pPr>
      <w:r>
        <w:t>3. Check your email inbox for a verification link and click it to activate your account.</w:t>
      </w:r>
    </w:p>
    <w:p>
      <w:pPr>
        <w:pStyle w:val="ListParagraph"/>
      </w:pPr>
      <w:r>
        <w:t>4. Log in with your verified email and password.</w:t>
      </w:r>
    </w:p>
    <w:p>
      <w:pPr>
        <w:pStyle w:val="ListParagraph"/>
      </w:pPr>
      <w:r>
        <w:t>5. On first login you are assigned the Member role, which grants access to all main-app pages and a curated set of Settings tabs.</w:t>
      </w:r>
    </w:p>
    <w:p>
      <w:pPr>
        <w:pStyle w:val="ListParagraph"/>
      </w:pPr>
      <w:r>
        <w:t>6. Go to Settings → Languages to choose your preferred display language (Arabic, English, French, or German).</w:t>
      </w:r>
    </w:p>
    <w:p>
      <w:pPr>
        <w:pStyle w:val="ListParagraph"/>
      </w:pPr>
      <w:r>
        <w:t>7. Go to Settings → Currency to set your base currency (the currency all amounts are normalised to for reporting).</w:t>
      </w:r>
    </w:p>
    <w:p>
      <w:pPr>
        <w:pStyle w:val="Heading3"/>
      </w:pPr>
      <w:r>
        <w:t>Notes:</w:t>
      </w:r>
    </w:p>
    <w:p>
      <w:pPr>
        <w:pStyle w:val="ListBullet"/>
      </w:pPr>
      <w:r>
        <w:t>The Member role is the default for all self-registered users. A sysadmin can later promote you to a custom role with additional permissions.</w:t>
      </w:r>
    </w:p>
    <w:p>
      <w:pPr>
        <w:pStyle w:val="ListBullet"/>
      </w:pPr>
      <w:r>
        <w:t>Your base currency affects how multi-currency balances are aggregated in reports and the dashboard.</w:t>
      </w:r>
    </w:p>
    <w:p>
      <w:pPr>
        <w:pStyle w:val="ListBullet"/>
      </w:pPr>
      <w:r>
        <w:t>Email verification is mandatory; unverified accounts cannot log in.</w:t>
      </w:r>
    </w:p>
    <w:p>
      <w:pPr>
        <w:pStyle w:val="Heading1"/>
      </w:pPr>
      <w:r>
        <w:t>3 Navigation &amp; Interface</w:t>
      </w:r>
    </w:p>
    <w:p>
      <w:r>
        <w:rPr>
          <w:b/>
        </w:rPr>
        <w:t xml:space="preserve">Purpose: </w:t>
      </w:r>
      <w:r>
        <w:t>Explains the persistent UI chrome: the left sidebar, the top bar, mobile navigation, the date picker, modals, toast notifications, and right-to-left (RTL) / Arabic layout support.</w:t>
      </w:r>
    </w:p>
    <w:p>
      <w:pPr>
        <w:pStyle w:val="Heading3"/>
      </w:pPr>
      <w:r>
        <w:t>Steps:</w:t>
      </w:r>
    </w:p>
    <w:p>
      <w:pPr>
        <w:pStyle w:val="ListParagraph"/>
      </w:pPr>
      <w:r>
        <w:t>1. Use the left sidebar to navigate between main-app pages (Dashboard, WealthFlow AI, Financial Advisor, etc.).</w:t>
      </w:r>
    </w:p>
    <w:p>
      <w:pPr>
        <w:pStyle w:val="ListParagraph"/>
      </w:pPr>
      <w:r>
        <w:t>2. The top bar shows the current page title, a language switcher, a theme toggle (light/dark), and your user avatar with an account menu.</w:t>
      </w:r>
    </w:p>
    <w:p>
      <w:pPr>
        <w:pStyle w:val="ListParagraph"/>
      </w:pPr>
      <w:r>
        <w:t>3. On screens narrower than 768 px the sidebar collapses into a hamburger menu; tap the icon to open it.</w:t>
      </w:r>
    </w:p>
    <w:p>
      <w:pPr>
        <w:pStyle w:val="ListParagraph"/>
      </w:pPr>
      <w:r>
        <w:t>4. Click any date input to open the custom date picker; it supports month/year navigation and locale-aware labels.</w:t>
      </w:r>
    </w:p>
    <w:p>
      <w:pPr>
        <w:pStyle w:val="ListParagraph"/>
      </w:pPr>
      <w:r>
        <w:t>5. Modals (dialog boxes) appear over the page for add/edit forms; press Escape or click the backdrop to close.</w:t>
      </w:r>
    </w:p>
    <w:p>
      <w:pPr>
        <w:pStyle w:val="ListParagraph"/>
      </w:pPr>
      <w:r>
        <w:t>6. Toast notifications slide in from the top-right to confirm actions (saved, deleted, error).</w:t>
      </w:r>
    </w:p>
    <w:p>
      <w:pPr>
        <w:pStyle w:val="ListParagraph"/>
      </w:pPr>
      <w:r>
        <w:t>7. When Arabic is selected the entire layout mirrors to right-to-left automatically.</w:t>
      </w:r>
    </w:p>
    <w:p>
      <w:pPr>
        <w:pStyle w:val="Heading3"/>
      </w:pPr>
      <w:r>
        <w:t>Notes:</w:t>
      </w:r>
    </w:p>
    <w:p>
      <w:pPr>
        <w:pStyle w:val="ListBullet"/>
      </w:pPr>
      <w:r>
        <w:t>The theme preference is stored per-user and persists across sessions.</w:t>
      </w:r>
    </w:p>
    <w:p>
      <w:pPr>
        <w:pStyle w:val="ListBullet"/>
      </w:pPr>
      <w:r>
        <w:t>All UI strings are translated via data-i18n attributes; the active language is applied on every render.</w:t>
      </w:r>
    </w:p>
    <w:p>
      <w:pPr>
        <w:pStyle w:val="ListBullet"/>
      </w:pPr>
      <w:r>
        <w:t>Keyboard navigation: Tab moves focus through interactive elements; Enter activates buttons and links.</w:t>
      </w:r>
    </w:p>
    <w:p>
      <w:pPr>
        <w:pStyle w:val="Heading1"/>
      </w:pPr>
      <w:r>
        <w:t>4 Dashboard</w:t>
      </w:r>
    </w:p>
    <w:p>
      <w:r>
        <w:rPr>
          <w:b/>
        </w:rPr>
        <w:t xml:space="preserve">Purpose: </w:t>
      </w:r>
      <w:r>
        <w:t>The landing page after login. Shows a high-level snapshot of your financial position: net worth, recent transactions, upcoming reminders, certificate maturities, and salary status. Which widgets appear is controlled by Settings → Dashboard.</w:t>
      </w:r>
    </w:p>
    <w:p>
      <w:pPr>
        <w:pStyle w:val="Heading3"/>
      </w:pPr>
      <w:r>
        <w:t>Steps:</w:t>
      </w:r>
    </w:p>
    <w:p>
      <w:pPr>
        <w:pStyle w:val="ListParagraph"/>
      </w:pPr>
      <w:r>
        <w:t>1. Log in; the Dashboard loads automatically.</w:t>
      </w:r>
    </w:p>
    <w:p>
      <w:pPr>
        <w:pStyle w:val="ListParagraph"/>
      </w:pPr>
      <w:r>
        <w:t>2. Review the net-worth card (total assets minus liabilities, in your base currency).</w:t>
      </w:r>
    </w:p>
    <w:p>
      <w:pPr>
        <w:pStyle w:val="ListParagraph"/>
      </w:pPr>
      <w:r>
        <w:t>3. Check the reminders banner for any upcoming certificate maturities, insurance expiries, or salary-day alerts.</w:t>
      </w:r>
    </w:p>
    <w:p>
      <w:pPr>
        <w:pStyle w:val="ListParagraph"/>
      </w:pPr>
      <w:r>
        <w:t>4. Click any card to drill into the corresponding page (Balance, Bank Certificates, Employment, etc.).</w:t>
      </w:r>
    </w:p>
    <w:p>
      <w:pPr>
        <w:pStyle w:val="Heading3"/>
      </w:pPr>
      <w:r>
        <w:t>Notes:</w:t>
      </w:r>
    </w:p>
    <w:p>
      <w:pPr>
        <w:pStyle w:val="ListBullet"/>
      </w:pPr>
      <w:r>
        <w:t>Toggle which widgets are visible in Settings → Dashboard (show certificates, show reminders, show salary).</w:t>
      </w:r>
    </w:p>
    <w:p>
      <w:pPr>
        <w:pStyle w:val="ListBullet"/>
      </w:pPr>
      <w:r>
        <w:t>The dashboard refreshes data on every page load; there is no auto-polling.</w:t>
      </w:r>
    </w:p>
    <w:p>
      <w:pPr>
        <w:pStyle w:val="Heading1"/>
      </w:pPr>
      <w:r>
        <w:t>5 WealthFlow AI</w:t>
      </w:r>
    </w:p>
    <w:p>
      <w:r>
        <w:rPr>
          <w:b/>
        </w:rPr>
        <w:t xml:space="preserve">Purpose: </w:t>
      </w:r>
      <w:r>
        <w:t>An AI-powered chat assistant that answers questions about your financial data using a read-only pipeline. It can query balances, salary, certificates, gold, expenses, and fixed assets. Supports streaming responses, a context panel, a prompt library, a knowledge base, and conversation history.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WealthFlow AI in the sidebar.</w:t>
      </w:r>
    </w:p>
    <w:p>
      <w:pPr>
        <w:pStyle w:val="ListParagraph"/>
      </w:pPr>
      <w:r>
        <w:t>2. Type a question in the chat input (e.g. 'What is my total net worth?') and press Enter.</w:t>
      </w:r>
    </w:p>
    <w:p>
      <w:pPr>
        <w:pStyle w:val="ListParagraph"/>
      </w:pPr>
      <w:r>
        <w:t>3. Watch the streaming progress indicator while the AI orchestrator runs its investigation loop (up to 5 tool-calling steps).</w:t>
      </w:r>
    </w:p>
    <w:p>
      <w:pPr>
        <w:pStyle w:val="ListParagraph"/>
      </w:pPr>
      <w:r>
        <w:t>4. Open the right-hand context panel to view the knowledge base, prompt library, and capability cards.</w:t>
      </w:r>
    </w:p>
    <w:p>
      <w:pPr>
        <w:pStyle w:val="ListParagraph"/>
      </w:pPr>
      <w:r>
        <w:t>5. Browse or create prompts in the Prompt Library modal for reusable question templates.</w:t>
      </w:r>
    </w:p>
    <w:p>
      <w:pPr>
        <w:pStyle w:val="ListParagraph"/>
      </w:pPr>
      <w:r>
        <w:t>6. View past conversations in the history list; click one to resume it.</w:t>
      </w:r>
    </w:p>
    <w:p>
      <w:pPr>
        <w:pStyle w:val="Heading3"/>
      </w:pPr>
      <w:r>
        <w:t>Notes:</w:t>
      </w:r>
    </w:p>
    <w:p>
      <w:pPr>
        <w:pStyle w:val="ListBullet"/>
      </w:pPr>
      <w:r>
        <w:t>The AI is strictly read-only: it never modifies your data.</w:t>
      </w:r>
    </w:p>
    <w:p>
      <w:pPr>
        <w:pStyle w:val="ListBullet"/>
      </w:pPr>
      <w:r>
        <w:t>Supported providers: Ollama (local), OpenAI, Claude, Gemini, Azure OpenAI. The active provider is set in Settings → AI Advisor (sysadmin) or My AI Settings (per-user).</w:t>
      </w:r>
    </w:p>
    <w:p>
      <w:pPr>
        <w:pStyle w:val="ListBullet"/>
      </w:pPr>
      <w:r>
        <w:t>Instant Data Answers (direct answers) bypass the LLM for simple data lookups, saving tokens.</w:t>
      </w:r>
    </w:p>
    <w:p>
      <w:pPr>
        <w:pStyle w:val="ListBullet"/>
      </w:pPr>
      <w:r>
        <w:t>Multi-agent orchestration lets specialised agents collaborate on complex questions.</w:t>
      </w:r>
    </w:p>
    <w:p>
      <w:pPr>
        <w:pStyle w:val="Heading1"/>
      </w:pPr>
      <w:r>
        <w:t>6 Financial Advisor</w:t>
      </w:r>
    </w:p>
    <w:p>
      <w:r>
        <w:rPr>
          <w:b/>
        </w:rPr>
        <w:t xml:space="preserve">Purpose: </w:t>
      </w:r>
      <w:r>
        <w:t>A rule-based (non-AI) analytics engine that provides portfolio overview, cash-flow forecasting, goal planning, risk analysis, spending intelligence, opportunity detection, scenario planning, and wealth-growth projections. All calculations run server-side in Python.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Financial Advisor in the sidebar.</w:t>
      </w:r>
    </w:p>
    <w:p>
      <w:pPr>
        <w:pStyle w:val="ListParagraph"/>
      </w:pPr>
      <w:r>
        <w:t>2. Use the tab bar to switch between: Overview, Cash Flow, Goal Planning, Risk Analysis, Spending Intelligence, Opportunities, Scenario Planner, and Projections.</w:t>
      </w:r>
    </w:p>
    <w:p>
      <w:pPr>
        <w:pStyle w:val="ListParagraph"/>
      </w:pPr>
      <w:r>
        <w:t>3. In Goal Planning, set a target amount and time horizon; the service calculates the required monthly savings.</w:t>
      </w:r>
    </w:p>
    <w:p>
      <w:pPr>
        <w:pStyle w:val="ListParagraph"/>
      </w:pPr>
      <w:r>
        <w:t>4. In the Scenario Planner, add hypothetical events (e.g. a bonus, a purchase) and compare the projected outcome against your baseline.</w:t>
      </w:r>
    </w:p>
    <w:p>
      <w:pPr>
        <w:pStyle w:val="ListParagraph"/>
      </w:pPr>
      <w:r>
        <w:t>5. Review the Projections tab for long-term wealth-growth forecasts based on your current income, expenses, and asset growth rates.</w:t>
      </w:r>
    </w:p>
    <w:p>
      <w:pPr>
        <w:pStyle w:val="Heading3"/>
      </w:pPr>
      <w:r>
        <w:t>Notes:</w:t>
      </w:r>
    </w:p>
    <w:p>
      <w:pPr>
        <w:pStyle w:val="ListBullet"/>
      </w:pPr>
      <w:r>
        <w:t>All advisor services are deterministic and do not require an AI provider.</w:t>
      </w:r>
    </w:p>
    <w:p>
      <w:pPr>
        <w:pStyle w:val="ListBullet"/>
      </w:pPr>
      <w:r>
        <w:t>Cash-flow forecasts use your salary and recurring expense data.</w:t>
      </w:r>
    </w:p>
    <w:p>
      <w:pPr>
        <w:pStyle w:val="ListBullet"/>
      </w:pPr>
      <w:r>
        <w:t>Opportunity detection surfaces under-utilised certificates, low-yield balances, and tax-advantaged moves.</w:t>
      </w:r>
    </w:p>
    <w:p>
      <w:pPr>
        <w:pStyle w:val="Heading1"/>
      </w:pPr>
      <w:r>
        <w:t>7 Employment / Salary</w:t>
      </w:r>
    </w:p>
    <w:p>
      <w:r>
        <w:rPr>
          <w:b/>
        </w:rPr>
        <w:t xml:space="preserve">Purpose: </w:t>
      </w:r>
      <w:r>
        <w:t>Manage your employers, record monthly salary entries, track per-diem (daily allowance) payments, and view payroll history. Year pills let you jump between calendar years.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Employment in the sidebar.</w:t>
      </w:r>
    </w:p>
    <w:p>
      <w:pPr>
        <w:pStyle w:val="ListParagraph"/>
      </w:pPr>
      <w:r>
        <w:t>2. Select or create a company (employer) from the dropdown.</w:t>
      </w:r>
    </w:p>
    <w:p>
      <w:pPr>
        <w:pStyle w:val="ListParagraph"/>
      </w:pPr>
      <w:r>
        <w:t>3. Add a salary entry: month, base amount, bonuses, deductions, and net pay.</w:t>
      </w:r>
    </w:p>
    <w:p>
      <w:pPr>
        <w:pStyle w:val="ListParagraph"/>
      </w:pPr>
      <w:r>
        <w:t>4. Record per-diem payments: date, amount, and reason.</w:t>
      </w:r>
    </w:p>
    <w:p>
      <w:pPr>
        <w:pStyle w:val="ListParagraph"/>
      </w:pPr>
      <w:r>
        <w:t>5. Use the year pills at the top of the page to switch between years.</w:t>
      </w:r>
    </w:p>
    <w:p>
      <w:pPr>
        <w:pStyle w:val="ListParagraph"/>
      </w:pPr>
      <w:r>
        <w:t>6. View the payroll summary table for the selected year.</w:t>
      </w:r>
    </w:p>
    <w:p>
      <w:pPr>
        <w:pStyle w:val="Heading3"/>
      </w:pPr>
      <w:r>
        <w:t>Notes:</w:t>
      </w:r>
    </w:p>
    <w:p>
      <w:pPr>
        <w:pStyle w:val="ListBullet"/>
      </w:pPr>
      <w:r>
        <w:t>Salary data feeds the Financial Advisor's cash-flow and goal-planning services.</w:t>
      </w:r>
    </w:p>
    <w:p>
      <w:pPr>
        <w:pStyle w:val="ListBullet"/>
      </w:pPr>
      <w:r>
        <w:t>Per-diem entries are treated as supplementary income in reports.</w:t>
      </w:r>
    </w:p>
    <w:p>
      <w:pPr>
        <w:pStyle w:val="ListBullet"/>
      </w:pPr>
      <w:r>
        <w:t>You can have multiple employers; each has its own salary history.</w:t>
      </w:r>
    </w:p>
    <w:p>
      <w:pPr>
        <w:pStyle w:val="Heading1"/>
      </w:pPr>
      <w:r>
        <w:t>8 Balance</w:t>
      </w:r>
    </w:p>
    <w:p>
      <w:r>
        <w:rPr>
          <w:b/>
        </w:rPr>
        <w:t xml:space="preserve">Purpose: </w:t>
      </w:r>
      <w:r>
        <w:t>Track liquid cash and bank-account balances across multiple currencies. Supports account management, inter-account transfers, currency exchange, credit-card payments, bank interest accrual, and card renewal fees.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Balance in the sidebar.</w:t>
      </w:r>
    </w:p>
    <w:p>
      <w:pPr>
        <w:pStyle w:val="ListParagraph"/>
      </w:pPr>
      <w:r>
        <w:t>2. Use the tab bar: Overview, Accounts, Transfers, Currency Exchange, Bank Interest, Credit Card Payment, Card Renewal Fee, Allocation, Forecasts, Recommendations.</w:t>
      </w:r>
    </w:p>
    <w:p>
      <w:pPr>
        <w:pStyle w:val="ListParagraph"/>
      </w:pPr>
      <w:r>
        <w:t>3. In Accounts, add a new bank or cash account with a name, bank, currency, and opening balance.</w:t>
      </w:r>
    </w:p>
    <w:p>
      <w:pPr>
        <w:pStyle w:val="ListParagraph"/>
      </w:pPr>
      <w:r>
        <w:t>4. In Transfers, move money between your own accounts (source, destination, amount, date).</w:t>
      </w:r>
    </w:p>
    <w:p>
      <w:pPr>
        <w:pStyle w:val="ListParagraph"/>
      </w:pPr>
      <w:r>
        <w:t>5. In Currency Exchange, record a conversion between two of your currencies at a given rate.</w:t>
      </w:r>
    </w:p>
    <w:p>
      <w:pPr>
        <w:pStyle w:val="ListParagraph"/>
      </w:pPr>
      <w:r>
        <w:t>6. In Bank Interest, log interest credited to a certificate or savings account.</w:t>
      </w:r>
    </w:p>
    <w:p>
      <w:pPr>
        <w:pStyle w:val="ListParagraph"/>
      </w:pPr>
      <w:r>
        <w:t>7. In Credit Card Payment, record a payment toward a credit-card balance.</w:t>
      </w:r>
    </w:p>
    <w:p>
      <w:pPr>
        <w:pStyle w:val="ListParagraph"/>
      </w:pPr>
      <w:r>
        <w:t>8. In Card Renewal Fee, log annual card-fee charges.</w:t>
      </w:r>
    </w:p>
    <w:p>
      <w:pPr>
        <w:pStyle w:val="Heading3"/>
      </w:pPr>
      <w:r>
        <w:t>Notes:</w:t>
      </w:r>
    </w:p>
    <w:p>
      <w:pPr>
        <w:pStyle w:val="ListBullet"/>
      </w:pPr>
      <w:r>
        <w:t>All amounts are stored in their original currency and normalised to your base currency for aggregation.</w:t>
      </w:r>
    </w:p>
    <w:p>
      <w:pPr>
        <w:pStyle w:val="ListBullet"/>
      </w:pPr>
      <w:r>
        <w:t>Transfers do not change total net worth; they move value between accounts.</w:t>
      </w:r>
    </w:p>
    <w:p>
      <w:pPr>
        <w:pStyle w:val="ListBullet"/>
      </w:pPr>
      <w:r>
        <w:t>Currency-exchange entries affect the per-currency balances but not total net worth (at the recorded rate).</w:t>
      </w:r>
    </w:p>
    <w:p>
      <w:pPr>
        <w:pStyle w:val="Heading1"/>
      </w:pPr>
      <w:r>
        <w:t>9 Bank Certificates</w:t>
      </w:r>
    </w:p>
    <w:p>
      <w:r>
        <w:rPr>
          <w:b/>
        </w:rPr>
        <w:t xml:space="preserve">Purpose: </w:t>
      </w:r>
      <w:r>
        <w:t>Track high-yield bank certificates (fixed deposits): issue date, expiry date, principal amount, interest rate, interest value, and payout frequency (monthly, quarterly, semi-annually, annually, or at maturity).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Bank Certificates in the sidebar.</w:t>
      </w:r>
    </w:p>
    <w:p>
      <w:pPr>
        <w:pStyle w:val="ListParagraph"/>
      </w:pPr>
      <w:r>
        <w:t>2. Click Add Certificate to open the modal.</w:t>
      </w:r>
    </w:p>
    <w:p>
      <w:pPr>
        <w:pStyle w:val="ListParagraph"/>
      </w:pPr>
      <w:r>
        <w:t>3. Fill in: status, bank, currency, issue date, expiry date, amount, interest rate (%), interest value, and frequency.</w:t>
      </w:r>
    </w:p>
    <w:p>
      <w:pPr>
        <w:pStyle w:val="ListParagraph"/>
      </w:pPr>
      <w:r>
        <w:t>4. Save; the certificate appears in the list with a countdown to maturity.</w:t>
      </w:r>
    </w:p>
    <w:p>
      <w:pPr>
        <w:pStyle w:val="ListParagraph"/>
      </w:pPr>
      <w:r>
        <w:t>5. Click a certificate to edit or view its interest history.</w:t>
      </w:r>
    </w:p>
    <w:p>
      <w:pPr>
        <w:pStyle w:val="Heading3"/>
      </w:pPr>
      <w:r>
        <w:t>Notes:</w:t>
      </w:r>
    </w:p>
    <w:p>
      <w:pPr>
        <w:pStyle w:val="ListBullet"/>
      </w:pPr>
      <w:r>
        <w:t>Certificate maturity reminders are generated automatically based on the expiry date and your reminder rules (Settings → Reminders).</w:t>
      </w:r>
    </w:p>
    <w:p>
      <w:pPr>
        <w:pStyle w:val="ListBullet"/>
      </w:pPr>
      <w:r>
        <w:t>Interest can be accrued monthly or paid at maturity, depending on the frequency you select.</w:t>
      </w:r>
    </w:p>
    <w:p>
      <w:pPr>
        <w:pStyle w:val="ListBullet"/>
      </w:pPr>
      <w:r>
        <w:t>Certificates are included in net-worth calculations at their face value plus accrued interest.</w:t>
      </w:r>
    </w:p>
    <w:p>
      <w:pPr>
        <w:pStyle w:val="Heading1"/>
      </w:pPr>
      <w:r>
        <w:t>10 Fixed Assets</w:t>
      </w:r>
    </w:p>
    <w:p>
      <w:r>
        <w:rPr>
          <w:b/>
        </w:rPr>
        <w:t xml:space="preserve">Purpose: </w:t>
      </w:r>
      <w:r>
        <w:t>Track non-liquid assets: real estate, vehicles, gold holdings, and other assets. Supports photos, valuation history, acquisition costs, insurance, maintenance, renovations, furniture, rental income, and sale records.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Fixed Assets in the sidebar.</w:t>
      </w:r>
    </w:p>
    <w:p>
      <w:pPr>
        <w:pStyle w:val="ListParagraph"/>
      </w:pPr>
      <w:r>
        <w:t>2. Select an asset type: Real Estate, Vehicles, Gold, or Other Assets.</w:t>
      </w:r>
    </w:p>
    <w:p>
      <w:pPr>
        <w:pStyle w:val="ListParagraph"/>
      </w:pPr>
      <w:r>
        <w:t>3. Click Add Asset and fill in the type-specific fields (address / VIN / weight / description).</w:t>
      </w:r>
    </w:p>
    <w:p>
      <w:pPr>
        <w:pStyle w:val="ListParagraph"/>
      </w:pPr>
      <w:r>
        <w:t>4. Upload photos to document the asset's condition.</w:t>
      </w:r>
    </w:p>
    <w:p>
      <w:pPr>
        <w:pStyle w:val="ListParagraph"/>
      </w:pPr>
      <w:r>
        <w:t>5. Record the acquisition cost, including optional cost categories (lawyer fees, registration, notary, etc.).</w:t>
      </w:r>
    </w:p>
    <w:p>
      <w:pPr>
        <w:pStyle w:val="ListParagraph"/>
      </w:pPr>
      <w:r>
        <w:t>6. Add valuation entries over time to track appreciation or depreciation.</w:t>
      </w:r>
    </w:p>
    <w:p>
      <w:pPr>
        <w:pStyle w:val="ListParagraph"/>
      </w:pPr>
      <w:r>
        <w:t>7. For real estate: add renovation records, furniture inventory, insurance policies, and rental receipts.</w:t>
      </w:r>
    </w:p>
    <w:p>
      <w:pPr>
        <w:pStyle w:val="ListParagraph"/>
      </w:pPr>
      <w:r>
        <w:t>8. For vehicles: add maintenance logs and insurance details.</w:t>
      </w:r>
    </w:p>
    <w:p>
      <w:pPr>
        <w:pStyle w:val="ListParagraph"/>
      </w:pPr>
      <w:r>
        <w:t>9. For gold: the system auto-syncs the current market value using the Gold Price page rates.</w:t>
      </w:r>
    </w:p>
    <w:p>
      <w:pPr>
        <w:pStyle w:val="Heading3"/>
      </w:pPr>
      <w:r>
        <w:t>Notes:</w:t>
      </w:r>
    </w:p>
    <w:p>
      <w:pPr>
        <w:pStyle w:val="ListBullet"/>
      </w:pPr>
      <w:r>
        <w:t>Gold asset values are recalculated automatically when gold prices are refreshed.</w:t>
      </w:r>
    </w:p>
    <w:p>
      <w:pPr>
        <w:pStyle w:val="ListBullet"/>
      </w:pPr>
      <w:r>
        <w:t>Property valuations can be sourced from a configured market-rate provider or an external API (Settings → Property Valuation).</w:t>
      </w:r>
    </w:p>
    <w:p>
      <w:pPr>
        <w:pStyle w:val="ListBullet"/>
      </w:pPr>
      <w:r>
        <w:t>Sold assets are marked with status 'Sold' and excluded from current net worth but retained in history.</w:t>
      </w:r>
    </w:p>
    <w:p>
      <w:pPr>
        <w:pStyle w:val="Heading1"/>
      </w:pPr>
      <w:r>
        <w:t>11 Exchange Rates</w:t>
      </w:r>
    </w:p>
    <w:p>
      <w:r>
        <w:rPr>
          <w:b/>
        </w:rPr>
        <w:t xml:space="preserve">Purpose: </w:t>
      </w:r>
      <w:r>
        <w:t>View and refresh foreign-exchange rates. Rates are fetched from open.er-api.com (free, no API key) and stored in the local database. A Central Bank of Egypt (CBE) scrape can also run locally.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Exchange Rates in the sidebar.</w:t>
      </w:r>
    </w:p>
    <w:p>
      <w:pPr>
        <w:pStyle w:val="ListParagraph"/>
      </w:pPr>
      <w:r>
        <w:t>2. Review the featured currency cards (top currencies by priority).</w:t>
      </w:r>
    </w:p>
    <w:p>
      <w:pPr>
        <w:pStyle w:val="ListParagraph"/>
      </w:pPr>
      <w:r>
        <w:t>3. Scroll to the full rate table for all configured currencies.</w:t>
      </w:r>
    </w:p>
    <w:p>
      <w:pPr>
        <w:pStyle w:val="ListParagraph"/>
      </w:pPr>
      <w:r>
        <w:t>4. Click Refresh from Internet to fetch the latest rates from the external API.</w:t>
      </w:r>
    </w:p>
    <w:p>
      <w:pPr>
        <w:pStyle w:val="Heading3"/>
      </w:pPr>
      <w:r>
        <w:t>Notes:</w:t>
      </w:r>
    </w:p>
    <w:p>
      <w:pPr>
        <w:pStyle w:val="ListBullet"/>
      </w:pPr>
      <w:r>
        <w:t>Rates are used by the Balance page for currency-exchange calculations and by reports for multi-currency aggregation.</w:t>
      </w:r>
    </w:p>
    <w:p>
      <w:pPr>
        <w:pStyle w:val="ListBullet"/>
      </w:pPr>
      <w:r>
        <w:t>The refresh button requires an internet connection; the app remains fully functional offline using the last stored rates.</w:t>
      </w:r>
    </w:p>
    <w:p>
      <w:pPr>
        <w:pStyle w:val="Heading1"/>
      </w:pPr>
      <w:r>
        <w:t>12 Gold Price</w:t>
      </w:r>
    </w:p>
    <w:p>
      <w:r>
        <w:rPr>
          <w:b/>
        </w:rPr>
        <w:t xml:space="preserve">Purpose: </w:t>
      </w:r>
      <w:r>
        <w:t>Display current gold prices by purity (24K, 22K, 21K, 18K) and by unit (gram, kilogram, ounce, tola). Prices are fetched from an external API and cached locally.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Gold Price in the sidebar.</w:t>
      </w:r>
    </w:p>
    <w:p>
      <w:pPr>
        <w:pStyle w:val="ListParagraph"/>
      </w:pPr>
      <w:r>
        <w:t>2. View the carat cards showing the price per gram for each purity.</w:t>
      </w:r>
    </w:p>
    <w:p>
      <w:pPr>
        <w:pStyle w:val="ListParagraph"/>
      </w:pPr>
      <w:r>
        <w:t>3. Switch units using the unit selector (g, kg, oz, tola).</w:t>
      </w:r>
    </w:p>
    <w:p>
      <w:pPr>
        <w:pStyle w:val="ListParagraph"/>
      </w:pPr>
      <w:r>
        <w:t>4. Click Refresh to fetch the latest prices from the external API.</w:t>
      </w:r>
    </w:p>
    <w:p>
      <w:pPr>
        <w:pStyle w:val="Heading3"/>
      </w:pPr>
      <w:r>
        <w:t>Notes:</w:t>
      </w:r>
    </w:p>
    <w:p>
      <w:pPr>
        <w:pStyle w:val="ListBullet"/>
      </w:pPr>
      <w:r>
        <w:t>Gold asset values in Fixed Assets are auto-updated when prices are refreshed.</w:t>
      </w:r>
    </w:p>
    <w:p>
      <w:pPr>
        <w:pStyle w:val="ListBullet"/>
      </w:pPr>
      <w:r>
        <w:t>Purity percentages: 24K = 99.9 %, 22K = 91.7 %, 21K = 87.5 %, 18K = 75.0 %.</w:t>
      </w:r>
    </w:p>
    <w:p>
      <w:pPr>
        <w:pStyle w:val="ListBullet"/>
      </w:pPr>
      <w:r>
        <w:t>Unit conversions: 1 kg = 1000 g, 1 oz = 31.103 g, 1 tola = 11.664 g.</w:t>
      </w:r>
    </w:p>
    <w:p>
      <w:pPr>
        <w:pStyle w:val="Heading1"/>
      </w:pPr>
      <w:r>
        <w:t>13 Expenses</w:t>
      </w:r>
    </w:p>
    <w:p>
      <w:r>
        <w:rPr>
          <w:b/>
        </w:rPr>
        <w:t xml:space="preserve">Purpose: </w:t>
      </w:r>
      <w:r>
        <w:t>Record and categorise daily expenses. Each expense has a date, amount, currency, category, payment method, and optional description. Expenses feed budgets, reports, and the AI assistant.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Expenses in the sidebar.</w:t>
      </w:r>
    </w:p>
    <w:p>
      <w:pPr>
        <w:pStyle w:val="ListParagraph"/>
      </w:pPr>
      <w:r>
        <w:t>2. Click Add Expense and fill in: date, amount, currency, category, payment method, and description.</w:t>
      </w:r>
    </w:p>
    <w:p>
      <w:pPr>
        <w:pStyle w:val="ListParagraph"/>
      </w:pPr>
      <w:r>
        <w:t>3. Filter the list by date range, category, or currency.</w:t>
      </w:r>
    </w:p>
    <w:p>
      <w:pPr>
        <w:pStyle w:val="ListParagraph"/>
      </w:pPr>
      <w:r>
        <w:t>4. Edit or delete existing expenses by clicking the row actions.</w:t>
      </w:r>
    </w:p>
    <w:p>
      <w:pPr>
        <w:pStyle w:val="Heading3"/>
      </w:pPr>
      <w:r>
        <w:t>Notes:</w:t>
      </w:r>
    </w:p>
    <w:p>
      <w:pPr>
        <w:pStyle w:val="ListBullet"/>
      </w:pPr>
      <w:r>
        <w:t>Expenses are the primary input for budget tracking and the Financial Advisor's spending intelligence.</w:t>
      </w:r>
    </w:p>
    <w:p>
      <w:pPr>
        <w:pStyle w:val="ListBullet"/>
      </w:pPr>
      <w:r>
        <w:t>Payment methods: Cash, Card, Bank, Bank Transfer.</w:t>
      </w:r>
    </w:p>
    <w:p>
      <w:pPr>
        <w:pStyle w:val="ListBullet"/>
      </w:pPr>
      <w:r>
        <w:t>Expenses can be imported in bulk via the Import Data page.</w:t>
      </w:r>
    </w:p>
    <w:p>
      <w:pPr>
        <w:pStyle w:val="Heading1"/>
      </w:pPr>
      <w:r>
        <w:t>14 Expense Categories</w:t>
      </w:r>
    </w:p>
    <w:p>
      <w:r>
        <w:rPr>
          <w:b/>
        </w:rPr>
        <w:t xml:space="preserve">Purpose: </w:t>
      </w:r>
      <w:r>
        <w:t>Define the categories used to classify expenses. Each category has a name, an icon (emoji), and is scoped to your user account.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Expense Categories in the sidebar.</w:t>
      </w:r>
    </w:p>
    <w:p>
      <w:pPr>
        <w:pStyle w:val="ListParagraph"/>
      </w:pPr>
      <w:r>
        <w:t>2. Click Add Category and enter a name and choose an icon.</w:t>
      </w:r>
    </w:p>
    <w:p>
      <w:pPr>
        <w:pStyle w:val="ListParagraph"/>
      </w:pPr>
      <w:r>
        <w:t>3. Edit or delete categories as needed.</w:t>
      </w:r>
    </w:p>
    <w:p>
      <w:pPr>
        <w:pStyle w:val="ListParagraph"/>
      </w:pPr>
      <w:r>
        <w:t>4. Categories are available as dropdown options in the Expense and Budget forms.</w:t>
      </w:r>
    </w:p>
    <w:p>
      <w:pPr>
        <w:pStyle w:val="Heading3"/>
      </w:pPr>
      <w:r>
        <w:t>Notes:</w:t>
      </w:r>
    </w:p>
    <w:p>
      <w:pPr>
        <w:pStyle w:val="ListBullet"/>
      </w:pPr>
      <w:r>
        <w:t>Default categories are seeded on first login (Food, Transport, Utilities, Rent, Entertainment, Health, Shopping, Other).</w:t>
      </w:r>
    </w:p>
    <w:p>
      <w:pPr>
        <w:pStyle w:val="ListBullet"/>
      </w:pPr>
      <w:r>
        <w:t>Deleting a category does not delete existing expenses; they retain a reference to the deleted category name.</w:t>
      </w:r>
    </w:p>
    <w:p>
      <w:pPr>
        <w:pStyle w:val="Heading1"/>
      </w:pPr>
      <w:r>
        <w:t>15 Budgets</w:t>
      </w:r>
    </w:p>
    <w:p>
      <w:r>
        <w:rPr>
          <w:b/>
        </w:rPr>
        <w:t xml:space="preserve">Purpose: </w:t>
      </w:r>
      <w:r>
        <w:t>Set monthly or yearly spending limits per category. Budgets show a progress bar (spent vs limit), an alert threshold, and support recurring transactions with auto-posting and due-date alerts.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Budgets in the sidebar.</w:t>
      </w:r>
    </w:p>
    <w:p>
      <w:pPr>
        <w:pStyle w:val="ListParagraph"/>
      </w:pPr>
      <w:r>
        <w:t>2. Click Add Budget: choose a category, period (monthly / yearly), amount, and alert threshold (%).</w:t>
      </w:r>
    </w:p>
    <w:p>
      <w:pPr>
        <w:pStyle w:val="ListParagraph"/>
      </w:pPr>
      <w:r>
        <w:t>3. The progress bar turns green → yellow (at threshold) → red (exceeded).</w:t>
      </w:r>
    </w:p>
    <w:p>
      <w:pPr>
        <w:pStyle w:val="ListParagraph"/>
      </w:pPr>
      <w:r>
        <w:t>4. In the Recurring section, add recurring transactions (e.g. monthly rent) with a frequency and next-run date.</w:t>
      </w:r>
    </w:p>
    <w:p>
      <w:pPr>
        <w:pStyle w:val="ListParagraph"/>
      </w:pPr>
      <w:r>
        <w:t>5. Pause or resume a recurring transaction with the toggle button.</w:t>
      </w:r>
    </w:p>
    <w:p>
      <w:pPr>
        <w:pStyle w:val="ListParagraph"/>
      </w:pPr>
      <w:r>
        <w:t>6. Enable auto-posting on login (Settings → Budgets) to automatically record due recurring transactions.</w:t>
      </w:r>
    </w:p>
    <w:p>
      <w:pPr>
        <w:pStyle w:val="Heading3"/>
      </w:pPr>
      <w:r>
        <w:t>Notes:</w:t>
      </w:r>
    </w:p>
    <w:p>
      <w:pPr>
        <w:pStyle w:val="ListBullet"/>
      </w:pPr>
      <w:r>
        <w:t>Budget alerts appear in the dashboard banner and the Budgets page alert list.</w:t>
      </w:r>
    </w:p>
    <w:p>
      <w:pPr>
        <w:pStyle w:val="ListBullet"/>
      </w:pPr>
      <w:r>
        <w:t>Alert types: budget_exceeded, budget_threshold, recurring_due_soon, recurring_overdue.</w:t>
      </w:r>
    </w:p>
    <w:p>
      <w:pPr>
        <w:pStyle w:val="ListBullet"/>
      </w:pPr>
      <w:r>
        <w:t>Recurring auto-posting is off by default; enable it in your per-user settings.</w:t>
      </w:r>
    </w:p>
    <w:p>
      <w:pPr>
        <w:pStyle w:val="Heading1"/>
      </w:pPr>
      <w:r>
        <w:t>16 Import Data</w:t>
      </w:r>
    </w:p>
    <w:p>
      <w:r>
        <w:rPr>
          <w:b/>
        </w:rPr>
        <w:t xml:space="preserve">Purpose: </w:t>
      </w:r>
      <w:r>
        <w:t>Bulk-import expenses from a CSV or Excel file. The import wizard lets you map columns (date, amount, description, category), choose a default currency and category, and preview sample rows before committing.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Import Data in the sidebar.</w:t>
      </w:r>
    </w:p>
    <w:p>
      <w:pPr>
        <w:pStyle w:val="ListParagraph"/>
      </w:pPr>
      <w:r>
        <w:t>2. Upload a CSV or Excel file.</w:t>
      </w:r>
    </w:p>
    <w:p>
      <w:pPr>
        <w:pStyle w:val="ListParagraph"/>
      </w:pPr>
      <w:r>
        <w:t>3. Map the file's columns to WealthFlow fields: Date, Amount, Description, Category (optional).</w:t>
      </w:r>
    </w:p>
    <w:p>
      <w:pPr>
        <w:pStyle w:val="ListParagraph"/>
      </w:pPr>
      <w:r>
        <w:t>4. Select the default currency and category for rows that lack explicit values.</w:t>
      </w:r>
    </w:p>
    <w:p>
      <w:pPr>
        <w:pStyle w:val="ListParagraph"/>
      </w:pPr>
      <w:r>
        <w:t>5. Review the preview table (first 10 rows).</w:t>
      </w:r>
    </w:p>
    <w:p>
      <w:pPr>
        <w:pStyle w:val="ListParagraph"/>
      </w:pPr>
      <w:r>
        <w:t>6. Click Import to commit all rows.</w:t>
      </w:r>
    </w:p>
    <w:p>
      <w:pPr>
        <w:pStyle w:val="Heading3"/>
      </w:pPr>
      <w:r>
        <w:t>Notes:</w:t>
      </w:r>
    </w:p>
    <w:p>
      <w:pPr>
        <w:pStyle w:val="ListBullet"/>
      </w:pPr>
      <w:r>
        <w:t>Duplicate detection flags rows that match an existing expense (same date + amount + description).</w:t>
      </w:r>
    </w:p>
    <w:p>
      <w:pPr>
        <w:pStyle w:val="ListBullet"/>
      </w:pPr>
      <w:r>
        <w:t>The import is atomic: either all rows are inserted or none are, on validation failure.</w:t>
      </w:r>
    </w:p>
    <w:p>
      <w:pPr>
        <w:pStyle w:val="Heading1"/>
      </w:pPr>
      <w:r>
        <w:t>17 Reports</w:t>
      </w:r>
    </w:p>
    <w:p>
      <w:r>
        <w:rPr>
          <w:b/>
        </w:rPr>
        <w:t xml:space="preserve">Purpose: </w:t>
      </w:r>
      <w:r>
        <w:t>Generate income-vs-expenses analysis reports for a month, a year, or a custom date range. Reports include charts, category breakdowns, and a PDF export.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Reports in the sidebar.</w:t>
      </w:r>
    </w:p>
    <w:p>
      <w:pPr>
        <w:pStyle w:val="ListParagraph"/>
      </w:pPr>
      <w:r>
        <w:t>2. Choose a tab: Monthly, Yearly, or Custom Range.</w:t>
      </w:r>
    </w:p>
    <w:p>
      <w:pPr>
        <w:pStyle w:val="ListParagraph"/>
      </w:pPr>
      <w:r>
        <w:t>3. Select the year (and month, for the Monthly tab) or enter a start/end date (Custom Range).</w:t>
      </w:r>
    </w:p>
    <w:p>
      <w:pPr>
        <w:pStyle w:val="ListParagraph"/>
      </w:pPr>
      <w:r>
        <w:t>4. Review the income vs expenses chart and the category breakdown table.</w:t>
      </w:r>
    </w:p>
    <w:p>
      <w:pPr>
        <w:pStyle w:val="ListParagraph"/>
      </w:pPr>
      <w:r>
        <w:t>5. Click Export PDF to download a formatted report.</w:t>
      </w:r>
    </w:p>
    <w:p>
      <w:pPr>
        <w:pStyle w:val="Heading3"/>
      </w:pPr>
      <w:r>
        <w:t>Notes:</w:t>
      </w:r>
    </w:p>
    <w:p>
      <w:pPr>
        <w:pStyle w:val="ListBullet"/>
      </w:pPr>
      <w:r>
        <w:t>Reports aggregate all expenses and salary income in your base currency.</w:t>
      </w:r>
    </w:p>
    <w:p>
      <w:pPr>
        <w:pStyle w:val="ListBullet"/>
      </w:pPr>
      <w:r>
        <w:t>The PDF export includes the WealthFlow logo, date range, and a summary table.</w:t>
      </w:r>
    </w:p>
    <w:p>
      <w:pPr>
        <w:pStyle w:val="Heading1"/>
      </w:pPr>
      <w:r>
        <w:t>18 Advanced Reports</w:t>
      </w:r>
    </w:p>
    <w:p>
      <w:r>
        <w:rPr>
          <w:b/>
        </w:rPr>
        <w:t xml:space="preserve">Purpose: </w:t>
      </w:r>
      <w:r>
        <w:t>Deep-dive analytics across four domains: Salary, Company, Balance, and Certificates. Each tab provides charts, KPIs, and trend analysis specific to that domain.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Advanced Reports in the sidebar.</w:t>
      </w:r>
    </w:p>
    <w:p>
      <w:pPr>
        <w:pStyle w:val="ListParagraph"/>
      </w:pPr>
      <w:r>
        <w:t>2. Select a tab: Salary, Company, Balance, or Certificates.</w:t>
      </w:r>
    </w:p>
    <w:p>
      <w:pPr>
        <w:pStyle w:val="ListParagraph"/>
      </w:pPr>
      <w:r>
        <w:t>3. Review the KPI cards (totals, averages, growth rates).</w:t>
      </w:r>
    </w:p>
    <w:p>
      <w:pPr>
        <w:pStyle w:val="ListParagraph"/>
      </w:pPr>
      <w:r>
        <w:t>4. Interact with the charts (hover for crosshair values, zoom where supported).</w:t>
      </w:r>
    </w:p>
    <w:p>
      <w:pPr>
        <w:pStyle w:val="Heading3"/>
      </w:pPr>
      <w:r>
        <w:t>Notes:</w:t>
      </w:r>
    </w:p>
    <w:p>
      <w:pPr>
        <w:pStyle w:val="ListBullet"/>
      </w:pPr>
      <w:r>
        <w:t>Advanced Reports are read-only; they do not modify any data.</w:t>
      </w:r>
    </w:p>
    <w:p>
      <w:pPr>
        <w:pStyle w:val="ListBullet"/>
      </w:pPr>
      <w:r>
        <w:t>Charts are rendered client-side with a lightweight canvas library (no external CDN required).</w:t>
      </w:r>
    </w:p>
    <w:p>
      <w:pPr>
        <w:pStyle w:val="Heading1"/>
      </w:pPr>
      <w:r>
        <w:t>19 Settings Overview</w:t>
      </w:r>
    </w:p>
    <w:p>
      <w:r>
        <w:rPr>
          <w:b/>
        </w:rPr>
        <w:t xml:space="preserve">Purpose: </w:t>
      </w:r>
      <w:r>
        <w:t>The Settings area contains 20 tabs, each managing a distinct domain. Access to each tab is controlled by your role's permission keys. Five tabs are sysadmin-only and cannot be granted to any role: Users, Roles, Billing Plans, AI Advisor, and Legal Text.</w:t>
      </w:r>
    </w:p>
    <w:p>
      <w:pPr>
        <w:pStyle w:val="Heading3"/>
      </w:pPr>
      <w:r>
        <w:t>Steps:</w:t>
      </w:r>
    </w:p>
    <w:p>
      <w:pPr>
        <w:pStyle w:val="ListParagraph"/>
      </w:pPr>
      <w:r>
        <w:t>1. Click Settings in the sidebar.</w:t>
      </w:r>
    </w:p>
    <w:p>
      <w:pPr>
        <w:pStyle w:val="ListParagraph"/>
      </w:pPr>
      <w:r>
        <w:t>2. The tab bar shows all tabs your role has access to.</w:t>
      </w:r>
    </w:p>
    <w:p>
      <w:pPr>
        <w:pStyle w:val="ListParagraph"/>
      </w:pPr>
      <w:r>
        <w:t>3. Click a tab to load its content into the main panel.</w:t>
      </w:r>
    </w:p>
    <w:p>
      <w:pPr>
        <w:pStyle w:val="ListParagraph"/>
      </w:pPr>
      <w:r>
        <w:t>4. Tabs you do not have permission for are hidden from the tab bar.</w:t>
      </w:r>
    </w:p>
    <w:p>
      <w:pPr>
        <w:pStyle w:val="Heading3"/>
      </w:pPr>
      <w:r>
        <w:t>Notes:</w:t>
      </w:r>
    </w:p>
    <w:p>
      <w:pPr>
        <w:pStyle w:val="ListBullet"/>
      </w:pPr>
      <w:r>
        <w:t>Sysadmin-only tabs (Users, Roles, Billing Plans, AI Advisor, Legal Text) are visible only to users with the is_sysadmin flag.</w:t>
      </w:r>
    </w:p>
    <w:p>
      <w:pPr>
        <w:pStyle w:val="ListBullet"/>
      </w:pPr>
      <w:r>
        <w:t>The Member role includes: Companies, Banks, Currency, Reminders, Certificate Status, Gold Settings, and My AI Settings.</w:t>
      </w:r>
    </w:p>
    <w:p>
      <w:pPr>
        <w:pStyle w:val="ListBullet"/>
      </w:pPr>
      <w:r>
        <w:t>Per-user settings (e.g. dashboard widget visibility, reminder thresholds) are stored per-user and do not affect other users.</w:t>
      </w:r>
    </w:p>
    <w:p>
      <w:pPr>
        <w:pStyle w:val="Heading1"/>
      </w:pPr>
      <w:r>
        <w:t>20 Languages</w:t>
      </w:r>
    </w:p>
    <w:p>
      <w:r>
        <w:rPr>
          <w:b/>
        </w:rPr>
        <w:t xml:space="preserve">Purpose: </w:t>
      </w:r>
      <w:r>
        <w:t>Manage the list of languages available in the application and set the default language for new users. Supported languages: Arabic (ar), English (en), French (fr), German (de).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Languages.</w:t>
      </w:r>
    </w:p>
    <w:p>
      <w:pPr>
        <w:pStyle w:val="ListParagraph"/>
      </w:pPr>
      <w:r>
        <w:t>2. Toggle languages on or off in the available-languages list.</w:t>
      </w:r>
    </w:p>
    <w:p>
      <w:pPr>
        <w:pStyle w:val="ListParagraph"/>
      </w:pPr>
      <w:r>
        <w:t>3. Set the default language for newly registered users.</w:t>
      </w:r>
    </w:p>
    <w:p>
      <w:pPr>
        <w:pStyle w:val="ListParagraph"/>
      </w:pPr>
      <w:r>
        <w:t>4. Save; the change takes effect on the next page load.</w:t>
      </w:r>
    </w:p>
    <w:p>
      <w:pPr>
        <w:pStyle w:val="Heading3"/>
      </w:pPr>
      <w:r>
        <w:t>Notes:</w:t>
      </w:r>
    </w:p>
    <w:p>
      <w:pPr>
        <w:pStyle w:val="ListBullet"/>
      </w:pPr>
      <w:r>
        <w:t>Translation files are JSON-based and loaded per-language at runtime.</w:t>
      </w:r>
    </w:p>
    <w:p>
      <w:pPr>
        <w:pStyle w:val="ListBullet"/>
      </w:pPr>
      <w:r>
        <w:t>Disabling a language removes it from the language switcher for all users.</w:t>
      </w:r>
    </w:p>
    <w:p>
      <w:pPr>
        <w:pStyle w:val="Heading1"/>
      </w:pPr>
      <w:r>
        <w:t>21 Companies</w:t>
      </w:r>
    </w:p>
    <w:p>
      <w:r>
        <w:rPr>
          <w:b/>
        </w:rPr>
        <w:t xml:space="preserve">Purpose: </w:t>
      </w:r>
      <w:r>
        <w:t>Manage the list of companies (employers) available in the Employment page and the Financial Advisor. Each company has a name and an optional industry tag.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Companies.</w:t>
      </w:r>
    </w:p>
    <w:p>
      <w:pPr>
        <w:pStyle w:val="ListParagraph"/>
      </w:pPr>
      <w:r>
        <w:t>2. Click Add Company and enter a name.</w:t>
      </w:r>
    </w:p>
    <w:p>
      <w:pPr>
        <w:pStyle w:val="ListParagraph"/>
      </w:pPr>
      <w:r>
        <w:t>3. Edit or delete companies as needed.</w:t>
      </w:r>
    </w:p>
    <w:p>
      <w:pPr>
        <w:pStyle w:val="ListParagraph"/>
      </w:pPr>
      <w:r>
        <w:t>4. Companies appear in the Employment page employer dropdown.</w:t>
      </w:r>
    </w:p>
    <w:p>
      <w:pPr>
        <w:pStyle w:val="Heading3"/>
      </w:pPr>
      <w:r>
        <w:t>Notes:</w:t>
      </w:r>
    </w:p>
    <w:p>
      <w:pPr>
        <w:pStyle w:val="ListBullet"/>
      </w:pPr>
      <w:r>
        <w:t>Deleting a company does not delete existing salary entries; they retain the company name.</w:t>
      </w:r>
    </w:p>
    <w:p>
      <w:pPr>
        <w:pStyle w:val="Heading1"/>
      </w:pPr>
      <w:r>
        <w:t>22 Banks</w:t>
      </w:r>
    </w:p>
    <w:p>
      <w:r>
        <w:rPr>
          <w:b/>
        </w:rPr>
        <w:t xml:space="preserve">Purpose: </w:t>
      </w:r>
      <w:r>
        <w:t>Manage the list of banks available in the Balance, Bank Certificates, and Employment pages. Each bank has a name and an optional short code.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Banks.</w:t>
      </w:r>
    </w:p>
    <w:p>
      <w:pPr>
        <w:pStyle w:val="ListParagraph"/>
      </w:pPr>
      <w:r>
        <w:t>2. Click Add Bank and enter a name and optional code.</w:t>
      </w:r>
    </w:p>
    <w:p>
      <w:pPr>
        <w:pStyle w:val="ListParagraph"/>
      </w:pPr>
      <w:r>
        <w:t>3. Edit or delete banks as needed.</w:t>
      </w:r>
    </w:p>
    <w:p>
      <w:pPr>
        <w:pStyle w:val="ListParagraph"/>
      </w:pPr>
      <w:r>
        <w:t>4. Banks appear in the Balance account form and the Bank Certificate modal.</w:t>
      </w:r>
    </w:p>
    <w:p>
      <w:pPr>
        <w:pStyle w:val="Heading3"/>
      </w:pPr>
      <w:r>
        <w:t>Notes:</w:t>
      </w:r>
    </w:p>
    <w:p>
      <w:pPr>
        <w:pStyle w:val="ListBullet"/>
      </w:pPr>
      <w:r>
        <w:t>Deleting a bank does not delete existing accounts or certificates; they retain the bank name.</w:t>
      </w:r>
    </w:p>
    <w:p>
      <w:pPr>
        <w:pStyle w:val="Heading1"/>
      </w:pPr>
      <w:r>
        <w:t>23 Currency</w:t>
      </w:r>
    </w:p>
    <w:p>
      <w:r>
        <w:rPr>
          <w:b/>
        </w:rPr>
        <w:t xml:space="preserve">Purpose: </w:t>
      </w:r>
      <w:r>
        <w:t>Manage the list of currencies available throughout the application and set the base (home) currency. Each currency has a code, name, flag emoji, and an optional exchange rate against the base currency.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Currency.</w:t>
      </w:r>
    </w:p>
    <w:p>
      <w:pPr>
        <w:pStyle w:val="ListParagraph"/>
      </w:pPr>
      <w:r>
        <w:t>2. Click Add Currency and enter: code (e.g. USD), name, flag emoji, and exchange rate.</w:t>
      </w:r>
    </w:p>
    <w:p>
      <w:pPr>
        <w:pStyle w:val="ListParagraph"/>
      </w:pPr>
      <w:r>
        <w:t>3. Set the base (home) currency — all amounts are normalised to this for reporting.</w:t>
      </w:r>
    </w:p>
    <w:p>
      <w:pPr>
        <w:pStyle w:val="ListParagraph"/>
      </w:pPr>
      <w:r>
        <w:t>4. Enable or disable multi-currency mode.</w:t>
      </w:r>
    </w:p>
    <w:p>
      <w:pPr>
        <w:pStyle w:val="ListParagraph"/>
      </w:pPr>
      <w:r>
        <w:t>5. Save; the change propagates to all forms and reports.</w:t>
      </w:r>
    </w:p>
    <w:p>
      <w:pPr>
        <w:pStyle w:val="Heading3"/>
      </w:pPr>
      <w:r>
        <w:t>Notes:</w:t>
      </w:r>
    </w:p>
    <w:p>
      <w:pPr>
        <w:pStyle w:val="ListBullet"/>
      </w:pPr>
      <w:r>
        <w:t>The base currency is used for net-worth aggregation, budget limits, and report totals.</w:t>
      </w:r>
    </w:p>
    <w:p>
      <w:pPr>
        <w:pStyle w:val="ListBullet"/>
      </w:pPr>
      <w:r>
        <w:t>Exchange rates can be refreshed from the internet via the Exchange Rates page.</w:t>
      </w:r>
    </w:p>
    <w:p>
      <w:pPr>
        <w:pStyle w:val="Heading1"/>
      </w:pPr>
      <w:r>
        <w:t>24 Users</w:t>
      </w:r>
    </w:p>
    <w:p>
      <w:r>
        <w:rPr>
          <w:b/>
          <w:color w:val="996600"/>
        </w:rPr>
        <w:t>⚠️ Sysadmin only — this section is restricted to system administrators.</w:t>
      </w:r>
    </w:p>
    <w:p>
      <w:r>
        <w:rPr>
          <w:b/>
        </w:rPr>
        <w:t xml:space="preserve">Purpose: </w:t>
      </w:r>
      <w:r>
        <w:t>Sysadmin-only. Create, edit, suspend, and delete user accounts. Assign roles, toggle the is_sysadmin flag, and manage account status.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Users (visible only to sysadmins).</w:t>
      </w:r>
    </w:p>
    <w:p>
      <w:pPr>
        <w:pStyle w:val="ListParagraph"/>
      </w:pPr>
      <w:r>
        <w:t>2. Click Add User and enter: name, email, password, and role.</w:t>
      </w:r>
    </w:p>
    <w:p>
      <w:pPr>
        <w:pStyle w:val="ListParagraph"/>
      </w:pPr>
      <w:r>
        <w:t>3. Edit a user to change their role, toggle sysadmin, or suspend the account.</w:t>
      </w:r>
    </w:p>
    <w:p>
      <w:pPr>
        <w:pStyle w:val="ListParagraph"/>
      </w:pPr>
      <w:r>
        <w:t>4. Delete a user (soft-delete with a 30-day grace period for restoration).</w:t>
      </w:r>
    </w:p>
    <w:p>
      <w:pPr>
        <w:pStyle w:val="Heading3"/>
      </w:pPr>
      <w:r>
        <w:t>Notes:</w:t>
      </w:r>
    </w:p>
    <w:p>
      <w:pPr>
        <w:pStyle w:val="ListBullet"/>
      </w:pPr>
      <w:r>
        <w:t>⚠️ Sysadmin only — this tab cannot be granted to any role.</w:t>
      </w:r>
    </w:p>
    <w:p>
      <w:pPr>
        <w:pStyle w:val="ListBullet"/>
      </w:pPr>
      <w:r>
        <w:t>Suspended users cannot log in but their data is retained.</w:t>
      </w:r>
    </w:p>
    <w:p>
      <w:pPr>
        <w:pStyle w:val="ListBullet"/>
      </w:pPr>
      <w:r>
        <w:t>The is_sysadmin flag grants access to all five sysadmin-only tabs.</w:t>
      </w:r>
    </w:p>
    <w:p>
      <w:pPr>
        <w:pStyle w:val="Heading1"/>
      </w:pPr>
      <w:r>
        <w:t>25 Roles</w:t>
      </w:r>
    </w:p>
    <w:p>
      <w:r>
        <w:rPr>
          <w:b/>
          <w:color w:val="996600"/>
        </w:rPr>
        <w:t>⚠️ Sysadmin only — this section is restricted to system administrators.</w:t>
      </w:r>
    </w:p>
    <w:p>
      <w:r>
        <w:rPr>
          <w:b/>
        </w:rPr>
        <w:t xml:space="preserve">Purpose: </w:t>
      </w:r>
      <w:r>
        <w:t>Sysadmin-only. Create and manage custom roles. Each role is a named collection of permission keys (main-app pages + settings tabs). Assign roles to users to control their access.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Roles (visible only to sysadmins).</w:t>
      </w:r>
    </w:p>
    <w:p>
      <w:pPr>
        <w:pStyle w:val="ListParagraph"/>
      </w:pPr>
      <w:r>
        <w:t>2. Click Add Role and enter a name and description.</w:t>
      </w:r>
    </w:p>
    <w:p>
      <w:pPr>
        <w:pStyle w:val="ListParagraph"/>
      </w:pPr>
      <w:r>
        <w:t>3. Check the permission keys to grant (main-app pages and settings tabs).</w:t>
      </w:r>
    </w:p>
    <w:p>
      <w:pPr>
        <w:pStyle w:val="ListParagraph"/>
      </w:pPr>
      <w:r>
        <w:t>4. Save; the role is now available in the Users tab for assignment.</w:t>
      </w:r>
    </w:p>
    <w:p>
      <w:pPr>
        <w:pStyle w:val="ListParagraph"/>
      </w:pPr>
      <w:r>
        <w:t>5. Edit a role to add or remove permissions; changes apply immediately to all users with that role.</w:t>
      </w:r>
    </w:p>
    <w:p>
      <w:pPr>
        <w:pStyle w:val="Heading3"/>
      </w:pPr>
      <w:r>
        <w:t>Notes:</w:t>
      </w:r>
    </w:p>
    <w:p>
      <w:pPr>
        <w:pStyle w:val="ListBullet"/>
      </w:pPr>
      <w:r>
        <w:t>⚠️ Sysadmin only — this tab cannot be granted to any role.</w:t>
      </w:r>
    </w:p>
    <w:p>
      <w:pPr>
        <w:pStyle w:val="ListBullet"/>
      </w:pPr>
      <w:r>
        <w:t>The Member role is the default for self-registered users and cannot be deleted.</w:t>
      </w:r>
    </w:p>
    <w:p>
      <w:pPr>
        <w:pStyle w:val="ListBullet"/>
      </w:pPr>
      <w:r>
        <w:t>Permission keys are additive: a user's effective access is the union of their role's keys and any per-user overrides.</w:t>
      </w:r>
    </w:p>
    <w:p>
      <w:pPr>
        <w:pStyle w:val="Heading1"/>
      </w:pPr>
      <w:r>
        <w:t>26 Billing Plans</w:t>
      </w:r>
    </w:p>
    <w:p>
      <w:r>
        <w:rPr>
          <w:b/>
          <w:color w:val="996600"/>
        </w:rPr>
        <w:t>⚠️ Sysadmin only — this section is restricted to system administrators.</w:t>
      </w:r>
    </w:p>
    <w:p>
      <w:r>
        <w:rPr>
          <w:b/>
        </w:rPr>
        <w:t xml:space="preserve">Purpose: </w:t>
      </w:r>
      <w:r>
        <w:t>Sysadmin-only. Manage subscription plans, prices (per currency), the payment gateway (Paymob or Stripe), gateway test, customer list, trial settings, invoices, and upgrade requests.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Billing Plans (visible only to sysadmins).</w:t>
      </w:r>
    </w:p>
    <w:p>
      <w:pPr>
        <w:pStyle w:val="ListParagraph"/>
      </w:pPr>
      <w:r>
        <w:t>2. Manage plans: add, edit, activate/deactivate, and delete subscription plans.</w:t>
      </w:r>
    </w:p>
    <w:p>
      <w:pPr>
        <w:pStyle w:val="ListParagraph"/>
      </w:pPr>
      <w:r>
        <w:t>3. Set prices per plan per currency (prices use the currencies configured in Settings → Currency).</w:t>
      </w:r>
    </w:p>
    <w:p>
      <w:pPr>
        <w:pStyle w:val="ListParagraph"/>
      </w:pPr>
      <w:r>
        <w:t>4. Configure the payment gateway: select Paymob or Stripe and enter the API keys.</w:t>
      </w:r>
    </w:p>
    <w:p>
      <w:pPr>
        <w:pStyle w:val="ListParagraph"/>
      </w:pPr>
      <w:r>
        <w:t>5. Run a gateway test to verify the connection.</w:t>
      </w:r>
    </w:p>
    <w:p>
      <w:pPr>
        <w:pStyle w:val="ListParagraph"/>
      </w:pPr>
      <w:r>
        <w:t>6. View the customer list with subscription status (trialing, active, past_due, canceled, expired, suspended).</w:t>
      </w:r>
    </w:p>
    <w:p>
      <w:pPr>
        <w:pStyle w:val="ListParagraph"/>
      </w:pPr>
      <w:r>
        <w:t>7. Configure trial settings (default 14 days).</w:t>
      </w:r>
    </w:p>
    <w:p>
      <w:pPr>
        <w:pStyle w:val="ListParagraph"/>
      </w:pPr>
      <w:r>
        <w:t>8. Review invoices (pending, paid, failed, refunded, void).</w:t>
      </w:r>
    </w:p>
    <w:p>
      <w:pPr>
        <w:pStyle w:val="ListParagraph"/>
      </w:pPr>
      <w:r>
        <w:t>9. Process upgrade requests submitted by customers.</w:t>
      </w:r>
    </w:p>
    <w:p>
      <w:pPr>
        <w:pStyle w:val="Heading3"/>
      </w:pPr>
      <w:r>
        <w:t>Notes:</w:t>
      </w:r>
    </w:p>
    <w:p>
      <w:pPr>
        <w:pStyle w:val="ListBullet"/>
      </w:pPr>
      <w:r>
        <w:t>⚠️ Sysadmin only — this tab cannot be granted to any role.</w:t>
      </w:r>
    </w:p>
    <w:p>
      <w:pPr>
        <w:pStyle w:val="ListBullet"/>
      </w:pPr>
      <w:r>
        <w:t>API keys are encrypted at rest and never returned by the API (only an 'is_set' flag).</w:t>
      </w:r>
    </w:p>
    <w:p>
      <w:pPr>
        <w:pStyle w:val="ListBullet"/>
      </w:pPr>
      <w:r>
        <w:t>Subscription access is granted for statuses: trialing, active, past_due.</w:t>
      </w:r>
    </w:p>
    <w:p>
      <w:pPr>
        <w:pStyle w:val="Heading1"/>
      </w:pPr>
      <w:r>
        <w:t>27 Email Templates</w:t>
      </w:r>
    </w:p>
    <w:p>
      <w:r>
        <w:rPr>
          <w:b/>
        </w:rPr>
        <w:t xml:space="preserve">Purpose: </w:t>
      </w:r>
      <w:r>
        <w:t>Configure SMTP settings and manage the email templates used for account verification, password reset, and notification emails.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Email Templates.</w:t>
      </w:r>
    </w:p>
    <w:p>
      <w:pPr>
        <w:pStyle w:val="ListParagraph"/>
      </w:pPr>
      <w:r>
        <w:t>2. Enter SMTP host, port, username, password, and sender email.</w:t>
      </w:r>
    </w:p>
    <w:p>
      <w:pPr>
        <w:pStyle w:val="ListParagraph"/>
      </w:pPr>
      <w:r>
        <w:t>3. Enable or disable the console fallback (log emails to server console instead of sending).</w:t>
      </w:r>
    </w:p>
    <w:p>
      <w:pPr>
        <w:pStyle w:val="ListParagraph"/>
      </w:pPr>
      <w:r>
        <w:t>4. Edit the body and subject of each email template (verification, reset, notification).</w:t>
      </w:r>
    </w:p>
    <w:p>
      <w:pPr>
        <w:pStyle w:val="ListParagraph"/>
      </w:pPr>
      <w:r>
        <w:t>5. Save and send a test email to verify the configuration.</w:t>
      </w:r>
    </w:p>
    <w:p>
      <w:pPr>
        <w:pStyle w:val="Heading3"/>
      </w:pPr>
      <w:r>
        <w:t>Notes:</w:t>
      </w:r>
    </w:p>
    <w:p>
      <w:pPr>
        <w:pStyle w:val="ListBullet"/>
      </w:pPr>
      <w:r>
        <w:t>SMTP credentials are encrypted at rest and never returned by the API.</w:t>
      </w:r>
    </w:p>
    <w:p>
      <w:pPr>
        <w:pStyle w:val="ListBullet"/>
      </w:pPr>
      <w:r>
        <w:t>The console fallback is useful during development when no SMTP server is available.</w:t>
      </w:r>
    </w:p>
    <w:p>
      <w:pPr>
        <w:pStyle w:val="Heading1"/>
      </w:pPr>
      <w:r>
        <w:t>28 Translations</w:t>
      </w:r>
    </w:p>
    <w:p>
      <w:r>
        <w:rPr>
          <w:b/>
        </w:rPr>
        <w:t xml:space="preserve">Purpose: </w:t>
      </w:r>
      <w:r>
        <w:t>Manage the translation strings for each supported language. Edit, add, or remove key-value pairs in the JSON translation files.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Translations.</w:t>
      </w:r>
    </w:p>
    <w:p>
      <w:pPr>
        <w:pStyle w:val="ListParagraph"/>
      </w:pPr>
      <w:r>
        <w:t>2. Select a language from the dropdown.</w:t>
      </w:r>
    </w:p>
    <w:p>
      <w:pPr>
        <w:pStyle w:val="ListParagraph"/>
      </w:pPr>
      <w:r>
        <w:t>3. Edit the translation value for any key.</w:t>
      </w:r>
    </w:p>
    <w:p>
      <w:pPr>
        <w:pStyle w:val="ListParagraph"/>
      </w:pPr>
      <w:r>
        <w:t>4. Add new keys for UI strings that are not yet translated.</w:t>
      </w:r>
    </w:p>
    <w:p>
      <w:pPr>
        <w:pStyle w:val="ListParagraph"/>
      </w:pPr>
      <w:r>
        <w:t>5. Save; the changes are applied on the next page load.</w:t>
      </w:r>
    </w:p>
    <w:p>
      <w:pPr>
        <w:pStyle w:val="Heading3"/>
      </w:pPr>
      <w:r>
        <w:t>Notes:</w:t>
      </w:r>
    </w:p>
    <w:p>
      <w:pPr>
        <w:pStyle w:val="ListBullet"/>
      </w:pPr>
      <w:r>
        <w:t>Translation files are JSON: { "key": "translated value" }.</w:t>
      </w:r>
    </w:p>
    <w:p>
      <w:pPr>
        <w:pStyle w:val="ListBullet"/>
      </w:pPr>
      <w:r>
        <w:t>Untranslated keys fall back to the English (default) value.</w:t>
      </w:r>
    </w:p>
    <w:p>
      <w:pPr>
        <w:pStyle w:val="Heading1"/>
      </w:pPr>
      <w:r>
        <w:t>29 Translation Coverage</w:t>
      </w:r>
    </w:p>
    <w:p>
      <w:r>
        <w:rPr>
          <w:b/>
        </w:rPr>
        <w:t xml:space="preserve">Purpose: </w:t>
      </w:r>
      <w:r>
        <w:t>View a report of translation coverage per language: total keys, translated keys, missing keys, and coverage percentage. Helps identify gaps before releasing a new language.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Translation Coverage.</w:t>
      </w:r>
    </w:p>
    <w:p>
      <w:pPr>
        <w:pStyle w:val="ListParagraph"/>
      </w:pPr>
      <w:r>
        <w:t>2. Review the coverage table: language, total keys, translated, missing, percentage.</w:t>
      </w:r>
    </w:p>
    <w:p>
      <w:pPr>
        <w:pStyle w:val="ListParagraph"/>
      </w:pPr>
      <w:r>
        <w:t>3. Click a language to see the list of missing keys.</w:t>
      </w:r>
    </w:p>
    <w:p>
      <w:pPr>
        <w:pStyle w:val="ListParagraph"/>
      </w:pPr>
      <w:r>
        <w:t>4. Add the missing translations in the Translations tab.</w:t>
      </w:r>
    </w:p>
    <w:p>
      <w:pPr>
        <w:pStyle w:val="Heading3"/>
      </w:pPr>
      <w:r>
        <w:t>Notes:</w:t>
      </w:r>
    </w:p>
    <w:p>
      <w:pPr>
        <w:pStyle w:val="ListBullet"/>
      </w:pPr>
      <w:r>
        <w:t>Coverage is calculated as (translated keys / total keys) × 100 %.</w:t>
      </w:r>
    </w:p>
    <w:p>
      <w:pPr>
        <w:pStyle w:val="ListBullet"/>
      </w:pPr>
      <w:r>
        <w:t>A key is considered translated if its value is non-empty and differs from the English fallback.</w:t>
      </w:r>
    </w:p>
    <w:p>
      <w:pPr>
        <w:pStyle w:val="Heading1"/>
      </w:pPr>
      <w:r>
        <w:t>30 Reminders</w:t>
      </w:r>
    </w:p>
    <w:p>
      <w:r>
        <w:rPr>
          <w:b/>
        </w:rPr>
        <w:t xml:space="preserve">Purpose: </w:t>
      </w:r>
      <w:r>
        <w:t>Configure reminder rules for certificate maturity, insurance expiry, vehicle license expiry, property tax, salary day, salary unpaid, and custom reminders. Each rule has a name, type, days-before threshold, and an optional custom message.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Reminders.</w:t>
      </w:r>
    </w:p>
    <w:p>
      <w:pPr>
        <w:pStyle w:val="ListParagraph"/>
      </w:pPr>
      <w:r>
        <w:t>2. Click Add Rule and select a type: Certificate Maturity, Insurance Expiry, Vehicle License Expiry, Property Tax, Salary Day, Salary Unpaid, or Custom.</w:t>
      </w:r>
    </w:p>
    <w:p>
      <w:pPr>
        <w:pStyle w:val="ListParagraph"/>
      </w:pPr>
      <w:r>
        <w:t>3. Set the days-before threshold (e.g. remind 30 days before certificate maturity).</w:t>
      </w:r>
    </w:p>
    <w:p>
      <w:pPr>
        <w:pStyle w:val="ListParagraph"/>
      </w:pPr>
      <w:r>
        <w:t>4. For salary rules, set the trigger (day of month, days before end of month, days after start of month) and the salary day.</w:t>
      </w:r>
    </w:p>
    <w:p>
      <w:pPr>
        <w:pStyle w:val="ListParagraph"/>
      </w:pPr>
      <w:r>
        <w:t>5. Enable or disable the rule.</w:t>
      </w:r>
    </w:p>
    <w:p>
      <w:pPr>
        <w:pStyle w:val="ListParagraph"/>
      </w:pPr>
      <w:r>
        <w:t>6. Active reminders appear in the dashboard banner and the Reminders page.</w:t>
      </w:r>
    </w:p>
    <w:p>
      <w:pPr>
        <w:pStyle w:val="Heading3"/>
      </w:pPr>
      <w:r>
        <w:t>Notes:</w:t>
      </w:r>
    </w:p>
    <w:p>
      <w:pPr>
        <w:pStyle w:val="ListBullet"/>
      </w:pPr>
      <w:r>
        <w:t>Reminder checking is enabled by default; disable it in your per-user settings if needed.</w:t>
      </w:r>
    </w:p>
    <w:p>
      <w:pPr>
        <w:pStyle w:val="ListBullet"/>
      </w:pPr>
      <w:r>
        <w:t>Certificate expiry warning days are configurable per-user (default 30).</w:t>
      </w:r>
    </w:p>
    <w:p>
      <w:pPr>
        <w:pStyle w:val="ListBullet"/>
      </w:pPr>
      <w:r>
        <w:t>Reminders are evaluated on every page load; there is no background scheduler.</w:t>
      </w:r>
    </w:p>
    <w:p>
      <w:pPr>
        <w:pStyle w:val="Heading1"/>
      </w:pPr>
      <w:r>
        <w:t>31 Certificate Status</w:t>
      </w:r>
    </w:p>
    <w:p>
      <w:r>
        <w:rPr>
          <w:b/>
        </w:rPr>
        <w:t xml:space="preserve">Purpose: </w:t>
      </w:r>
      <w:r>
        <w:t>Manage the status options available for bank certificates (e.g. Active, Matured, Redeemed, Cancelled). These statuses appear in the Bank Certificate modal dropdown.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Certificate Status.</w:t>
      </w:r>
    </w:p>
    <w:p>
      <w:pPr>
        <w:pStyle w:val="ListParagraph"/>
      </w:pPr>
      <w:r>
        <w:t>2. Add, edit, or delete status options.</w:t>
      </w:r>
    </w:p>
    <w:p>
      <w:pPr>
        <w:pStyle w:val="ListParagraph"/>
      </w:pPr>
      <w:r>
        <w:t>3. Reorder statuses to control their display order in the dropdown.</w:t>
      </w:r>
    </w:p>
    <w:p>
      <w:pPr>
        <w:pStyle w:val="ListParagraph"/>
      </w:pPr>
      <w:r>
        <w:t>4. Save; the changes appear in the Bank Certificate form.</w:t>
      </w:r>
    </w:p>
    <w:p>
      <w:pPr>
        <w:pStyle w:val="Heading3"/>
      </w:pPr>
      <w:r>
        <w:t>Notes:</w:t>
      </w:r>
    </w:p>
    <w:p>
      <w:pPr>
        <w:pStyle w:val="ListBullet"/>
      </w:pPr>
      <w:r>
        <w:t>Deleting a status does not delete existing certificates; they retain the status value.</w:t>
      </w:r>
    </w:p>
    <w:p>
      <w:pPr>
        <w:pStyle w:val="Heading1"/>
      </w:pPr>
      <w:r>
        <w:t>32 Gold Settings</w:t>
      </w:r>
    </w:p>
    <w:p>
      <w:r>
        <w:rPr>
          <w:b/>
        </w:rPr>
        <w:t xml:space="preserve">Purpose: </w:t>
      </w:r>
      <w:r>
        <w:t>Manage the gold types and purities available in the Gold Price page and the Fixed Assets gold valuation. Configure which carats are displayed and their purity percentages.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Gold Settings.</w:t>
      </w:r>
    </w:p>
    <w:p>
      <w:pPr>
        <w:pStyle w:val="ListParagraph"/>
      </w:pPr>
      <w:r>
        <w:t>2. Manage gold types (e.g. jewelry, bars, coins).</w:t>
      </w:r>
    </w:p>
    <w:p>
      <w:pPr>
        <w:pStyle w:val="ListParagraph"/>
      </w:pPr>
      <w:r>
        <w:t>3. Manage purities: 24K (99.9 %), 22K (91.7 %), 21K (87.5 %), 18K (75.0 %).</w:t>
      </w:r>
    </w:p>
    <w:p>
      <w:pPr>
        <w:pStyle w:val="ListParagraph"/>
      </w:pPr>
      <w:r>
        <w:t>4. Enable or disable specific purities in the Gold Price page.</w:t>
      </w:r>
    </w:p>
    <w:p>
      <w:pPr>
        <w:pStyle w:val="ListParagraph"/>
      </w:pPr>
      <w:r>
        <w:t>5. Save; the changes propagate to the Gold Price page and Fixed Assets gold valuation.</w:t>
      </w:r>
    </w:p>
    <w:p>
      <w:pPr>
        <w:pStyle w:val="Heading3"/>
      </w:pPr>
      <w:r>
        <w:t>Notes:</w:t>
      </w:r>
    </w:p>
    <w:p>
      <w:pPr>
        <w:pStyle w:val="ListBullet"/>
      </w:pPr>
      <w:r>
        <w:t>Purity percentages are used to calculate the pure-gold value of an alloy.</w:t>
      </w:r>
    </w:p>
    <w:p>
      <w:pPr>
        <w:pStyle w:val="ListBullet"/>
      </w:pPr>
      <w:r>
        <w:t>The Gold Price page displays only the enabled purities.</w:t>
      </w:r>
    </w:p>
    <w:p>
      <w:pPr>
        <w:pStyle w:val="Heading1"/>
      </w:pPr>
      <w:r>
        <w:t>33 Property Valuation</w:t>
      </w:r>
    </w:p>
    <w:p>
      <w:r>
        <w:rPr>
          <w:b/>
        </w:rPr>
        <w:t xml:space="preserve">Purpose: </w:t>
      </w:r>
      <w:r>
        <w:t>Configure the property-valuation data source for real-estate assets. Supports a local rate map (scraped from AqarMap), an external API provider, and a configured market-rate provider. Also manages map tile URL and attribution for the asset map view.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Property Valuation.</w:t>
      </w:r>
    </w:p>
    <w:p>
      <w:pPr>
        <w:pStyle w:val="ListParagraph"/>
      </w:pPr>
      <w:r>
        <w:t>2. Configure the provider order: local rate map, external API, or configured market rate.</w:t>
      </w:r>
    </w:p>
    <w:p>
      <w:pPr>
        <w:pStyle w:val="ListParagraph"/>
      </w:pPr>
      <w:r>
        <w:t>3. Enable or disable the external API provider and enter the URL, result path, timeout, and headers.</w:t>
      </w:r>
    </w:p>
    <w:p>
      <w:pPr>
        <w:pStyle w:val="ListParagraph"/>
      </w:pPr>
      <w:r>
        <w:t>4. Set the map tile URL and attribution for the asset map view.</w:t>
      </w:r>
    </w:p>
    <w:p>
      <w:pPr>
        <w:pStyle w:val="ListParagraph"/>
      </w:pPr>
      <w:r>
        <w:t>5. Save; the changes apply to the Fixed Assets property valuation.</w:t>
      </w:r>
    </w:p>
    <w:p>
      <w:pPr>
        <w:pStyle w:val="Heading3"/>
      </w:pPr>
      <w:r>
        <w:t>Notes:</w:t>
      </w:r>
    </w:p>
    <w:p>
      <w:pPr>
        <w:pStyle w:val="ListBullet"/>
      </w:pPr>
      <w:r>
        <w:t>The local rate map is scraped from AqarMap (aqarmap.com) via a Python management command.</w:t>
      </w:r>
    </w:p>
    <w:p>
      <w:pPr>
        <w:pStyle w:val="ListBullet"/>
      </w:pPr>
      <w:r>
        <w:t>Map tile settings are per-user (stored in USER_SCOPED_SETTING_KEYS).</w:t>
      </w:r>
    </w:p>
    <w:p>
      <w:pPr>
        <w:pStyle w:val="ListBullet"/>
      </w:pPr>
      <w:r>
        <w:t>Valuation history is retained for each asset to track appreciation over time.</w:t>
      </w:r>
    </w:p>
    <w:p>
      <w:pPr>
        <w:pStyle w:val="Heading1"/>
      </w:pPr>
      <w:r>
        <w:t>34 Dashboard (Settings)</w:t>
      </w:r>
    </w:p>
    <w:p>
      <w:r>
        <w:rPr>
          <w:b/>
        </w:rPr>
        <w:t xml:space="preserve">Purpose: </w:t>
      </w:r>
      <w:r>
        <w:t>Control which widgets are displayed on the main Dashboard page. Toggles are per-user and persist across sessions.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Dashboard.</w:t>
      </w:r>
    </w:p>
    <w:p>
      <w:pPr>
        <w:pStyle w:val="ListParagraph"/>
      </w:pPr>
      <w:r>
        <w:t>2. Toggle: Show Certificates, Show Reminders, Show Salary.</w:t>
      </w:r>
    </w:p>
    <w:p>
      <w:pPr>
        <w:pStyle w:val="ListParagraph"/>
      </w:pPr>
      <w:r>
        <w:t>3. Save; the dashboard updates on the next page load.</w:t>
      </w:r>
    </w:p>
    <w:p>
      <w:pPr>
        <w:pStyle w:val="Heading3"/>
      </w:pPr>
      <w:r>
        <w:t>Notes:</w:t>
      </w:r>
    </w:p>
    <w:p>
      <w:pPr>
        <w:pStyle w:val="ListBullet"/>
      </w:pPr>
      <w:r>
        <w:t>These settings are per-user (stored in USER_SCOPED_SETTING_KEYS).</w:t>
      </w:r>
    </w:p>
    <w:p>
      <w:pPr>
        <w:pStyle w:val="ListBullet"/>
      </w:pPr>
      <w:r>
        <w:t>All three widgets are enabled by default.</w:t>
      </w:r>
    </w:p>
    <w:p>
      <w:pPr>
        <w:pStyle w:val="Heading1"/>
      </w:pPr>
      <w:r>
        <w:t>35 Backup &amp; Restore</w:t>
      </w:r>
    </w:p>
    <w:p>
      <w:r>
        <w:rPr>
          <w:b/>
        </w:rPr>
        <w:t xml:space="preserve">Purpose: </w:t>
      </w:r>
      <w:r>
        <w:t>Create, download, upload, and restore database backups. Supports client-side download (Save dialog), client-side upload (Open dialog), and server-side backup management (list, restore, delete).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Backup &amp; Restore.</w:t>
      </w:r>
    </w:p>
    <w:p>
      <w:pPr>
        <w:pStyle w:val="ListParagraph"/>
      </w:pPr>
      <w:r>
        <w:t>2. Click Create &amp; Download Backup to generate a portable archive of your database.</w:t>
      </w:r>
    </w:p>
    <w:p>
      <w:pPr>
        <w:pStyle w:val="ListParagraph"/>
      </w:pPr>
      <w:r>
        <w:t>3. Upload a previously saved backup file to restore it.</w:t>
      </w:r>
    </w:p>
    <w:p>
      <w:pPr>
        <w:pStyle w:val="ListParagraph"/>
      </w:pPr>
      <w:r>
        <w:t>4. View the server-side backup list (filename, size, date).</w:t>
      </w:r>
    </w:p>
    <w:p>
      <w:pPr>
        <w:pStyle w:val="ListParagraph"/>
      </w:pPr>
      <w:r>
        <w:t>5. Click Restore to restore a server-side backup (overwrites current data).</w:t>
      </w:r>
    </w:p>
    <w:p>
      <w:pPr>
        <w:pStyle w:val="ListParagraph"/>
      </w:pPr>
      <w:r>
        <w:t>6. Click Delete to remove a server-side backup.</w:t>
      </w:r>
    </w:p>
    <w:p>
      <w:pPr>
        <w:pStyle w:val="Heading3"/>
      </w:pPr>
      <w:r>
        <w:t>Notes:</w:t>
      </w:r>
    </w:p>
    <w:p>
      <w:pPr>
        <w:pStyle w:val="ListBullet"/>
      </w:pPr>
      <w:r>
        <w:t>Backups include all data: accounts, transactions, assets, settings, and Arabic notes.</w:t>
      </w:r>
    </w:p>
    <w:p>
      <w:pPr>
        <w:pStyle w:val="ListBullet"/>
      </w:pPr>
      <w:r>
        <w:t>Restoring a backup is destructive: all current data is replaced.</w:t>
      </w:r>
    </w:p>
    <w:p>
      <w:pPr>
        <w:pStyle w:val="ListBullet"/>
      </w:pPr>
      <w:r>
        <w:t>The backup file is a JSON archive with a manifest for integrity verification.</w:t>
      </w:r>
    </w:p>
    <w:p>
      <w:pPr>
        <w:pStyle w:val="Heading1"/>
      </w:pPr>
      <w:r>
        <w:t>36 Documentation</w:t>
      </w:r>
    </w:p>
    <w:p>
      <w:r>
        <w:rPr>
          <w:b/>
        </w:rPr>
        <w:t xml:space="preserve">Purpose: </w:t>
      </w:r>
      <w:r>
        <w:t>Generate and manage the WealthFlow documentation set: user guide, admin guide, and technical guide. The documentation engine captures screenshots, renders HTML/PDF/DOCX/Markdown, and validates inventory coverage.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Documentation.</w:t>
      </w:r>
    </w:p>
    <w:p>
      <w:pPr>
        <w:pStyle w:val="ListParagraph"/>
      </w:pPr>
      <w:r>
        <w:t>2. Select the guide type: User, Admin, or Technical.</w:t>
      </w:r>
    </w:p>
    <w:p>
      <w:pPr>
        <w:pStyle w:val="ListParagraph"/>
      </w:pPr>
      <w:r>
        <w:t>3. Select the language and theme (light/dark).</w:t>
      </w:r>
    </w:p>
    <w:p>
      <w:pPr>
        <w:pStyle w:val="ListParagraph"/>
      </w:pPr>
      <w:r>
        <w:t>4. Click Generate to run the documentation engine.</w:t>
      </w:r>
    </w:p>
    <w:p>
      <w:pPr>
        <w:pStyle w:val="ListParagraph"/>
      </w:pPr>
      <w:r>
        <w:t>5. Download the generated file (HTML, PDF, DOCX, or Markdown).</w:t>
      </w:r>
    </w:p>
    <w:p>
      <w:pPr>
        <w:pStyle w:val="ListParagraph"/>
      </w:pPr>
      <w:r>
        <w:t>6. View the generation history and validation results.</w:t>
      </w:r>
    </w:p>
    <w:p>
      <w:pPr>
        <w:pStyle w:val="Heading3"/>
      </w:pPr>
      <w:r>
        <w:t>Notes:</w:t>
      </w:r>
    </w:p>
    <w:p>
      <w:pPr>
        <w:pStyle w:val="ListBullet"/>
      </w:pPr>
      <w:r>
        <w:t>The documentation engine uses Playwright for screenshot capture and rendering.</w:t>
      </w:r>
    </w:p>
    <w:p>
      <w:pPr>
        <w:pStyle w:val="ListBullet"/>
      </w:pPr>
      <w:r>
        <w:t>Inventory coverage validation ensures every page and modal is documented.</w:t>
      </w:r>
    </w:p>
    <w:p>
      <w:pPr>
        <w:pStyle w:val="ListBullet"/>
      </w:pPr>
      <w:r>
        <w:t>Generated files are stored on the server and can be re-downloaded from the history.</w:t>
      </w:r>
    </w:p>
    <w:p>
      <w:pPr>
        <w:pStyle w:val="Heading1"/>
      </w:pPr>
      <w:r>
        <w:t>37 AI Advisor</w:t>
      </w:r>
    </w:p>
    <w:p>
      <w:r>
        <w:rPr>
          <w:b/>
          <w:color w:val="996600"/>
        </w:rPr>
        <w:t>⚠️ Sysadmin only — this section is restricted to system administrators.</w:t>
      </w:r>
    </w:p>
    <w:p>
      <w:r>
        <w:rPr>
          <w:b/>
        </w:rPr>
        <w:t xml:space="preserve">Purpose: </w:t>
      </w:r>
      <w:r>
        <w:t>Sysadmin-only. Configure the app-wide AI provider, model, and pipeline settings. Supports Ollama (local), OpenAI, Claude, Gemini, and Azure OpenAI. Manages models, datasets, benchmarks, autonomous learning, permission tiers, and answer validation.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AI Advisor (visible only to sysadmins).</w:t>
      </w:r>
    </w:p>
    <w:p>
      <w:pPr>
        <w:pStyle w:val="ListParagraph"/>
      </w:pPr>
      <w:r>
        <w:t>2. Select the AI provider: Ollama, OpenAI, Claude, Gemini, or Azure OpenAI.</w:t>
      </w:r>
    </w:p>
    <w:p>
      <w:pPr>
        <w:pStyle w:val="ListParagraph"/>
      </w:pPr>
      <w:r>
        <w:t>3. Enter the provider-specific settings: model name, API key, base URL, context size, timeout.</w:t>
      </w:r>
    </w:p>
    <w:p>
      <w:pPr>
        <w:pStyle w:val="ListParagraph"/>
      </w:pPr>
      <w:r>
        <w:t>4. Configure sampling parameters: temperature, top-p, top-k, repeat penalty, seed, max tokens.</w:t>
      </w:r>
    </w:p>
    <w:p>
      <w:pPr>
        <w:pStyle w:val="ListParagraph"/>
      </w:pPr>
      <w:r>
        <w:t>5. Set the permission tier: Read Only, Read + Execute, or Read + Execute + Modify.</w:t>
      </w:r>
    </w:p>
    <w:p>
      <w:pPr>
        <w:pStyle w:val="ListParagraph"/>
      </w:pPr>
      <w:r>
        <w:t>6. Enable or disable: Instant Data Answers, Multi-Agent Orchestration, Code Access (admin only).</w:t>
      </w:r>
    </w:p>
    <w:p>
      <w:pPr>
        <w:pStyle w:val="ListParagraph"/>
      </w:pPr>
      <w:r>
        <w:t>7. Set the answer validation mode (flag, warn, block).</w:t>
      </w:r>
    </w:p>
    <w:p>
      <w:pPr>
        <w:pStyle w:val="ListParagraph"/>
      </w:pPr>
      <w:r>
        <w:t>8. Configure the AI investigator mode (auto, manual, disabled).</w:t>
      </w:r>
    </w:p>
    <w:p>
      <w:pPr>
        <w:pStyle w:val="ListParagraph"/>
      </w:pPr>
      <w:r>
        <w:t>9. Run a connection test to verify the provider is reachable.</w:t>
      </w:r>
    </w:p>
    <w:p>
      <w:pPr>
        <w:pStyle w:val="ListParagraph"/>
      </w:pPr>
      <w:r>
        <w:t>10. Manage datasets, benchmarks, and autonomous learning settings.</w:t>
      </w:r>
    </w:p>
    <w:p>
      <w:pPr>
        <w:pStyle w:val="Heading3"/>
      </w:pPr>
      <w:r>
        <w:t>Notes:</w:t>
      </w:r>
    </w:p>
    <w:p>
      <w:pPr>
        <w:pStyle w:val="ListBullet"/>
      </w:pPr>
      <w:r>
        <w:t>⚠️ Sysadmin only — this tab cannot be granted to any role.</w:t>
      </w:r>
    </w:p>
    <w:p>
      <w:pPr>
        <w:pStyle w:val="ListBullet"/>
      </w:pPr>
      <w:r>
        <w:t>API keys are encrypted at rest and never returned by the API.</w:t>
      </w:r>
    </w:p>
    <w:p>
      <w:pPr>
        <w:pStyle w:val="ListBullet"/>
      </w:pPr>
      <w:r>
        <w:t>The AI is strictly read-only by default; the permission tier controls tool-calling capabilities.</w:t>
      </w:r>
    </w:p>
    <w:p>
      <w:pPr>
        <w:pStyle w:val="ListBullet"/>
      </w:pPr>
      <w:r>
        <w:t>Autonomous learning scans the app structure and updates the knowledge base (triggered manually).</w:t>
      </w:r>
    </w:p>
    <w:p>
      <w:pPr>
        <w:pStyle w:val="Heading1"/>
      </w:pPr>
      <w:r>
        <w:t>38 Legal Text</w:t>
      </w:r>
    </w:p>
    <w:p>
      <w:r>
        <w:rPr>
          <w:b/>
          <w:color w:val="996600"/>
        </w:rPr>
        <w:t>⚠️ Sysadmin only — this section is restricted to system administrators.</w:t>
      </w:r>
    </w:p>
    <w:p>
      <w:r>
        <w:rPr>
          <w:b/>
        </w:rPr>
        <w:t xml:space="preserve">Purpose: </w:t>
      </w:r>
      <w:r>
        <w:t>Sysadmin-only. Edit the Privacy Policy and Terms of Service text shown to users during signup and in the legal pages. Manage the legal version and consent tracking.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Legal Text (visible only to sysadmins).</w:t>
      </w:r>
    </w:p>
    <w:p>
      <w:pPr>
        <w:pStyle w:val="ListParagraph"/>
      </w:pPr>
      <w:r>
        <w:t>2. Edit the Privacy Policy text (HTML supported).</w:t>
      </w:r>
    </w:p>
    <w:p>
      <w:pPr>
        <w:pStyle w:val="ListParagraph"/>
      </w:pPr>
      <w:r>
        <w:t>3. Edit the Terms of Service text (HTML supported).</w:t>
      </w:r>
    </w:p>
    <w:p>
      <w:pPr>
        <w:pStyle w:val="ListParagraph"/>
      </w:pPr>
      <w:r>
        <w:t>4. Publish a new version; existing users must re-consent on their next login.</w:t>
      </w:r>
    </w:p>
    <w:p>
      <w:pPr>
        <w:pStyle w:val="ListParagraph"/>
      </w:pPr>
      <w:r>
        <w:t>5. View the consent history per user.</w:t>
      </w:r>
    </w:p>
    <w:p>
      <w:pPr>
        <w:pStyle w:val="Heading3"/>
      </w:pPr>
      <w:r>
        <w:t>Notes:</w:t>
      </w:r>
    </w:p>
    <w:p>
      <w:pPr>
        <w:pStyle w:val="ListBullet"/>
      </w:pPr>
      <w:r>
        <w:t>⚠️ Sysadmin only — this tab cannot be granted to any role.</w:t>
      </w:r>
    </w:p>
    <w:p>
      <w:pPr>
        <w:pStyle w:val="ListBullet"/>
      </w:pPr>
      <w:r>
        <w:t>Users must accept the latest legal version before they can use the app.</w:t>
      </w:r>
    </w:p>
    <w:p>
      <w:pPr>
        <w:pStyle w:val="ListBullet"/>
      </w:pPr>
      <w:r>
        <w:t>Consent is tracked per user with a timestamp and the legal version ID.</w:t>
      </w:r>
    </w:p>
    <w:p>
      <w:pPr>
        <w:pStyle w:val="Heading1"/>
      </w:pPr>
      <w:r>
        <w:t>39 My AI Settings</w:t>
      </w:r>
    </w:p>
    <w:p>
      <w:r>
        <w:rPr>
          <w:b/>
        </w:rPr>
        <w:t xml:space="preserve">Purpose: </w:t>
      </w:r>
      <w:r>
        <w:t>Per-user AI settings. Choose whether to use the general (sysadmin-configured) AI settings or your own. Configure provider, model, sampling parameters, and view your monthly token usage.</w:t>
      </w:r>
    </w:p>
    <w:p>
      <w:pPr>
        <w:pStyle w:val="Heading3"/>
      </w:pPr>
      <w:r>
        <w:t>Steps:</w:t>
      </w:r>
    </w:p>
    <w:p>
      <w:pPr>
        <w:pStyle w:val="ListParagraph"/>
      </w:pPr>
      <w:r>
        <w:t>1. Go to Settings → My AI Settings.</w:t>
      </w:r>
    </w:p>
    <w:p>
      <w:pPr>
        <w:pStyle w:val="ListParagraph"/>
      </w:pPr>
      <w:r>
        <w:t>2. Toggle: Use General AI Settings (on = use sysadmin config, off = use your own).</w:t>
      </w:r>
    </w:p>
    <w:p>
      <w:pPr>
        <w:pStyle w:val="ListParagraph"/>
      </w:pPr>
      <w:r>
        <w:t>3. If using your own: select provider (Ollama, OpenAI, Claude, Gemini), enter model and API key.</w:t>
      </w:r>
    </w:p>
    <w:p>
      <w:pPr>
        <w:pStyle w:val="ListParagraph"/>
      </w:pPr>
      <w:r>
        <w:t>4. Configure sampling: temperature, max tokens, context size, timeout, top-p, top-k, repeat penalty, history window, context token budget.</w:t>
      </w:r>
    </w:p>
    <w:p>
      <w:pPr>
        <w:pStyle w:val="ListParagraph"/>
      </w:pPr>
      <w:r>
        <w:t>5. View your monthly token usage and limit (if set by the sysadmin).</w:t>
      </w:r>
    </w:p>
    <w:p>
      <w:pPr>
        <w:pStyle w:val="ListParagraph"/>
      </w:pPr>
      <w:r>
        <w:t>6. Save; the changes apply to your AI chat sessions immediately.</w:t>
      </w:r>
    </w:p>
    <w:p>
      <w:pPr>
        <w:pStyle w:val="Heading3"/>
      </w:pPr>
      <w:r>
        <w:t>Notes:</w:t>
      </w:r>
    </w:p>
    <w:p>
      <w:pPr>
        <w:pStyle w:val="ListBullet"/>
      </w:pPr>
      <w:r>
        <w:t>Only whitelisted keys are editable per-user (see AI_USER_SETTING_KEYS).</w:t>
      </w:r>
    </w:p>
    <w:p>
      <w:pPr>
        <w:pStyle w:val="ListBullet"/>
      </w:pPr>
      <w:r>
        <w:t>Sysadmin-only settings (permission tier, code access, pipeline switches) are never shown here.</w:t>
      </w:r>
    </w:p>
    <w:p>
      <w:pPr>
        <w:pStyle w:val="ListBullet"/>
      </w:pPr>
      <w:r>
        <w:t>Monthly token limits are set by the sysadmin in the AI Advisor tab.</w:t>
      </w:r>
    </w:p>
    <w:p>
      <w:pPr>
        <w:pStyle w:val="Heading1"/>
      </w:pPr>
      <w:r>
        <w:t>40 Roles &amp; Permissions Reference</w:t>
      </w:r>
    </w:p>
    <w:p>
      <w:r>
        <w:rPr>
          <w:b/>
        </w:rPr>
        <w:t xml:space="preserve">Purpose: </w:t>
      </w:r>
      <w:r>
        <w:t>Complete matrix of all permission keys, the roles that include them, and the pages/tabs they unlock. Use this reference to understand exactly what each role can access.</w:t>
      </w:r>
    </w:p>
    <w:p>
      <w:pPr>
        <w:pStyle w:val="Heading3"/>
      </w:pPr>
      <w:r>
        <w:t>Steps:</w:t>
      </w:r>
    </w:p>
    <w:p>
      <w:pPr>
        <w:pStyle w:val="ListParagraph"/>
      </w:pPr>
      <w:r>
        <w:t>1. Review the main-app page permissions (16 pages): Dashboard, WealthFlow AI, Financial Advisor, Employment, Balance, Bank Certificates, Fixed Assets, Exchange Rates, Gold Price, Expenses, Expense Categories, Budgets, Import Data, Reports, Advanced Reports, Settings.</w:t>
      </w:r>
    </w:p>
    <w:p>
      <w:pPr>
        <w:pStyle w:val="ListParagraph"/>
      </w:pPr>
      <w:r>
        <w:t>2. Review the settings-tab permissions (20 tabs): Languages, Companies, Banks, Currency, Users, Roles, Billing Plans, Email Templates, Translations, Translation Coverage, Reminders, Certificate Status, Gold Settings, Property Valuation, Dashboard, Backup &amp; Restore, Documentation, AI Advisor, Legal Text, My AI Settings.</w:t>
      </w:r>
    </w:p>
    <w:p>
      <w:pPr>
        <w:pStyle w:val="ListParagraph"/>
      </w:pPr>
      <w:r>
        <w:t>3. Identify the five sysadmin-only tabs: Users, Roles, Billing Plans, AI Advisor, Legal Text.</w:t>
      </w:r>
    </w:p>
    <w:p>
      <w:pPr>
        <w:pStyle w:val="ListParagraph"/>
      </w:pPr>
      <w:r>
        <w:t>4. Check the Member role's default keys to understand what a new user can access.</w:t>
      </w:r>
    </w:p>
    <w:p>
      <w:pPr>
        <w:pStyle w:val="Heading3"/>
      </w:pPr>
      <w:r>
        <w:t>Notes:</w:t>
      </w:r>
    </w:p>
    <w:p>
      <w:pPr>
        <w:pStyle w:val="ListBullet"/>
      </w:pPr>
      <w:r>
        <w:t>Permission keys are additive: a user's effective access is the union of their role's keys and any per-user overrides.</w:t>
      </w:r>
    </w:p>
    <w:p>
      <w:pPr>
        <w:pStyle w:val="ListBullet"/>
      </w:pPr>
      <w:r>
        <w:t>The is_sysadmin flag is separate from roles and grants access to the five sysadmin-only tabs.</w:t>
      </w:r>
    </w:p>
    <w:p>
      <w:pPr>
        <w:pStyle w:val="ListBullet"/>
      </w:pPr>
      <w:r>
        <w:t>The legacy 'user_management' page key is superseded by the 'settings_users' tab key.</w:t>
      </w:r>
    </w:p>
    <w:p>
      <w:pPr>
        <w:pStyle w:val="Heading1"/>
      </w:pPr>
      <w:r>
        <w:t>41 Glossary</w:t>
      </w:r>
    </w:p>
    <w:p>
      <w:r>
        <w:rPr>
          <w:b/>
        </w:rPr>
        <w:t xml:space="preserve">Purpose: </w:t>
      </w:r>
      <w:r>
        <w:t>Definitions of key terms used throughout WealthFlow.</w:t>
      </w:r>
    </w:p>
    <w:p>
      <w:pPr>
        <w:pStyle w:val="Heading3"/>
      </w:pPr>
      <w:r>
        <w:t>Notes:</w:t>
      </w:r>
    </w:p>
    <w:p>
      <w:pPr>
        <w:pStyle w:val="ListBullet"/>
      </w:pPr>
      <w:r>
        <w:t>Base Currency: The currency all amounts are normalised to for reporting and aggregation.</w:t>
      </w:r>
    </w:p>
    <w:p>
      <w:pPr>
        <w:pStyle w:val="ListBullet"/>
      </w:pPr>
      <w:r>
        <w:t>Net Worth: Total assets (cash + bank + certificates + gold + fixed assets) minus liabilities.</w:t>
      </w:r>
    </w:p>
    <w:p>
      <w:pPr>
        <w:pStyle w:val="ListBullet"/>
      </w:pPr>
      <w:r>
        <w:t>Per Diem: A daily allowance paid in addition to salary, recorded as supplementary income.</w:t>
      </w:r>
    </w:p>
    <w:p>
      <w:pPr>
        <w:pStyle w:val="ListBullet"/>
      </w:pPr>
      <w:r>
        <w:t>Purity: The percentage of pure gold in an alloy (e.g. 21K = 87.5 %).</w:t>
      </w:r>
    </w:p>
    <w:p>
      <w:pPr>
        <w:pStyle w:val="ListBullet"/>
      </w:pPr>
      <w:r>
        <w:t>Tola: A unit of mass used in South Asian gold markets (1 tola = 11.664 g).</w:t>
      </w:r>
    </w:p>
    <w:p>
      <w:pPr>
        <w:pStyle w:val="ListBullet"/>
      </w:pPr>
      <w:r>
        <w:t>Recurring Transaction: A budget item that auto-posts on a schedule (monthly, weekly, etc.).</w:t>
      </w:r>
    </w:p>
    <w:p>
      <w:pPr>
        <w:pStyle w:val="ListBullet"/>
      </w:pPr>
      <w:r>
        <w:t>Sysadmin: A user with the is_sysadmin flag, granting access to all five sysadmin-only tabs.</w:t>
      </w:r>
    </w:p>
    <w:p>
      <w:pPr>
        <w:pStyle w:val="ListBullet"/>
      </w:pPr>
      <w:r>
        <w:t>Token: A unit of text used by LLMs; monthly token limits cap AI usage per user.</w:t>
      </w:r>
    </w:p>
    <w:p>
      <w:pPr>
        <w:pStyle w:val="ListBullet"/>
      </w:pPr>
      <w:r>
        <w:t>Provider: The AI backend (Ollama, OpenAI, Claude, Gemini, Azure OpenAI).</w:t>
      </w:r>
    </w:p>
    <w:p>
      <w:pPr>
        <w:pStyle w:val="ListBullet"/>
      </w:pPr>
      <w:r>
        <w:t>Permission Key: A string identifier (e.g. 'settings_billing') that grants access to a page or tab.</w:t>
      </w:r>
    </w:p>
    <w:p>
      <w:pPr>
        <w:pStyle w:val="Heading1"/>
      </w:pPr>
      <w:r>
        <w:t>42 Troubleshooting &amp; FAQ</w:t>
      </w:r>
    </w:p>
    <w:p>
      <w:r>
        <w:rPr>
          <w:b/>
        </w:rPr>
        <w:t xml:space="preserve">Purpose: </w:t>
      </w:r>
      <w:r>
        <w:t>Common issues and their resolutions.</w:t>
      </w:r>
    </w:p>
    <w:p>
      <w:pPr>
        <w:pStyle w:val="Heading3"/>
      </w:pPr>
      <w:r>
        <w:t>Notes:</w:t>
      </w:r>
    </w:p>
    <w:p>
      <w:pPr>
        <w:pStyle w:val="ListBullet"/>
      </w:pPr>
      <w:r>
        <w:t>Q: I can't see a Settings tab. A: Your role does not include the permission key for that tab. Ask a sysadmin to assign a role that includes it.</w:t>
      </w:r>
    </w:p>
    <w:p>
      <w:pPr>
        <w:pStyle w:val="ListBullet"/>
      </w:pPr>
      <w:r>
        <w:t>Q: The AI chat is slow. A: Check the provider connection in Settings → AI Advisor. Local Ollama models are slower than cloud providers but work offline.</w:t>
      </w:r>
    </w:p>
    <w:p>
      <w:pPr>
        <w:pStyle w:val="ListBullet"/>
      </w:pPr>
      <w:r>
        <w:t>Q: Exchange rates are not updating. A: The refresh button requires an internet connection. Check your network and try again.</w:t>
      </w:r>
    </w:p>
    <w:p>
      <w:pPr>
        <w:pStyle w:val="ListBullet"/>
      </w:pPr>
      <w:r>
        <w:t>Q: Gold prices are stale. A: Click Refresh on the Gold Price page to fetch the latest rates from the external API.</w:t>
      </w:r>
    </w:p>
    <w:p>
      <w:pPr>
        <w:pStyle w:val="ListBullet"/>
      </w:pPr>
      <w:r>
        <w:t>Q: I forgot my password. A: Use the Forgot Password link on the login page. A reset email is sent to your registered address.</w:t>
      </w:r>
    </w:p>
    <w:p>
      <w:pPr>
        <w:pStyle w:val="ListBullet"/>
      </w:pPr>
      <w:r>
        <w:t>Q: My account was suspended. A: Contact a sysadmin to review your account status.</w:t>
      </w:r>
    </w:p>
    <w:p>
      <w:pPr>
        <w:pStyle w:val="ListBullet"/>
      </w:pPr>
      <w:r>
        <w:t>Q: The app is in the wrong language. A: Use the language switcher in the top bar, or set your preferred language in Settings → Languages.</w:t>
      </w:r>
    </w:p>
    <w:p>
      <w:pPr>
        <w:pStyle w:val="ListBullet"/>
      </w:pPr>
      <w:r>
        <w:t>Q: Data was lost after a restore. A: Restoring a backup is destructive. Always create a new backup before restoring.</w:t>
      </w:r>
    </w:p>
    <w:p>
      <w:pPr>
        <w:pStyle w:val="Heading1"/>
      </w:pPr>
      <w:r>
        <w:t>43 Appendix: Shortcuts &amp; Tips</w:t>
      </w:r>
    </w:p>
    <w:p>
      <w:r>
        <w:rPr>
          <w:b/>
        </w:rPr>
        <w:t xml:space="preserve">Purpose: </w:t>
      </w:r>
      <w:r>
        <w:t>Keyboard shortcuts and productivity tips.</w:t>
      </w:r>
    </w:p>
    <w:p>
      <w:pPr>
        <w:pStyle w:val="Heading3"/>
      </w:pPr>
      <w:r>
        <w:t>Notes:</w:t>
      </w:r>
    </w:p>
    <w:p>
      <w:pPr>
        <w:pStyle w:val="ListBullet"/>
      </w:pPr>
      <w:r>
        <w:t>Tab / Shift+Tab: Navigate between interactive elements.</w:t>
      </w:r>
    </w:p>
    <w:p>
      <w:pPr>
        <w:pStyle w:val="ListBullet"/>
      </w:pPr>
      <w:r>
        <w:t>Enter: Activate the focused button or link.</w:t>
      </w:r>
    </w:p>
    <w:p>
      <w:pPr>
        <w:pStyle w:val="ListBullet"/>
      </w:pPr>
      <w:r>
        <w:t>Escape: Close the active modal or dropdown.</w:t>
      </w:r>
    </w:p>
    <w:p>
      <w:pPr>
        <w:pStyle w:val="ListBullet"/>
      </w:pPr>
      <w:r>
        <w:t>Ctrl+K (or the search icon): Quick-search across pages (if enabled).</w:t>
      </w:r>
    </w:p>
    <w:p>
      <w:pPr>
        <w:pStyle w:val="ListBullet"/>
      </w:pPr>
      <w:r>
        <w:t>Tip: Use the Prompt Library in WealthFlow AI to save frequently asked questions as reusable prompts.</w:t>
      </w:r>
    </w:p>
    <w:p>
      <w:pPr>
        <w:pStyle w:val="ListBullet"/>
      </w:pPr>
      <w:r>
        <w:t>Tip: Enable recurring auto-posting to automatically record monthly rent and subscriptions.</w:t>
      </w:r>
    </w:p>
    <w:p>
      <w:pPr>
        <w:pStyle w:val="ListBullet"/>
      </w:pPr>
      <w:r>
        <w:t>Tip: Use the Scenario Planner in Financial Advisor to model the impact of a bonus or a large purchase before committing.</w:t>
      </w:r>
    </w:p>
    <w:p>
      <w:pPr>
        <w:pStyle w:val="ListBullet"/>
      </w:pPr>
      <w:r>
        <w:t>Tip: Create a backup before any bulk import or restore operation.</w:t>
      </w:r>
    </w:p>
    <w:p>
      <w:pPr>
        <w:pStyle w:val="ListBullet"/>
      </w:pPr>
      <w:r>
        <w:t>Tip: Set your base currency to the one you use most for day-to-day spending to make reports more intuitive.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WealthFlow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