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275C" w14:textId="77777777" w:rsidR="009E64B9" w:rsidRPr="009E64B9" w:rsidRDefault="009E64B9" w:rsidP="009E64B9">
      <w:pPr>
        <w:pStyle w:val="Heading1"/>
      </w:pPr>
      <w:r w:rsidRPr="009E64B9">
        <w:t>2.8 Labeling Decision Checklist</w:t>
      </w:r>
    </w:p>
    <w:p w14:paraId="708FC0B2" w14:textId="77777777" w:rsidR="009E64B9" w:rsidRPr="009E64B9" w:rsidRDefault="009E64B9" w:rsidP="009E64B9">
      <w:r w:rsidRPr="009E64B9">
        <w:t>Use the following checklist to guide labeling decisions for each post. The goal is to apply consistent criteria across all examples.</w:t>
      </w:r>
    </w:p>
    <w:p w14:paraId="55E0696B" w14:textId="77777777" w:rsidR="009E64B9" w:rsidRPr="009E64B9" w:rsidRDefault="009E64B9" w:rsidP="009E64B9">
      <w:r w:rsidRPr="009E64B9">
        <w:pict w14:anchorId="10D1636D">
          <v:rect id="_x0000_i1055" style="width:0;height:1.5pt" o:hralign="center" o:hrstd="t" o:hr="t" fillcolor="#a0a0a0" stroked="f"/>
        </w:pict>
      </w:r>
    </w:p>
    <w:p w14:paraId="1D391859" w14:textId="77777777" w:rsidR="009E64B9" w:rsidRPr="009E64B9" w:rsidRDefault="009E64B9" w:rsidP="009E64B9">
      <w:pPr>
        <w:rPr>
          <w:b/>
          <w:bCs/>
        </w:rPr>
      </w:pPr>
      <w:r w:rsidRPr="009E64B9">
        <w:rPr>
          <w:b/>
          <w:bCs/>
        </w:rPr>
        <w:t>Step 1: Is there a clear emotional expression?</w:t>
      </w:r>
    </w:p>
    <w:p w14:paraId="3267C614" w14:textId="77777777" w:rsidR="009E64B9" w:rsidRPr="009E64B9" w:rsidRDefault="009E64B9" w:rsidP="009E64B9">
      <w:pPr>
        <w:numPr>
          <w:ilvl w:val="0"/>
          <w:numId w:val="1"/>
        </w:numPr>
      </w:pPr>
      <w:r w:rsidRPr="009E64B9">
        <w:t xml:space="preserve">Does the author describe how they feel? </w:t>
      </w:r>
    </w:p>
    <w:p w14:paraId="5226CC80" w14:textId="77777777" w:rsidR="009E64B9" w:rsidRPr="009E64B9" w:rsidRDefault="009E64B9" w:rsidP="009E64B9">
      <w:pPr>
        <w:numPr>
          <w:ilvl w:val="0"/>
          <w:numId w:val="1"/>
        </w:numPr>
      </w:pPr>
      <w:r w:rsidRPr="009E64B9">
        <w:t xml:space="preserve">Are emotions such as sadness, stress, anxiety, or exhaustion expressed? </w:t>
      </w:r>
    </w:p>
    <w:p w14:paraId="35801F2C" w14:textId="77777777" w:rsidR="009E64B9" w:rsidRPr="009E64B9" w:rsidRDefault="009E64B9" w:rsidP="009E64B9">
      <w:r w:rsidRPr="009E64B9">
        <w:rPr>
          <w:b/>
          <w:bCs/>
        </w:rPr>
        <w:t>If NO → Label = 0 (No Distress)</w:t>
      </w:r>
      <w:r w:rsidRPr="009E64B9">
        <w:br/>
      </w:r>
      <w:r w:rsidRPr="009E64B9">
        <w:rPr>
          <w:b/>
          <w:bCs/>
        </w:rPr>
        <w:t>If YES → Go to Step 2</w:t>
      </w:r>
    </w:p>
    <w:p w14:paraId="0F389834" w14:textId="77777777" w:rsidR="009E64B9" w:rsidRPr="009E64B9" w:rsidRDefault="009E64B9" w:rsidP="009E64B9">
      <w:r w:rsidRPr="009E64B9">
        <w:pict w14:anchorId="4BDFF7FB">
          <v:rect id="_x0000_i1056" style="width:0;height:1.5pt" o:hralign="center" o:hrstd="t" o:hr="t" fillcolor="#a0a0a0" stroked="f"/>
        </w:pict>
      </w:r>
    </w:p>
    <w:p w14:paraId="0933C5BB" w14:textId="77777777" w:rsidR="009E64B9" w:rsidRPr="009E64B9" w:rsidRDefault="009E64B9" w:rsidP="009E64B9">
      <w:pPr>
        <w:rPr>
          <w:b/>
          <w:bCs/>
        </w:rPr>
      </w:pPr>
      <w:r w:rsidRPr="009E64B9">
        <w:rPr>
          <w:b/>
          <w:bCs/>
        </w:rPr>
        <w:t>Step 2: Is the emotional expression indicative of distress?</w:t>
      </w:r>
    </w:p>
    <w:p w14:paraId="22354B50" w14:textId="77777777" w:rsidR="009E64B9" w:rsidRPr="009E64B9" w:rsidRDefault="009E64B9" w:rsidP="009E64B9">
      <w:pPr>
        <w:numPr>
          <w:ilvl w:val="0"/>
          <w:numId w:val="2"/>
        </w:numPr>
      </w:pPr>
      <w:r w:rsidRPr="009E64B9">
        <w:t xml:space="preserve">Does the post reflect psychological strain or difficulty coping? </w:t>
      </w:r>
    </w:p>
    <w:p w14:paraId="7196EE43" w14:textId="77777777" w:rsidR="009E64B9" w:rsidRPr="009E64B9" w:rsidRDefault="009E64B9" w:rsidP="009E64B9">
      <w:pPr>
        <w:numPr>
          <w:ilvl w:val="0"/>
          <w:numId w:val="2"/>
        </w:numPr>
      </w:pPr>
      <w:r w:rsidRPr="009E64B9">
        <w:t xml:space="preserve">Does it suggest the person is overwhelmed, struggling, or not functioning well? </w:t>
      </w:r>
    </w:p>
    <w:p w14:paraId="463F7501" w14:textId="77777777" w:rsidR="009E64B9" w:rsidRPr="009E64B9" w:rsidRDefault="009E64B9" w:rsidP="009E64B9">
      <w:r w:rsidRPr="009E64B9">
        <w:rPr>
          <w:b/>
          <w:bCs/>
        </w:rPr>
        <w:t>If NO → Label = 0 (No Distress)</w:t>
      </w:r>
      <w:r w:rsidRPr="009E64B9">
        <w:br/>
        <w:t>(e.g., mild frustration, casual annoyance)</w:t>
      </w:r>
    </w:p>
    <w:p w14:paraId="0B787A2A" w14:textId="77777777" w:rsidR="009E64B9" w:rsidRPr="009E64B9" w:rsidRDefault="009E64B9" w:rsidP="009E64B9">
      <w:r w:rsidRPr="009E64B9">
        <w:rPr>
          <w:b/>
          <w:bCs/>
        </w:rPr>
        <w:t>If YES → Go to Step 3</w:t>
      </w:r>
    </w:p>
    <w:p w14:paraId="27F345B9" w14:textId="77777777" w:rsidR="009E64B9" w:rsidRPr="009E64B9" w:rsidRDefault="009E64B9" w:rsidP="009E64B9">
      <w:r w:rsidRPr="009E64B9">
        <w:pict w14:anchorId="6A39388A">
          <v:rect id="_x0000_i1057" style="width:0;height:1.5pt" o:hralign="center" o:hrstd="t" o:hr="t" fillcolor="#a0a0a0" stroked="f"/>
        </w:pict>
      </w:r>
    </w:p>
    <w:p w14:paraId="3AC680FB" w14:textId="77777777" w:rsidR="009E64B9" w:rsidRPr="009E64B9" w:rsidRDefault="009E64B9" w:rsidP="009E64B9">
      <w:pPr>
        <w:rPr>
          <w:b/>
          <w:bCs/>
        </w:rPr>
      </w:pPr>
      <w:r w:rsidRPr="009E64B9">
        <w:rPr>
          <w:b/>
          <w:bCs/>
        </w:rPr>
        <w:t>Step 3: Is the distress personal and meaningful?</w:t>
      </w:r>
    </w:p>
    <w:p w14:paraId="6C4EEE8E" w14:textId="77777777" w:rsidR="009E64B9" w:rsidRPr="009E64B9" w:rsidRDefault="009E64B9" w:rsidP="009E64B9">
      <w:pPr>
        <w:numPr>
          <w:ilvl w:val="0"/>
          <w:numId w:val="3"/>
        </w:numPr>
      </w:pPr>
      <w:r w:rsidRPr="009E64B9">
        <w:t xml:space="preserve">Is the author describing their own emotional experience? </w:t>
      </w:r>
    </w:p>
    <w:p w14:paraId="2B22A178" w14:textId="77777777" w:rsidR="009E64B9" w:rsidRPr="009E64B9" w:rsidRDefault="009E64B9" w:rsidP="009E64B9">
      <w:pPr>
        <w:numPr>
          <w:ilvl w:val="0"/>
          <w:numId w:val="3"/>
        </w:numPr>
      </w:pPr>
      <w:r w:rsidRPr="009E64B9">
        <w:t xml:space="preserve">Does the post go beyond describing a situation to describe its impact on them? </w:t>
      </w:r>
    </w:p>
    <w:p w14:paraId="6A993103" w14:textId="77777777" w:rsidR="009E64B9" w:rsidRPr="009E64B9" w:rsidRDefault="009E64B9" w:rsidP="009E64B9">
      <w:r w:rsidRPr="009E64B9">
        <w:rPr>
          <w:b/>
          <w:bCs/>
        </w:rPr>
        <w:t>If NO → Label = 0 (No Distress)</w:t>
      </w:r>
      <w:r w:rsidRPr="009E64B9">
        <w:br/>
        <w:t>(e.g., describing a stressful situation without emotional impact)</w:t>
      </w:r>
    </w:p>
    <w:p w14:paraId="11FA37AE" w14:textId="77777777" w:rsidR="009E64B9" w:rsidRPr="009E64B9" w:rsidRDefault="009E64B9" w:rsidP="009E64B9">
      <w:r w:rsidRPr="009E64B9">
        <w:rPr>
          <w:b/>
          <w:bCs/>
        </w:rPr>
        <w:t>If YES → Label = 1 (Distress)</w:t>
      </w:r>
    </w:p>
    <w:p w14:paraId="4736BDCA" w14:textId="77777777" w:rsidR="009E64B9" w:rsidRPr="009E64B9" w:rsidRDefault="009E64B9" w:rsidP="009E64B9">
      <w:r w:rsidRPr="009E64B9">
        <w:pict w14:anchorId="303AF69A">
          <v:rect id="_x0000_i1058" style="width:0;height:1.5pt" o:hralign="center" o:hrstd="t" o:hr="t" fillcolor="#a0a0a0" stroked="f"/>
        </w:pict>
      </w:r>
    </w:p>
    <w:p w14:paraId="1A1BD556" w14:textId="77777777" w:rsidR="009E64B9" w:rsidRPr="009E64B9" w:rsidRDefault="009E64B9" w:rsidP="009E64B9">
      <w:pPr>
        <w:rPr>
          <w:b/>
          <w:bCs/>
        </w:rPr>
      </w:pPr>
      <w:r w:rsidRPr="009E64B9">
        <w:rPr>
          <w:b/>
          <w:bCs/>
        </w:rPr>
        <w:t>Additional Considerations</w:t>
      </w:r>
    </w:p>
    <w:p w14:paraId="38D40DBF" w14:textId="77777777" w:rsidR="009E64B9" w:rsidRPr="009E64B9" w:rsidRDefault="009E64B9" w:rsidP="009E64B9">
      <w:pPr>
        <w:numPr>
          <w:ilvl w:val="0"/>
          <w:numId w:val="4"/>
        </w:numPr>
      </w:pPr>
      <w:r w:rsidRPr="009E64B9">
        <w:rPr>
          <w:b/>
          <w:bCs/>
        </w:rPr>
        <w:t>Sarcasm:</w:t>
      </w:r>
      <w:r w:rsidRPr="009E64B9">
        <w:t xml:space="preserve"> </w:t>
      </w:r>
    </w:p>
    <w:p w14:paraId="3A20397F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If sarcasm is present </w:t>
      </w:r>
      <w:r w:rsidRPr="009E64B9">
        <w:rPr>
          <w:i/>
          <w:iCs/>
        </w:rPr>
        <w:t>without</w:t>
      </w:r>
      <w:r w:rsidRPr="009E64B9">
        <w:t xml:space="preserve"> clear emotional indicators → Label = 0 </w:t>
      </w:r>
    </w:p>
    <w:p w14:paraId="014A8034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If sarcasm is paired with distress signals → Label = 1 </w:t>
      </w:r>
    </w:p>
    <w:p w14:paraId="2224EDCF" w14:textId="77777777" w:rsidR="009E64B9" w:rsidRPr="009E64B9" w:rsidRDefault="009E64B9" w:rsidP="009E64B9">
      <w:pPr>
        <w:numPr>
          <w:ilvl w:val="0"/>
          <w:numId w:val="4"/>
        </w:numPr>
      </w:pPr>
      <w:r w:rsidRPr="009E64B9">
        <w:rPr>
          <w:b/>
          <w:bCs/>
        </w:rPr>
        <w:t>Complaints vs Distress:</w:t>
      </w:r>
      <w:r w:rsidRPr="009E64B9">
        <w:t xml:space="preserve"> </w:t>
      </w:r>
    </w:p>
    <w:p w14:paraId="7DC3EA66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Complaints about work, leadership, or policies alone → Label = 0 </w:t>
      </w:r>
    </w:p>
    <w:p w14:paraId="60044C58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lastRenderedPageBreak/>
        <w:t xml:space="preserve">Complaints with clear emotional strain → Label = 1 </w:t>
      </w:r>
    </w:p>
    <w:p w14:paraId="1FF1A2D0" w14:textId="77777777" w:rsidR="009E64B9" w:rsidRPr="009E64B9" w:rsidRDefault="009E64B9" w:rsidP="009E64B9">
      <w:pPr>
        <w:numPr>
          <w:ilvl w:val="0"/>
          <w:numId w:val="4"/>
        </w:numPr>
      </w:pPr>
      <w:r w:rsidRPr="009E64B9">
        <w:rPr>
          <w:b/>
          <w:bCs/>
        </w:rPr>
        <w:t>Indirect Expression:</w:t>
      </w:r>
      <w:r w:rsidRPr="009E64B9">
        <w:t xml:space="preserve"> </w:t>
      </w:r>
    </w:p>
    <w:p w14:paraId="13FFCD0C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Statements like “I don’t know how much longer I can do this” may indicate distress even if not explicit </w:t>
      </w:r>
    </w:p>
    <w:p w14:paraId="576A03C6" w14:textId="77777777" w:rsidR="009E64B9" w:rsidRPr="009E64B9" w:rsidRDefault="009E64B9" w:rsidP="009E64B9">
      <w:pPr>
        <w:numPr>
          <w:ilvl w:val="0"/>
          <w:numId w:val="4"/>
        </w:numPr>
      </w:pPr>
      <w:r w:rsidRPr="009E64B9">
        <w:rPr>
          <w:b/>
          <w:bCs/>
        </w:rPr>
        <w:t>Uncertain Cases:</w:t>
      </w:r>
      <w:r w:rsidRPr="009E64B9">
        <w:t xml:space="preserve"> </w:t>
      </w:r>
    </w:p>
    <w:p w14:paraId="191FA889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Use best judgment based on emotional impact </w:t>
      </w:r>
    </w:p>
    <w:p w14:paraId="6E914EEE" w14:textId="77777777" w:rsidR="009E64B9" w:rsidRPr="009E64B9" w:rsidRDefault="009E64B9" w:rsidP="009E64B9">
      <w:pPr>
        <w:numPr>
          <w:ilvl w:val="1"/>
          <w:numId w:val="4"/>
        </w:numPr>
      </w:pPr>
      <w:r w:rsidRPr="009E64B9">
        <w:t xml:space="preserve">Add a note in the </w:t>
      </w:r>
      <w:proofErr w:type="spellStart"/>
      <w:r w:rsidRPr="009E64B9">
        <w:rPr>
          <w:b/>
          <w:bCs/>
        </w:rPr>
        <w:t>label_notes</w:t>
      </w:r>
      <w:proofErr w:type="spellEnd"/>
      <w:r w:rsidRPr="009E64B9">
        <w:t xml:space="preserve"> column for later review </w:t>
      </w:r>
    </w:p>
    <w:p w14:paraId="578E0562" w14:textId="77777777" w:rsidR="009E64B9" w:rsidRPr="009E64B9" w:rsidRDefault="009E64B9" w:rsidP="009E64B9">
      <w:r w:rsidRPr="009E64B9">
        <w:pict w14:anchorId="61133E12">
          <v:rect id="_x0000_i1059" style="width:0;height:1.5pt" o:hralign="center" o:hrstd="t" o:hr="t" fillcolor="#a0a0a0" stroked="f"/>
        </w:pict>
      </w:r>
    </w:p>
    <w:p w14:paraId="7E71636E" w14:textId="77777777" w:rsidR="009E64B9" w:rsidRPr="009E64B9" w:rsidRDefault="009E64B9" w:rsidP="009E64B9">
      <w:pPr>
        <w:rPr>
          <w:b/>
          <w:bCs/>
        </w:rPr>
      </w:pPr>
      <w:r w:rsidRPr="009E64B9">
        <w:rPr>
          <w:b/>
          <w:bCs/>
        </w:rPr>
        <w:t>Summary Rule of Thumb</w:t>
      </w:r>
    </w:p>
    <w:p w14:paraId="5F006334" w14:textId="77777777" w:rsidR="009E64B9" w:rsidRPr="009E64B9" w:rsidRDefault="009E64B9" w:rsidP="009E64B9">
      <w:r w:rsidRPr="009E64B9">
        <w:t xml:space="preserve">Label as </w:t>
      </w:r>
      <w:r w:rsidRPr="009E64B9">
        <w:rPr>
          <w:b/>
          <w:bCs/>
        </w:rPr>
        <w:t>distress (1)</w:t>
      </w:r>
      <w:r w:rsidRPr="009E64B9">
        <w:t xml:space="preserve"> only when there is a clear indication of meaningful emotional strain or difficulty coping.</w:t>
      </w:r>
    </w:p>
    <w:p w14:paraId="252DB8CE" w14:textId="77777777" w:rsidR="00071780" w:rsidRDefault="00071780"/>
    <w:sectPr w:rsidR="0007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DD9"/>
    <w:multiLevelType w:val="multilevel"/>
    <w:tmpl w:val="38D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E51FA"/>
    <w:multiLevelType w:val="multilevel"/>
    <w:tmpl w:val="40D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F3917"/>
    <w:multiLevelType w:val="multilevel"/>
    <w:tmpl w:val="D7B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50C7C"/>
    <w:multiLevelType w:val="multilevel"/>
    <w:tmpl w:val="2E1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22142">
    <w:abstractNumId w:val="0"/>
  </w:num>
  <w:num w:numId="2" w16cid:durableId="1456755853">
    <w:abstractNumId w:val="1"/>
  </w:num>
  <w:num w:numId="3" w16cid:durableId="109595301">
    <w:abstractNumId w:val="3"/>
  </w:num>
  <w:num w:numId="4" w16cid:durableId="1485777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02"/>
    <w:rsid w:val="00071780"/>
    <w:rsid w:val="00162C02"/>
    <w:rsid w:val="00163936"/>
    <w:rsid w:val="00222ADA"/>
    <w:rsid w:val="003A0661"/>
    <w:rsid w:val="008D2979"/>
    <w:rsid w:val="009E64B9"/>
    <w:rsid w:val="00A1398D"/>
    <w:rsid w:val="00CA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A654"/>
  <w15:chartTrackingRefBased/>
  <w15:docId w15:val="{70787274-AD53-4A5D-B62D-91B77E91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1405</Characters>
  <Application>Microsoft Office Word</Application>
  <DocSecurity>0</DocSecurity>
  <Lines>41</Lines>
  <Paragraphs>30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Ekman</dc:creator>
  <cp:keywords/>
  <dc:description/>
  <cp:lastModifiedBy>Eric Ekman</cp:lastModifiedBy>
  <cp:revision>3</cp:revision>
  <dcterms:created xsi:type="dcterms:W3CDTF">2026-03-29T17:12:00Z</dcterms:created>
  <dcterms:modified xsi:type="dcterms:W3CDTF">2026-03-29T17:13:00Z</dcterms:modified>
</cp:coreProperties>
</file>