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B6A19" w14:textId="77777777" w:rsidR="00A234FD" w:rsidRPr="00604F98" w:rsidRDefault="00683346" w:rsidP="0068334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04F98">
        <w:rPr>
          <w:rFonts w:ascii="Times New Roman" w:hAnsi="Times New Roman" w:cs="Times New Roman"/>
          <w:sz w:val="24"/>
          <w:szCs w:val="24"/>
        </w:rPr>
        <w:t xml:space="preserve">Manual de uso - </w:t>
      </w:r>
      <w:proofErr w:type="spellStart"/>
      <w:r w:rsidRPr="00604F98">
        <w:rPr>
          <w:rFonts w:ascii="Times New Roman" w:hAnsi="Times New Roman" w:cs="Times New Roman"/>
          <w:i/>
          <w:sz w:val="24"/>
          <w:szCs w:val="24"/>
        </w:rPr>
        <w:t>Phyton</w:t>
      </w:r>
      <w:proofErr w:type="spellEnd"/>
      <w:r w:rsidRPr="00604F9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04F98">
        <w:rPr>
          <w:rFonts w:ascii="Times New Roman" w:hAnsi="Times New Roman" w:cs="Times New Roman"/>
          <w:i/>
          <w:sz w:val="24"/>
          <w:szCs w:val="24"/>
        </w:rPr>
        <w:t>Integrator</w:t>
      </w:r>
      <w:proofErr w:type="spellEnd"/>
    </w:p>
    <w:p w14:paraId="01CA2694" w14:textId="77777777" w:rsidR="00634F51" w:rsidRPr="00604F98" w:rsidRDefault="00A234FD" w:rsidP="00A234F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F98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0A37501D" w14:textId="77777777" w:rsidR="00A234FD" w:rsidRPr="00604F98" w:rsidRDefault="00A234FD" w:rsidP="00F20133">
      <w:pPr>
        <w:rPr>
          <w:rFonts w:ascii="Times New Roman" w:hAnsi="Times New Roman" w:cs="Times New Roman"/>
          <w:sz w:val="24"/>
          <w:szCs w:val="24"/>
        </w:rPr>
      </w:pPr>
      <w:r w:rsidRPr="00604F9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CF440C6" wp14:editId="07777777">
            <wp:extent cx="6480000" cy="2390059"/>
            <wp:effectExtent l="38100" t="38100" r="92710" b="869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"/>
                    <a:stretch/>
                  </pic:blipFill>
                  <pic:spPr bwMode="auto">
                    <a:xfrm>
                      <a:off x="0" y="0"/>
                      <a:ext cx="6480000" cy="23900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4746E" w14:textId="77777777" w:rsidR="00A234FD" w:rsidRPr="00604F98" w:rsidRDefault="00A234FD" w:rsidP="00A234F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F98">
        <w:rPr>
          <w:rFonts w:ascii="Times New Roman" w:hAnsi="Times New Roman" w:cs="Times New Roman"/>
          <w:sz w:val="24"/>
          <w:szCs w:val="24"/>
        </w:rPr>
        <w:t>Acrescentando a função</w:t>
      </w:r>
    </w:p>
    <w:p w14:paraId="5DAB6C7B" w14:textId="77777777" w:rsidR="00A234FD" w:rsidRPr="00604F98" w:rsidRDefault="00F20133" w:rsidP="00F20133">
      <w:pPr>
        <w:rPr>
          <w:rFonts w:ascii="Times New Roman" w:hAnsi="Times New Roman" w:cs="Times New Roman"/>
          <w:sz w:val="24"/>
          <w:szCs w:val="24"/>
        </w:rPr>
      </w:pPr>
      <w:r w:rsidRPr="00604F9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8E125E4" wp14:editId="07777777">
            <wp:extent cx="6480000" cy="2389693"/>
            <wp:effectExtent l="38100" t="38100" r="92710" b="869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"/>
                    <a:stretch/>
                  </pic:blipFill>
                  <pic:spPr bwMode="auto">
                    <a:xfrm>
                      <a:off x="0" y="0"/>
                      <a:ext cx="6480000" cy="2389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D8E23" w14:textId="77777777" w:rsidR="00A234FD" w:rsidRPr="00604F98" w:rsidRDefault="00A234FD" w:rsidP="00A234FD">
      <w:pPr>
        <w:rPr>
          <w:rFonts w:ascii="Times New Roman" w:hAnsi="Times New Roman" w:cs="Times New Roman"/>
          <w:i/>
          <w:sz w:val="24"/>
          <w:szCs w:val="24"/>
        </w:rPr>
      </w:pPr>
      <w:r w:rsidRPr="00604F98">
        <w:rPr>
          <w:rFonts w:ascii="Times New Roman" w:hAnsi="Times New Roman" w:cs="Times New Roman"/>
          <w:sz w:val="24"/>
          <w:szCs w:val="24"/>
        </w:rPr>
        <w:tab/>
        <w:t xml:space="preserve">Para começar a usar o programa, insira a função que deseja obter o gráfico (apenas com a incógnita x) na caixa indicada por </w:t>
      </w:r>
      <w:proofErr w:type="gramStart"/>
      <w:r w:rsidRPr="00604F98">
        <w:rPr>
          <w:rFonts w:ascii="Times New Roman" w:hAnsi="Times New Roman" w:cs="Times New Roman"/>
          <w:i/>
          <w:sz w:val="24"/>
          <w:szCs w:val="24"/>
        </w:rPr>
        <w:t>f(</w:t>
      </w:r>
      <w:proofErr w:type="gramEnd"/>
      <w:r w:rsidRPr="00604F98">
        <w:rPr>
          <w:rFonts w:ascii="Times New Roman" w:hAnsi="Times New Roman" w:cs="Times New Roman"/>
          <w:i/>
          <w:sz w:val="24"/>
          <w:szCs w:val="24"/>
        </w:rPr>
        <w:t>x).</w:t>
      </w:r>
    </w:p>
    <w:p w14:paraId="383EE877" w14:textId="77777777" w:rsidR="00F20133" w:rsidRPr="00604F98" w:rsidRDefault="00F20133" w:rsidP="00F2013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F98">
        <w:rPr>
          <w:rFonts w:ascii="Times New Roman" w:hAnsi="Times New Roman" w:cs="Times New Roman"/>
          <w:sz w:val="24"/>
          <w:szCs w:val="24"/>
        </w:rPr>
        <w:t>Indicando os limites de integração</w:t>
      </w:r>
    </w:p>
    <w:p w14:paraId="02EB378F" w14:textId="77777777" w:rsidR="00F20133" w:rsidRPr="00604F98" w:rsidRDefault="00F20133" w:rsidP="00F20133">
      <w:pPr>
        <w:rPr>
          <w:rFonts w:ascii="Times New Roman" w:hAnsi="Times New Roman" w:cs="Times New Roman"/>
          <w:sz w:val="24"/>
          <w:szCs w:val="24"/>
        </w:rPr>
      </w:pPr>
      <w:r w:rsidRPr="00604F9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09D06B" wp14:editId="07777777">
            <wp:extent cx="6459592" cy="2385695"/>
            <wp:effectExtent l="38100" t="38100" r="93980" b="908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"/>
                    <a:stretch/>
                  </pic:blipFill>
                  <pic:spPr bwMode="auto">
                    <a:xfrm>
                      <a:off x="0" y="0"/>
                      <a:ext cx="6460946" cy="2386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9A413" w14:textId="77777777" w:rsidR="00F20133" w:rsidRPr="00604F98" w:rsidRDefault="00F20133" w:rsidP="00F20133">
      <w:pPr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604F98">
        <w:rPr>
          <w:rFonts w:ascii="Times New Roman" w:hAnsi="Times New Roman" w:cs="Times New Roman"/>
          <w:sz w:val="24"/>
          <w:szCs w:val="24"/>
        </w:rPr>
        <w:t xml:space="preserve">Após definir a função, deve-se indicar os limites de integração, nas caixas </w:t>
      </w:r>
      <w:r w:rsidRPr="00604F98">
        <w:rPr>
          <w:rFonts w:ascii="Times New Roman" w:hAnsi="Times New Roman" w:cs="Times New Roman"/>
          <w:i/>
          <w:sz w:val="24"/>
          <w:szCs w:val="24"/>
        </w:rPr>
        <w:t>A</w:t>
      </w:r>
      <w:r w:rsidRPr="00604F98">
        <w:rPr>
          <w:rFonts w:ascii="Times New Roman" w:hAnsi="Times New Roman" w:cs="Times New Roman"/>
          <w:sz w:val="24"/>
          <w:szCs w:val="24"/>
        </w:rPr>
        <w:t xml:space="preserve"> e </w:t>
      </w:r>
      <w:r w:rsidRPr="00604F98">
        <w:rPr>
          <w:rFonts w:ascii="Times New Roman" w:hAnsi="Times New Roman" w:cs="Times New Roman"/>
          <w:i/>
          <w:sz w:val="24"/>
          <w:szCs w:val="24"/>
        </w:rPr>
        <w:t>B.</w:t>
      </w:r>
    </w:p>
    <w:p w14:paraId="14693D71" w14:textId="77777777" w:rsidR="001E2B34" w:rsidRPr="00604F98" w:rsidRDefault="001E2B34" w:rsidP="001E2B3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F98">
        <w:rPr>
          <w:rFonts w:ascii="Times New Roman" w:hAnsi="Times New Roman" w:cs="Times New Roman"/>
          <w:sz w:val="24"/>
          <w:szCs w:val="24"/>
        </w:rPr>
        <w:lastRenderedPageBreak/>
        <w:t>Título e valores dos eixos</w:t>
      </w:r>
    </w:p>
    <w:p w14:paraId="6A05A809" w14:textId="77777777" w:rsidR="001E2B34" w:rsidRPr="00604F98" w:rsidRDefault="001E2B34" w:rsidP="00C075CA">
      <w:pPr>
        <w:jc w:val="center"/>
        <w:rPr>
          <w:rFonts w:ascii="Times New Roman" w:hAnsi="Times New Roman" w:cs="Times New Roman"/>
          <w:sz w:val="24"/>
          <w:szCs w:val="24"/>
        </w:rPr>
      </w:pPr>
      <w:r w:rsidRPr="00604F9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3C9AD53" wp14:editId="32F12A39">
            <wp:extent cx="6022427" cy="2230486"/>
            <wp:effectExtent l="38100" t="38100" r="92710" b="939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" r="1"/>
                    <a:stretch/>
                  </pic:blipFill>
                  <pic:spPr bwMode="auto">
                    <a:xfrm>
                      <a:off x="0" y="0"/>
                      <a:ext cx="6027072" cy="22322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242BE" w14:textId="77777777" w:rsidR="00F20133" w:rsidRPr="00604F98" w:rsidRDefault="001E2B34" w:rsidP="001E2B34">
      <w:pPr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604F98">
        <w:rPr>
          <w:rFonts w:ascii="Times New Roman" w:hAnsi="Times New Roman" w:cs="Times New Roman"/>
          <w:sz w:val="24"/>
          <w:szCs w:val="24"/>
        </w:rPr>
        <w:t xml:space="preserve">Na barra indicada por </w:t>
      </w:r>
      <w:r w:rsidRPr="00604F98">
        <w:rPr>
          <w:rFonts w:ascii="Times New Roman" w:hAnsi="Times New Roman" w:cs="Times New Roman"/>
          <w:i/>
          <w:sz w:val="24"/>
          <w:szCs w:val="24"/>
        </w:rPr>
        <w:t xml:space="preserve">título, </w:t>
      </w:r>
      <w:r w:rsidRPr="00604F98">
        <w:rPr>
          <w:rFonts w:ascii="Times New Roman" w:hAnsi="Times New Roman" w:cs="Times New Roman"/>
          <w:sz w:val="24"/>
          <w:szCs w:val="24"/>
        </w:rPr>
        <w:t xml:space="preserve">coloca-se o título do gráfico a ser construído. Nas barras </w:t>
      </w:r>
      <w:r w:rsidRPr="00604F98">
        <w:rPr>
          <w:rFonts w:ascii="Times New Roman" w:hAnsi="Times New Roman" w:cs="Times New Roman"/>
          <w:i/>
          <w:sz w:val="24"/>
          <w:szCs w:val="24"/>
        </w:rPr>
        <w:t>Eixo x</w:t>
      </w:r>
      <w:r w:rsidRPr="00604F98">
        <w:rPr>
          <w:rFonts w:ascii="Times New Roman" w:hAnsi="Times New Roman" w:cs="Times New Roman"/>
          <w:sz w:val="24"/>
          <w:szCs w:val="24"/>
        </w:rPr>
        <w:t xml:space="preserve"> e </w:t>
      </w:r>
      <w:r w:rsidRPr="00604F98">
        <w:rPr>
          <w:rFonts w:ascii="Times New Roman" w:hAnsi="Times New Roman" w:cs="Times New Roman"/>
          <w:i/>
          <w:sz w:val="24"/>
          <w:szCs w:val="24"/>
        </w:rPr>
        <w:t xml:space="preserve">Eixo y, </w:t>
      </w:r>
      <w:r w:rsidRPr="00604F98">
        <w:rPr>
          <w:rFonts w:ascii="Times New Roman" w:hAnsi="Times New Roman" w:cs="Times New Roman"/>
          <w:sz w:val="24"/>
          <w:szCs w:val="24"/>
        </w:rPr>
        <w:t xml:space="preserve">insere-se os eixos desejados para construir o gráfico (exemplo: o gráfico a cima será a integral de </w:t>
      </w:r>
      <w:r w:rsidRPr="00604F98">
        <w:rPr>
          <w:rFonts w:ascii="Times New Roman" w:hAnsi="Times New Roman" w:cs="Times New Roman"/>
          <w:i/>
          <w:sz w:val="24"/>
          <w:szCs w:val="24"/>
        </w:rPr>
        <w:t xml:space="preserve">Tempo </w:t>
      </w:r>
      <w:proofErr w:type="gramStart"/>
      <w:r w:rsidRPr="00604F98">
        <w:rPr>
          <w:rFonts w:ascii="Times New Roman" w:hAnsi="Times New Roman" w:cs="Times New Roman"/>
          <w:i/>
          <w:sz w:val="24"/>
          <w:szCs w:val="24"/>
        </w:rPr>
        <w:t>x</w:t>
      </w:r>
      <w:proofErr w:type="gramEnd"/>
      <w:r w:rsidRPr="00604F98">
        <w:rPr>
          <w:rFonts w:ascii="Times New Roman" w:hAnsi="Times New Roman" w:cs="Times New Roman"/>
          <w:i/>
          <w:sz w:val="24"/>
          <w:szCs w:val="24"/>
        </w:rPr>
        <w:t xml:space="preserve"> Velocidade</w:t>
      </w:r>
      <w:r w:rsidRPr="00604F98">
        <w:rPr>
          <w:rFonts w:ascii="Times New Roman" w:hAnsi="Times New Roman" w:cs="Times New Roman"/>
          <w:sz w:val="24"/>
          <w:szCs w:val="24"/>
        </w:rPr>
        <w:t xml:space="preserve">, o que dará um gráfico de </w:t>
      </w:r>
      <w:r w:rsidRPr="00604F98">
        <w:rPr>
          <w:rFonts w:ascii="Times New Roman" w:hAnsi="Times New Roman" w:cs="Times New Roman"/>
          <w:i/>
          <w:sz w:val="24"/>
          <w:szCs w:val="24"/>
        </w:rPr>
        <w:t xml:space="preserve">Espaço). </w:t>
      </w:r>
      <w:r w:rsidRPr="00604F98">
        <w:rPr>
          <w:rFonts w:ascii="Times New Roman" w:hAnsi="Times New Roman" w:cs="Times New Roman"/>
          <w:sz w:val="24"/>
          <w:szCs w:val="24"/>
        </w:rPr>
        <w:t xml:space="preserve">Depois é só clicar em </w:t>
      </w:r>
      <w:r w:rsidRPr="00604F98">
        <w:rPr>
          <w:rFonts w:ascii="Times New Roman" w:hAnsi="Times New Roman" w:cs="Times New Roman"/>
          <w:i/>
          <w:sz w:val="24"/>
          <w:szCs w:val="24"/>
        </w:rPr>
        <w:t>Integrar.</w:t>
      </w:r>
    </w:p>
    <w:p w14:paraId="5A39BBE3" w14:textId="77777777" w:rsidR="001E2B34" w:rsidRPr="00604F98" w:rsidRDefault="002B2203" w:rsidP="002B220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04F98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w:drawing>
          <wp:inline distT="0" distB="0" distL="0" distR="0" wp14:anchorId="0C9E673E" wp14:editId="77A76EA8">
            <wp:extent cx="5540150" cy="2045970"/>
            <wp:effectExtent l="38100" t="38100" r="99060" b="8763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" r="-1"/>
                    <a:stretch/>
                  </pic:blipFill>
                  <pic:spPr bwMode="auto">
                    <a:xfrm>
                      <a:off x="0" y="0"/>
                      <a:ext cx="5584400" cy="20623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1451A" w14:textId="21542DBE" w:rsidR="49990D18" w:rsidRPr="00604F98" w:rsidRDefault="00683346" w:rsidP="49990D18">
      <w:pPr>
        <w:rPr>
          <w:rFonts w:ascii="Times New Roman" w:hAnsi="Times New Roman" w:cs="Times New Roman"/>
          <w:sz w:val="24"/>
          <w:szCs w:val="24"/>
        </w:rPr>
      </w:pPr>
      <w:r w:rsidRPr="00604F98">
        <w:rPr>
          <w:rFonts w:ascii="Times New Roman" w:hAnsi="Times New Roman" w:cs="Times New Roman"/>
          <w:sz w:val="24"/>
          <w:szCs w:val="24"/>
        </w:rPr>
        <w:tab/>
        <w:t>Clicando em integrar obtém-se o valor da integral (a direita) e o gráfico (a esquerda).</w:t>
      </w:r>
    </w:p>
    <w:p w14:paraId="31D9467C" w14:textId="013BEF19" w:rsidR="49990D18" w:rsidRPr="00604F98" w:rsidRDefault="00B33121" w:rsidP="49990D18">
      <w:pPr>
        <w:rPr>
          <w:rFonts w:ascii="Times New Roman" w:hAnsi="Times New Roman" w:cs="Times New Roman"/>
          <w:sz w:val="24"/>
          <w:szCs w:val="24"/>
        </w:rPr>
      </w:pPr>
      <w:r w:rsidRPr="00604F98">
        <w:rPr>
          <w:rFonts w:ascii="Times New Roman" w:hAnsi="Times New Roman" w:cs="Times New Roman"/>
          <w:sz w:val="24"/>
          <w:szCs w:val="24"/>
        </w:rPr>
        <w:t>1.4. Salvando</w:t>
      </w:r>
      <w:r w:rsidR="49990D18" w:rsidRPr="00604F98">
        <w:rPr>
          <w:rFonts w:ascii="Times New Roman" w:hAnsi="Times New Roman" w:cs="Times New Roman"/>
          <w:sz w:val="24"/>
          <w:szCs w:val="24"/>
        </w:rPr>
        <w:t xml:space="preserve"> arquivos</w:t>
      </w:r>
    </w:p>
    <w:p w14:paraId="7D879563" w14:textId="77777777" w:rsidR="00C075CA" w:rsidRPr="00604F98" w:rsidRDefault="49990D18" w:rsidP="00C075CA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4F9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A3C5BF5" wp14:editId="7CA1C898">
            <wp:extent cx="5380165" cy="2947916"/>
            <wp:effectExtent l="0" t="0" r="0" b="5080"/>
            <wp:docPr id="7912989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648" cy="296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8FE0" w14:textId="19F64366" w:rsidR="49990D18" w:rsidRPr="00604F98" w:rsidRDefault="49990D18" w:rsidP="00C075CA">
      <w:pPr>
        <w:jc w:val="both"/>
        <w:rPr>
          <w:rFonts w:ascii="Times New Roman" w:hAnsi="Times New Roman" w:cs="Times New Roman"/>
          <w:sz w:val="24"/>
          <w:szCs w:val="24"/>
        </w:rPr>
      </w:pPr>
      <w:r w:rsidRPr="00604F98">
        <w:rPr>
          <w:rFonts w:ascii="Times New Roman" w:eastAsia="Calibri" w:hAnsi="Times New Roman" w:cs="Times New Roman"/>
          <w:sz w:val="24"/>
          <w:szCs w:val="24"/>
        </w:rPr>
        <w:t>Para guardar o gráfico da função, clica-se no botão salvar que está no canto super</w:t>
      </w:r>
      <w:r w:rsidR="00C075CA" w:rsidRPr="00604F98">
        <w:rPr>
          <w:rFonts w:ascii="Times New Roman" w:eastAsia="Calibri" w:hAnsi="Times New Roman" w:cs="Times New Roman"/>
          <w:sz w:val="24"/>
          <w:szCs w:val="24"/>
        </w:rPr>
        <w:t xml:space="preserve">ior esquerdo, escolhendo o nome </w:t>
      </w:r>
      <w:r w:rsidR="00604F98" w:rsidRPr="00604F98">
        <w:rPr>
          <w:rFonts w:ascii="Times New Roman" w:eastAsia="Calibri" w:hAnsi="Times New Roman" w:cs="Times New Roman"/>
          <w:sz w:val="24"/>
          <w:szCs w:val="24"/>
        </w:rPr>
        <w:t>do arquivo</w:t>
      </w:r>
      <w:r w:rsidRPr="00604F98">
        <w:rPr>
          <w:rFonts w:ascii="Times New Roman" w:eastAsia="Calibri" w:hAnsi="Times New Roman" w:cs="Times New Roman"/>
          <w:sz w:val="24"/>
          <w:szCs w:val="24"/>
        </w:rPr>
        <w:t xml:space="preserve"> e a pasta onde ele será guardado.</w:t>
      </w:r>
    </w:p>
    <w:p w14:paraId="60B6E6E9" w14:textId="0FD61131" w:rsidR="00170EC9" w:rsidRPr="00170EC9" w:rsidRDefault="49990D18" w:rsidP="00170EC9">
      <w:pPr>
        <w:rPr>
          <w:rFonts w:ascii="Times New Roman" w:eastAsia="Calibri" w:hAnsi="Times New Roman" w:cs="Times New Roman"/>
          <w:sz w:val="24"/>
          <w:szCs w:val="24"/>
        </w:rPr>
      </w:pPr>
      <w:r w:rsidRPr="00604F98">
        <w:rPr>
          <w:rFonts w:ascii="Times New Roman" w:eastAsia="Calibri" w:hAnsi="Times New Roman" w:cs="Times New Roman"/>
          <w:sz w:val="24"/>
          <w:szCs w:val="24"/>
        </w:rPr>
        <w:lastRenderedPageBreak/>
        <w:t>1.5 Ajuda</w:t>
      </w:r>
    </w:p>
    <w:p w14:paraId="151B42ED" w14:textId="2E44C9DC" w:rsidR="49990D18" w:rsidRPr="00170EC9" w:rsidRDefault="00170EC9" w:rsidP="00872B4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000D3C4" wp14:editId="116C94CF">
            <wp:extent cx="6457800" cy="2543175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745" t="17590" r="20743" b="33718"/>
                    <a:stretch/>
                  </pic:blipFill>
                  <pic:spPr bwMode="auto">
                    <a:xfrm>
                      <a:off x="0" y="0"/>
                      <a:ext cx="6475695" cy="2550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49990D18" w:rsidRPr="00604F98">
        <w:rPr>
          <w:rFonts w:ascii="Times New Roman" w:eastAsia="Calibri" w:hAnsi="Times New Roman" w:cs="Times New Roman"/>
          <w:sz w:val="24"/>
          <w:szCs w:val="24"/>
        </w:rPr>
        <w:t>Caso precise de auxílio para utilizar o programa, é possível acessar este m</w:t>
      </w:r>
      <w:r w:rsidR="005D0E3B">
        <w:rPr>
          <w:rFonts w:ascii="Times New Roman" w:eastAsia="Calibri" w:hAnsi="Times New Roman" w:cs="Times New Roman"/>
          <w:sz w:val="24"/>
          <w:szCs w:val="24"/>
        </w:rPr>
        <w:t>anual sempre que quiser</w:t>
      </w:r>
      <w:r w:rsidR="00872B48">
        <w:rPr>
          <w:rFonts w:ascii="Times New Roman" w:eastAsia="Calibri" w:hAnsi="Times New Roman" w:cs="Times New Roman"/>
          <w:sz w:val="24"/>
          <w:szCs w:val="24"/>
        </w:rPr>
        <w:t xml:space="preserve">, além </w:t>
      </w:r>
      <w:r w:rsidR="49990D18" w:rsidRPr="00604F98">
        <w:rPr>
          <w:rFonts w:ascii="Times New Roman" w:eastAsia="Calibri" w:hAnsi="Times New Roman" w:cs="Times New Roman"/>
          <w:sz w:val="24"/>
          <w:szCs w:val="24"/>
        </w:rPr>
        <w:t>disso</w:t>
      </w:r>
      <w:r w:rsidR="00FD38F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5D0E3B">
        <w:rPr>
          <w:rFonts w:ascii="Times New Roman" w:eastAsia="Calibri" w:hAnsi="Times New Roman" w:cs="Times New Roman"/>
          <w:sz w:val="24"/>
          <w:szCs w:val="24"/>
        </w:rPr>
        <w:t xml:space="preserve">nosso </w:t>
      </w:r>
      <w:r w:rsidR="005D0E3B" w:rsidRPr="00FD38F1">
        <w:rPr>
          <w:rFonts w:ascii="Times New Roman" w:eastAsia="Calibri" w:hAnsi="Times New Roman" w:cs="Times New Roman"/>
          <w:sz w:val="24"/>
          <w:szCs w:val="24"/>
        </w:rPr>
        <w:t>site</w:t>
      </w:r>
      <w:r w:rsidR="00FD38F1">
        <w:rPr>
          <w:rFonts w:ascii="Times New Roman" w:eastAsia="Calibri" w:hAnsi="Times New Roman" w:cs="Times New Roman"/>
          <w:sz w:val="24"/>
          <w:szCs w:val="24"/>
        </w:rPr>
        <w:t>, com novas atualizações,</w:t>
      </w:r>
      <w:r w:rsidR="005D0E3B" w:rsidRPr="00FD38F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60F7C" w:rsidRPr="00FD38F1">
        <w:rPr>
          <w:rFonts w:ascii="Times New Roman" w:eastAsia="Calibri" w:hAnsi="Times New Roman" w:cs="Times New Roman"/>
          <w:sz w:val="24"/>
          <w:szCs w:val="24"/>
        </w:rPr>
        <w:t>terá</w:t>
      </w:r>
      <w:r w:rsidR="00460F7C">
        <w:rPr>
          <w:rFonts w:ascii="Times New Roman" w:eastAsia="Calibri" w:hAnsi="Times New Roman" w:cs="Times New Roman"/>
          <w:sz w:val="24"/>
          <w:szCs w:val="24"/>
        </w:rPr>
        <w:t xml:space="preserve"> acesso</w:t>
      </w:r>
      <w:r w:rsidR="00FD38F1">
        <w:rPr>
          <w:rFonts w:ascii="Times New Roman" w:eastAsia="Calibri" w:hAnsi="Times New Roman" w:cs="Times New Roman"/>
          <w:sz w:val="24"/>
          <w:szCs w:val="24"/>
        </w:rPr>
        <w:t xml:space="preserve"> também</w:t>
      </w:r>
      <w:r w:rsidR="00460F7C">
        <w:rPr>
          <w:rFonts w:ascii="Times New Roman" w:eastAsia="Calibri" w:hAnsi="Times New Roman" w:cs="Times New Roman"/>
          <w:sz w:val="24"/>
          <w:szCs w:val="24"/>
        </w:rPr>
        <w:t xml:space="preserve"> ao víd</w:t>
      </w:r>
      <w:r w:rsidR="005D0E3B">
        <w:rPr>
          <w:rFonts w:ascii="Times New Roman" w:eastAsia="Calibri" w:hAnsi="Times New Roman" w:cs="Times New Roman"/>
          <w:sz w:val="24"/>
          <w:szCs w:val="24"/>
        </w:rPr>
        <w:t>eo tutorial e</w:t>
      </w:r>
      <w:r w:rsidR="00460F7C">
        <w:rPr>
          <w:rFonts w:ascii="Times New Roman" w:eastAsia="Calibri" w:hAnsi="Times New Roman" w:cs="Times New Roman"/>
          <w:sz w:val="24"/>
          <w:szCs w:val="24"/>
        </w:rPr>
        <w:t xml:space="preserve"> nossos termos de uso.</w:t>
      </w:r>
      <w:bookmarkStart w:id="0" w:name="_GoBack"/>
      <w:bookmarkEnd w:id="0"/>
    </w:p>
    <w:p w14:paraId="3DA02FA4" w14:textId="71618C93" w:rsidR="49990D18" w:rsidRPr="00604F98" w:rsidRDefault="49990D18" w:rsidP="49990D18">
      <w:pPr>
        <w:rPr>
          <w:rFonts w:ascii="Times New Roman" w:eastAsia="Calibri" w:hAnsi="Times New Roman" w:cs="Times New Roman"/>
          <w:sz w:val="24"/>
          <w:szCs w:val="24"/>
        </w:rPr>
      </w:pPr>
      <w:r w:rsidRPr="00604F98">
        <w:rPr>
          <w:rFonts w:ascii="Times New Roman" w:eastAsia="Calibri" w:hAnsi="Times New Roman" w:cs="Times New Roman"/>
          <w:sz w:val="24"/>
          <w:szCs w:val="24"/>
        </w:rPr>
        <w:t>1.6 Sobre</w:t>
      </w:r>
    </w:p>
    <w:p w14:paraId="4AC75A38" w14:textId="4C844F84" w:rsidR="49990D18" w:rsidRPr="00604F98" w:rsidRDefault="49990D18" w:rsidP="49990D18">
      <w:pPr>
        <w:rPr>
          <w:rFonts w:ascii="Times New Roman" w:hAnsi="Times New Roman" w:cs="Times New Roman"/>
          <w:sz w:val="24"/>
          <w:szCs w:val="24"/>
        </w:rPr>
      </w:pPr>
      <w:r w:rsidRPr="00604F9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7883656" wp14:editId="1DBBBCBA">
            <wp:extent cx="6638290" cy="2428875"/>
            <wp:effectExtent l="0" t="0" r="0" b="9525"/>
            <wp:docPr id="16894977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42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4BFA" w14:textId="21772F5C" w:rsidR="49990D18" w:rsidRPr="00604F98" w:rsidRDefault="49990D18" w:rsidP="49990D18">
      <w:pPr>
        <w:rPr>
          <w:rFonts w:ascii="Times New Roman" w:eastAsia="Calibri" w:hAnsi="Times New Roman" w:cs="Times New Roman"/>
          <w:sz w:val="24"/>
          <w:szCs w:val="24"/>
        </w:rPr>
      </w:pPr>
      <w:r w:rsidRPr="00604F98">
        <w:rPr>
          <w:rFonts w:ascii="Times New Roman" w:eastAsia="Calibri" w:hAnsi="Times New Roman" w:cs="Times New Roman"/>
          <w:sz w:val="24"/>
          <w:szCs w:val="24"/>
        </w:rPr>
        <w:t>Informações a respeito do grupo que desenvolveu este software.</w:t>
      </w:r>
    </w:p>
    <w:p w14:paraId="09875A7E" w14:textId="2B56C3CC" w:rsidR="00604F98" w:rsidRPr="00604F98" w:rsidRDefault="00604F98" w:rsidP="00B77C2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04F98">
        <w:rPr>
          <w:rFonts w:ascii="Times New Roman" w:hAnsi="Times New Roman" w:cs="Times New Roman"/>
          <w:sz w:val="24"/>
          <w:szCs w:val="24"/>
        </w:rPr>
        <w:t xml:space="preserve">Na linguagem </w:t>
      </w:r>
      <w:r w:rsidR="00B77C24">
        <w:rPr>
          <w:rFonts w:ascii="Times New Roman" w:hAnsi="Times New Roman" w:cs="Times New Roman"/>
          <w:sz w:val="24"/>
          <w:szCs w:val="24"/>
        </w:rPr>
        <w:t>P</w:t>
      </w:r>
      <w:r w:rsidRPr="00604F98">
        <w:rPr>
          <w:rFonts w:ascii="Times New Roman" w:hAnsi="Times New Roman" w:cs="Times New Roman"/>
          <w:sz w:val="24"/>
          <w:szCs w:val="24"/>
        </w:rPr>
        <w:t>ython, algumas funções matemáticas (aritméticas, trigonométricas...) não são representadas pelos operadores originais, sendo necessárias adaptações que serão lidas corretamente pela linguagem. Segue a lista da forma que devem ser digitados alguns operadores:</w:t>
      </w:r>
    </w:p>
    <w:tbl>
      <w:tblPr>
        <w:tblStyle w:val="TabeladeGrade1Clara-nfase6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45"/>
        <w:gridCol w:w="1305"/>
        <w:gridCol w:w="1470"/>
        <w:gridCol w:w="1380"/>
        <w:gridCol w:w="1455"/>
        <w:gridCol w:w="1395"/>
      </w:tblGrid>
      <w:tr w:rsidR="00604F98" w:rsidRPr="00604F98" w14:paraId="4D1CF3C2" w14:textId="77777777" w:rsidTr="009B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28A74275" w14:textId="77777777" w:rsidR="00604F98" w:rsidRPr="00604F98" w:rsidRDefault="00604F98" w:rsidP="009B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Operação</w:t>
            </w:r>
          </w:p>
        </w:tc>
        <w:tc>
          <w:tcPr>
            <w:tcW w:w="1305" w:type="dxa"/>
          </w:tcPr>
          <w:p w14:paraId="33AD3C33" w14:textId="77777777" w:rsidR="00604F98" w:rsidRPr="00604F98" w:rsidRDefault="00604F98" w:rsidP="009B7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  <w:tc>
          <w:tcPr>
            <w:tcW w:w="1470" w:type="dxa"/>
          </w:tcPr>
          <w:p w14:paraId="17EB4520" w14:textId="77777777" w:rsidR="00604F98" w:rsidRPr="00604F98" w:rsidRDefault="00604F98" w:rsidP="009B7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Operação</w:t>
            </w:r>
          </w:p>
        </w:tc>
        <w:tc>
          <w:tcPr>
            <w:tcW w:w="1380" w:type="dxa"/>
          </w:tcPr>
          <w:p w14:paraId="37C792E0" w14:textId="77777777" w:rsidR="00604F98" w:rsidRPr="00604F98" w:rsidRDefault="00604F98" w:rsidP="009B7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  <w:tc>
          <w:tcPr>
            <w:tcW w:w="1455" w:type="dxa"/>
          </w:tcPr>
          <w:p w14:paraId="7E5A6254" w14:textId="77777777" w:rsidR="00604F98" w:rsidRPr="00604F98" w:rsidRDefault="00604F98" w:rsidP="009B7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Operação</w:t>
            </w:r>
          </w:p>
        </w:tc>
        <w:tc>
          <w:tcPr>
            <w:tcW w:w="1395" w:type="dxa"/>
          </w:tcPr>
          <w:p w14:paraId="6C7B313D" w14:textId="77777777" w:rsidR="00604F98" w:rsidRPr="00604F98" w:rsidRDefault="00604F98" w:rsidP="009B7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</w:tr>
      <w:tr w:rsidR="00604F98" w:rsidRPr="00604F98" w14:paraId="0FA25AEF" w14:textId="77777777" w:rsidTr="009B7F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6AC04A64" w14:textId="77777777" w:rsidR="00604F98" w:rsidRPr="00604F98" w:rsidRDefault="00604F98" w:rsidP="009B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Adição</w:t>
            </w:r>
          </w:p>
        </w:tc>
        <w:tc>
          <w:tcPr>
            <w:tcW w:w="1305" w:type="dxa"/>
          </w:tcPr>
          <w:p w14:paraId="6DF2D443" w14:textId="35FD54E6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70" w:type="dxa"/>
          </w:tcPr>
          <w:p w14:paraId="17C60ACC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Raiz Cúbica</w:t>
            </w:r>
          </w:p>
        </w:tc>
        <w:tc>
          <w:tcPr>
            <w:tcW w:w="1380" w:type="dxa"/>
          </w:tcPr>
          <w:p w14:paraId="239902B6" w14:textId="52AEDE89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cbrt</w:t>
            </w:r>
            <w:proofErr w:type="spellEnd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455" w:type="dxa"/>
          </w:tcPr>
          <w:p w14:paraId="4009C859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Cotangente</w:t>
            </w:r>
          </w:p>
        </w:tc>
        <w:tc>
          <w:tcPr>
            <w:tcW w:w="1395" w:type="dxa"/>
          </w:tcPr>
          <w:p w14:paraId="5257DC11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cot</w:t>
            </w:r>
            <w:proofErr w:type="spellEnd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</w:tr>
      <w:tr w:rsidR="00604F98" w:rsidRPr="00604F98" w14:paraId="4725D5DC" w14:textId="77777777" w:rsidTr="009B7F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628745BC" w14:textId="77777777" w:rsidR="00604F98" w:rsidRPr="00604F98" w:rsidRDefault="00604F98" w:rsidP="009B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Subtração</w:t>
            </w:r>
          </w:p>
        </w:tc>
        <w:tc>
          <w:tcPr>
            <w:tcW w:w="1305" w:type="dxa"/>
          </w:tcPr>
          <w:p w14:paraId="7A8B1F00" w14:textId="199C059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0" w:type="dxa"/>
          </w:tcPr>
          <w:p w14:paraId="46313DCF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Logaritmo</w:t>
            </w:r>
          </w:p>
        </w:tc>
        <w:tc>
          <w:tcPr>
            <w:tcW w:w="1380" w:type="dxa"/>
          </w:tcPr>
          <w:p w14:paraId="6A1CFCF2" w14:textId="118F20D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log(</w:t>
            </w:r>
            <w:proofErr w:type="spellStart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x,base</w:t>
            </w:r>
            <w:proofErr w:type="spellEnd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5" w:type="dxa"/>
          </w:tcPr>
          <w:p w14:paraId="7520CC71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Seno Hiperbólico</w:t>
            </w:r>
          </w:p>
        </w:tc>
        <w:tc>
          <w:tcPr>
            <w:tcW w:w="1395" w:type="dxa"/>
          </w:tcPr>
          <w:p w14:paraId="065006E9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</w:tr>
      <w:tr w:rsidR="00604F98" w:rsidRPr="00604F98" w14:paraId="648C950D" w14:textId="77777777" w:rsidTr="009B7F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118A4220" w14:textId="77777777" w:rsidR="00604F98" w:rsidRPr="00604F98" w:rsidRDefault="00604F98" w:rsidP="009B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Multiplicação</w:t>
            </w:r>
          </w:p>
        </w:tc>
        <w:tc>
          <w:tcPr>
            <w:tcW w:w="1305" w:type="dxa"/>
          </w:tcPr>
          <w:p w14:paraId="00177A01" w14:textId="3AEB8750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470" w:type="dxa"/>
          </w:tcPr>
          <w:p w14:paraId="1FB02A91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Logaritmo Natural</w:t>
            </w:r>
          </w:p>
        </w:tc>
        <w:tc>
          <w:tcPr>
            <w:tcW w:w="1380" w:type="dxa"/>
          </w:tcPr>
          <w:p w14:paraId="445DCAFA" w14:textId="78B2CC2B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log(</w:t>
            </w:r>
            <w:proofErr w:type="spellStart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(x))</w:t>
            </w:r>
          </w:p>
        </w:tc>
        <w:tc>
          <w:tcPr>
            <w:tcW w:w="1455" w:type="dxa"/>
          </w:tcPr>
          <w:p w14:paraId="5D40B92D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Cosseno Hiperbólico</w:t>
            </w:r>
          </w:p>
        </w:tc>
        <w:tc>
          <w:tcPr>
            <w:tcW w:w="1395" w:type="dxa"/>
          </w:tcPr>
          <w:p w14:paraId="170CE3D1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Cosh</w:t>
            </w:r>
            <w:proofErr w:type="spellEnd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</w:tr>
      <w:tr w:rsidR="00604F98" w:rsidRPr="00604F98" w14:paraId="541AD0BC" w14:textId="77777777" w:rsidTr="009B7F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003F028C" w14:textId="77777777" w:rsidR="00604F98" w:rsidRPr="00604F98" w:rsidRDefault="00604F98" w:rsidP="009B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Divisão</w:t>
            </w:r>
          </w:p>
        </w:tc>
        <w:tc>
          <w:tcPr>
            <w:tcW w:w="1305" w:type="dxa"/>
          </w:tcPr>
          <w:p w14:paraId="0C515AC7" w14:textId="7E4F921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470" w:type="dxa"/>
          </w:tcPr>
          <w:p w14:paraId="28143453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Seno</w:t>
            </w:r>
          </w:p>
        </w:tc>
        <w:tc>
          <w:tcPr>
            <w:tcW w:w="1380" w:type="dxa"/>
          </w:tcPr>
          <w:p w14:paraId="2A282691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sin</w:t>
            </w:r>
            <w:proofErr w:type="spellEnd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455" w:type="dxa"/>
          </w:tcPr>
          <w:p w14:paraId="615C4BC6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Tangente Hiperbólica</w:t>
            </w:r>
          </w:p>
        </w:tc>
        <w:tc>
          <w:tcPr>
            <w:tcW w:w="1395" w:type="dxa"/>
          </w:tcPr>
          <w:p w14:paraId="2CD3CAE0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tanh</w:t>
            </w:r>
            <w:proofErr w:type="spellEnd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</w:tr>
      <w:tr w:rsidR="00604F98" w:rsidRPr="00604F98" w14:paraId="6A396C83" w14:textId="77777777" w:rsidTr="009B7F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23C6A293" w14:textId="77777777" w:rsidR="00604F98" w:rsidRPr="00604F98" w:rsidRDefault="00604F98" w:rsidP="009B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Divisão Inteira</w:t>
            </w:r>
          </w:p>
        </w:tc>
        <w:tc>
          <w:tcPr>
            <w:tcW w:w="1305" w:type="dxa"/>
          </w:tcPr>
          <w:p w14:paraId="1657B8EC" w14:textId="4DA481F4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</w:p>
          <w:p w14:paraId="3E5DEF34" w14:textId="3B1A4263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4AE83F2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Cosseno</w:t>
            </w:r>
          </w:p>
        </w:tc>
        <w:tc>
          <w:tcPr>
            <w:tcW w:w="1380" w:type="dxa"/>
          </w:tcPr>
          <w:p w14:paraId="26089D87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cos(x)</w:t>
            </w:r>
          </w:p>
        </w:tc>
        <w:tc>
          <w:tcPr>
            <w:tcW w:w="1455" w:type="dxa"/>
          </w:tcPr>
          <w:p w14:paraId="339009E1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Arco seno</w:t>
            </w:r>
          </w:p>
        </w:tc>
        <w:tc>
          <w:tcPr>
            <w:tcW w:w="1395" w:type="dxa"/>
          </w:tcPr>
          <w:p w14:paraId="37D7BB4E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asin</w:t>
            </w:r>
            <w:proofErr w:type="spellEnd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</w:tr>
      <w:tr w:rsidR="00604F98" w:rsidRPr="00604F98" w14:paraId="0B32D919" w14:textId="77777777" w:rsidTr="009B7F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3804BAE0" w14:textId="77777777" w:rsidR="00604F98" w:rsidRPr="00604F98" w:rsidRDefault="00604F98" w:rsidP="009B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Resto da divisão</w:t>
            </w:r>
          </w:p>
        </w:tc>
        <w:tc>
          <w:tcPr>
            <w:tcW w:w="1305" w:type="dxa"/>
          </w:tcPr>
          <w:p w14:paraId="288202AF" w14:textId="79719425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70" w:type="dxa"/>
          </w:tcPr>
          <w:p w14:paraId="1EADCF37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Tangente</w:t>
            </w:r>
          </w:p>
        </w:tc>
        <w:tc>
          <w:tcPr>
            <w:tcW w:w="1380" w:type="dxa"/>
          </w:tcPr>
          <w:p w14:paraId="0CF32A14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tan</w:t>
            </w:r>
            <w:proofErr w:type="spellEnd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455" w:type="dxa"/>
          </w:tcPr>
          <w:p w14:paraId="67A20479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Arco Cosseno</w:t>
            </w:r>
          </w:p>
        </w:tc>
        <w:tc>
          <w:tcPr>
            <w:tcW w:w="1395" w:type="dxa"/>
          </w:tcPr>
          <w:p w14:paraId="4D929389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acos</w:t>
            </w:r>
            <w:proofErr w:type="spellEnd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</w:tr>
      <w:tr w:rsidR="00604F98" w:rsidRPr="00604F98" w14:paraId="3C7B6149" w14:textId="77777777" w:rsidTr="009B7F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38BF3DE5" w14:textId="77777777" w:rsidR="00604F98" w:rsidRPr="00604F98" w:rsidRDefault="00604F98" w:rsidP="009B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Exponenciação</w:t>
            </w:r>
            <w:proofErr w:type="spellEnd"/>
          </w:p>
        </w:tc>
        <w:tc>
          <w:tcPr>
            <w:tcW w:w="1305" w:type="dxa"/>
          </w:tcPr>
          <w:p w14:paraId="1BB63B4E" w14:textId="154D5AE3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470" w:type="dxa"/>
          </w:tcPr>
          <w:p w14:paraId="390DF342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Cossecante</w:t>
            </w:r>
          </w:p>
        </w:tc>
        <w:tc>
          <w:tcPr>
            <w:tcW w:w="1380" w:type="dxa"/>
          </w:tcPr>
          <w:p w14:paraId="6739EF3C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cosec</w:t>
            </w:r>
            <w:proofErr w:type="spellEnd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455" w:type="dxa"/>
          </w:tcPr>
          <w:p w14:paraId="349BBCD8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Arco Tangente</w:t>
            </w:r>
          </w:p>
        </w:tc>
        <w:tc>
          <w:tcPr>
            <w:tcW w:w="1395" w:type="dxa"/>
          </w:tcPr>
          <w:p w14:paraId="55A88176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atan</w:t>
            </w:r>
            <w:proofErr w:type="spellEnd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</w:tr>
      <w:tr w:rsidR="00604F98" w:rsidRPr="00604F98" w14:paraId="60E83FE2" w14:textId="77777777" w:rsidTr="009B7F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64500A0E" w14:textId="77777777" w:rsidR="00604F98" w:rsidRPr="00604F98" w:rsidRDefault="00604F98" w:rsidP="009B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Raiz Quadrada</w:t>
            </w:r>
          </w:p>
        </w:tc>
        <w:tc>
          <w:tcPr>
            <w:tcW w:w="1305" w:type="dxa"/>
          </w:tcPr>
          <w:p w14:paraId="6D9EA16F" w14:textId="53A46B4A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470" w:type="dxa"/>
          </w:tcPr>
          <w:p w14:paraId="79A4242B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Secante</w:t>
            </w:r>
          </w:p>
        </w:tc>
        <w:tc>
          <w:tcPr>
            <w:tcW w:w="1380" w:type="dxa"/>
          </w:tcPr>
          <w:p w14:paraId="290C87C6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sec</w:t>
            </w:r>
            <w:proofErr w:type="spellEnd"/>
            <w:r w:rsidRPr="00604F98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455" w:type="dxa"/>
          </w:tcPr>
          <w:p w14:paraId="60C17E09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14:paraId="7A0D0791" w14:textId="77777777" w:rsidR="00604F98" w:rsidRPr="00604F98" w:rsidRDefault="00604F98" w:rsidP="009B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E7A4D5" w14:textId="77777777" w:rsidR="00604F98" w:rsidRPr="00604F98" w:rsidRDefault="00604F98" w:rsidP="00604F98">
      <w:pPr>
        <w:rPr>
          <w:rFonts w:ascii="Times New Roman" w:hAnsi="Times New Roman" w:cs="Times New Roman"/>
          <w:sz w:val="24"/>
          <w:szCs w:val="24"/>
        </w:rPr>
      </w:pPr>
    </w:p>
    <w:p w14:paraId="79AB5026" w14:textId="77777777" w:rsidR="00604F98" w:rsidRPr="00604F98" w:rsidRDefault="00604F98" w:rsidP="00604F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4F98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604F98">
        <w:rPr>
          <w:rFonts w:ascii="Times New Roman" w:hAnsi="Times New Roman" w:cs="Times New Roman"/>
          <w:sz w:val="24"/>
          <w:szCs w:val="24"/>
        </w:rPr>
        <w:t xml:space="preserve"> 1: Para raízes com índice maiores que 3, o valor escolhido pode ser elevado a uma fração. Exemplo: raiz quinta de 2---&gt; 2**(1/5). Os parênteses indicam a ordem de precedência com a qual a operação é lida.</w:t>
      </w:r>
    </w:p>
    <w:p w14:paraId="3C2EBAAA" w14:textId="77777777" w:rsidR="00604F98" w:rsidRPr="00604F98" w:rsidRDefault="00604F98" w:rsidP="00604F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4F98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604F98">
        <w:rPr>
          <w:rFonts w:ascii="Times New Roman" w:hAnsi="Times New Roman" w:cs="Times New Roman"/>
          <w:sz w:val="24"/>
          <w:szCs w:val="24"/>
        </w:rPr>
        <w:t xml:space="preserve"> 2: O número </w:t>
      </w:r>
      <w:proofErr w:type="spellStart"/>
      <w:r w:rsidRPr="00604F98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604F98">
        <w:rPr>
          <w:rFonts w:ascii="Times New Roman" w:hAnsi="Times New Roman" w:cs="Times New Roman"/>
          <w:sz w:val="24"/>
          <w:szCs w:val="24"/>
        </w:rPr>
        <w:t xml:space="preserve"> (π) deve ser escrito na forma de seu valor, caso seja colocado como intervalos, ou seja, 3.14. Caso seja colocado como parte da função </w:t>
      </w:r>
      <w:proofErr w:type="gramStart"/>
      <w:r w:rsidRPr="00604F98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604F98">
        <w:rPr>
          <w:rFonts w:ascii="Times New Roman" w:hAnsi="Times New Roman" w:cs="Times New Roman"/>
          <w:sz w:val="24"/>
          <w:szCs w:val="24"/>
        </w:rPr>
        <w:t xml:space="preserve">x), pode ser escrito na forma </w:t>
      </w:r>
      <w:proofErr w:type="spellStart"/>
      <w:r w:rsidRPr="00604F98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604F98">
        <w:rPr>
          <w:rFonts w:ascii="Times New Roman" w:hAnsi="Times New Roman" w:cs="Times New Roman"/>
          <w:sz w:val="24"/>
          <w:szCs w:val="24"/>
        </w:rPr>
        <w:t>.</w:t>
      </w:r>
    </w:p>
    <w:p w14:paraId="67BBE525" w14:textId="77777777" w:rsidR="00604F98" w:rsidRPr="00604F98" w:rsidRDefault="00604F98" w:rsidP="00604F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4F98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604F98">
        <w:rPr>
          <w:rFonts w:ascii="Times New Roman" w:hAnsi="Times New Roman" w:cs="Times New Roman"/>
          <w:sz w:val="24"/>
          <w:szCs w:val="24"/>
        </w:rPr>
        <w:t xml:space="preserve"> 3: A vírgula não deve ser usada para valores não inteiros, devendo ser utilizado “.” no lugar. Exemplo: 4.5643    </w:t>
      </w:r>
    </w:p>
    <w:p w14:paraId="2E52B108" w14:textId="77777777" w:rsidR="00604F98" w:rsidRPr="00604F98" w:rsidRDefault="00604F98" w:rsidP="00604F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4F98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604F98">
        <w:rPr>
          <w:rFonts w:ascii="Times New Roman" w:hAnsi="Times New Roman" w:cs="Times New Roman"/>
          <w:sz w:val="24"/>
          <w:szCs w:val="24"/>
        </w:rPr>
        <w:t xml:space="preserve"> 4: No caso de escrevermos valores na forma n x 10^k, escrevemos n*10e+k. Exemplo: 2x10^5----&gt;2*10e+5. O “e” também deve ser escrito como número caso seja colocado como intervalo. Caso seja colocado como parte da função </w:t>
      </w:r>
      <w:proofErr w:type="gramStart"/>
      <w:r w:rsidRPr="00604F98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604F98">
        <w:rPr>
          <w:rFonts w:ascii="Times New Roman" w:hAnsi="Times New Roman" w:cs="Times New Roman"/>
          <w:sz w:val="24"/>
          <w:szCs w:val="24"/>
        </w:rPr>
        <w:t>x), pode ser escrito como “e”.</w:t>
      </w:r>
    </w:p>
    <w:p w14:paraId="355E4BA9" w14:textId="77777777" w:rsidR="00604F98" w:rsidRPr="00604F98" w:rsidRDefault="00604F98" w:rsidP="00604F98">
      <w:pPr>
        <w:rPr>
          <w:rFonts w:ascii="Times New Roman" w:hAnsi="Times New Roman" w:cs="Times New Roman"/>
          <w:sz w:val="24"/>
          <w:szCs w:val="24"/>
        </w:rPr>
      </w:pPr>
    </w:p>
    <w:p w14:paraId="0BA7840F" w14:textId="3FC2769E" w:rsidR="49990D18" w:rsidRPr="00604F98" w:rsidRDefault="49990D18" w:rsidP="49990D18">
      <w:pPr>
        <w:rPr>
          <w:rFonts w:ascii="Times New Roman" w:eastAsia="Calibri" w:hAnsi="Times New Roman" w:cs="Times New Roman"/>
          <w:sz w:val="24"/>
          <w:szCs w:val="24"/>
        </w:rPr>
      </w:pPr>
    </w:p>
    <w:p w14:paraId="56EC437C" w14:textId="6006BFEC" w:rsidR="49990D18" w:rsidRPr="00604F98" w:rsidRDefault="49990D18" w:rsidP="49990D18">
      <w:pPr>
        <w:rPr>
          <w:rFonts w:ascii="Times New Roman" w:eastAsia="Calibri" w:hAnsi="Times New Roman" w:cs="Times New Roman"/>
          <w:sz w:val="24"/>
          <w:szCs w:val="24"/>
        </w:rPr>
      </w:pPr>
    </w:p>
    <w:p w14:paraId="763350D4" w14:textId="04676E0A" w:rsidR="49990D18" w:rsidRPr="00604F98" w:rsidRDefault="49990D18" w:rsidP="49990D18">
      <w:pPr>
        <w:rPr>
          <w:rFonts w:ascii="Times New Roman" w:eastAsia="Calibri" w:hAnsi="Times New Roman" w:cs="Times New Roman"/>
          <w:sz w:val="24"/>
          <w:szCs w:val="24"/>
        </w:rPr>
      </w:pPr>
    </w:p>
    <w:p w14:paraId="182850B0" w14:textId="04515C5C" w:rsidR="49990D18" w:rsidRPr="00604F98" w:rsidRDefault="49990D18" w:rsidP="49990D18">
      <w:pPr>
        <w:rPr>
          <w:rFonts w:ascii="Times New Roman" w:hAnsi="Times New Roman" w:cs="Times New Roman"/>
          <w:sz w:val="24"/>
          <w:szCs w:val="24"/>
        </w:rPr>
      </w:pPr>
    </w:p>
    <w:sectPr w:rsidR="49990D18" w:rsidRPr="00604F98" w:rsidSect="00A234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9374F"/>
    <w:multiLevelType w:val="multilevel"/>
    <w:tmpl w:val="7108A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FD"/>
    <w:rsid w:val="000811F6"/>
    <w:rsid w:val="00170EC9"/>
    <w:rsid w:val="001E2B34"/>
    <w:rsid w:val="002B2203"/>
    <w:rsid w:val="00416FF0"/>
    <w:rsid w:val="00460F7C"/>
    <w:rsid w:val="005D0E3B"/>
    <w:rsid w:val="00604F98"/>
    <w:rsid w:val="00634F51"/>
    <w:rsid w:val="00683346"/>
    <w:rsid w:val="0078454D"/>
    <w:rsid w:val="00872B48"/>
    <w:rsid w:val="009B7F3E"/>
    <w:rsid w:val="00A234FD"/>
    <w:rsid w:val="00B33121"/>
    <w:rsid w:val="00B77C24"/>
    <w:rsid w:val="00C075CA"/>
    <w:rsid w:val="00D06158"/>
    <w:rsid w:val="00F20133"/>
    <w:rsid w:val="00F34DFE"/>
    <w:rsid w:val="00FC03F2"/>
    <w:rsid w:val="00FD38F1"/>
    <w:rsid w:val="00FE6C82"/>
    <w:rsid w:val="4999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C3D8"/>
  <w15:chartTrackingRefBased/>
  <w15:docId w15:val="{37D68B1F-E2B7-4BC8-8035-535D3601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34FD"/>
    <w:pPr>
      <w:ind w:left="720"/>
      <w:contextualSpacing/>
    </w:pPr>
  </w:style>
  <w:style w:type="table" w:styleId="Tabelacomgrade">
    <w:name w:val="Table Grid"/>
    <w:basedOn w:val="Tabelanormal"/>
    <w:uiPriority w:val="59"/>
    <w:rsid w:val="00604F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6">
    <w:name w:val="Grid Table 1 Light Accent 6"/>
    <w:basedOn w:val="Tabelanormal"/>
    <w:uiPriority w:val="46"/>
    <w:rsid w:val="009B7F3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Zambon</dc:creator>
  <cp:keywords/>
  <dc:description/>
  <cp:lastModifiedBy>guilhermebalio09@gmail.com</cp:lastModifiedBy>
  <cp:revision>18</cp:revision>
  <dcterms:created xsi:type="dcterms:W3CDTF">2018-12-05T18:25:00Z</dcterms:created>
  <dcterms:modified xsi:type="dcterms:W3CDTF">2018-12-06T15:26:00Z</dcterms:modified>
</cp:coreProperties>
</file>