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 Que es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Lenguaje de programación con propósito general y uno de los más utilizados en la actualidad.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2.- ¿Cuando se creo y quién fue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Guido van Rossum en diciembre de 1989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3.- ¿Para qué sirve?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datos y aprendizaje automático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web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o scripting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y prototipos de software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Tareas cotidianas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4.-Tipos de datos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Numéricos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Booleanos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Secuencias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Mapeo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Conjuntos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Bytes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5.-Variables y constantes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variable: es un espacio de almacenamiento con un nombre simbólico (un identificador) que se refiere a un valor o a un objeto.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Constantes: No hay un tipo de dato específico. Sin embargo, se acostumbra a utilizar nombres en mayúsculas para representar valores que no deben cambiar a lo largo del programa.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6.-Estructuras de control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-Condicionales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-Bucles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7.-Entrada de datos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 la función input()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¿Mes en el que se creó Python?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¿De dónde viene el nombre de Python?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El nombre de Python viene de </w:t>
      </w:r>
      <w:r w:rsidDel="00000000" w:rsidR="00000000" w:rsidRPr="00000000">
        <w:rPr>
          <w:b w:val="1"/>
          <w:rtl w:val="0"/>
        </w:rPr>
        <w:t xml:space="preserve">Monty Python.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 Tipo de dato que se utiliza </w:t>
      </w:r>
      <w:r w:rsidDel="00000000" w:rsidR="00000000" w:rsidRPr="00000000">
        <w:rPr>
          <w:sz w:val="24"/>
          <w:szCs w:val="24"/>
          <w:rtl w:val="0"/>
        </w:rPr>
        <w:t xml:space="preserve">para realizar operaciones como la unión, la intersección, la diferencia y la comprobación de pertenencia.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Tipo de dato que se utiliza principalmente para trabajar con datos binarios como archivos, sockets de red, criptografía, entre otros.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Bytes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5.¿Qué estructura de control nos permite condicionar la ejecución de un código a ciertas circunstancias? (Es usado para verificar si un número es mayor que otro)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Utilizar nombres en mayúsculas para representar valores que no deben cambiar a lo largo del programa.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Constantes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¿Qué función se utiliza para insertar datos en Python?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 Cual es el resultado del siguiente código: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num1 =355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num2=145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resultado = “num1” + num2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print(“El resultado es:”, resultado)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: can only concatenate str (not "int") to 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9. ¿Qué se puede omitir en este código?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nombre = "Juan";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edad = 25;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print("Nombre:", nombre);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print("Edad:", edad);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y coma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Espacio de almacenamiento con un nombre simbólico que se refiere a un valor o a un objeto.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Variables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