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tabs>
          <w:tab w:val="left" w:leader="none" w:pos="2431"/>
          <w:tab w:val="left" w:leader="none" w:pos="2618"/>
          <w:tab w:val="left" w:leader="none" w:pos="3366"/>
          <w:tab w:val="left" w:leader="none" w:pos="3927"/>
          <w:tab w:val="left" w:leader="none" w:pos="4114"/>
          <w:tab w:val="left" w:leader="none" w:pos="4301"/>
          <w:tab w:val="left" w:leader="none" w:pos="4862"/>
          <w:tab w:val="left" w:leader="none" w:pos="5610"/>
          <w:tab w:val="left" w:leader="none" w:pos="5797"/>
          <w:tab w:val="left" w:leader="none" w:pos="5977"/>
          <w:tab w:val="left" w:leader="none" w:pos="6120"/>
          <w:tab w:val="left" w:leader="none" w:pos="6171"/>
          <w:tab w:val="left" w:leader="none" w:pos="6919"/>
          <w:tab w:val="left" w:leader="none" w:pos="7106"/>
          <w:tab w:val="left" w:leader="none" w:pos="7293"/>
          <w:tab w:val="left" w:leader="none" w:pos="8415"/>
          <w:tab w:val="left" w:leader="none" w:pos="8970"/>
        </w:tabs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tabs>
          <w:tab w:val="left" w:leader="none" w:pos="2431"/>
          <w:tab w:val="left" w:leader="none" w:pos="2618"/>
          <w:tab w:val="left" w:leader="none" w:pos="3366"/>
          <w:tab w:val="left" w:leader="none" w:pos="3927"/>
          <w:tab w:val="left" w:leader="none" w:pos="4114"/>
          <w:tab w:val="left" w:leader="none" w:pos="4301"/>
          <w:tab w:val="left" w:leader="none" w:pos="4862"/>
          <w:tab w:val="left" w:leader="none" w:pos="5610"/>
          <w:tab w:val="left" w:leader="none" w:pos="5797"/>
          <w:tab w:val="left" w:leader="none" w:pos="5977"/>
          <w:tab w:val="left" w:leader="none" w:pos="6120"/>
          <w:tab w:val="left" w:leader="none" w:pos="6171"/>
          <w:tab w:val="left" w:leader="none" w:pos="6919"/>
          <w:tab w:val="left" w:leader="none" w:pos="7106"/>
          <w:tab w:val="left" w:leader="none" w:pos="7293"/>
          <w:tab w:val="left" w:leader="none" w:pos="8415"/>
          <w:tab w:val="left" w:leader="none" w:pos="8970"/>
        </w:tabs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leader="none" w:pos="2431"/>
          <w:tab w:val="left" w:leader="none" w:pos="2618"/>
          <w:tab w:val="left" w:leader="none" w:pos="3366"/>
          <w:tab w:val="left" w:leader="none" w:pos="3927"/>
          <w:tab w:val="left" w:leader="none" w:pos="4114"/>
          <w:tab w:val="left" w:leader="none" w:pos="4301"/>
          <w:tab w:val="left" w:leader="none" w:pos="4862"/>
          <w:tab w:val="left" w:leader="none" w:pos="5610"/>
          <w:tab w:val="left" w:leader="none" w:pos="5797"/>
          <w:tab w:val="left" w:leader="none" w:pos="5977"/>
          <w:tab w:val="left" w:leader="none" w:pos="6120"/>
          <w:tab w:val="left" w:leader="none" w:pos="6171"/>
          <w:tab w:val="left" w:leader="none" w:pos="6919"/>
          <w:tab w:val="left" w:leader="none" w:pos="7106"/>
          <w:tab w:val="left" w:leader="none" w:pos="7293"/>
          <w:tab w:val="left" w:leader="none" w:pos="8415"/>
          <w:tab w:val="left" w:leader="none" w:pos="8970"/>
        </w:tabs>
        <w:spacing w:after="0" w:line="240" w:lineRule="auto"/>
        <w:ind w:left="5580" w:hanging="55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ТЕСТОВЫЙ ПЛАН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№2 по дисциплине «Разработка приложений на С#» на тему «Список рекомендаций»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Назипова А. М., 09-322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08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  <w:t xml:space="preserve">(подпись)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08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(подпись) 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  </w:t>
        <w:tab/>
        <w:t xml:space="preserve">Фаттахов И.Р.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(согласовано) 19.04.2024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(подпись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08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567" w:right="-142" w:firstLine="56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right="-142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ind w:right="-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right="-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-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Казань, 2024 год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ФУНКЦИИ, КОТОРЫЕ НЕОБХОДИМО ПРОТЕСТИРОВАТЬ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ФУНКЦИИ, КОТОРЫЕ НЕ НУЖНО ТЕСТИРОВАТЬ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ТЕСТОВАЯ ДОКУМЕНТАЦИЯ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 ПРОХОЖДЕНИЯ/ПРОВАЛА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 ДЛЯ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ОКРУЖЕНИЯ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Наша команда проводит функциональное и UI-тестирование приложения "Список рекомендаций" с целью выявления возможных ошибок. Мы осуществляем детальное тестирование заявленных функциональных возможностей, направленное на помощь в достижении учебных целей продукта.</w:t>
      </w:r>
    </w:p>
    <w:p w:rsidR="00000000" w:rsidDel="00000000" w:rsidP="00000000" w:rsidRDefault="00000000" w:rsidRPr="00000000" w14:paraId="0000003B">
      <w:pPr>
        <w:pStyle w:val="Heading1"/>
        <w:spacing w:line="48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Локализация;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Подборки;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Выставление оценок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4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ФУНКЦИИ, КОТОРЫЕ НЕОБХОДИМО ПРОТЕСТИРОВАТЬ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приложения: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интерфейса, корректное подключение к базе данных.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Локализация: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входа должна быть кнопка для смены языка. При нажатии на кнопку весь текст в приложении переводится с русского языка на английский.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 выводится список заведений. Кликнув на заведение, пользователь может добавить его в Избранное, поставить ему оценку, а затем нажать на кнопку "Показать рекомендации", после чего открывается окно "Рекомендации".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понравившихся заведений, который пользователь «лайкнул» на главной странице, в рекомендациях выводятся рестораны/бары. В списке рекомендация можно нажать на любое из заведений, тогда в правой части экрана выводится информация о заведении.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Подборки: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просмотреть подборку, встроенную по умолчанию, — «Избранное», или добавить свою.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Выставление оценок: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поставить заведению «лайк» или «дизлайк». В соответствии с поставленной оценкой заведение будет выводиться в рекомендациях или наоборот.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48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Таких функций нет.</w:t>
      </w:r>
    </w:p>
    <w:p w:rsidR="00000000" w:rsidDel="00000000" w:rsidP="00000000" w:rsidRDefault="00000000" w:rsidRPr="00000000" w14:paraId="00000052">
      <w:pPr>
        <w:pStyle w:val="Heading1"/>
        <w:spacing w:line="48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Планируется использование чек-листов в виде основного артефакта тестирования.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элементы документации будут пересматриваться, правиться и обновляться по ходу проекта в соответствии с ТЗ.</w:t>
      </w:r>
    </w:p>
    <w:p w:rsidR="00000000" w:rsidDel="00000000" w:rsidP="00000000" w:rsidRDefault="00000000" w:rsidRPr="00000000" w14:paraId="00000055">
      <w:pPr>
        <w:pStyle w:val="Heading1"/>
        <w:spacing w:line="48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ПОДХОДЫ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проекте будут применяться как позитивные, так и негативные тесты. Будут использованы ручные методы тестирования, такие как: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Связанное с изменениями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Модульное тестирование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Unit-тесты</w:t>
      </w:r>
    </w:p>
    <w:p w:rsidR="00000000" w:rsidDel="00000000" w:rsidP="00000000" w:rsidRDefault="00000000" w:rsidRPr="00000000" w14:paraId="0000005E">
      <w:pPr>
        <w:pStyle w:val="Heading1"/>
        <w:spacing w:line="48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КРИТЕРИИ ПРОХОЖДЕНИЯ/ПРОВАЛА ТЕСТИРОВАНИЯ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каждого тест-кейса устанавливается один из следующих статусов: untested, passed, failed, blocked, skipped.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Тест-кейсу присваивается статус Passed, если: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Произошло успешное выполнение ожидаемых действий и получение ожидаемого результата в соответствии с заданными шагами и ожидаемым поведением приложения.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Отсутствует выявленные ошибки, недочеты или неполадки при прохождении тест-кейса.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результаты соответствуют заданным критериям и требованиям, установленным для данного тест-кейса.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повторного исполнения тест-кейса не приводит к возникновению ошибок или проблем и результат остается совпадающим с ожидаемым.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Тест-кейсу присваивается статус Failed, если: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4" w:right="0" w:hanging="3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ожидаемых действий неудовлетворительное или получен некорректный результат, не соответствующий заданным шагам и ожидаемому поведению приложения.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4" w:right="0" w:hanging="3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Выявлены ошибки, недочеты или неполадки при прохождении тест-кейса, которые могут повлиять на функциональность или качество приложения.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4" w:right="0" w:hanging="3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результаты не соответствуют заданным критериям и требованиям, установленным для данного тест-кейса.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44" w:right="0" w:hanging="3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исполнение тест-кейса приводит к аналогичным ошибкам или проблемам, подтверждая неудачный результат.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Тест-кейсу присваивается статус Blocked в случаях:</w:t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Недоступности необходимого окружения или ресурсов для выполнения теста.</w:t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Неработоспособности или отсутствие необходимого программного обеспечения.</w:t>
      </w:r>
    </w:p>
    <w:p w:rsidR="00000000" w:rsidDel="00000000" w:rsidP="00000000" w:rsidRDefault="00000000" w:rsidRPr="00000000" w14:paraId="0000006D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Изменений в функционале проекта, которые могут повлиять на корректность выполнения тест-кейса.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Необходимости дополнительной информации или данных для выполнения теста.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Важно, чтобы статус Blocked был установлен временно, и чтобы проблемы или препятствия были устранены для успешного выполнения тест-кейса в будущем.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Тест-кейсу присваивается статус Skipped, если: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44" w:hanging="3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Тест-кейс относится к функционалу или сценарию, который временно не активен или находится в процессе разработки.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44" w:hanging="3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Тест-кейс дублирует или повторяет уже выполненные тесты, и его выполнение лишено смысла.</w:t>
      </w:r>
    </w:p>
    <w:p w:rsidR="00000000" w:rsidDel="00000000" w:rsidP="00000000" w:rsidRDefault="00000000" w:rsidRPr="00000000" w14:paraId="00000073">
      <w:pPr>
        <w:pStyle w:val="Heading1"/>
        <w:spacing w:line="48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ОЦЕНКА РИСКОВ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над проектом выявлены следующие зоны риска: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базой данных с использованием СУБД SQLite, а также использование Entity Framework в этом проекте командой осуществляется впервые, из-за чего предположительно могут возникнуть задержки на данном этапе работы.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команде могут возникнуть проблемы с коммуникацией и недопонимания, вследствие чего может пострадать качество исполнения продукта. Например, один участник команды долго не выходит на связь, из-за чего процесс выполнения проекта может задержаться на неопределенный срок.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избежания рисков: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Прочтение и углубленное изучение соответствующей документации. Также необходимо поддерживать связь с заказчиком-разработчиком, который может вносить корректировки в код программы и делать замечания по поводу стиля кода. Для этого обязанности разработчика были поделены на несколько основных задач, после которых предположительно нужно связаться с заказчиком.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Участникам команды необходимо с ответственностью подходить к коммуникации с коллегами в рамках проекта. Тимлид берет на себя задачу обеспечения работоспособной атмосферы в коллективе, в случае необходимости налаживает контакты между участниками. Важной составляющей являются регулярные встречи в онлайн или оффлайн формате, на которых каждый из участников команды может поделиться промежуточными результатами работы.</w:t>
      </w:r>
    </w:p>
    <w:p w:rsidR="00000000" w:rsidDel="00000000" w:rsidP="00000000" w:rsidRDefault="00000000" w:rsidRPr="00000000" w14:paraId="0000007A">
      <w:pPr>
        <w:pStyle w:val="Heading1"/>
        <w:spacing w:line="48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ИНСТРУМЕНТЫ ДЛЯ РАБОТЫ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Microsoft Excel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для ведения Чек-листа и Баг репорта</w:t>
      </w:r>
    </w:p>
    <w:p w:rsidR="00000000" w:rsidDel="00000000" w:rsidP="00000000" w:rsidRDefault="00000000" w:rsidRPr="00000000" w14:paraId="0000007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48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ОКРУЖЕНИЯ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Тестовый контур.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48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планирует выполнить поставленные задачи в следующие сроки: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6.04 – 7.04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темы от заказчика.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8.04 – 9.04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 ключевых аспектов ТЗ и интерфейса всей командой с помощью командного видеозвонка.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9.04 – 12.04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 составляет Техническое задание и утверждает интерфейс. Написание тест-плана тестировщиком.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13.04 – 18.04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Фаза, в которой разработчик предположительно уже реализовал визуальную часть приложения и подключение к базе данных. Утверждение ТЗ, тест-плана.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18.04 – 21.04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Предполагается, что за этот период разработчик уже написал основную часть функционала. Написание юнит тестов, активное ведение баг-репортов, регрессионное тестирование.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22.04 – 25.04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Финальные проверки. Внесение корректировок в код в соответствии с указанием заказчика-разработчика.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26.04 – 04.05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презентации проекта.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04.05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проекта.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44" w:hanging="38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80" w:hanging="4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44" w:hanging="382.999999999999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44" w:hanging="382.999999999999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2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80DFA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 w:val="1"/>
    <w:rsid w:val="00B80DFA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color w:val="000000" w:themeColor="text1"/>
      <w:kern w:val="2"/>
      <w:sz w:val="28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80DFA"/>
    <w:rPr>
      <w:rFonts w:ascii="Times New Roman" w:hAnsi="Times New Roman" w:cstheme="majorBidi" w:eastAsiaTheme="majorEastAsia"/>
      <w:color w:val="000000" w:themeColor="text1"/>
      <w:sz w:val="28"/>
      <w:szCs w:val="32"/>
    </w:rPr>
  </w:style>
  <w:style w:type="paragraph" w:styleId="a3">
    <w:name w:val="No Spacing"/>
    <w:uiPriority w:val="1"/>
    <w:qFormat w:val="1"/>
    <w:rsid w:val="004B7D17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 w:val="1"/>
    <w:rsid w:val="00B80DF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5" w:customStyle="1">
    <w:name w:val="Подзаголовок Знак"/>
    <w:basedOn w:val="a0"/>
    <w:link w:val="a4"/>
    <w:uiPriority w:val="11"/>
    <w:rsid w:val="00B80DFA"/>
    <w:rPr>
      <w:rFonts w:eastAsiaTheme="minorEastAsia"/>
      <w:color w:val="5a5a5a" w:themeColor="text1" w:themeTint="0000A5"/>
      <w:spacing w:val="15"/>
      <w:kern w:val="0"/>
    </w:rPr>
  </w:style>
  <w:style w:type="paragraph" w:styleId="a6">
    <w:name w:val="TOC Heading"/>
    <w:basedOn w:val="1"/>
    <w:next w:val="a"/>
    <w:uiPriority w:val="39"/>
    <w:unhideWhenUsed w:val="1"/>
    <w:qFormat w:val="1"/>
    <w:rsid w:val="00B80DF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0000BF"/>
      <w:kern w:val="0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EA7DAA"/>
    <w:pPr>
      <w:tabs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 w:val="1"/>
    <w:rsid w:val="00B80DFA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 w:val="1"/>
    <w:unhideWhenUsed w:val="1"/>
    <w:rsid w:val="00E6475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 w:val="1"/>
    <w:rsid w:val="00250F3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250F3E"/>
    <w:rPr>
      <w:kern w:val="0"/>
    </w:rPr>
  </w:style>
  <w:style w:type="paragraph" w:styleId="ab">
    <w:name w:val="footer"/>
    <w:basedOn w:val="a"/>
    <w:link w:val="ac"/>
    <w:uiPriority w:val="99"/>
    <w:unhideWhenUsed w:val="1"/>
    <w:rsid w:val="00250F3E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250F3E"/>
    <w:rPr>
      <w:kern w:val="0"/>
    </w:rPr>
  </w:style>
  <w:style w:type="paragraph" w:styleId="ad">
    <w:name w:val="List Paragraph"/>
    <w:basedOn w:val="a"/>
    <w:uiPriority w:val="34"/>
    <w:qFormat w:val="1"/>
    <w:rsid w:val="00250F3E"/>
    <w:pPr>
      <w:ind w:left="720"/>
      <w:contextualSpacing w:val="1"/>
    </w:pPr>
  </w:style>
  <w:style w:type="character" w:styleId="ae">
    <w:name w:val="Unresolved Mention"/>
    <w:basedOn w:val="a0"/>
    <w:uiPriority w:val="99"/>
    <w:semiHidden w:val="1"/>
    <w:unhideWhenUsed w:val="1"/>
    <w:rsid w:val="00DE02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MWKlkZtD5OrFnSIX1WyiJd0B6gIPs5R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Cic1V5ZMejGzqc2+ob9BXNWlg==">CgMxLjAyCGguZ2pkZ3hzMgloLjMwajB6bGwyCWguMWZvYjl0ZTIJaC4zem55c2g3MgloLjJldDkycDAyCGgudHlqY3d0MgloLjNkeTZ2a20yCWguMXQzaDVzZjIJaC40ZDM0b2c4MgloLjJzOGV5bzEyCWguMTdkcDh2dTgAciExdjR5d3pZV2dtRXFoazNpekJpVTR4eFYxXzhoVWlTbHM=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2024-04-17T14:05:00Z</dcterms:created>
  <dc:creator>Айгуль</dc:creator>
</cp:coreProperties>
</file>