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E8" w:rsidRPr="00470DBE" w:rsidRDefault="003104E8" w:rsidP="006F65DC">
      <w:pPr>
        <w:pStyle w:val="ExpertiseFrance"/>
        <w:rPr>
          <w:lang w:val="el-GR"/>
        </w:rPr>
      </w:pPr>
    </w:p>
    <w:p w:rsidR="003104E8" w:rsidRDefault="003104E8" w:rsidP="006F65DC">
      <w:pPr>
        <w:pStyle w:val="ExpertiseFrance"/>
      </w:pPr>
    </w:p>
    <w:p w:rsidR="003104E8" w:rsidRDefault="003104E8" w:rsidP="006F65DC">
      <w:pPr>
        <w:pStyle w:val="ExpertiseFrance"/>
      </w:pPr>
    </w:p>
    <w:p w:rsidR="003104E8" w:rsidRDefault="003104E8" w:rsidP="006F65DC">
      <w:pPr>
        <w:pStyle w:val="ExpertiseFrance"/>
      </w:pPr>
    </w:p>
    <w:p w:rsidR="007B3723" w:rsidRDefault="007B3723" w:rsidP="006F65DC">
      <w:pPr>
        <w:pStyle w:val="ExpertiseFrance"/>
      </w:pPr>
    </w:p>
    <w:p w:rsidR="007B3723" w:rsidRDefault="007B3723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6F65DC" w:rsidRDefault="006F65DC" w:rsidP="006F65DC">
      <w:pPr>
        <w:pStyle w:val="ExpertiseFrance"/>
      </w:pPr>
    </w:p>
    <w:p w:rsidR="007B3723" w:rsidRDefault="007B3723" w:rsidP="006F65DC">
      <w:pPr>
        <w:pStyle w:val="ExpertiseFrance"/>
      </w:pPr>
    </w:p>
    <w:p w:rsidR="003104E8" w:rsidRPr="00870781" w:rsidRDefault="00AD7969" w:rsidP="006F65DC">
      <w:pPr>
        <w:pStyle w:val="ExpertiseFrance"/>
        <w:jc w:val="right"/>
        <w:rPr>
          <w:color w:val="5B9BD5" w:themeColor="accent1"/>
          <w:sz w:val="40"/>
          <w:szCs w:val="88"/>
        </w:rPr>
      </w:pPr>
      <w:r w:rsidRPr="00870781">
        <w:rPr>
          <w:noProof/>
          <w:color w:val="5B9BD5" w:themeColor="accent1"/>
          <w:sz w:val="40"/>
          <w:szCs w:val="88"/>
          <w:lang w:val="el-GR" w:eastAsia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54F42" wp14:editId="4F5E7D41">
                <wp:simplePos x="0" y="0"/>
                <wp:positionH relativeFrom="column">
                  <wp:posOffset>-906780</wp:posOffset>
                </wp:positionH>
                <wp:positionV relativeFrom="paragraph">
                  <wp:posOffset>947420</wp:posOffset>
                </wp:positionV>
                <wp:extent cx="7334250" cy="1971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22" w:rsidRPr="00870781" w:rsidRDefault="00580722" w:rsidP="00A22F11">
                            <w:pPr>
                              <w:shd w:val="clear" w:color="auto" w:fill="BFBFBF" w:themeFill="background1" w:themeFillShade="BF"/>
                              <w:jc w:val="right"/>
                              <w:rPr>
                                <w:color w:val="FFFFFF" w:themeColor="background1"/>
                                <w:sz w:val="48"/>
                                <w:szCs w:val="52"/>
                                <w:lang w:val="en-US"/>
                              </w:rPr>
                            </w:pPr>
                            <w:r w:rsidRPr="00870781">
                              <w:rPr>
                                <w:color w:val="FFFFFF" w:themeColor="background1"/>
                                <w:sz w:val="48"/>
                                <w:szCs w:val="52"/>
                                <w:lang w:val="en-GB"/>
                              </w:rPr>
                              <w:t>Administrative Reform Technical Assistance in Greece</w:t>
                            </w:r>
                          </w:p>
                          <w:p w:rsidR="00580722" w:rsidRPr="00CE46A7" w:rsidRDefault="00580722" w:rsidP="006B0D48">
                            <w:pPr>
                              <w:shd w:val="clear" w:color="auto" w:fill="BFBFBF" w:themeFill="background1" w:themeFillShade="BF"/>
                              <w:jc w:val="right"/>
                              <w:rPr>
                                <w:color w:val="FFFFFF" w:themeColor="background1"/>
                                <w:sz w:val="44"/>
                                <w:szCs w:val="52"/>
                                <w:lang w:val="en-US"/>
                              </w:rPr>
                            </w:pPr>
                            <w:r w:rsidRPr="00CE46A7">
                              <w:rPr>
                                <w:color w:val="FFFFFF" w:themeColor="background1"/>
                                <w:sz w:val="44"/>
                                <w:szCs w:val="52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54F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1.4pt;margin-top:74.6pt;width:577.5pt;height:15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" filled="f" stroked="f">
                <v:textbox>
                  <w:txbxContent>
                    <w:p w:rsidR="00580722" w:rsidRPr="00870781" w:rsidRDefault="00580722" w:rsidP="00A22F11">
                      <w:pPr>
                        <w:shd w:val="clear" w:color="auto" w:fill="BFBFBF" w:themeFill="background1" w:themeFillShade="BF"/>
                        <w:jc w:val="right"/>
                        <w:rPr>
                          <w:color w:val="FFFFFF" w:themeColor="background1"/>
                          <w:sz w:val="48"/>
                          <w:szCs w:val="52"/>
                          <w:lang w:val="en-US"/>
                        </w:rPr>
                      </w:pPr>
                      <w:r w:rsidRPr="00870781">
                        <w:rPr>
                          <w:color w:val="FFFFFF" w:themeColor="background1"/>
                          <w:sz w:val="48"/>
                          <w:szCs w:val="52"/>
                          <w:lang w:val="en-GB"/>
                        </w:rPr>
                        <w:t>Administrative Reform Technical Assistance in Greece</w:t>
                      </w:r>
                    </w:p>
                    <w:p w:rsidR="00580722" w:rsidRPr="00CE46A7" w:rsidRDefault="00580722" w:rsidP="006B0D48">
                      <w:pPr>
                        <w:shd w:val="clear" w:color="auto" w:fill="BFBFBF" w:themeFill="background1" w:themeFillShade="BF"/>
                        <w:jc w:val="right"/>
                        <w:rPr>
                          <w:color w:val="FFFFFF" w:themeColor="background1"/>
                          <w:sz w:val="44"/>
                          <w:szCs w:val="52"/>
                          <w:lang w:val="en-US"/>
                        </w:rPr>
                      </w:pPr>
                      <w:r w:rsidRPr="00CE46A7">
                        <w:rPr>
                          <w:color w:val="FFFFFF" w:themeColor="background1"/>
                          <w:sz w:val="44"/>
                          <w:szCs w:val="52"/>
                          <w:lang w:val="en-GB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048" w:rsidRPr="00870781">
        <w:rPr>
          <w:noProof/>
          <w:color w:val="5B9BD5" w:themeColor="accent1"/>
          <w:sz w:val="40"/>
          <w:szCs w:val="88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F7FE20" wp14:editId="22DD17D3">
                <wp:simplePos x="0" y="0"/>
                <wp:positionH relativeFrom="column">
                  <wp:posOffset>-4573489</wp:posOffset>
                </wp:positionH>
                <wp:positionV relativeFrom="paragraph">
                  <wp:posOffset>753745</wp:posOffset>
                </wp:positionV>
                <wp:extent cx="11759762" cy="233329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9762" cy="2333297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F0989" id="Rectangle 6" o:spid="_x0000_s1026" style="position:absolute;margin-left:-360.1pt;margin-top:59.35pt;width:925.95pt;height:1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" fillcolor="#bfbfbf" stroked="f" strokeweight="1pt"/>
            </w:pict>
          </mc:Fallback>
        </mc:AlternateContent>
      </w:r>
      <w:r w:rsidR="007A4ADD">
        <w:rPr>
          <w:color w:val="5B9BD5" w:themeColor="accent1"/>
          <w:sz w:val="40"/>
          <w:szCs w:val="88"/>
        </w:rPr>
        <w:t>D.</w:t>
      </w:r>
      <w:r w:rsidR="007A4ADD" w:rsidRPr="007A4ADD">
        <w:rPr>
          <w:color w:val="5B9BD5" w:themeColor="accent1"/>
          <w:sz w:val="40"/>
          <w:szCs w:val="88"/>
        </w:rPr>
        <w:t>3</w:t>
      </w:r>
      <w:r w:rsidR="00A22F11" w:rsidRPr="00870781">
        <w:rPr>
          <w:color w:val="5B9BD5" w:themeColor="accent1"/>
          <w:sz w:val="40"/>
          <w:szCs w:val="88"/>
        </w:rPr>
        <w:t>:</w:t>
      </w:r>
      <w:r w:rsidR="00E3635A" w:rsidRPr="00870781">
        <w:rPr>
          <w:color w:val="5B9BD5" w:themeColor="accent1"/>
          <w:sz w:val="40"/>
          <w:szCs w:val="88"/>
        </w:rPr>
        <w:t xml:space="preserve"> </w:t>
      </w:r>
      <w:r w:rsidR="007A4ADD" w:rsidRPr="007A4ADD">
        <w:rPr>
          <w:color w:val="5B9BD5" w:themeColor="accent1"/>
          <w:sz w:val="40"/>
          <w:szCs w:val="88"/>
          <w:lang w:val="en-GB"/>
        </w:rPr>
        <w:t>Generating for every CPSV compliant service a BPMN wiki page</w:t>
      </w:r>
      <w:r w:rsidR="00A22F11" w:rsidRPr="00870781">
        <w:rPr>
          <w:color w:val="5B9BD5" w:themeColor="accent1"/>
          <w:sz w:val="40"/>
          <w:szCs w:val="88"/>
        </w:rPr>
        <w:t xml:space="preserve"> </w:t>
      </w:r>
    </w:p>
    <w:p w:rsidR="00C0468F" w:rsidRDefault="00C0468F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dTable5Dark-Accent1"/>
        <w:tblW w:w="9351" w:type="dxa"/>
        <w:tblBorders>
          <w:top w:val="single" w:sz="24" w:space="0" w:color="FFFFFF" w:themeColor="background1"/>
          <w:left w:val="none" w:sz="0" w:space="0" w:color="auto"/>
          <w:bottom w:val="single" w:sz="24" w:space="0" w:color="FFFFFF" w:themeColor="background1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6120"/>
      </w:tblGrid>
      <w:tr w:rsidR="00B3077C" w:rsidRPr="00470DBE" w:rsidTr="00BE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077C" w:rsidRPr="005B5BBD" w:rsidRDefault="00B3077C" w:rsidP="00B3077C">
            <w:pPr>
              <w:jc w:val="both"/>
              <w:rPr>
                <w:lang w:val="en-US"/>
              </w:rPr>
            </w:pPr>
            <w:r w:rsidRPr="005B5BBD">
              <w:rPr>
                <w:lang w:val="en-US"/>
              </w:rPr>
              <w:lastRenderedPageBreak/>
              <w:t>Contract Title</w:t>
            </w:r>
          </w:p>
        </w:tc>
        <w:tc>
          <w:tcPr>
            <w:tcW w:w="61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077C" w:rsidRPr="00E34A33" w:rsidRDefault="00E34A33" w:rsidP="00B307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A33">
              <w:rPr>
                <w:lang w:val="en-US"/>
              </w:rPr>
              <w:t>Support the Greek Central Administration Reform</w:t>
            </w:r>
          </w:p>
        </w:tc>
      </w:tr>
      <w:tr w:rsidR="00B3077C" w:rsidRPr="00470DBE" w:rsidTr="00BE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Agreement No/Type</w:t>
            </w:r>
          </w:p>
        </w:tc>
        <w:tc>
          <w:tcPr>
            <w:tcW w:w="6120" w:type="dxa"/>
          </w:tcPr>
          <w:p w:rsidR="00B3077C" w:rsidRPr="00414AC8" w:rsidRDefault="00B3077C" w:rsidP="00B307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5B5BBD">
              <w:rPr>
                <w:color w:val="404040" w:themeColor="text1" w:themeTint="BF"/>
                <w:sz w:val="20"/>
                <w:lang w:val="en-US"/>
              </w:rPr>
              <w:t>SRSS/S2016/004/</w:t>
            </w:r>
            <w:r w:rsidRPr="00414AC8">
              <w:rPr>
                <w:color w:val="404040" w:themeColor="text1" w:themeTint="BF"/>
                <w:sz w:val="20"/>
                <w:lang w:val="en-US"/>
              </w:rPr>
              <w:t>Technical Assistance action</w:t>
            </w:r>
          </w:p>
        </w:tc>
      </w:tr>
      <w:tr w:rsidR="00B3077C" w:rsidRPr="003A3AF5" w:rsidTr="00B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Project Ref.</w:t>
            </w:r>
          </w:p>
        </w:tc>
        <w:tc>
          <w:tcPr>
            <w:tcW w:w="6120" w:type="dxa"/>
          </w:tcPr>
          <w:p w:rsidR="00B3077C" w:rsidRPr="005B5BBD" w:rsidRDefault="00B3077C" w:rsidP="00B30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</w:rPr>
            </w:pPr>
            <w:r w:rsidRPr="005B5BBD">
              <w:rPr>
                <w:color w:val="404040" w:themeColor="text1" w:themeTint="BF"/>
                <w:sz w:val="20"/>
                <w:lang w:val="en-US"/>
              </w:rPr>
              <w:t>Ares(2015)5255516-20/11/2016</w:t>
            </w:r>
          </w:p>
        </w:tc>
      </w:tr>
      <w:tr w:rsidR="00B3077C" w:rsidRPr="00470DBE" w:rsidTr="00BE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Beneficiary</w:t>
            </w:r>
          </w:p>
        </w:tc>
        <w:tc>
          <w:tcPr>
            <w:tcW w:w="6120" w:type="dxa"/>
          </w:tcPr>
          <w:p w:rsidR="00B3077C" w:rsidRPr="005B5BBD" w:rsidRDefault="00B3077C" w:rsidP="00B307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5B5BBD">
              <w:rPr>
                <w:color w:val="404040" w:themeColor="text1" w:themeTint="BF"/>
                <w:sz w:val="20"/>
                <w:lang w:val="en-US"/>
              </w:rPr>
              <w:t>The Government of the Hellenic Republic</w:t>
            </w:r>
          </w:p>
        </w:tc>
      </w:tr>
      <w:tr w:rsidR="00B3077C" w:rsidRPr="003A3AF5" w:rsidTr="00B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Reform Partner</w:t>
            </w:r>
          </w:p>
        </w:tc>
        <w:tc>
          <w:tcPr>
            <w:tcW w:w="6120" w:type="dxa"/>
          </w:tcPr>
          <w:p w:rsidR="00B3077C" w:rsidRPr="005B5BBD" w:rsidRDefault="00B3077C" w:rsidP="00067C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5B5BBD">
              <w:rPr>
                <w:color w:val="404040" w:themeColor="text1" w:themeTint="BF"/>
                <w:sz w:val="20"/>
                <w:lang w:val="en-US"/>
              </w:rPr>
              <w:t>France - Ministry of finance</w:t>
            </w:r>
          </w:p>
        </w:tc>
      </w:tr>
      <w:tr w:rsidR="00B3077C" w:rsidRPr="00470DBE" w:rsidTr="00BE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Contracting Authority</w:t>
            </w:r>
          </w:p>
        </w:tc>
        <w:tc>
          <w:tcPr>
            <w:tcW w:w="6120" w:type="dxa"/>
          </w:tcPr>
          <w:p w:rsidR="00B3077C" w:rsidRPr="005B5BBD" w:rsidRDefault="00B3077C" w:rsidP="00B307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5B5BBD">
              <w:rPr>
                <w:color w:val="404040" w:themeColor="text1" w:themeTint="BF"/>
                <w:sz w:val="20"/>
                <w:lang w:val="en-US"/>
              </w:rPr>
              <w:t>European Commission, Structural Reform Support Service (SRSS)</w:t>
            </w:r>
          </w:p>
        </w:tc>
      </w:tr>
      <w:tr w:rsidR="00B3077C" w:rsidRPr="003A3AF5" w:rsidTr="00B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 w:rsidRPr="003A3AF5">
              <w:rPr>
                <w:sz w:val="20"/>
                <w:lang w:val="en-US"/>
              </w:rPr>
              <w:t>Consultant</w:t>
            </w:r>
          </w:p>
        </w:tc>
        <w:tc>
          <w:tcPr>
            <w:tcW w:w="6120" w:type="dxa"/>
          </w:tcPr>
          <w:p w:rsidR="00B3077C" w:rsidRPr="005B5BBD" w:rsidRDefault="00B3077C" w:rsidP="00B30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</w:rPr>
            </w:pPr>
            <w:r w:rsidRPr="005B5BBD">
              <w:rPr>
                <w:color w:val="404040" w:themeColor="text1" w:themeTint="BF"/>
                <w:sz w:val="20"/>
              </w:rPr>
              <w:t>Expertise France</w:t>
            </w:r>
          </w:p>
        </w:tc>
      </w:tr>
      <w:tr w:rsidR="00B3077C" w:rsidRPr="005B5BBD" w:rsidTr="00BE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3077C" w:rsidRPr="005B5BBD" w:rsidRDefault="00B3077C" w:rsidP="00B307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 w:rsidRPr="005B5BBD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Output/Report</w:t>
            </w:r>
          </w:p>
        </w:tc>
        <w:tc>
          <w:tcPr>
            <w:tcW w:w="6120" w:type="dxa"/>
          </w:tcPr>
          <w:p w:rsidR="00B3077C" w:rsidRPr="00FB4A1E" w:rsidRDefault="00FB4A1E" w:rsidP="00B307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 w:rsidRPr="00FB4A1E">
              <w:rPr>
                <w:color w:val="404040" w:themeColor="text1" w:themeTint="BF"/>
                <w:lang w:val="en-US"/>
              </w:rPr>
              <w:t>D.</w:t>
            </w:r>
            <w:r w:rsidR="007A4ADD">
              <w:rPr>
                <w:color w:val="404040" w:themeColor="text1" w:themeTint="BF"/>
                <w:lang w:val="en-US"/>
              </w:rPr>
              <w:t>3</w:t>
            </w:r>
          </w:p>
        </w:tc>
      </w:tr>
      <w:tr w:rsidR="00B261D2" w:rsidRPr="00470DBE" w:rsidTr="00B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B261D2" w:rsidRDefault="00B261D2" w:rsidP="00B307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120" w:type="dxa"/>
          </w:tcPr>
          <w:p w:rsidR="00B261D2" w:rsidRPr="00FB4A1E" w:rsidRDefault="007A4ADD" w:rsidP="00B30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lang w:val="en-US"/>
              </w:rPr>
            </w:pPr>
            <w:r w:rsidRPr="007A4ADD">
              <w:rPr>
                <w:rFonts w:ascii="Verdana" w:hAnsi="Verdana"/>
                <w:color w:val="404040"/>
                <w:sz w:val="20"/>
                <w:szCs w:val="20"/>
                <w:lang w:val="en-US"/>
              </w:rPr>
              <w:t>Generating for every CPSV compliant service a BPMN wiki page</w:t>
            </w:r>
          </w:p>
        </w:tc>
      </w:tr>
      <w:tr w:rsidR="0076231E" w:rsidRPr="005B5BBD" w:rsidTr="00BE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</w:tcBorders>
          </w:tcPr>
          <w:p w:rsidR="0076231E" w:rsidRDefault="0076231E" w:rsidP="001B03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6120" w:type="dxa"/>
          </w:tcPr>
          <w:p w:rsidR="0076231E" w:rsidRPr="00FB4A1E" w:rsidRDefault="007E5823" w:rsidP="00C30C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</w:rPr>
              <w:t>29</w:t>
            </w:r>
            <w:r w:rsidR="00E34A33" w:rsidRPr="00FB4A1E">
              <w:rPr>
                <w:color w:val="404040" w:themeColor="text1" w:themeTint="BF"/>
                <w:lang w:val="en-US"/>
              </w:rPr>
              <w:t>/</w:t>
            </w:r>
            <w:r w:rsidR="00C30C7A" w:rsidRPr="00FB4A1E">
              <w:rPr>
                <w:color w:val="404040" w:themeColor="text1" w:themeTint="BF"/>
              </w:rPr>
              <w:t>10</w:t>
            </w:r>
            <w:r w:rsidR="00E34A33" w:rsidRPr="00FB4A1E">
              <w:rPr>
                <w:color w:val="404040" w:themeColor="text1" w:themeTint="BF"/>
                <w:lang w:val="en-US"/>
              </w:rPr>
              <w:t>/2017</w:t>
            </w:r>
          </w:p>
        </w:tc>
      </w:tr>
      <w:tr w:rsidR="00B3077C" w:rsidRPr="00470DBE" w:rsidTr="00B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  <w:bottom w:val="none" w:sz="0" w:space="0" w:color="auto"/>
            </w:tcBorders>
          </w:tcPr>
          <w:p w:rsidR="00B3077C" w:rsidRPr="003A3AF5" w:rsidRDefault="00B3077C" w:rsidP="00B3077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Author</w:t>
            </w:r>
          </w:p>
        </w:tc>
        <w:tc>
          <w:tcPr>
            <w:tcW w:w="6120" w:type="dxa"/>
          </w:tcPr>
          <w:p w:rsidR="00B3077C" w:rsidRPr="00E34A33" w:rsidRDefault="00E34A33" w:rsidP="00B30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Dr</w:t>
            </w:r>
            <w:r w:rsidRPr="00E34A33">
              <w:rPr>
                <w:color w:val="404040" w:themeColor="text1" w:themeTint="BF"/>
                <w:sz w:val="20"/>
                <w:lang w:val="en-US"/>
              </w:rPr>
              <w:t xml:space="preserve">. </w:t>
            </w:r>
            <w:r w:rsidR="00FA6876">
              <w:rPr>
                <w:color w:val="404040" w:themeColor="text1" w:themeTint="BF"/>
                <w:sz w:val="20"/>
                <w:lang w:val="en-US"/>
              </w:rPr>
              <w:t>Ioannis</w:t>
            </w:r>
            <w:r w:rsidR="00FA6876" w:rsidRPr="00E34A33">
              <w:rPr>
                <w:color w:val="404040" w:themeColor="text1" w:themeTint="BF"/>
                <w:sz w:val="20"/>
                <w:lang w:val="en-US"/>
              </w:rPr>
              <w:t xml:space="preserve"> </w:t>
            </w:r>
            <w:r w:rsidR="00FA6876">
              <w:rPr>
                <w:color w:val="404040" w:themeColor="text1" w:themeTint="BF"/>
                <w:sz w:val="20"/>
                <w:lang w:val="en-US"/>
              </w:rPr>
              <w:t>Magnisalis</w:t>
            </w:r>
            <w:r w:rsidRPr="00E34A33">
              <w:rPr>
                <w:color w:val="404040" w:themeColor="text1" w:themeTint="BF"/>
                <w:sz w:val="20"/>
                <w:lang w:val="en-US"/>
              </w:rPr>
              <w:t>, International Hellenic University</w:t>
            </w:r>
          </w:p>
        </w:tc>
      </w:tr>
    </w:tbl>
    <w:p w:rsidR="00C0468F" w:rsidRPr="00E34A33" w:rsidRDefault="00C0468F" w:rsidP="00B3077C">
      <w:pPr>
        <w:jc w:val="both"/>
        <w:rPr>
          <w:color w:val="808080" w:themeColor="background1" w:themeShade="80"/>
          <w:lang w:val="en-US"/>
        </w:rPr>
      </w:pPr>
    </w:p>
    <w:p w:rsidR="00C0468F" w:rsidRPr="00E34A33" w:rsidRDefault="00C0468F" w:rsidP="00B3077C">
      <w:pPr>
        <w:jc w:val="both"/>
        <w:rPr>
          <w:color w:val="808080" w:themeColor="background1" w:themeShade="80"/>
          <w:lang w:val="en-US"/>
        </w:rPr>
      </w:pPr>
    </w:p>
    <w:p w:rsidR="00C0468F" w:rsidRPr="00E34A33" w:rsidRDefault="00C0468F" w:rsidP="00B3077C">
      <w:pPr>
        <w:jc w:val="both"/>
        <w:rPr>
          <w:color w:val="808080" w:themeColor="background1" w:themeShade="80"/>
          <w:lang w:val="en-US"/>
        </w:rPr>
      </w:pPr>
    </w:p>
    <w:p w:rsidR="00C0468F" w:rsidRPr="00E34A33" w:rsidRDefault="00C0468F" w:rsidP="00B3077C">
      <w:pPr>
        <w:jc w:val="both"/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B3077C" w:rsidRPr="00E34A33" w:rsidRDefault="00B3077C">
      <w:pPr>
        <w:rPr>
          <w:color w:val="808080" w:themeColor="background1" w:themeShade="80"/>
          <w:lang w:val="en-US"/>
        </w:rPr>
      </w:pPr>
    </w:p>
    <w:p w:rsidR="00C0468F" w:rsidRPr="00E34A33" w:rsidRDefault="004F1048">
      <w:pPr>
        <w:rPr>
          <w:lang w:val="en-US"/>
        </w:rPr>
      </w:pPr>
      <w:r>
        <w:rPr>
          <w:noProof/>
          <w:color w:val="808080"/>
          <w:sz w:val="32"/>
          <w:lang w:eastAsia="el-G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E7B96B" wp14:editId="52C10773">
                <wp:simplePos x="0" y="0"/>
                <wp:positionH relativeFrom="column">
                  <wp:posOffset>-2588107</wp:posOffset>
                </wp:positionH>
                <wp:positionV relativeFrom="paragraph">
                  <wp:posOffset>864016</wp:posOffset>
                </wp:positionV>
                <wp:extent cx="9615652" cy="1691180"/>
                <wp:effectExtent l="0" t="0" r="5080" b="44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652" cy="1691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1CB6" id="Rectangle 22" o:spid="_x0000_s1026" style="position:absolute;margin-left:-203.8pt;margin-top:68.05pt;width:757.15pt;height:133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" fillcolor="#bfbfbf [2412]" stroked="f" strokeweight="1pt"/>
            </w:pict>
          </mc:Fallback>
        </mc:AlternateContent>
      </w:r>
      <w:r w:rsidR="00356328" w:rsidRPr="00C0468F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7AEDA" wp14:editId="230BC680">
                <wp:simplePos x="0" y="0"/>
                <wp:positionH relativeFrom="column">
                  <wp:posOffset>-109220</wp:posOffset>
                </wp:positionH>
                <wp:positionV relativeFrom="paragraph">
                  <wp:posOffset>1278255</wp:posOffset>
                </wp:positionV>
                <wp:extent cx="6136640" cy="4476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22" w:rsidRPr="00356328" w:rsidRDefault="00580722" w:rsidP="00356328">
                            <w:pPr>
                              <w:shd w:val="clear" w:color="auto" w:fill="BFBFBF" w:themeFill="background1" w:themeFillShade="BF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</w:pPr>
                            <w:r w:rsidRPr="00C0468F"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 xml:space="preserve">The contents of this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>document</w:t>
                            </w:r>
                            <w:r w:rsidRPr="00C0468F"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 xml:space="preserve"> are the sole responsibility of the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 xml:space="preserve"> </w:t>
                            </w:r>
                            <w:r w:rsidRPr="00C0468F"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>implementing par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 xml:space="preserve">tner and can in no way be taken </w:t>
                            </w:r>
                            <w:r w:rsidRPr="00C0468F"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>to reflect the views of the European Union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AEDA" id="_x0000_s1027" type="#_x0000_t202" style="position:absolute;margin-left:-8.6pt;margin-top:100.65pt;width:483.2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" filled="f" stroked="f">
                <v:textbox>
                  <w:txbxContent>
                    <w:p w:rsidR="00580722" w:rsidRPr="00356328" w:rsidRDefault="00580722" w:rsidP="00356328">
                      <w:pPr>
                        <w:shd w:val="clear" w:color="auto" w:fill="BFBFBF" w:themeFill="background1" w:themeFillShade="BF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</w:pPr>
                      <w:r w:rsidRPr="00C0468F"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 xml:space="preserve">The contents of this </w:t>
                      </w: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>document</w:t>
                      </w:r>
                      <w:r w:rsidRPr="00C0468F"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 xml:space="preserve"> are the sole responsibility of the</w:t>
                      </w: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 xml:space="preserve"> </w:t>
                      </w:r>
                      <w:r w:rsidRPr="00C0468F"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>implementing par</w:t>
                      </w: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 xml:space="preserve">tner and can in no way be taken </w:t>
                      </w:r>
                      <w:r w:rsidRPr="00C0468F"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>to reflect the views of the European Union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642D" w:rsidRPr="00E34A33" w:rsidRDefault="0034642D">
      <w:pPr>
        <w:rPr>
          <w:lang w:val="en-US"/>
        </w:rPr>
        <w:sectPr w:rsidR="0034642D" w:rsidRPr="00E34A33" w:rsidSect="003464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268" w:right="1026" w:bottom="1026" w:left="1593" w:header="567" w:footer="567" w:gutter="0"/>
          <w:pgNumType w:start="0"/>
          <w:cols w:space="708"/>
          <w:titlePg/>
          <w:docGrid w:linePitch="360"/>
        </w:sectPr>
      </w:pPr>
    </w:p>
    <w:p w:rsidR="00B3077C" w:rsidRPr="00A80840" w:rsidRDefault="00A80840" w:rsidP="006F65DC">
      <w:pPr>
        <w:pStyle w:val="Heading1"/>
        <w:numPr>
          <w:ilvl w:val="0"/>
          <w:numId w:val="0"/>
        </w:numPr>
        <w:ind w:left="360" w:hanging="360"/>
        <w:rPr>
          <w:lang w:val="el-GR"/>
        </w:rPr>
      </w:pPr>
      <w:bookmarkStart w:id="0" w:name="_Toc497092884"/>
      <w:r>
        <w:rPr>
          <w:lang w:val="el-GR"/>
        </w:rPr>
        <w:lastRenderedPageBreak/>
        <w:t>Λίστα ακρωνυμίων</w:t>
      </w:r>
      <w:bookmarkEnd w:id="0"/>
    </w:p>
    <w:tbl>
      <w:tblPr>
        <w:tblStyle w:val="GridTable5Dark-Accent1"/>
        <w:tblW w:w="9351" w:type="dxa"/>
        <w:tblLayout w:type="fixed"/>
        <w:tblLook w:val="04A0" w:firstRow="1" w:lastRow="0" w:firstColumn="1" w:lastColumn="0" w:noHBand="0" w:noVBand="1"/>
      </w:tblPr>
      <w:tblGrid>
        <w:gridCol w:w="1388"/>
        <w:gridCol w:w="7963"/>
      </w:tblGrid>
      <w:tr w:rsidR="007B3723" w:rsidRPr="003A3AF5" w:rsidTr="007B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B3723" w:rsidRPr="00E34A33" w:rsidRDefault="00BB17F8" w:rsidP="001B0382">
            <w:pPr>
              <w:jc w:val="both"/>
              <w:rPr>
                <w:sz w:val="20"/>
              </w:rPr>
            </w:pPr>
            <w:r w:rsidRPr="00E34A33">
              <w:rPr>
                <w:sz w:val="20"/>
              </w:rPr>
              <w:t>Ε</w:t>
            </w:r>
            <w:r w:rsidR="00FA6876" w:rsidRPr="00E34A33">
              <w:rPr>
                <w:sz w:val="20"/>
              </w:rPr>
              <w:t>Λ</w:t>
            </w:r>
            <w:r>
              <w:rPr>
                <w:sz w:val="20"/>
              </w:rPr>
              <w:t>/</w:t>
            </w:r>
            <w:r w:rsidR="00FA6876" w:rsidRPr="00E34A33">
              <w:rPr>
                <w:sz w:val="20"/>
              </w:rPr>
              <w:t>ΛΑΚ</w:t>
            </w:r>
          </w:p>
        </w:tc>
        <w:tc>
          <w:tcPr>
            <w:tcW w:w="79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:rsidR="007B3723" w:rsidRPr="00BB17F8" w:rsidRDefault="00FA6876" w:rsidP="00FA68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0"/>
              </w:rPr>
            </w:pPr>
            <w:r w:rsidRPr="00BB17F8">
              <w:rPr>
                <w:b w:val="0"/>
                <w:color w:val="404040" w:themeColor="text1" w:themeTint="BF"/>
                <w:sz w:val="20"/>
              </w:rPr>
              <w:t xml:space="preserve">Οργανισμός Ανοιχτών Τεχνολογιών </w:t>
            </w:r>
            <w:r w:rsidR="00BB17F8">
              <w:rPr>
                <w:b w:val="0"/>
                <w:color w:val="404040" w:themeColor="text1" w:themeTint="BF"/>
                <w:sz w:val="20"/>
              </w:rPr>
              <w:t xml:space="preserve">- </w:t>
            </w:r>
            <w:r w:rsidR="00BB17F8" w:rsidRPr="00BB17F8">
              <w:rPr>
                <w:b w:val="0"/>
                <w:color w:val="404040" w:themeColor="text1" w:themeTint="BF"/>
                <w:sz w:val="20"/>
              </w:rPr>
              <w:t>Ελεύθερο Λογισμικό / Λογισμικό Ανοικτού Κώδικα</w:t>
            </w:r>
          </w:p>
        </w:tc>
      </w:tr>
      <w:tr w:rsidR="00356328" w:rsidRPr="003A3AF5" w:rsidTr="007B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56328" w:rsidRPr="00DB4E99" w:rsidRDefault="00DB4E99" w:rsidP="00356328">
            <w:p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BPMN</w:t>
            </w:r>
          </w:p>
        </w:tc>
        <w:tc>
          <w:tcPr>
            <w:tcW w:w="7963" w:type="dxa"/>
          </w:tcPr>
          <w:p w:rsidR="00356328" w:rsidRPr="00DB4E99" w:rsidRDefault="00DB4E99" w:rsidP="0035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</w:rPr>
            </w:pPr>
            <w:r w:rsidRPr="00DB4E99">
              <w:rPr>
                <w:color w:val="404040" w:themeColor="text1" w:themeTint="BF"/>
                <w:sz w:val="20"/>
                <w:lang w:val="en-US"/>
              </w:rPr>
              <w:t>Business</w:t>
            </w:r>
            <w:r w:rsidRPr="00DB4E99">
              <w:rPr>
                <w:color w:val="404040" w:themeColor="text1" w:themeTint="BF"/>
                <w:sz w:val="20"/>
              </w:rPr>
              <w:t xml:space="preserve"> </w:t>
            </w:r>
            <w:r w:rsidRPr="00DB4E99">
              <w:rPr>
                <w:color w:val="404040" w:themeColor="text1" w:themeTint="BF"/>
                <w:sz w:val="20"/>
                <w:lang w:val="en-US"/>
              </w:rPr>
              <w:t>Process</w:t>
            </w:r>
            <w:r w:rsidRPr="00DB4E99">
              <w:rPr>
                <w:color w:val="404040" w:themeColor="text1" w:themeTint="BF"/>
                <w:sz w:val="20"/>
              </w:rPr>
              <w:t xml:space="preserve"> </w:t>
            </w:r>
            <w:r w:rsidRPr="00DB4E99">
              <w:rPr>
                <w:color w:val="404040" w:themeColor="text1" w:themeTint="BF"/>
                <w:sz w:val="20"/>
                <w:lang w:val="en-US"/>
              </w:rPr>
              <w:t>Model</w:t>
            </w:r>
            <w:r w:rsidRPr="00DB4E99">
              <w:rPr>
                <w:color w:val="404040" w:themeColor="text1" w:themeTint="BF"/>
                <w:sz w:val="20"/>
              </w:rPr>
              <w:t xml:space="preserve"> </w:t>
            </w:r>
            <w:r w:rsidRPr="00DB4E99">
              <w:rPr>
                <w:color w:val="404040" w:themeColor="text1" w:themeTint="BF"/>
                <w:sz w:val="20"/>
                <w:lang w:val="en-US"/>
              </w:rPr>
              <w:t>and</w:t>
            </w:r>
            <w:r w:rsidRPr="00DB4E99">
              <w:rPr>
                <w:color w:val="404040" w:themeColor="text1" w:themeTint="BF"/>
                <w:sz w:val="20"/>
              </w:rPr>
              <w:t xml:space="preserve"> </w:t>
            </w:r>
            <w:r w:rsidRPr="00DB4E99">
              <w:rPr>
                <w:color w:val="404040" w:themeColor="text1" w:themeTint="BF"/>
                <w:sz w:val="20"/>
                <w:lang w:val="en-US"/>
              </w:rPr>
              <w:t>Notation</w:t>
            </w:r>
            <w:r w:rsidRPr="00DB4E99">
              <w:rPr>
                <w:color w:val="404040" w:themeColor="text1" w:themeTint="BF"/>
                <w:sz w:val="20"/>
              </w:rPr>
              <w:t xml:space="preserve"> (</w:t>
            </w:r>
            <w:r w:rsidRPr="00DB4E99">
              <w:rPr>
                <w:color w:val="404040" w:themeColor="text1" w:themeTint="BF"/>
                <w:sz w:val="20"/>
                <w:lang w:val="en-US"/>
              </w:rPr>
              <w:t>BPMN</w:t>
            </w:r>
            <w:r>
              <w:rPr>
                <w:color w:val="404040" w:themeColor="text1" w:themeTint="BF"/>
                <w:sz w:val="20"/>
              </w:rPr>
              <w:t>)</w:t>
            </w:r>
            <w:r w:rsidRPr="00DB4E99">
              <w:rPr>
                <w:color w:val="404040" w:themeColor="text1" w:themeTint="BF"/>
                <w:sz w:val="20"/>
              </w:rPr>
              <w:t xml:space="preserve"> (Μοντέλο και σημειογραφία επιχειρηματικής διαδικασίας)</w:t>
            </w:r>
          </w:p>
        </w:tc>
      </w:tr>
      <w:tr w:rsidR="00F87858" w:rsidRPr="003A3AF5" w:rsidTr="007B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F87858" w:rsidRDefault="00F87858" w:rsidP="00356328">
            <w:pPr>
              <w:jc w:val="both"/>
              <w:rPr>
                <w:sz w:val="20"/>
              </w:rPr>
            </w:pPr>
            <w:r>
              <w:rPr>
                <w:sz w:val="20"/>
              </w:rPr>
              <w:t>ΔΙΠΑΕ</w:t>
            </w:r>
          </w:p>
        </w:tc>
        <w:tc>
          <w:tcPr>
            <w:tcW w:w="7963" w:type="dxa"/>
          </w:tcPr>
          <w:p w:rsidR="00F87858" w:rsidRDefault="00F87858" w:rsidP="003563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Διεθνές Πανεπιστήμιο της Ελλάδος</w:t>
            </w:r>
          </w:p>
        </w:tc>
      </w:tr>
      <w:tr w:rsidR="00356328" w:rsidRPr="003A3AF5" w:rsidTr="007B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56328" w:rsidRPr="006466B3" w:rsidRDefault="006466B3" w:rsidP="00356328">
            <w:pPr>
              <w:jc w:val="both"/>
              <w:rPr>
                <w:sz w:val="20"/>
              </w:rPr>
            </w:pPr>
            <w:r>
              <w:rPr>
                <w:sz w:val="20"/>
              </w:rPr>
              <w:t>ΔΥ</w:t>
            </w:r>
          </w:p>
        </w:tc>
        <w:tc>
          <w:tcPr>
            <w:tcW w:w="7963" w:type="dxa"/>
          </w:tcPr>
          <w:p w:rsidR="00356328" w:rsidRPr="006466B3" w:rsidRDefault="006466B3" w:rsidP="0035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Δημόσια Υπηρεσία</w:t>
            </w:r>
          </w:p>
        </w:tc>
      </w:tr>
      <w:tr w:rsidR="007B3723" w:rsidRPr="003A3AF5" w:rsidTr="007B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left w:val="none" w:sz="0" w:space="0" w:color="auto"/>
            </w:tcBorders>
          </w:tcPr>
          <w:p w:rsidR="007B3723" w:rsidRPr="003A3AF5" w:rsidRDefault="006466B3" w:rsidP="001B038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CPSV</w:t>
            </w:r>
          </w:p>
        </w:tc>
        <w:tc>
          <w:tcPr>
            <w:tcW w:w="7963" w:type="dxa"/>
          </w:tcPr>
          <w:p w:rsidR="007B3723" w:rsidRPr="006466B3" w:rsidRDefault="006466B3" w:rsidP="001B03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Core Public Service Vocabulary</w:t>
            </w:r>
          </w:p>
        </w:tc>
      </w:tr>
    </w:tbl>
    <w:p w:rsidR="006476D5" w:rsidRPr="00FB4A1E" w:rsidRDefault="006476D5">
      <w:pPr>
        <w:rPr>
          <w:color w:val="808080" w:themeColor="background1" w:themeShade="80"/>
        </w:rPr>
      </w:pPr>
      <w:r>
        <w:rPr>
          <w:color w:val="808080" w:themeColor="background1" w:themeShade="80"/>
          <w:lang w:val="en-GB"/>
        </w:rPr>
        <w:br w:type="page"/>
      </w:r>
    </w:p>
    <w:p w:rsidR="007B3723" w:rsidRPr="007B3723" w:rsidRDefault="00373BE0" w:rsidP="006F65DC">
      <w:pPr>
        <w:pStyle w:val="Heading1"/>
        <w:numPr>
          <w:ilvl w:val="0"/>
          <w:numId w:val="0"/>
        </w:numPr>
        <w:ind w:left="360" w:hanging="360"/>
      </w:pPr>
      <w:bookmarkStart w:id="1" w:name="_Toc497092885"/>
      <w:r>
        <w:rPr>
          <w:lang w:val="el-GR"/>
        </w:rPr>
        <w:lastRenderedPageBreak/>
        <w:t>Πίνακας Περιεχομένων</w:t>
      </w:r>
      <w:bookmarkEnd w:id="1"/>
      <w:r w:rsidR="007B3723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48572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65DC" w:rsidRDefault="006F65DC">
          <w:pPr>
            <w:pStyle w:val="TOCHeading"/>
          </w:pPr>
        </w:p>
        <w:p w:rsidR="006702E3" w:rsidRDefault="006F65DC">
          <w:pPr>
            <w:pStyle w:val="TOC1"/>
            <w:tabs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r w:rsidRPr="006F65DC">
            <w:rPr>
              <w:color w:val="808080"/>
            </w:rPr>
            <w:fldChar w:fldCharType="begin"/>
          </w:r>
          <w:r w:rsidRPr="006F65DC">
            <w:rPr>
              <w:color w:val="808080"/>
            </w:rPr>
            <w:instrText xml:space="preserve"> TOC \o "1-3" \h \z \u </w:instrText>
          </w:r>
          <w:r w:rsidRPr="006F65DC">
            <w:rPr>
              <w:color w:val="808080"/>
            </w:rPr>
            <w:fldChar w:fldCharType="separate"/>
          </w:r>
          <w:hyperlink w:anchor="_Toc497092884" w:history="1">
            <w:r w:rsidR="006702E3" w:rsidRPr="007D432F">
              <w:rPr>
                <w:rStyle w:val="Hyperlink"/>
                <w:noProof/>
              </w:rPr>
              <w:t>Λίστα ακρωνυμίων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_Toc497092884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2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1"/>
            <w:tabs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85" w:history="1">
            <w:r w:rsidR="006702E3" w:rsidRPr="007D432F">
              <w:rPr>
                <w:rStyle w:val="Hyperlink"/>
                <w:noProof/>
              </w:rPr>
              <w:t>Πίνακας Περιεχομένων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_Toc497092885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3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1"/>
            <w:tabs>
              <w:tab w:val="left" w:pos="44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86" w:history="1">
            <w:r w:rsidR="006702E3" w:rsidRPr="007D432F">
              <w:rPr>
                <w:rStyle w:val="Hyperlink"/>
                <w:noProof/>
              </w:rPr>
              <w:t>1.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Σύντομη περιγραφή του παραδοτέου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_Toc497092886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4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87" w:history="1">
            <w:r w:rsidR="006702E3" w:rsidRPr="007D432F">
              <w:rPr>
                <w:rStyle w:val="Hyperlink"/>
                <w:noProof/>
              </w:rPr>
              <w:t>1.1.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Εισαγωγή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_Toc497092887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4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88" w:history="1">
            <w:r w:rsidR="006702E3" w:rsidRPr="007D432F">
              <w:rPr>
                <w:rStyle w:val="Hyperlink"/>
                <w:noProof/>
              </w:rPr>
              <w:t>1.2.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Βασική λειτουργικότητα του αποθετηρίου (repository)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_Toc497092888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4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89" w:history="1">
            <w:r w:rsidR="006702E3" w:rsidRPr="007D432F">
              <w:rPr>
                <w:rStyle w:val="Hyperlink"/>
                <w:noProof/>
              </w:rPr>
              <w:t>1.3.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Διεπαφή χρήστη-διαχειριστή repository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_Toc497092889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5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1"/>
            <w:tabs>
              <w:tab w:val="left" w:pos="44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90" w:history="1">
            <w:r w:rsidR="006702E3" w:rsidRPr="007D432F">
              <w:rPr>
                <w:rStyle w:val="Hyperlink"/>
                <w:noProof/>
              </w:rPr>
              <w:t>2.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Παραδοτέα και επιπλέον δυνατότητες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_Toc497092890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6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91" w:history="1">
            <w:r w:rsidR="006702E3" w:rsidRPr="007D432F">
              <w:rPr>
                <w:rStyle w:val="Hyperlink"/>
                <w:noProof/>
              </w:rPr>
              <w:t>2.1.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Ικανοποίηση απαιτήσεων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_Toc497092891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6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92" w:history="1">
            <w:r w:rsidR="006702E3" w:rsidRPr="007D432F">
              <w:rPr>
                <w:rStyle w:val="Hyperlink"/>
                <w:noProof/>
              </w:rPr>
              <w:t>2.2.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Δυνατότητες επεξεργασίας BPMN περιγραφών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_Toc497092892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6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702E3" w:rsidRDefault="00065443">
          <w:pPr>
            <w:pStyle w:val="TOC2"/>
            <w:tabs>
              <w:tab w:val="left" w:pos="880"/>
              <w:tab w:val="right" w:leader="dot" w:pos="9277"/>
            </w:tabs>
            <w:rPr>
              <w:rFonts w:eastAsiaTheme="minorEastAsia"/>
              <w:noProof/>
              <w:lang w:eastAsia="el-GR"/>
            </w:rPr>
          </w:pPr>
          <w:hyperlink w:anchor="_Toc497092893" w:history="1">
            <w:r w:rsidR="006702E3" w:rsidRPr="007D432F">
              <w:rPr>
                <w:rStyle w:val="Hyperlink"/>
                <w:noProof/>
              </w:rPr>
              <w:t>2.3.</w:t>
            </w:r>
            <w:r w:rsidR="006702E3">
              <w:rPr>
                <w:rFonts w:eastAsiaTheme="minorEastAsia"/>
                <w:noProof/>
                <w:lang w:eastAsia="el-GR"/>
              </w:rPr>
              <w:tab/>
            </w:r>
            <w:r w:rsidR="006702E3" w:rsidRPr="007D432F">
              <w:rPr>
                <w:rStyle w:val="Hyperlink"/>
                <w:noProof/>
              </w:rPr>
              <w:t>Επιπλέον δυνατότητες</w:t>
            </w:r>
            <w:r w:rsidR="006702E3">
              <w:rPr>
                <w:noProof/>
                <w:webHidden/>
              </w:rPr>
              <w:tab/>
            </w:r>
            <w:r w:rsidR="006702E3">
              <w:rPr>
                <w:noProof/>
                <w:webHidden/>
              </w:rPr>
              <w:fldChar w:fldCharType="begin"/>
            </w:r>
            <w:r w:rsidR="006702E3">
              <w:rPr>
                <w:noProof/>
                <w:webHidden/>
              </w:rPr>
              <w:instrText xml:space="preserve"> PAGEREF _Toc497092893 \h </w:instrText>
            </w:r>
            <w:r w:rsidR="006702E3">
              <w:rPr>
                <w:noProof/>
                <w:webHidden/>
              </w:rPr>
            </w:r>
            <w:r w:rsidR="006702E3">
              <w:rPr>
                <w:noProof/>
                <w:webHidden/>
              </w:rPr>
              <w:fldChar w:fldCharType="separate"/>
            </w:r>
            <w:r w:rsidR="006702E3">
              <w:rPr>
                <w:noProof/>
                <w:webHidden/>
              </w:rPr>
              <w:t>8</w:t>
            </w:r>
            <w:r w:rsidR="006702E3">
              <w:rPr>
                <w:noProof/>
                <w:webHidden/>
              </w:rPr>
              <w:fldChar w:fldCharType="end"/>
            </w:r>
          </w:hyperlink>
        </w:p>
        <w:p w:rsidR="006F65DC" w:rsidRDefault="006F65DC">
          <w:r w:rsidRPr="006F65DC">
            <w:rPr>
              <w:b/>
              <w:bCs/>
              <w:noProof/>
              <w:color w:val="808080"/>
            </w:rPr>
            <w:fldChar w:fldCharType="end"/>
          </w:r>
        </w:p>
      </w:sdtContent>
    </w:sdt>
    <w:p w:rsidR="007B3723" w:rsidRDefault="007B3723">
      <w:pPr>
        <w:rPr>
          <w:color w:val="808080"/>
          <w:sz w:val="32"/>
          <w:lang w:val="en-US"/>
        </w:rPr>
      </w:pPr>
      <w:r>
        <w:rPr>
          <w:color w:val="808080"/>
          <w:sz w:val="32"/>
          <w:lang w:val="en-US"/>
        </w:rPr>
        <w:br w:type="page"/>
      </w:r>
    </w:p>
    <w:p w:rsidR="003104E8" w:rsidRDefault="00FA6876" w:rsidP="00FA6876">
      <w:pPr>
        <w:pStyle w:val="Heading1"/>
        <w:numPr>
          <w:ilvl w:val="0"/>
          <w:numId w:val="7"/>
        </w:numPr>
        <w:rPr>
          <w:lang w:val="el-GR"/>
        </w:rPr>
      </w:pPr>
      <w:bookmarkStart w:id="2" w:name="_Toc497092886"/>
      <w:r>
        <w:rPr>
          <w:lang w:val="el-GR"/>
        </w:rPr>
        <w:lastRenderedPageBreak/>
        <w:t xml:space="preserve">Σύντομη περιγραφή του </w:t>
      </w:r>
      <w:r w:rsidR="00F86AA2">
        <w:rPr>
          <w:lang w:val="el-GR"/>
        </w:rPr>
        <w:t>παραδοτέου</w:t>
      </w:r>
      <w:bookmarkEnd w:id="2"/>
      <w:r w:rsidRPr="00FA6876">
        <w:rPr>
          <w:lang w:val="el-GR"/>
        </w:rPr>
        <w:t xml:space="preserve"> </w:t>
      </w:r>
    </w:p>
    <w:p w:rsidR="00A83146" w:rsidRPr="00A83146" w:rsidRDefault="00A83146" w:rsidP="00A83146"/>
    <w:p w:rsidR="007B3723" w:rsidRDefault="00FA6876" w:rsidP="007B3723">
      <w:pPr>
        <w:pStyle w:val="Heading2"/>
      </w:pPr>
      <w:bookmarkStart w:id="3" w:name="_Toc497092887"/>
      <w:r>
        <w:rPr>
          <w:lang w:val="el-GR"/>
        </w:rPr>
        <w:t>Εισαγωγή</w:t>
      </w:r>
      <w:bookmarkEnd w:id="3"/>
    </w:p>
    <w:p w:rsidR="00962FA6" w:rsidRPr="00A5675D" w:rsidRDefault="00F86AA2" w:rsidP="007826CA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Στο </w:t>
      </w:r>
      <w:r w:rsidR="00F43179">
        <w:rPr>
          <w:lang w:val="el-GR"/>
        </w:rPr>
        <w:t>πλαίσιo</w:t>
      </w:r>
      <w:r w:rsidR="00C04F3C">
        <w:rPr>
          <w:lang w:val="el-GR"/>
        </w:rPr>
        <w:t xml:space="preserve"> της εργασίας για το παρόν </w:t>
      </w:r>
      <w:r>
        <w:rPr>
          <w:lang w:val="el-GR"/>
        </w:rPr>
        <w:t>παραδοτ</w:t>
      </w:r>
      <w:r w:rsidR="00962FA6">
        <w:rPr>
          <w:lang w:val="el-GR"/>
        </w:rPr>
        <w:t>έο</w:t>
      </w:r>
      <w:r w:rsidR="00962FA6" w:rsidRPr="00962FA6">
        <w:rPr>
          <w:lang w:val="el-GR"/>
        </w:rPr>
        <w:t xml:space="preserve"> (</w:t>
      </w:r>
      <w:r w:rsidR="00962FA6">
        <w:t>D</w:t>
      </w:r>
      <w:r w:rsidR="00962FA6">
        <w:rPr>
          <w:lang w:val="el-GR"/>
        </w:rPr>
        <w:t>.</w:t>
      </w:r>
      <w:r w:rsidR="00A5675D">
        <w:rPr>
          <w:lang w:val="el-GR"/>
        </w:rPr>
        <w:t>3</w:t>
      </w:r>
      <w:r w:rsidR="00962FA6" w:rsidRPr="00962FA6">
        <w:rPr>
          <w:lang w:val="el-GR"/>
        </w:rPr>
        <w:t>)</w:t>
      </w:r>
      <w:r w:rsidR="00962FA6">
        <w:rPr>
          <w:lang w:val="el-GR"/>
        </w:rPr>
        <w:t xml:space="preserve">, </w:t>
      </w:r>
      <w:r>
        <w:rPr>
          <w:lang w:val="el-GR"/>
        </w:rPr>
        <w:t xml:space="preserve">υλοποιήθηκε </w:t>
      </w:r>
      <w:r w:rsidR="00F5538C">
        <w:rPr>
          <w:lang w:val="el-GR"/>
        </w:rPr>
        <w:t xml:space="preserve">ένα </w:t>
      </w:r>
      <w:r w:rsidR="00A5675D">
        <w:rPr>
          <w:lang w:val="el-GR"/>
        </w:rPr>
        <w:t>αποθετήριο (</w:t>
      </w:r>
      <w:r w:rsidR="00A5675D">
        <w:t>repository</w:t>
      </w:r>
      <w:r w:rsidR="00A5675D">
        <w:rPr>
          <w:lang w:val="el-GR"/>
        </w:rPr>
        <w:t>)</w:t>
      </w:r>
      <w:r w:rsidR="00F5538C">
        <w:rPr>
          <w:lang w:val="el-GR"/>
        </w:rPr>
        <w:t xml:space="preserve"> </w:t>
      </w:r>
      <w:r w:rsidR="00470DBE">
        <w:rPr>
          <w:lang w:val="el-GR"/>
        </w:rPr>
        <w:t>για τη συστηματική και ενιαί</w:t>
      </w:r>
      <w:r w:rsidR="00A5675D">
        <w:rPr>
          <w:lang w:val="el-GR"/>
        </w:rPr>
        <w:t xml:space="preserve">α αποθήκευση και διαχείριση </w:t>
      </w:r>
      <w:r w:rsidR="00F5538C">
        <w:rPr>
          <w:lang w:val="el-GR"/>
        </w:rPr>
        <w:t xml:space="preserve">περιγραφών </w:t>
      </w:r>
      <w:r w:rsidR="0004381C">
        <w:rPr>
          <w:lang w:val="el-GR"/>
        </w:rPr>
        <w:t xml:space="preserve">διαδικασιών </w:t>
      </w:r>
      <w:r w:rsidR="00F5538C">
        <w:rPr>
          <w:lang w:val="el-GR"/>
        </w:rPr>
        <w:t xml:space="preserve">συμβατών με </w:t>
      </w:r>
      <w:r w:rsidR="00962FA6">
        <w:rPr>
          <w:lang w:val="el-GR"/>
        </w:rPr>
        <w:t>τα πρότυπα</w:t>
      </w:r>
      <w:r w:rsidR="0004381C">
        <w:rPr>
          <w:lang w:val="el-GR"/>
        </w:rPr>
        <w:t xml:space="preserve"> </w:t>
      </w:r>
      <w:r w:rsidR="00FA06C3">
        <w:t>BPMN</w:t>
      </w:r>
      <w:r w:rsidR="00962FA6">
        <w:rPr>
          <w:lang w:val="el-GR"/>
        </w:rPr>
        <w:t xml:space="preserve"> και </w:t>
      </w:r>
      <w:r w:rsidR="00962FA6">
        <w:t>CPSV</w:t>
      </w:r>
      <w:r w:rsidR="00F5538C">
        <w:rPr>
          <w:lang w:val="el-GR"/>
        </w:rPr>
        <w:t xml:space="preserve">. </w:t>
      </w:r>
      <w:r w:rsidR="00A5675D">
        <w:rPr>
          <w:lang w:val="el-GR"/>
        </w:rPr>
        <w:t xml:space="preserve">Οι </w:t>
      </w:r>
      <w:r w:rsidR="00470DBE">
        <w:rPr>
          <w:lang w:val="el-GR"/>
        </w:rPr>
        <w:t>περιγραφές</w:t>
      </w:r>
      <w:r w:rsidR="00A5675D">
        <w:rPr>
          <w:lang w:val="el-GR"/>
        </w:rPr>
        <w:t xml:space="preserve"> </w:t>
      </w:r>
      <w:r w:rsidR="00A5675D">
        <w:t>BPMN</w:t>
      </w:r>
      <w:r w:rsidR="00A5675D" w:rsidRPr="00A5675D">
        <w:rPr>
          <w:lang w:val="el-GR"/>
        </w:rPr>
        <w:t xml:space="preserve"> </w:t>
      </w:r>
      <w:r w:rsidR="00F43179">
        <w:rPr>
          <w:lang w:val="el-GR"/>
        </w:rPr>
        <w:t>των δημοσίω</w:t>
      </w:r>
      <w:r w:rsidR="00A5675D">
        <w:rPr>
          <w:lang w:val="el-GR"/>
        </w:rPr>
        <w:t>ν υπηρεσ</w:t>
      </w:r>
      <w:r w:rsidR="00F43179">
        <w:rPr>
          <w:lang w:val="el-GR"/>
        </w:rPr>
        <w:t>ιών, όπως έχει ήδη αναφερθεί στ</w:t>
      </w:r>
      <w:r w:rsidR="00A5675D">
        <w:rPr>
          <w:lang w:val="el-GR"/>
        </w:rPr>
        <w:t xml:space="preserve">α παραδοτέα </w:t>
      </w:r>
      <w:r w:rsidR="00A5675D">
        <w:t>D</w:t>
      </w:r>
      <w:r w:rsidR="00A5675D" w:rsidRPr="00A5675D">
        <w:rPr>
          <w:lang w:val="el-GR"/>
        </w:rPr>
        <w:t xml:space="preserve">.1 </w:t>
      </w:r>
      <w:r w:rsidR="00A5675D">
        <w:rPr>
          <w:lang w:val="el-GR"/>
        </w:rPr>
        <w:t xml:space="preserve">και </w:t>
      </w:r>
      <w:r w:rsidR="00A5675D">
        <w:t>D</w:t>
      </w:r>
      <w:r w:rsidR="00A5675D" w:rsidRPr="00A5675D">
        <w:rPr>
          <w:lang w:val="el-GR"/>
        </w:rPr>
        <w:t xml:space="preserve">.2 </w:t>
      </w:r>
      <w:r w:rsidR="00A5675D">
        <w:rPr>
          <w:lang w:val="el-GR"/>
        </w:rPr>
        <w:t xml:space="preserve"> βασίζονται σε </w:t>
      </w:r>
      <w:r w:rsidR="0087164A">
        <w:rPr>
          <w:lang w:val="el-GR"/>
        </w:rPr>
        <w:t xml:space="preserve">δεδομένα από τη διαδικτυακή πύλη </w:t>
      </w:r>
      <w:r w:rsidR="00A5675D">
        <w:rPr>
          <w:lang w:val="el-GR"/>
        </w:rPr>
        <w:t xml:space="preserve">του </w:t>
      </w:r>
      <w:r w:rsidR="00A5675D">
        <w:t>diadikasies</w:t>
      </w:r>
      <w:r w:rsidR="00A5675D" w:rsidRPr="00A5675D">
        <w:rPr>
          <w:lang w:val="el-GR"/>
        </w:rPr>
        <w:t>.</w:t>
      </w:r>
      <w:r w:rsidR="00A5675D">
        <w:t>gr</w:t>
      </w:r>
      <w:r w:rsidR="00A5675D">
        <w:rPr>
          <w:lang w:val="el-GR"/>
        </w:rPr>
        <w:t xml:space="preserve">. </w:t>
      </w:r>
    </w:p>
    <w:p w:rsidR="00962FA6" w:rsidRPr="00962FA6" w:rsidRDefault="00962FA6" w:rsidP="007826CA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Το </w:t>
      </w:r>
      <w:r w:rsidR="00A5675D">
        <w:rPr>
          <w:lang w:val="el-GR"/>
        </w:rPr>
        <w:t>αποθετήριο</w:t>
      </w:r>
      <w:r>
        <w:rPr>
          <w:lang w:val="el-GR"/>
        </w:rPr>
        <w:t xml:space="preserve"> υλοποιήθηκε με βάση τις απαιτήσεις που έχουν </w:t>
      </w:r>
      <w:r w:rsidR="00F43179">
        <w:rPr>
          <w:lang w:val="el-GR"/>
        </w:rPr>
        <w:t>προδιαγραφεί στο προηγούμενο στά</w:t>
      </w:r>
      <w:r>
        <w:rPr>
          <w:lang w:val="el-GR"/>
        </w:rPr>
        <w:t>διο της μελέτης (</w:t>
      </w:r>
      <w:r>
        <w:t>D</w:t>
      </w:r>
      <w:r w:rsidRPr="00962FA6">
        <w:rPr>
          <w:lang w:val="el-GR"/>
        </w:rPr>
        <w:t>.1).</w:t>
      </w:r>
    </w:p>
    <w:p w:rsidR="007B3723" w:rsidRPr="00A5675D" w:rsidRDefault="00A5675D" w:rsidP="007826CA">
      <w:pPr>
        <w:pStyle w:val="ExpertiseFrance"/>
        <w:jc w:val="both"/>
        <w:rPr>
          <w:lang w:val="el-GR"/>
        </w:rPr>
      </w:pPr>
      <w:r>
        <w:rPr>
          <w:lang w:val="el-GR"/>
        </w:rPr>
        <w:t>Σε αυτό τα</w:t>
      </w:r>
      <w:r w:rsidR="006F3D01">
        <w:rPr>
          <w:lang w:val="el-GR"/>
        </w:rPr>
        <w:t xml:space="preserve"> στάδιο</w:t>
      </w:r>
      <w:r w:rsidR="0087164A">
        <w:rPr>
          <w:lang w:val="el-GR"/>
        </w:rPr>
        <w:t>,</w:t>
      </w:r>
      <w:r w:rsidR="006F3D01">
        <w:rPr>
          <w:lang w:val="el-GR"/>
        </w:rPr>
        <w:t xml:space="preserve"> δοκιμάζεται η μαζική </w:t>
      </w:r>
      <w:r>
        <w:rPr>
          <w:lang w:val="el-GR"/>
        </w:rPr>
        <w:t>και αυτόματη λειτ</w:t>
      </w:r>
      <w:r w:rsidR="006F3D01">
        <w:rPr>
          <w:lang w:val="el-GR"/>
        </w:rPr>
        <w:t xml:space="preserve">ουργικότητα του λογισμικού που </w:t>
      </w:r>
      <w:r>
        <w:rPr>
          <w:lang w:val="el-GR"/>
        </w:rPr>
        <w:t xml:space="preserve">παράχθηκε στο παραδοτέο </w:t>
      </w:r>
      <w:r>
        <w:t>D</w:t>
      </w:r>
      <w:r w:rsidRPr="00A5675D">
        <w:rPr>
          <w:lang w:val="el-GR"/>
        </w:rPr>
        <w:t>.2</w:t>
      </w:r>
      <w:r w:rsidR="00FA06C3" w:rsidRPr="00FA06C3">
        <w:rPr>
          <w:lang w:val="el-GR"/>
        </w:rPr>
        <w:t>.</w:t>
      </w:r>
      <w:r w:rsidR="00B62401">
        <w:rPr>
          <w:lang w:val="el-GR"/>
        </w:rPr>
        <w:t xml:space="preserve"> Έ</w:t>
      </w:r>
      <w:r w:rsidR="006F3D01">
        <w:rPr>
          <w:lang w:val="el-GR"/>
        </w:rPr>
        <w:t>τ</w:t>
      </w:r>
      <w:r w:rsidR="00B62401">
        <w:rPr>
          <w:lang w:val="el-GR"/>
        </w:rPr>
        <w:t>σ</w:t>
      </w:r>
      <w:r w:rsidR="006F3D01">
        <w:rPr>
          <w:lang w:val="el-GR"/>
        </w:rPr>
        <w:t>ι, σημαντικό</w:t>
      </w:r>
      <w:r>
        <w:rPr>
          <w:lang w:val="el-GR"/>
        </w:rPr>
        <w:t xml:space="preserve">ς αριθμός διαδικασιών του </w:t>
      </w:r>
      <w:r>
        <w:t>diadikasies</w:t>
      </w:r>
      <w:r w:rsidRPr="00A5675D">
        <w:rPr>
          <w:lang w:val="el-GR"/>
        </w:rPr>
        <w:t>.</w:t>
      </w:r>
      <w:r>
        <w:t>gr</w:t>
      </w:r>
      <w:r w:rsidRPr="00A5675D">
        <w:rPr>
          <w:lang w:val="el-GR"/>
        </w:rPr>
        <w:t xml:space="preserve"> </w:t>
      </w:r>
      <w:r w:rsidR="00962FA6" w:rsidRPr="00962FA6">
        <w:rPr>
          <w:lang w:val="el-GR"/>
        </w:rPr>
        <w:t xml:space="preserve"> </w:t>
      </w:r>
      <w:r>
        <w:rPr>
          <w:lang w:val="el-GR"/>
        </w:rPr>
        <w:t>(</w:t>
      </w:r>
      <w:r w:rsidR="00B62401">
        <w:rPr>
          <w:lang w:val="el-GR"/>
        </w:rPr>
        <w:t>για την ακρίβεια 914</w:t>
      </w:r>
      <w:r>
        <w:rPr>
          <w:lang w:val="el-GR"/>
        </w:rPr>
        <w:t xml:space="preserve">) </w:t>
      </w:r>
      <w:r w:rsidR="0087164A">
        <w:rPr>
          <w:lang w:val="el-GR"/>
        </w:rPr>
        <w:t xml:space="preserve">αναλύθηκαν </w:t>
      </w:r>
      <w:r>
        <w:rPr>
          <w:lang w:val="el-GR"/>
        </w:rPr>
        <w:t xml:space="preserve">από το λογισμικό μας. </w:t>
      </w:r>
      <w:r w:rsidR="00DC2169">
        <w:rPr>
          <w:lang w:val="el-GR"/>
        </w:rPr>
        <w:t>Εντοπίσαμε με αυτοματοποιημένη διαδικασία πως ο</w:t>
      </w:r>
      <w:r>
        <w:rPr>
          <w:lang w:val="el-GR"/>
        </w:rPr>
        <w:t xml:space="preserve">ι διαδικασίες αυτές </w:t>
      </w:r>
      <w:r w:rsidR="006F3D01">
        <w:rPr>
          <w:lang w:val="el-GR"/>
        </w:rPr>
        <w:t xml:space="preserve"> περιέχουν πλη</w:t>
      </w:r>
      <w:r>
        <w:rPr>
          <w:lang w:val="el-GR"/>
        </w:rPr>
        <w:t>ροφορία σ</w:t>
      </w:r>
      <w:r w:rsidR="00DC2169">
        <w:rPr>
          <w:lang w:val="el-GR"/>
        </w:rPr>
        <w:t>χετική με τα βήματα της εκτέλεση</w:t>
      </w:r>
      <w:r>
        <w:rPr>
          <w:lang w:val="el-GR"/>
        </w:rPr>
        <w:t xml:space="preserve">ς </w:t>
      </w:r>
      <w:r w:rsidR="00DC2169">
        <w:rPr>
          <w:lang w:val="el-GR"/>
        </w:rPr>
        <w:t>αυτών</w:t>
      </w:r>
      <w:r>
        <w:rPr>
          <w:lang w:val="el-GR"/>
        </w:rPr>
        <w:t>, είτε η πληροφ</w:t>
      </w:r>
      <w:r w:rsidR="006F3D01">
        <w:rPr>
          <w:lang w:val="el-GR"/>
        </w:rPr>
        <w:t>ορία αυτή είναι βασισμένη στο πρό</w:t>
      </w:r>
      <w:r>
        <w:rPr>
          <w:lang w:val="el-GR"/>
        </w:rPr>
        <w:t xml:space="preserve">τυπο </w:t>
      </w:r>
      <w:r>
        <w:t>CPSV</w:t>
      </w:r>
      <w:r w:rsidRPr="00A5675D">
        <w:rPr>
          <w:lang w:val="el-GR"/>
        </w:rPr>
        <w:t xml:space="preserve"> </w:t>
      </w:r>
      <w:r>
        <w:rPr>
          <w:lang w:val="el-GR"/>
        </w:rPr>
        <w:t>είτε όχι.</w:t>
      </w:r>
    </w:p>
    <w:p w:rsidR="00A83146" w:rsidRPr="00FA06C3" w:rsidRDefault="00A83146" w:rsidP="007826CA">
      <w:pPr>
        <w:pStyle w:val="ExpertiseFrance"/>
        <w:jc w:val="both"/>
        <w:rPr>
          <w:lang w:val="el-GR"/>
        </w:rPr>
      </w:pPr>
    </w:p>
    <w:p w:rsidR="00FA6876" w:rsidRPr="0004381C" w:rsidRDefault="00CD0BE4" w:rsidP="00FA6876">
      <w:pPr>
        <w:pStyle w:val="Heading2"/>
        <w:rPr>
          <w:lang w:val="el-GR"/>
        </w:rPr>
      </w:pPr>
      <w:bookmarkStart w:id="4" w:name="_Toc497092888"/>
      <w:r>
        <w:rPr>
          <w:lang w:val="el-GR"/>
        </w:rPr>
        <w:t>Βασική λειτουργικότητα</w:t>
      </w:r>
      <w:r w:rsidR="005A65B6">
        <w:rPr>
          <w:lang w:val="el-GR"/>
        </w:rPr>
        <w:t xml:space="preserve"> του </w:t>
      </w:r>
      <w:r>
        <w:rPr>
          <w:lang w:val="el-GR"/>
        </w:rPr>
        <w:t>αποθετηρίου (</w:t>
      </w:r>
      <w:r>
        <w:t>repository</w:t>
      </w:r>
      <w:r>
        <w:rPr>
          <w:lang w:val="el-GR"/>
        </w:rPr>
        <w:t>)</w:t>
      </w:r>
      <w:bookmarkEnd w:id="4"/>
    </w:p>
    <w:p w:rsidR="005A65B6" w:rsidRDefault="00F5538C" w:rsidP="00FA6876">
      <w:pPr>
        <w:pStyle w:val="ExpertiseFrance"/>
        <w:jc w:val="both"/>
        <w:rPr>
          <w:lang w:val="el-GR"/>
        </w:rPr>
      </w:pPr>
      <w:r>
        <w:rPr>
          <w:lang w:val="el-GR"/>
        </w:rPr>
        <w:t>Αναλυτικά, τ</w:t>
      </w:r>
      <w:r w:rsidR="005A65B6">
        <w:rPr>
          <w:lang w:val="el-GR"/>
        </w:rPr>
        <w:t xml:space="preserve">ο παραδοτέο </w:t>
      </w:r>
      <w:r w:rsidR="004E6A1A">
        <w:rPr>
          <w:lang w:val="el-GR"/>
        </w:rPr>
        <w:t>αποθετήριο (</w:t>
      </w:r>
      <w:r w:rsidR="004E6A1A">
        <w:t>repository</w:t>
      </w:r>
      <w:r w:rsidR="004E6A1A">
        <w:rPr>
          <w:lang w:val="el-GR"/>
        </w:rPr>
        <w:t>)</w:t>
      </w:r>
      <w:r w:rsidR="005A65B6">
        <w:rPr>
          <w:lang w:val="el-GR"/>
        </w:rPr>
        <w:t xml:space="preserve"> </w:t>
      </w:r>
      <w:r w:rsidR="00FB4A1E">
        <w:rPr>
          <w:lang w:val="el-GR"/>
        </w:rPr>
        <w:t>επιτελεί τις παρακάτω λειτουργικότητες</w:t>
      </w:r>
      <w:r w:rsidR="005A65B6">
        <w:rPr>
          <w:lang w:val="el-GR"/>
        </w:rPr>
        <w:t>:</w:t>
      </w:r>
    </w:p>
    <w:p w:rsidR="004E6A1A" w:rsidRDefault="004E6A1A" w:rsidP="004E6A1A">
      <w:pPr>
        <w:pStyle w:val="ExpertiseFrance"/>
        <w:numPr>
          <w:ilvl w:val="0"/>
          <w:numId w:val="28"/>
        </w:numPr>
        <w:jc w:val="both"/>
        <w:rPr>
          <w:lang w:val="el-GR"/>
        </w:rPr>
      </w:pPr>
      <w:r>
        <w:rPr>
          <w:lang w:val="el-GR"/>
        </w:rPr>
        <w:t>Ο</w:t>
      </w:r>
      <w:r w:rsidRPr="004E6A1A">
        <w:rPr>
          <w:lang w:val="el-GR"/>
        </w:rPr>
        <w:t>ι BPMN περιγραφές</w:t>
      </w:r>
      <w:r w:rsidR="008E71C5">
        <w:rPr>
          <w:lang w:val="el-GR"/>
        </w:rPr>
        <w:t xml:space="preserve"> που παράγονται από το λογισμικό </w:t>
      </w:r>
      <w:r w:rsidR="0087164A">
        <w:rPr>
          <w:lang w:val="el-GR"/>
        </w:rPr>
        <w:t>που έχει παραχθεί με το</w:t>
      </w:r>
      <w:r w:rsidR="008E71C5">
        <w:rPr>
          <w:lang w:val="el-GR"/>
        </w:rPr>
        <w:t xml:space="preserve"> παραδοτέο</w:t>
      </w:r>
      <w:r>
        <w:rPr>
          <w:lang w:val="el-GR"/>
        </w:rPr>
        <w:t xml:space="preserve"> </w:t>
      </w:r>
      <w:r>
        <w:t>D</w:t>
      </w:r>
      <w:r w:rsidRPr="004E6A1A">
        <w:rPr>
          <w:lang w:val="el-GR"/>
        </w:rPr>
        <w:t xml:space="preserve">.2 αποθηκεύονται </w:t>
      </w:r>
      <w:r>
        <w:rPr>
          <w:lang w:val="el-GR"/>
        </w:rPr>
        <w:t>στο</w:t>
      </w:r>
      <w:r w:rsidRPr="004E6A1A">
        <w:rPr>
          <w:lang w:val="el-GR"/>
        </w:rPr>
        <w:t xml:space="preserve"> repository με ανοικτή πρόσβαση</w:t>
      </w:r>
      <w:r>
        <w:rPr>
          <w:lang w:val="el-GR"/>
        </w:rPr>
        <w:t>.</w:t>
      </w:r>
    </w:p>
    <w:p w:rsidR="004E6A1A" w:rsidRDefault="008E71C5" w:rsidP="004E6A1A">
      <w:pPr>
        <w:pStyle w:val="ExpertiseFrance"/>
        <w:numPr>
          <w:ilvl w:val="0"/>
          <w:numId w:val="28"/>
        </w:numPr>
        <w:jc w:val="both"/>
        <w:rPr>
          <w:lang w:val="el-GR"/>
        </w:rPr>
      </w:pPr>
      <w:r>
        <w:rPr>
          <w:lang w:val="el-GR"/>
        </w:rPr>
        <w:t>Δί</w:t>
      </w:r>
      <w:r w:rsidR="004E6A1A">
        <w:rPr>
          <w:lang w:val="el-GR"/>
        </w:rPr>
        <w:t>νεται σε</w:t>
      </w:r>
      <w:r w:rsidR="004E6A1A" w:rsidRPr="004E6A1A">
        <w:rPr>
          <w:lang w:val="el-GR"/>
        </w:rPr>
        <w:t xml:space="preserve"> </w:t>
      </w:r>
      <w:r>
        <w:rPr>
          <w:lang w:val="el-GR"/>
        </w:rPr>
        <w:t>χρήστες με ειδ</w:t>
      </w:r>
      <w:r w:rsidR="0087164A">
        <w:rPr>
          <w:lang w:val="el-GR"/>
        </w:rPr>
        <w:t>ι</w:t>
      </w:r>
      <w:r>
        <w:rPr>
          <w:lang w:val="el-GR"/>
        </w:rPr>
        <w:t>κά δικα</w:t>
      </w:r>
      <w:r w:rsidR="004E6A1A">
        <w:rPr>
          <w:lang w:val="el-GR"/>
        </w:rPr>
        <w:t>ιώματα</w:t>
      </w:r>
      <w:r w:rsidR="0087164A">
        <w:rPr>
          <w:lang w:val="el-GR"/>
        </w:rPr>
        <w:t xml:space="preserve"> σχετικά με</w:t>
      </w:r>
      <w:r w:rsidR="004E6A1A">
        <w:rPr>
          <w:lang w:val="el-GR"/>
        </w:rPr>
        <w:t xml:space="preserve"> </w:t>
      </w:r>
      <w:r w:rsidR="0087164A">
        <w:rPr>
          <w:lang w:val="el-GR"/>
        </w:rPr>
        <w:t xml:space="preserve">τη </w:t>
      </w:r>
      <w:r w:rsidR="004E6A1A">
        <w:rPr>
          <w:lang w:val="el-GR"/>
        </w:rPr>
        <w:t>δυνατότητα διαχείρισης των περιγραφών αυτών (π.χ. προσθήκη, διαγραφ</w:t>
      </w:r>
      <w:r w:rsidR="006B6F9A">
        <w:rPr>
          <w:lang w:val="el-GR"/>
        </w:rPr>
        <w:t>ή, τροποποί</w:t>
      </w:r>
      <w:r w:rsidR="004E6A1A">
        <w:rPr>
          <w:lang w:val="el-GR"/>
        </w:rPr>
        <w:t xml:space="preserve">ηση </w:t>
      </w:r>
      <w:r>
        <w:t>BPMN</w:t>
      </w:r>
      <w:r w:rsidRPr="00137075">
        <w:rPr>
          <w:lang w:val="el-GR"/>
        </w:rPr>
        <w:t xml:space="preserve"> </w:t>
      </w:r>
      <w:r w:rsidR="004E6A1A">
        <w:rPr>
          <w:lang w:val="el-GR"/>
        </w:rPr>
        <w:t>αρχείων)</w:t>
      </w:r>
      <w:r w:rsidR="004E6A1A" w:rsidRPr="004E6A1A">
        <w:rPr>
          <w:lang w:val="el-GR"/>
        </w:rPr>
        <w:t xml:space="preserve">. </w:t>
      </w:r>
    </w:p>
    <w:p w:rsidR="004E6A1A" w:rsidRDefault="004E6A1A" w:rsidP="004E6A1A">
      <w:pPr>
        <w:pStyle w:val="ExpertiseFrance"/>
        <w:numPr>
          <w:ilvl w:val="0"/>
          <w:numId w:val="28"/>
        </w:numPr>
        <w:jc w:val="both"/>
        <w:rPr>
          <w:lang w:val="el-GR"/>
        </w:rPr>
      </w:pPr>
      <w:r>
        <w:rPr>
          <w:lang w:val="el-GR"/>
        </w:rPr>
        <w:t>Τ</w:t>
      </w:r>
      <w:r w:rsidRPr="004E6A1A">
        <w:rPr>
          <w:lang w:val="el-GR"/>
        </w:rPr>
        <w:t>o repository βρίσκεται σε χώρο</w:t>
      </w:r>
      <w:r w:rsidR="00137075" w:rsidRPr="00137075">
        <w:rPr>
          <w:lang w:val="el-GR"/>
        </w:rPr>
        <w:t xml:space="preserve"> (</w:t>
      </w:r>
      <w:r w:rsidR="00137075">
        <w:t>server</w:t>
      </w:r>
      <w:r w:rsidR="00137075" w:rsidRPr="00137075">
        <w:rPr>
          <w:lang w:val="el-GR"/>
        </w:rPr>
        <w:t>)</w:t>
      </w:r>
      <w:r w:rsidRPr="004E6A1A">
        <w:rPr>
          <w:lang w:val="el-GR"/>
        </w:rPr>
        <w:t xml:space="preserve"> εκτός του diadikasies.gr για λόγους ευελιξίας. </w:t>
      </w:r>
    </w:p>
    <w:p w:rsidR="004E6A1A" w:rsidRDefault="00610973" w:rsidP="004E6A1A">
      <w:pPr>
        <w:pStyle w:val="ExpertiseFrance"/>
        <w:numPr>
          <w:ilvl w:val="0"/>
          <w:numId w:val="28"/>
        </w:numPr>
        <w:jc w:val="both"/>
        <w:rPr>
          <w:lang w:val="el-GR"/>
        </w:rPr>
      </w:pPr>
      <w:r>
        <w:rPr>
          <w:lang w:val="el-GR"/>
        </w:rPr>
        <w:t>Δύναται να φ</w:t>
      </w:r>
      <w:r w:rsidR="004E6A1A">
        <w:rPr>
          <w:lang w:val="el-GR"/>
        </w:rPr>
        <w:t xml:space="preserve">ιλοξενεί </w:t>
      </w:r>
      <w:r w:rsidR="004F4F67">
        <w:rPr>
          <w:lang w:val="el-GR"/>
        </w:rPr>
        <w:t>απεριόριστο αριθμό BPMN περιγραφών</w:t>
      </w:r>
      <w:r w:rsidR="004E6A1A" w:rsidRPr="004E6A1A">
        <w:rPr>
          <w:lang w:val="el-GR"/>
        </w:rPr>
        <w:t xml:space="preserve"> (</w:t>
      </w:r>
      <w:r w:rsidR="004F4F67">
        <w:rPr>
          <w:lang w:val="el-GR"/>
        </w:rPr>
        <w:t>επί του παρόντος 767</w:t>
      </w:r>
      <w:r w:rsidR="004E6A1A" w:rsidRPr="004E6A1A">
        <w:rPr>
          <w:lang w:val="el-GR"/>
        </w:rPr>
        <w:t xml:space="preserve">). </w:t>
      </w:r>
    </w:p>
    <w:p w:rsidR="00B12CDE" w:rsidRPr="00B12CDE" w:rsidRDefault="00B12CDE" w:rsidP="00430808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Το </w:t>
      </w:r>
      <w:r>
        <w:t>repository</w:t>
      </w:r>
      <w:r w:rsidRPr="00B12CDE">
        <w:rPr>
          <w:lang w:val="el-GR"/>
        </w:rPr>
        <w:t xml:space="preserve"> </w:t>
      </w:r>
      <w:r>
        <w:rPr>
          <w:lang w:val="el-GR"/>
        </w:rPr>
        <w:t xml:space="preserve">στην παρούσα φάση έχει </w:t>
      </w:r>
      <w:r w:rsidR="001F6195">
        <w:rPr>
          <w:lang w:val="el-GR"/>
        </w:rPr>
        <w:t xml:space="preserve">αποθηκευμένες </w:t>
      </w:r>
      <w:r>
        <w:rPr>
          <w:lang w:val="el-GR"/>
        </w:rPr>
        <w:t xml:space="preserve">767 </w:t>
      </w:r>
      <w:r>
        <w:t>BPMN</w:t>
      </w:r>
      <w:r w:rsidRPr="00B12CDE">
        <w:rPr>
          <w:lang w:val="el-GR"/>
        </w:rPr>
        <w:t xml:space="preserve"> </w:t>
      </w:r>
      <w:r>
        <w:rPr>
          <w:lang w:val="el-GR"/>
        </w:rPr>
        <w:t>περιγραφές</w:t>
      </w:r>
      <w:r w:rsidRPr="00B12CDE">
        <w:rPr>
          <w:lang w:val="el-GR"/>
        </w:rPr>
        <w:t xml:space="preserve">. </w:t>
      </w:r>
      <w:r>
        <w:rPr>
          <w:lang w:val="el-GR"/>
        </w:rPr>
        <w:t>Ο αριθμός αυτός είναι μικρότερος των 914 διαδικασιών που αναλύθηκαν γιατί με την ανάλυση των διαδικασιών αυτών</w:t>
      </w:r>
      <w:r w:rsidR="00717A03">
        <w:rPr>
          <w:lang w:val="el-GR"/>
        </w:rPr>
        <w:t xml:space="preserve"> από το λογισμικό μας προέκυψαν αρκετές περιπτώσεις όπου η απαιτούμενη πληροφορία για την παραγωγή περιγραφών κατά </w:t>
      </w:r>
      <w:r w:rsidR="00717A03">
        <w:t>BPMN</w:t>
      </w:r>
      <w:r w:rsidR="00717A03" w:rsidRPr="00717A03">
        <w:rPr>
          <w:lang w:val="el-GR"/>
        </w:rPr>
        <w:t xml:space="preserve"> </w:t>
      </w:r>
      <w:r w:rsidR="00717A03">
        <w:rPr>
          <w:lang w:val="el-GR"/>
        </w:rPr>
        <w:t>δεν ήταν πλήρης</w:t>
      </w:r>
      <w:r>
        <w:rPr>
          <w:lang w:val="el-GR"/>
        </w:rPr>
        <w:t>. Για παράδειγμα, εντοπίστηκαν διαδικασίες με κενές περιγραφές βημάτων εκτέλεσης της διαδικασίας</w:t>
      </w:r>
      <w:r w:rsidR="00547A3B">
        <w:rPr>
          <w:lang w:val="el-GR"/>
        </w:rPr>
        <w:t xml:space="preserve"> (π.χ. </w:t>
      </w:r>
      <w:hyperlink r:id="rId12" w:history="1">
        <w:r w:rsidR="001F31F6">
          <w:rPr>
            <w:rStyle w:val="Hyperlink"/>
            <w:lang w:val="el-GR"/>
          </w:rPr>
          <w:t>Περιοδικός τεχνικός έλεγχος εκπαιδευτικών οχημάτων</w:t>
        </w:r>
      </w:hyperlink>
      <w:r w:rsidR="00547A3B">
        <w:rPr>
          <w:lang w:val="el-GR"/>
        </w:rPr>
        <w:t>)</w:t>
      </w:r>
      <w:r w:rsidR="00717A03">
        <w:rPr>
          <w:lang w:val="el-GR"/>
        </w:rPr>
        <w:t>.</w:t>
      </w:r>
      <w:r>
        <w:rPr>
          <w:lang w:val="el-GR"/>
        </w:rPr>
        <w:t xml:space="preserve"> </w:t>
      </w:r>
      <w:r w:rsidR="001F6195">
        <w:rPr>
          <w:lang w:val="el-GR"/>
        </w:rPr>
        <w:t xml:space="preserve">Επίσης, από τις 767 </w:t>
      </w:r>
      <w:r w:rsidR="001F6195">
        <w:t>BPMN</w:t>
      </w:r>
      <w:r w:rsidR="001F6195" w:rsidRPr="001F6195">
        <w:rPr>
          <w:lang w:val="el-GR"/>
        </w:rPr>
        <w:t xml:space="preserve"> </w:t>
      </w:r>
      <w:r w:rsidR="001F6195">
        <w:rPr>
          <w:lang w:val="el-GR"/>
        </w:rPr>
        <w:t>πε</w:t>
      </w:r>
      <w:r w:rsidR="00717A03">
        <w:rPr>
          <w:lang w:val="el-GR"/>
        </w:rPr>
        <w:t>ρ</w:t>
      </w:r>
      <w:r w:rsidR="001F6195">
        <w:rPr>
          <w:lang w:val="el-GR"/>
        </w:rPr>
        <w:t xml:space="preserve">ιγραφές, σημαντικός αριθμός (υπολογίζεται γύρω στο 20%) </w:t>
      </w:r>
      <w:r w:rsidR="00717A03">
        <w:rPr>
          <w:lang w:val="el-GR"/>
        </w:rPr>
        <w:t>δεν είναι ολοκληρωμένες</w:t>
      </w:r>
      <w:r w:rsidR="001F6195">
        <w:rPr>
          <w:lang w:val="el-GR"/>
        </w:rPr>
        <w:t xml:space="preserve"> (π.χ. </w:t>
      </w:r>
      <w:hyperlink r:id="rId13" w:history="1">
        <w:r w:rsidR="001F6195">
          <w:rPr>
            <w:rStyle w:val="Hyperlink"/>
            <w:lang w:val="el-GR"/>
          </w:rPr>
          <w:t>Έκδοση Αδειών Μελών ΔΕΠ ΑΠΘ</w:t>
        </w:r>
      </w:hyperlink>
      <w:r w:rsidR="001F6195">
        <w:rPr>
          <w:lang w:val="el-GR"/>
        </w:rPr>
        <w:t>), εμπερ</w:t>
      </w:r>
      <w:r w:rsidR="00717A03">
        <w:rPr>
          <w:lang w:val="el-GR"/>
        </w:rPr>
        <w:t>ιείχαν πίνακες με διαφορετικές/</w:t>
      </w:r>
      <w:r w:rsidR="001F6195">
        <w:t>custom</w:t>
      </w:r>
      <w:r w:rsidR="001F6195">
        <w:rPr>
          <w:lang w:val="el-GR"/>
        </w:rPr>
        <w:t xml:space="preserve"> στήλες στην περιγραφή των βημάτων της διαδικασίας (π.χ. </w:t>
      </w:r>
      <w:hyperlink r:id="rId14" w:history="1">
        <w:r w:rsidR="001F6195">
          <w:rPr>
            <w:rStyle w:val="Hyperlink"/>
            <w:lang w:val="el-GR"/>
          </w:rPr>
          <w:t>Βεβαίωση Οχήματος Κτηνοτρόφων Μεταφοράς Ζώντων Ζώων (Κτηνοτρόφος, Μεταφορέας, Επιχείρηση)</w:t>
        </w:r>
      </w:hyperlink>
      <w:r w:rsidR="00717A03">
        <w:rPr>
          <w:lang w:val="el-GR"/>
        </w:rPr>
        <w:t xml:space="preserve"> </w:t>
      </w:r>
      <w:r w:rsidR="001F6195">
        <w:rPr>
          <w:lang w:val="el-GR"/>
        </w:rPr>
        <w:t xml:space="preserve">κλπ. </w:t>
      </w:r>
      <w:r>
        <w:rPr>
          <w:lang w:val="el-GR"/>
        </w:rPr>
        <w:t xml:space="preserve">Παρόλα αυτά, το λογισμικό </w:t>
      </w:r>
      <w:r w:rsidR="00717A03">
        <w:rPr>
          <w:lang w:val="el-GR"/>
        </w:rPr>
        <w:t xml:space="preserve">κατάφερε </w:t>
      </w:r>
      <w:r>
        <w:rPr>
          <w:lang w:val="el-GR"/>
        </w:rPr>
        <w:t xml:space="preserve">να αναλύσει </w:t>
      </w:r>
      <w:r w:rsidR="00717A03">
        <w:rPr>
          <w:lang w:val="el-GR"/>
        </w:rPr>
        <w:t xml:space="preserve">τις </w:t>
      </w:r>
      <w:r>
        <w:rPr>
          <w:lang w:val="el-GR"/>
        </w:rPr>
        <w:t xml:space="preserve">περισσότερες διαδικασίες του </w:t>
      </w:r>
      <w:r>
        <w:t>diadiaksies</w:t>
      </w:r>
      <w:r w:rsidRPr="00B12CDE">
        <w:rPr>
          <w:lang w:val="el-GR"/>
        </w:rPr>
        <w:t>.</w:t>
      </w:r>
      <w:r>
        <w:t>gr</w:t>
      </w:r>
      <w:r w:rsidRPr="00B12CDE">
        <w:rPr>
          <w:lang w:val="el-GR"/>
        </w:rPr>
        <w:t xml:space="preserve"> </w:t>
      </w:r>
      <w:r>
        <w:rPr>
          <w:lang w:val="el-GR"/>
        </w:rPr>
        <w:t xml:space="preserve">και να αποθηκεύσει στο </w:t>
      </w:r>
      <w:r w:rsidR="001F6195">
        <w:t>BPMN</w:t>
      </w:r>
      <w:r w:rsidR="001F6195" w:rsidRPr="00B12CDE">
        <w:rPr>
          <w:lang w:val="el-GR"/>
        </w:rPr>
        <w:t xml:space="preserve"> </w:t>
      </w:r>
      <w:r>
        <w:t>repository</w:t>
      </w:r>
      <w:r w:rsidRPr="00B12CDE">
        <w:rPr>
          <w:lang w:val="el-GR"/>
        </w:rPr>
        <w:t xml:space="preserve"> </w:t>
      </w:r>
      <w:r w:rsidR="001F6195">
        <w:rPr>
          <w:lang w:val="el-GR"/>
        </w:rPr>
        <w:t>τις</w:t>
      </w:r>
      <w:r>
        <w:rPr>
          <w:lang w:val="el-GR"/>
        </w:rPr>
        <w:t xml:space="preserve"> περιγραφ</w:t>
      </w:r>
      <w:r w:rsidR="001F6195">
        <w:rPr>
          <w:lang w:val="el-GR"/>
        </w:rPr>
        <w:t>ές</w:t>
      </w:r>
      <w:r>
        <w:rPr>
          <w:lang w:val="el-GR"/>
        </w:rPr>
        <w:t xml:space="preserve"> </w:t>
      </w:r>
      <w:r w:rsidR="001F6195">
        <w:rPr>
          <w:lang w:val="el-GR"/>
        </w:rPr>
        <w:t>αυτών</w:t>
      </w:r>
      <w:r>
        <w:rPr>
          <w:lang w:val="el-GR"/>
        </w:rPr>
        <w:t>.</w:t>
      </w:r>
    </w:p>
    <w:p w:rsidR="00B06024" w:rsidRPr="00962FA6" w:rsidRDefault="001A5603" w:rsidP="00430808">
      <w:pPr>
        <w:pStyle w:val="ExpertiseFrance"/>
        <w:jc w:val="both"/>
        <w:rPr>
          <w:lang w:val="el-GR"/>
        </w:rPr>
      </w:pPr>
      <w:r>
        <w:rPr>
          <w:lang w:val="el-GR"/>
        </w:rPr>
        <w:t>Είναι σημαντικό να σημειώσουμε</w:t>
      </w:r>
      <w:r w:rsidR="00717A03">
        <w:rPr>
          <w:lang w:val="el-GR"/>
        </w:rPr>
        <w:t>,</w:t>
      </w:r>
      <w:r>
        <w:rPr>
          <w:lang w:val="el-GR"/>
        </w:rPr>
        <w:t xml:space="preserve"> ότι τ</w:t>
      </w:r>
      <w:r w:rsidR="00430808" w:rsidRPr="004563BF">
        <w:rPr>
          <w:lang w:val="el-GR"/>
        </w:rPr>
        <w:t xml:space="preserve">ο </w:t>
      </w:r>
      <w:r w:rsidR="00263876">
        <w:t>BPMN</w:t>
      </w:r>
      <w:r w:rsidR="00263876" w:rsidRPr="00263876">
        <w:rPr>
          <w:lang w:val="el-GR"/>
        </w:rPr>
        <w:t xml:space="preserve"> </w:t>
      </w:r>
      <w:r w:rsidR="004E6A1A">
        <w:t>repository</w:t>
      </w:r>
      <w:r w:rsidR="00430808" w:rsidRPr="004563BF">
        <w:rPr>
          <w:lang w:val="el-GR"/>
        </w:rPr>
        <w:t xml:space="preserve"> </w:t>
      </w:r>
      <w:r w:rsidR="00430808">
        <w:rPr>
          <w:lang w:val="el-GR"/>
        </w:rPr>
        <w:t>δεν είναι εξαρτώμενο από συγκεκριμένη πλατφόρμα</w:t>
      </w:r>
      <w:r w:rsidR="00430808" w:rsidRPr="004563BF">
        <w:rPr>
          <w:lang w:val="el-GR"/>
        </w:rPr>
        <w:t xml:space="preserve">, δηλαδή </w:t>
      </w:r>
      <w:r w:rsidR="00430808">
        <w:rPr>
          <w:lang w:val="el-GR"/>
        </w:rPr>
        <w:t xml:space="preserve">είναι επαναχρησιμοποιήσιμο και </w:t>
      </w:r>
      <w:r w:rsidR="00430808" w:rsidRPr="004563BF">
        <w:rPr>
          <w:lang w:val="el-GR"/>
        </w:rPr>
        <w:t>μπορεί να ε</w:t>
      </w:r>
      <w:r w:rsidR="00430808">
        <w:rPr>
          <w:lang w:val="el-GR"/>
        </w:rPr>
        <w:t>ν</w:t>
      </w:r>
      <w:r w:rsidR="00430808" w:rsidRPr="004563BF">
        <w:rPr>
          <w:lang w:val="el-GR"/>
        </w:rPr>
        <w:t xml:space="preserve">σωματωθεί </w:t>
      </w:r>
      <w:r w:rsidR="00430808">
        <w:rPr>
          <w:lang w:val="el-GR"/>
        </w:rPr>
        <w:t>με μικρή παραμετροποίηση σε άλλες</w:t>
      </w:r>
      <w:r w:rsidR="00B06024">
        <w:rPr>
          <w:lang w:val="el-GR"/>
        </w:rPr>
        <w:t xml:space="preserve"> πλατφόρμες</w:t>
      </w:r>
      <w:r w:rsidR="00430808" w:rsidRPr="004563BF">
        <w:rPr>
          <w:lang w:val="el-GR"/>
        </w:rPr>
        <w:t xml:space="preserve"> π.χ. </w:t>
      </w:r>
      <w:r w:rsidR="00430808">
        <w:rPr>
          <w:lang w:val="el-GR"/>
        </w:rPr>
        <w:t xml:space="preserve">σε πύλη βασισμένη σε </w:t>
      </w:r>
      <w:r w:rsidR="00430808" w:rsidRPr="004563BF">
        <w:rPr>
          <w:lang w:val="el-GR"/>
        </w:rPr>
        <w:t xml:space="preserve">Wordpress </w:t>
      </w:r>
      <w:r w:rsidR="00430808">
        <w:rPr>
          <w:lang w:val="el-GR"/>
        </w:rPr>
        <w:t>που χρησιμοποιεί το API του media wiki</w:t>
      </w:r>
      <w:r w:rsidR="00430808" w:rsidRPr="001445EE">
        <w:rPr>
          <w:lang w:val="el-GR"/>
        </w:rPr>
        <w:t>.</w:t>
      </w:r>
      <w:r w:rsidR="00430808">
        <w:rPr>
          <w:lang w:val="el-GR"/>
        </w:rPr>
        <w:t xml:space="preserve"> </w:t>
      </w:r>
      <w:r w:rsidR="00962FA6">
        <w:rPr>
          <w:lang w:val="el-GR"/>
        </w:rPr>
        <w:t>Αυτό αποτέλεσε και μια βασική σχεδιαστική αρχή που έχει συμπεριληφθεί στο παραδοτέο σχεδιασμού του εργαλείου (</w:t>
      </w:r>
      <w:r w:rsidR="00962FA6">
        <w:t>D</w:t>
      </w:r>
      <w:r w:rsidR="00962FA6" w:rsidRPr="00962FA6">
        <w:rPr>
          <w:lang w:val="el-GR"/>
        </w:rPr>
        <w:t>.1).</w:t>
      </w:r>
    </w:p>
    <w:p w:rsidR="00464EF0" w:rsidRDefault="001A5603" w:rsidP="00464EF0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Το </w:t>
      </w:r>
      <w:r w:rsidR="00C67395">
        <w:t>repository</w:t>
      </w:r>
      <w:r>
        <w:rPr>
          <w:lang w:val="el-GR"/>
        </w:rPr>
        <w:t xml:space="preserve"> έχει υλοποιηθεί σε</w:t>
      </w:r>
      <w:r w:rsidR="00B06024">
        <w:rPr>
          <w:lang w:val="el-GR"/>
        </w:rPr>
        <w:t xml:space="preserve"> κώδικα</w:t>
      </w:r>
      <w:r w:rsidR="001C62F2">
        <w:rPr>
          <w:lang w:val="el-GR"/>
        </w:rPr>
        <w:t xml:space="preserve"> </w:t>
      </w:r>
      <w:r w:rsidR="001C62F2">
        <w:t>Javascript</w:t>
      </w:r>
      <w:r w:rsidR="001C62F2" w:rsidRPr="004A27CD">
        <w:rPr>
          <w:lang w:val="el-GR"/>
        </w:rPr>
        <w:t xml:space="preserve"> (</w:t>
      </w:r>
      <w:r w:rsidR="001C62F2">
        <w:rPr>
          <w:lang w:val="el-GR"/>
        </w:rPr>
        <w:t xml:space="preserve">με τεχνολογίες </w:t>
      </w:r>
      <w:r w:rsidR="001C62F2">
        <w:t>AJAX</w:t>
      </w:r>
      <w:r w:rsidR="001C62F2" w:rsidRPr="004A27CD">
        <w:rPr>
          <w:lang w:val="el-GR"/>
        </w:rPr>
        <w:t xml:space="preserve"> &amp; </w:t>
      </w:r>
      <w:r w:rsidR="001C62F2">
        <w:t>JSON</w:t>
      </w:r>
      <w:r w:rsidR="001C62F2" w:rsidRPr="004A27CD">
        <w:rPr>
          <w:lang w:val="el-GR"/>
        </w:rPr>
        <w:t xml:space="preserve">), </w:t>
      </w:r>
      <w:r w:rsidR="001C62F2">
        <w:t>PHP</w:t>
      </w:r>
      <w:r w:rsidR="001C62F2" w:rsidRPr="004A27CD">
        <w:rPr>
          <w:lang w:val="el-GR"/>
        </w:rPr>
        <w:t xml:space="preserve"> </w:t>
      </w:r>
      <w:r w:rsidR="001C62F2">
        <w:rPr>
          <w:lang w:val="el-GR"/>
        </w:rPr>
        <w:t xml:space="preserve">και για το </w:t>
      </w:r>
      <w:r w:rsidR="001C62F2">
        <w:t>data</w:t>
      </w:r>
      <w:r w:rsidR="001C62F2" w:rsidRPr="004A27CD">
        <w:rPr>
          <w:lang w:val="el-GR"/>
        </w:rPr>
        <w:t xml:space="preserve"> </w:t>
      </w:r>
      <w:r w:rsidR="001C62F2">
        <w:t>layer</w:t>
      </w:r>
      <w:r>
        <w:rPr>
          <w:lang w:val="el-GR"/>
        </w:rPr>
        <w:t xml:space="preserve"> χρησιμοποιεί</w:t>
      </w:r>
      <w:r w:rsidR="001C62F2" w:rsidRPr="004A27CD">
        <w:rPr>
          <w:lang w:val="el-GR"/>
        </w:rPr>
        <w:t xml:space="preserve"> </w:t>
      </w:r>
      <w:r w:rsidR="001C62F2">
        <w:rPr>
          <w:lang w:val="el-GR"/>
        </w:rPr>
        <w:t xml:space="preserve">τη βάση δεδομένων </w:t>
      </w:r>
      <w:r w:rsidR="001C62F2">
        <w:t>MYSQL</w:t>
      </w:r>
      <w:r w:rsidR="001C62F2">
        <w:rPr>
          <w:lang w:val="el-GR"/>
        </w:rPr>
        <w:t xml:space="preserve"> του εργαλείου </w:t>
      </w:r>
      <w:r w:rsidR="001C62F2">
        <w:t>Media</w:t>
      </w:r>
      <w:r w:rsidR="001C62F2" w:rsidRPr="004A27CD">
        <w:rPr>
          <w:lang w:val="el-GR"/>
        </w:rPr>
        <w:t xml:space="preserve"> </w:t>
      </w:r>
      <w:r w:rsidR="001C62F2">
        <w:t>Wiki</w:t>
      </w:r>
      <w:r w:rsidR="001C62F2" w:rsidRPr="004A27CD">
        <w:rPr>
          <w:lang w:val="el-GR"/>
        </w:rPr>
        <w:t>.</w:t>
      </w:r>
      <w:r w:rsidR="0001412E" w:rsidRPr="0001412E">
        <w:rPr>
          <w:lang w:val="el-GR"/>
        </w:rPr>
        <w:t xml:space="preserve"> </w:t>
      </w:r>
      <w:r w:rsidR="00464EF0">
        <w:rPr>
          <w:lang w:val="el-GR"/>
        </w:rPr>
        <w:t>Τέλος, τ</w:t>
      </w:r>
      <w:r w:rsidR="00464EF0" w:rsidRPr="004E6A1A">
        <w:rPr>
          <w:lang w:val="el-GR"/>
        </w:rPr>
        <w:t xml:space="preserve">ο </w:t>
      </w:r>
      <w:r w:rsidR="00AF38E3">
        <w:t>BPMN</w:t>
      </w:r>
      <w:r w:rsidR="00AF38E3" w:rsidRPr="00AF38E3">
        <w:rPr>
          <w:lang w:val="el-GR"/>
        </w:rPr>
        <w:t xml:space="preserve"> </w:t>
      </w:r>
      <w:r w:rsidR="00464EF0" w:rsidRPr="004E6A1A">
        <w:rPr>
          <w:lang w:val="el-GR"/>
        </w:rPr>
        <w:t xml:space="preserve">repository δοκιμάστηκε </w:t>
      </w:r>
      <w:r w:rsidR="00AF38E3" w:rsidRPr="004E6A1A">
        <w:rPr>
          <w:lang w:val="el-GR"/>
        </w:rPr>
        <w:t xml:space="preserve">πιλοτικά </w:t>
      </w:r>
      <w:r w:rsidR="00464EF0" w:rsidRPr="004E6A1A">
        <w:rPr>
          <w:lang w:val="el-GR"/>
        </w:rPr>
        <w:t xml:space="preserve">σε </w:t>
      </w:r>
      <w:r w:rsidR="00717A03">
        <w:rPr>
          <w:lang w:val="el-GR"/>
        </w:rPr>
        <w:t>δοκιμα</w:t>
      </w:r>
      <w:r w:rsidR="00AF38E3">
        <w:rPr>
          <w:lang w:val="el-GR"/>
        </w:rPr>
        <w:t>στικό (</w:t>
      </w:r>
      <w:r w:rsidR="00AF38E3">
        <w:t>proof</w:t>
      </w:r>
      <w:r w:rsidR="00AF38E3" w:rsidRPr="00AF38E3">
        <w:rPr>
          <w:lang w:val="el-GR"/>
        </w:rPr>
        <w:t>-</w:t>
      </w:r>
      <w:r w:rsidR="00AF38E3">
        <w:t>of</w:t>
      </w:r>
      <w:r w:rsidR="00AF38E3" w:rsidRPr="00AF38E3">
        <w:rPr>
          <w:lang w:val="el-GR"/>
        </w:rPr>
        <w:t>-</w:t>
      </w:r>
      <w:r w:rsidR="00AF38E3">
        <w:t>concept</w:t>
      </w:r>
      <w:r w:rsidR="00AF38E3">
        <w:rPr>
          <w:lang w:val="el-GR"/>
        </w:rPr>
        <w:t>)</w:t>
      </w:r>
      <w:r w:rsidR="00717A03">
        <w:rPr>
          <w:lang w:val="el-GR"/>
        </w:rPr>
        <w:t xml:space="preserve"> περιβάλλον</w:t>
      </w:r>
      <w:r w:rsidR="00464EF0" w:rsidRPr="004E6A1A">
        <w:rPr>
          <w:lang w:val="el-GR"/>
        </w:rPr>
        <w:t xml:space="preserve"> σε </w:t>
      </w:r>
      <w:r w:rsidR="00717A03" w:rsidRPr="004E6A1A">
        <w:rPr>
          <w:lang w:val="el-GR"/>
        </w:rPr>
        <w:t>αντίγραφο του diadikasies.gr</w:t>
      </w:r>
      <w:r w:rsidR="00717A03">
        <w:rPr>
          <w:lang w:val="el-GR"/>
        </w:rPr>
        <w:t>, που εγκαταστάθηκε και λειτουργεί σε</w:t>
      </w:r>
      <w:r w:rsidR="00717A03">
        <w:rPr>
          <w:lang w:val="el-GR"/>
        </w:rPr>
        <w:t xml:space="preserve"> </w:t>
      </w:r>
      <w:r w:rsidR="00464EF0" w:rsidRPr="004E6A1A">
        <w:rPr>
          <w:lang w:val="el-GR"/>
        </w:rPr>
        <w:t xml:space="preserve">υλικό και λογισμικό του ΔΙΠΑΕ </w:t>
      </w:r>
      <w:r w:rsidR="00AF38E3" w:rsidRPr="004E6A1A">
        <w:rPr>
          <w:lang w:val="el-GR"/>
        </w:rPr>
        <w:t>(</w:t>
      </w:r>
      <w:r w:rsidR="00AF38E3">
        <w:rPr>
          <w:lang w:val="el-GR"/>
        </w:rPr>
        <w:t xml:space="preserve">βλ. </w:t>
      </w:r>
      <w:hyperlink r:id="rId15" w:history="1">
        <w:r w:rsidR="00AF38E3">
          <w:rPr>
            <w:rStyle w:val="Hyperlink"/>
            <w:lang w:val="el-GR"/>
          </w:rPr>
          <w:t>Περιβάλλον ΔΙΠΑΕ</w:t>
        </w:r>
      </w:hyperlink>
      <w:r w:rsidR="00AF38E3" w:rsidRPr="004E6A1A">
        <w:rPr>
          <w:lang w:val="el-GR"/>
        </w:rPr>
        <w:t>)</w:t>
      </w:r>
      <w:r w:rsidR="00464EF0" w:rsidRPr="004E6A1A">
        <w:rPr>
          <w:lang w:val="el-GR"/>
        </w:rPr>
        <w:t>.</w:t>
      </w:r>
    </w:p>
    <w:p w:rsidR="00B86154" w:rsidRDefault="00B86154">
      <w:pPr>
        <w:rPr>
          <w:color w:val="5B9BD5" w:themeColor="accent1"/>
          <w:sz w:val="32"/>
          <w:szCs w:val="32"/>
        </w:rPr>
      </w:pPr>
      <w:r>
        <w:br w:type="page"/>
      </w:r>
    </w:p>
    <w:p w:rsidR="00F649FA" w:rsidRPr="00F649FA" w:rsidRDefault="004563BF" w:rsidP="00F649FA">
      <w:pPr>
        <w:pStyle w:val="Heading2"/>
        <w:rPr>
          <w:lang w:val="el-GR"/>
        </w:rPr>
      </w:pPr>
      <w:bookmarkStart w:id="5" w:name="_Toc497092889"/>
      <w:r>
        <w:rPr>
          <w:lang w:val="el-GR"/>
        </w:rPr>
        <w:lastRenderedPageBreak/>
        <w:t>Διεπαφή χρήστη</w:t>
      </w:r>
      <w:r w:rsidR="002D3BA1">
        <w:rPr>
          <w:lang w:val="el-GR"/>
        </w:rPr>
        <w:t xml:space="preserve">-διαχειριστή </w:t>
      </w:r>
      <w:r w:rsidR="002D3BA1">
        <w:t>repository</w:t>
      </w:r>
      <w:bookmarkEnd w:id="5"/>
    </w:p>
    <w:p w:rsidR="00356D7A" w:rsidRDefault="007B0938" w:rsidP="002521B7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Όπως έχουμε ήδη αναφέρει στα προηγούμενα παραδοτέα </w:t>
      </w:r>
      <w:r>
        <w:t>D</w:t>
      </w:r>
      <w:r w:rsidRPr="007B0938">
        <w:rPr>
          <w:lang w:val="el-GR"/>
        </w:rPr>
        <w:t xml:space="preserve">.1 </w:t>
      </w:r>
      <w:r>
        <w:rPr>
          <w:lang w:val="el-GR"/>
        </w:rPr>
        <w:t xml:space="preserve">και </w:t>
      </w:r>
      <w:r>
        <w:t>D</w:t>
      </w:r>
      <w:r w:rsidRPr="007B0938">
        <w:rPr>
          <w:lang w:val="el-GR"/>
        </w:rPr>
        <w:t>.2</w:t>
      </w:r>
      <w:r>
        <w:rPr>
          <w:lang w:val="el-GR"/>
        </w:rPr>
        <w:t>, o</w:t>
      </w:r>
      <w:r w:rsidR="0001412E">
        <w:rPr>
          <w:lang w:val="el-GR"/>
        </w:rPr>
        <w:t>ι τελικοί χρ</w:t>
      </w:r>
      <w:r w:rsidR="00A0014F">
        <w:rPr>
          <w:lang w:val="el-GR"/>
        </w:rPr>
        <w:t>ήστες των</w:t>
      </w:r>
      <w:r w:rsidR="0001412E">
        <w:rPr>
          <w:lang w:val="el-GR"/>
        </w:rPr>
        <w:t xml:space="preserve"> παραγόμενων </w:t>
      </w:r>
      <w:r w:rsidR="0001412E">
        <w:t>BPMN</w:t>
      </w:r>
      <w:r w:rsidR="0001412E" w:rsidRPr="0001412E">
        <w:rPr>
          <w:lang w:val="el-GR"/>
        </w:rPr>
        <w:t xml:space="preserve"> </w:t>
      </w:r>
      <w:r w:rsidR="0001412E">
        <w:rPr>
          <w:lang w:val="el-GR"/>
        </w:rPr>
        <w:t xml:space="preserve">περιγραφών μπορεί </w:t>
      </w:r>
      <w:r w:rsidR="00356D7A">
        <w:rPr>
          <w:lang w:val="el-GR"/>
        </w:rPr>
        <w:t>να είναι</w:t>
      </w:r>
    </w:p>
    <w:p w:rsidR="00356D7A" w:rsidRDefault="00356D7A" w:rsidP="002521B7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α) </w:t>
      </w:r>
      <w:r w:rsidR="0001412E">
        <w:rPr>
          <w:lang w:val="el-GR"/>
        </w:rPr>
        <w:t xml:space="preserve">διαχειριστές του </w:t>
      </w:r>
      <w:r w:rsidR="0001412E">
        <w:t>diadiakasies</w:t>
      </w:r>
      <w:r w:rsidR="0001412E" w:rsidRPr="0001412E">
        <w:rPr>
          <w:lang w:val="el-GR"/>
        </w:rPr>
        <w:t>.</w:t>
      </w:r>
      <w:r w:rsidR="0001412E">
        <w:t>gr</w:t>
      </w:r>
      <w:r w:rsidR="0001412E">
        <w:rPr>
          <w:lang w:val="el-GR"/>
        </w:rPr>
        <w:t xml:space="preserve">, </w:t>
      </w:r>
    </w:p>
    <w:p w:rsidR="00356D7A" w:rsidRDefault="00356D7A" w:rsidP="002521B7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β) </w:t>
      </w:r>
      <w:r w:rsidR="0001412E">
        <w:rPr>
          <w:lang w:val="el-GR"/>
        </w:rPr>
        <w:t xml:space="preserve">υπάλληλοι δημοσιών υπηρεσιών που θέλουν να μελετήσουν και να </w:t>
      </w:r>
      <w:r w:rsidR="00E177E7">
        <w:rPr>
          <w:lang w:val="el-GR"/>
        </w:rPr>
        <w:t>ανα</w:t>
      </w:r>
      <w:r w:rsidR="0001412E">
        <w:rPr>
          <w:lang w:val="el-GR"/>
        </w:rPr>
        <w:t>σχεδιάσουν τις διαδικασίες τους,</w:t>
      </w:r>
    </w:p>
    <w:p w:rsidR="00356D7A" w:rsidRDefault="00356D7A" w:rsidP="002521B7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γ) </w:t>
      </w:r>
      <w:r w:rsidR="0001412E">
        <w:rPr>
          <w:lang w:val="el-GR"/>
        </w:rPr>
        <w:t xml:space="preserve">πολίτες που θέλουν να </w:t>
      </w:r>
      <w:r>
        <w:rPr>
          <w:lang w:val="el-GR"/>
        </w:rPr>
        <w:t xml:space="preserve">δουν </w:t>
      </w:r>
      <w:r w:rsidR="0001412E">
        <w:rPr>
          <w:lang w:val="el-GR"/>
        </w:rPr>
        <w:t xml:space="preserve">τον τρόπο και τα βασικά βήματα εκτέλεσης μιας δημοσίας υπηρεσίας </w:t>
      </w:r>
      <w:r>
        <w:rPr>
          <w:lang w:val="el-GR"/>
        </w:rPr>
        <w:t>με οπτική αναπαράσταση της διαδικασίας.</w:t>
      </w:r>
      <w:r w:rsidR="0001412E">
        <w:rPr>
          <w:lang w:val="el-GR"/>
        </w:rPr>
        <w:t xml:space="preserve"> </w:t>
      </w:r>
    </w:p>
    <w:p w:rsidR="007B0938" w:rsidRDefault="00356D7A" w:rsidP="002521B7">
      <w:pPr>
        <w:pStyle w:val="ExpertiseFrance"/>
        <w:jc w:val="both"/>
        <w:rPr>
          <w:lang w:val="el-GR"/>
        </w:rPr>
      </w:pPr>
      <w:r>
        <w:rPr>
          <w:lang w:val="el-GR"/>
        </w:rPr>
        <w:t>Κ</w:t>
      </w:r>
      <w:r w:rsidR="0001412E">
        <w:rPr>
          <w:lang w:val="el-GR"/>
        </w:rPr>
        <w:t xml:space="preserve">άθε παραχθείσα περιγραφή </w:t>
      </w:r>
      <w:r w:rsidR="00870781">
        <w:rPr>
          <w:lang w:val="el-GR"/>
        </w:rPr>
        <w:t>αποτελεί</w:t>
      </w:r>
      <w:r w:rsidR="0001412E">
        <w:rPr>
          <w:lang w:val="el-GR"/>
        </w:rPr>
        <w:t xml:space="preserve"> ένα αρχείο </w:t>
      </w:r>
      <w:r w:rsidR="00870781">
        <w:rPr>
          <w:lang w:val="el-GR"/>
        </w:rPr>
        <w:t xml:space="preserve">το οποίο </w:t>
      </w:r>
      <w:r>
        <w:rPr>
          <w:lang w:val="el-GR"/>
        </w:rPr>
        <w:t xml:space="preserve">ακολουθεί </w:t>
      </w:r>
      <w:r w:rsidR="00E141F5">
        <w:rPr>
          <w:lang w:val="el-GR"/>
        </w:rPr>
        <w:t xml:space="preserve">το πρότυπο </w:t>
      </w:r>
      <w:r w:rsidR="00E141F5">
        <w:t>BPMN</w:t>
      </w:r>
      <w:r w:rsidR="00E141F5" w:rsidRPr="00E141F5">
        <w:rPr>
          <w:lang w:val="el-GR"/>
        </w:rPr>
        <w:t xml:space="preserve">, </w:t>
      </w:r>
      <w:r>
        <w:rPr>
          <w:lang w:val="el-GR"/>
        </w:rPr>
        <w:t>ένα γενικό κ</w:t>
      </w:r>
      <w:r w:rsidR="00870781">
        <w:rPr>
          <w:lang w:val="el-GR"/>
        </w:rPr>
        <w:t>αι ευρύτατα διαδεδομένο πρότυπο. Σαν τέτοιο,</w:t>
      </w:r>
      <w:r>
        <w:rPr>
          <w:lang w:val="el-GR"/>
        </w:rPr>
        <w:t xml:space="preserve"> μπορεί </w:t>
      </w:r>
      <w:r w:rsidR="0001412E">
        <w:rPr>
          <w:lang w:val="el-GR"/>
        </w:rPr>
        <w:t xml:space="preserve">να </w:t>
      </w:r>
      <w:r>
        <w:rPr>
          <w:lang w:val="el-GR"/>
        </w:rPr>
        <w:t xml:space="preserve">χρησιμοποιηθεί, να παρουσιαστεί ως αναπαράσταση και να ανασχεδιαστεί </w:t>
      </w:r>
      <w:r w:rsidR="0001412E">
        <w:rPr>
          <w:lang w:val="el-GR"/>
        </w:rPr>
        <w:t>α</w:t>
      </w:r>
      <w:r>
        <w:rPr>
          <w:lang w:val="el-GR"/>
        </w:rPr>
        <w:t xml:space="preserve">πό </w:t>
      </w:r>
      <w:r w:rsidR="003E49DB">
        <w:rPr>
          <w:lang w:val="el-GR"/>
        </w:rPr>
        <w:t xml:space="preserve">οποιοδήποτε πρόγραμμα </w:t>
      </w:r>
      <w:r>
        <w:rPr>
          <w:lang w:val="el-GR"/>
        </w:rPr>
        <w:t>λογισμικού</w:t>
      </w:r>
      <w:r w:rsidR="0001412E">
        <w:rPr>
          <w:lang w:val="el-GR"/>
        </w:rPr>
        <w:t xml:space="preserve"> </w:t>
      </w:r>
      <w:r w:rsidR="003E49DB">
        <w:rPr>
          <w:lang w:val="el-GR"/>
        </w:rPr>
        <w:t xml:space="preserve">για </w:t>
      </w:r>
      <w:r>
        <w:rPr>
          <w:lang w:val="el-GR"/>
        </w:rPr>
        <w:t>καταγραφή και μοντελοποίηση διαδικασιών</w:t>
      </w:r>
      <w:r w:rsidR="003E49DB">
        <w:rPr>
          <w:lang w:val="el-GR"/>
        </w:rPr>
        <w:t xml:space="preserve"> που είναι συμβατό κι υποστηρίζει</w:t>
      </w:r>
      <w:r w:rsidR="001A5603">
        <w:rPr>
          <w:lang w:val="el-GR"/>
        </w:rPr>
        <w:t xml:space="preserve"> το πρότυπο</w:t>
      </w:r>
      <w:r w:rsidR="003E49DB">
        <w:rPr>
          <w:lang w:val="el-GR"/>
        </w:rPr>
        <w:t xml:space="preserve"> </w:t>
      </w:r>
      <w:r w:rsidR="003E49DB">
        <w:t>BPMN</w:t>
      </w:r>
      <w:r>
        <w:rPr>
          <w:lang w:val="el-GR"/>
        </w:rPr>
        <w:t xml:space="preserve">, </w:t>
      </w:r>
      <w:r w:rsidR="0001412E">
        <w:rPr>
          <w:lang w:val="el-GR"/>
        </w:rPr>
        <w:t>π.χ.</w:t>
      </w:r>
      <w:r>
        <w:rPr>
          <w:lang w:val="el-GR"/>
        </w:rPr>
        <w:t xml:space="preserve"> </w:t>
      </w:r>
      <w:r w:rsidR="0001412E">
        <w:rPr>
          <w:lang w:val="el-GR"/>
        </w:rPr>
        <w:t xml:space="preserve"> </w:t>
      </w:r>
      <w:hyperlink r:id="rId16" w:history="1">
        <w:r w:rsidR="0001412E" w:rsidRPr="009775E9">
          <w:rPr>
            <w:rStyle w:val="Hyperlink"/>
            <w:lang w:val="el-GR"/>
          </w:rPr>
          <w:t>https://demo.bpmn.io/</w:t>
        </w:r>
      </w:hyperlink>
      <w:r w:rsidR="0001412E">
        <w:rPr>
          <w:lang w:val="el-GR"/>
        </w:rPr>
        <w:t xml:space="preserve">. </w:t>
      </w:r>
    </w:p>
    <w:p w:rsidR="00E141F5" w:rsidRDefault="002D3BA1" w:rsidP="002D3BA1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Το σύνολο του </w:t>
      </w:r>
      <w:r>
        <w:t>BPMN</w:t>
      </w:r>
      <w:r w:rsidRPr="00FF2FB1">
        <w:rPr>
          <w:lang w:val="el-GR"/>
        </w:rPr>
        <w:t xml:space="preserve"> </w:t>
      </w:r>
      <w:r>
        <w:rPr>
          <w:lang w:val="el-GR"/>
        </w:rPr>
        <w:t>περιγραφών, ως παραδοτέο</w:t>
      </w:r>
      <w:r w:rsidR="00732772" w:rsidRPr="00732772">
        <w:rPr>
          <w:lang w:val="el-GR"/>
        </w:rPr>
        <w:t xml:space="preserve"> </w:t>
      </w:r>
      <w:r w:rsidR="00732772">
        <w:rPr>
          <w:lang w:val="el-GR"/>
        </w:rPr>
        <w:t xml:space="preserve">του </w:t>
      </w:r>
      <w:r w:rsidR="00732772">
        <w:t>D</w:t>
      </w:r>
      <w:r w:rsidR="00732772" w:rsidRPr="00732772">
        <w:rPr>
          <w:lang w:val="el-GR"/>
        </w:rPr>
        <w:t>.3</w:t>
      </w:r>
      <w:r>
        <w:rPr>
          <w:lang w:val="el-GR"/>
        </w:rPr>
        <w:t>, βρίσκεται ελεύθερο προς χρήση σε σχετικό σύνδεσμο σε υλικό και λογισμικό του ΔΙΠΑΕ</w:t>
      </w:r>
      <w:r w:rsidR="00855F4E">
        <w:rPr>
          <w:lang w:val="el-GR"/>
        </w:rPr>
        <w:t xml:space="preserve"> (</w:t>
      </w:r>
      <w:hyperlink r:id="rId17" w:history="1">
        <w:r w:rsidR="003D74B7">
          <w:rPr>
            <w:rStyle w:val="Hyperlink"/>
            <w:lang w:val="el-GR"/>
          </w:rPr>
          <w:t>BPMN repository</w:t>
        </w:r>
      </w:hyperlink>
      <w:r w:rsidR="00855F4E">
        <w:rPr>
          <w:lang w:val="el-GR"/>
        </w:rPr>
        <w:t>)</w:t>
      </w:r>
      <w:r>
        <w:rPr>
          <w:lang w:val="el-GR"/>
        </w:rPr>
        <w:t xml:space="preserve">. </w:t>
      </w:r>
      <w:r w:rsidR="003D74B7">
        <w:rPr>
          <w:lang w:val="el-GR"/>
        </w:rPr>
        <w:t xml:space="preserve">Επειδή το παρόν έργο έχει χαρακτήρα παραγωγής λογισμικού με χαρακτήρα </w:t>
      </w:r>
      <w:r w:rsidR="00E141F5">
        <w:rPr>
          <w:lang w:val="el-GR"/>
        </w:rPr>
        <w:t>πρωτοτύπου</w:t>
      </w:r>
      <w:r w:rsidR="003D74B7">
        <w:rPr>
          <w:lang w:val="el-GR"/>
        </w:rPr>
        <w:t xml:space="preserve"> (</w:t>
      </w:r>
      <w:r w:rsidR="003D74B7">
        <w:t>prototype</w:t>
      </w:r>
      <w:r w:rsidR="003D74B7" w:rsidRPr="00FF2FB1">
        <w:rPr>
          <w:lang w:val="el-GR"/>
        </w:rPr>
        <w:t>-</w:t>
      </w:r>
      <w:r w:rsidR="003D74B7">
        <w:t>proof</w:t>
      </w:r>
      <w:r w:rsidR="003D74B7" w:rsidRPr="00FF2FB1">
        <w:rPr>
          <w:lang w:val="el-GR"/>
        </w:rPr>
        <w:t xml:space="preserve"> </w:t>
      </w:r>
      <w:r w:rsidR="003D74B7">
        <w:t>of</w:t>
      </w:r>
      <w:r w:rsidR="003D74B7" w:rsidRPr="00FF2FB1">
        <w:rPr>
          <w:lang w:val="el-GR"/>
        </w:rPr>
        <w:t xml:space="preserve"> </w:t>
      </w:r>
      <w:r w:rsidR="003D74B7">
        <w:t>concept</w:t>
      </w:r>
      <w:r w:rsidR="00984000">
        <w:rPr>
          <w:lang w:val="el-GR"/>
        </w:rPr>
        <w:t>),</w:t>
      </w:r>
      <w:r w:rsidR="003D74B7">
        <w:rPr>
          <w:lang w:val="el-GR"/>
        </w:rPr>
        <w:t xml:space="preserve"> </w:t>
      </w:r>
      <w:r w:rsidR="00984000">
        <w:rPr>
          <w:lang w:val="el-GR"/>
        </w:rPr>
        <w:t>σ</w:t>
      </w:r>
      <w:r w:rsidR="00855F4E">
        <w:rPr>
          <w:lang w:val="el-GR"/>
        </w:rPr>
        <w:t xml:space="preserve">ε αυτό το </w:t>
      </w:r>
      <w:r w:rsidR="00855F4E" w:rsidRPr="00855F4E">
        <w:rPr>
          <w:lang w:val="el-GR"/>
        </w:rPr>
        <w:t>υλικό και λογισμικό του ΔΙΠΑΕ</w:t>
      </w:r>
      <w:r>
        <w:rPr>
          <w:lang w:val="el-GR"/>
        </w:rPr>
        <w:t xml:space="preserve"> έχει δημιουργηθεί αντίγραφο των </w:t>
      </w:r>
      <w:r w:rsidR="00E141F5">
        <w:rPr>
          <w:lang w:val="el-GR"/>
        </w:rPr>
        <w:t>διαδικασιών</w:t>
      </w:r>
      <w:r>
        <w:rPr>
          <w:lang w:val="el-GR"/>
        </w:rPr>
        <w:t xml:space="preserve"> του </w:t>
      </w:r>
      <w:r>
        <w:t>diadikasies</w:t>
      </w:r>
      <w:r w:rsidRPr="00FF2FB1">
        <w:rPr>
          <w:lang w:val="el-GR"/>
        </w:rPr>
        <w:t>.</w:t>
      </w:r>
      <w:r>
        <w:t>gr</w:t>
      </w:r>
      <w:r w:rsidRPr="00FF2FB1">
        <w:rPr>
          <w:lang w:val="el-GR"/>
        </w:rPr>
        <w:t xml:space="preserve"> </w:t>
      </w:r>
      <w:r>
        <w:rPr>
          <w:lang w:val="el-GR"/>
        </w:rPr>
        <w:t>για λόγους ευελιξίας</w:t>
      </w:r>
      <w:r w:rsidR="00984000">
        <w:rPr>
          <w:lang w:val="el-GR"/>
        </w:rPr>
        <w:t xml:space="preserve"> ανάπτυξης και δοκιμών</w:t>
      </w:r>
      <w:r w:rsidRPr="00FF2FB1">
        <w:rPr>
          <w:lang w:val="el-GR"/>
        </w:rPr>
        <w:t>.</w:t>
      </w:r>
      <w:r w:rsidRPr="00D87C53">
        <w:rPr>
          <w:lang w:val="el-GR"/>
        </w:rPr>
        <w:t xml:space="preserve"> </w:t>
      </w:r>
    </w:p>
    <w:p w:rsidR="002D3BA1" w:rsidRPr="00CF11C5" w:rsidRDefault="00F70232" w:rsidP="002D3BA1">
      <w:pPr>
        <w:pStyle w:val="ExpertiseFrance"/>
        <w:jc w:val="both"/>
        <w:rPr>
          <w:lang w:val="el-GR"/>
        </w:rPr>
      </w:pPr>
      <w:r>
        <w:rPr>
          <w:lang w:val="el-GR"/>
        </w:rPr>
        <w:t>Για τις</w:t>
      </w:r>
      <w:r w:rsidR="002D3BA1">
        <w:rPr>
          <w:lang w:val="el-GR"/>
        </w:rPr>
        <w:t xml:space="preserve"> ανάγκες του </w:t>
      </w:r>
      <w:r w:rsidR="00855F4E">
        <w:rPr>
          <w:lang w:val="el-GR"/>
        </w:rPr>
        <w:t xml:space="preserve">τρέχοντος </w:t>
      </w:r>
      <w:r w:rsidR="002D3BA1">
        <w:rPr>
          <w:lang w:val="el-GR"/>
        </w:rPr>
        <w:t xml:space="preserve">έργου στήθηκε </w:t>
      </w:r>
      <w:r w:rsidR="00E141F5">
        <w:rPr>
          <w:lang w:val="el-GR"/>
        </w:rPr>
        <w:t>επιπλέον</w:t>
      </w:r>
      <w:r w:rsidR="002D3BA1">
        <w:rPr>
          <w:lang w:val="el-GR"/>
        </w:rPr>
        <w:t xml:space="preserve"> </w:t>
      </w:r>
      <w:r w:rsidR="00E141F5">
        <w:rPr>
          <w:lang w:val="el-GR"/>
        </w:rPr>
        <w:t>λογισμικό</w:t>
      </w:r>
      <w:r w:rsidR="002D3BA1">
        <w:rPr>
          <w:lang w:val="el-GR"/>
        </w:rPr>
        <w:t xml:space="preserve"> ανοικτού κώδικα (</w:t>
      </w:r>
      <w:hyperlink r:id="rId18" w:history="1">
        <w:r w:rsidR="002D3BA1" w:rsidRPr="00F70232">
          <w:rPr>
            <w:rStyle w:val="Hyperlink"/>
          </w:rPr>
          <w:t>extplorer</w:t>
        </w:r>
      </w:hyperlink>
      <w:r w:rsidR="002D3BA1">
        <w:rPr>
          <w:lang w:val="el-GR"/>
        </w:rPr>
        <w:t xml:space="preserve">) για τη διαχείριση προσβασης στο </w:t>
      </w:r>
      <w:r w:rsidR="002D3BA1">
        <w:t>repository</w:t>
      </w:r>
      <w:r w:rsidR="002D3BA1" w:rsidRPr="00CF11C5">
        <w:rPr>
          <w:lang w:val="el-GR"/>
        </w:rPr>
        <w:t xml:space="preserve">. </w:t>
      </w:r>
      <w:r w:rsidR="002D3BA1">
        <w:rPr>
          <w:lang w:val="el-GR"/>
        </w:rPr>
        <w:t xml:space="preserve">Στον παρακάτω σύνδεσμο και </w:t>
      </w:r>
      <w:r>
        <w:rPr>
          <w:lang w:val="el-GR"/>
        </w:rPr>
        <w:t xml:space="preserve">στις </w:t>
      </w:r>
      <w:r w:rsidR="002D3BA1">
        <w:rPr>
          <w:lang w:val="el-GR"/>
        </w:rPr>
        <w:t>εικόνες</w:t>
      </w:r>
      <w:r>
        <w:rPr>
          <w:lang w:val="el-GR"/>
        </w:rPr>
        <w:t xml:space="preserve"> 1 και 2</w:t>
      </w:r>
      <w:r w:rsidR="002D3BA1">
        <w:rPr>
          <w:lang w:val="el-GR"/>
        </w:rPr>
        <w:t xml:space="preserve"> φαίνεται η σχετική πληροφορία.</w:t>
      </w:r>
      <w:r w:rsidR="002D3BA1" w:rsidRPr="00CF11C5">
        <w:rPr>
          <w:lang w:val="el-GR"/>
        </w:rPr>
        <w:t xml:space="preserve"> </w:t>
      </w:r>
      <w:r w:rsidR="002D3BA1">
        <w:rPr>
          <w:lang w:val="el-GR"/>
        </w:rPr>
        <w:t xml:space="preserve">Οι </w:t>
      </w:r>
      <w:r w:rsidR="008833BF">
        <w:rPr>
          <w:lang w:val="el-GR"/>
        </w:rPr>
        <w:t xml:space="preserve">εξουσιοδοτημένοι </w:t>
      </w:r>
      <w:r w:rsidR="002D3BA1">
        <w:rPr>
          <w:lang w:val="el-GR"/>
        </w:rPr>
        <w:t>χρήστες με δεδομένα</w:t>
      </w:r>
      <w:r w:rsidR="00AE6388">
        <w:rPr>
          <w:lang w:val="el-GR"/>
        </w:rPr>
        <w:t xml:space="preserve"> εισόδου</w:t>
      </w:r>
      <w:r w:rsidR="002D3BA1">
        <w:rPr>
          <w:lang w:val="el-GR"/>
        </w:rPr>
        <w:t xml:space="preserve"> </w:t>
      </w:r>
      <w:r w:rsidR="002D3BA1" w:rsidRPr="00507064">
        <w:rPr>
          <w:i/>
          <w:u w:val="single"/>
          <w:lang w:val="el-GR"/>
        </w:rPr>
        <w:t>χρήστης</w:t>
      </w:r>
      <w:r w:rsidR="002D3BA1" w:rsidRPr="00507064">
        <w:rPr>
          <w:i/>
          <w:lang w:val="el-GR"/>
        </w:rPr>
        <w:t xml:space="preserve">: </w:t>
      </w:r>
      <w:r w:rsidR="002D3BA1" w:rsidRPr="00507064">
        <w:rPr>
          <w:i/>
        </w:rPr>
        <w:t>guest</w:t>
      </w:r>
      <w:r w:rsidR="002D3BA1" w:rsidRPr="00507064">
        <w:rPr>
          <w:i/>
          <w:lang w:val="el-GR"/>
        </w:rPr>
        <w:t xml:space="preserve"> και </w:t>
      </w:r>
      <w:r w:rsidR="002D3BA1" w:rsidRPr="00507064">
        <w:rPr>
          <w:i/>
          <w:u w:val="single"/>
        </w:rPr>
        <w:t>password</w:t>
      </w:r>
      <w:r w:rsidR="002D3BA1" w:rsidRPr="00507064">
        <w:rPr>
          <w:i/>
          <w:lang w:val="el-GR"/>
        </w:rPr>
        <w:t xml:space="preserve">: </w:t>
      </w:r>
      <w:r w:rsidR="002D3BA1" w:rsidRPr="00507064">
        <w:rPr>
          <w:i/>
        </w:rPr>
        <w:t>bpmn</w:t>
      </w:r>
      <w:r w:rsidR="002D3BA1" w:rsidRPr="00CF11C5">
        <w:rPr>
          <w:lang w:val="el-GR"/>
        </w:rPr>
        <w:t xml:space="preserve"> </w:t>
      </w:r>
      <w:r w:rsidR="00855F4E">
        <w:rPr>
          <w:lang w:val="el-GR"/>
        </w:rPr>
        <w:t xml:space="preserve">μπορούν να </w:t>
      </w:r>
      <w:r w:rsidR="00E141F5">
        <w:rPr>
          <w:lang w:val="el-GR"/>
        </w:rPr>
        <w:t>έχουν</w:t>
      </w:r>
      <w:r w:rsidR="00855F4E">
        <w:rPr>
          <w:lang w:val="el-GR"/>
        </w:rPr>
        <w:t xml:space="preserve"> </w:t>
      </w:r>
      <w:r w:rsidR="00E141F5">
        <w:rPr>
          <w:lang w:val="el-GR"/>
        </w:rPr>
        <w:t>πρόσβαση</w:t>
      </w:r>
      <w:r w:rsidR="00855F4E">
        <w:rPr>
          <w:lang w:val="el-GR"/>
        </w:rPr>
        <w:t xml:space="preserve"> ανάγνωσης</w:t>
      </w:r>
      <w:r w:rsidR="002D3BA1">
        <w:rPr>
          <w:lang w:val="el-GR"/>
        </w:rPr>
        <w:t xml:space="preserve">, </w:t>
      </w:r>
      <w:r w:rsidR="00855F4E">
        <w:rPr>
          <w:lang w:val="el-GR"/>
        </w:rPr>
        <w:t>τροποποίησης και διαγραφής</w:t>
      </w:r>
      <w:r w:rsidR="002D3BA1">
        <w:rPr>
          <w:lang w:val="el-GR"/>
        </w:rPr>
        <w:t xml:space="preserve"> </w:t>
      </w:r>
      <w:r w:rsidR="00855F4E">
        <w:t>BPMN</w:t>
      </w:r>
      <w:r w:rsidR="00855F4E" w:rsidRPr="00855F4E">
        <w:rPr>
          <w:lang w:val="el-GR"/>
        </w:rPr>
        <w:t xml:space="preserve"> </w:t>
      </w:r>
      <w:r w:rsidR="00855F4E">
        <w:rPr>
          <w:lang w:val="el-GR"/>
        </w:rPr>
        <w:t>περιγρ</w:t>
      </w:r>
      <w:r>
        <w:rPr>
          <w:lang w:val="el-GR"/>
        </w:rPr>
        <w:t>α</w:t>
      </w:r>
      <w:r w:rsidR="00855F4E">
        <w:rPr>
          <w:lang w:val="el-GR"/>
        </w:rPr>
        <w:t>φών</w:t>
      </w:r>
      <w:r w:rsidR="002D3BA1">
        <w:rPr>
          <w:lang w:val="el-GR"/>
        </w:rPr>
        <w:t xml:space="preserve"> το</w:t>
      </w:r>
      <w:r w:rsidR="00855F4E">
        <w:rPr>
          <w:lang w:val="el-GR"/>
        </w:rPr>
        <w:t>υ</w:t>
      </w:r>
      <w:r w:rsidR="002D3BA1">
        <w:rPr>
          <w:lang w:val="el-GR"/>
        </w:rPr>
        <w:t xml:space="preserve"> </w:t>
      </w:r>
      <w:r w:rsidR="002D3BA1">
        <w:t>repository</w:t>
      </w:r>
      <w:r w:rsidR="002D3BA1" w:rsidRPr="00CF11C5">
        <w:rPr>
          <w:lang w:val="el-GR"/>
        </w:rPr>
        <w:t>.</w:t>
      </w:r>
    </w:p>
    <w:p w:rsidR="002D3BA1" w:rsidRDefault="00065443" w:rsidP="002D3BA1">
      <w:pPr>
        <w:pStyle w:val="ExpertiseFrance"/>
        <w:jc w:val="both"/>
        <w:rPr>
          <w:sz w:val="24"/>
          <w:lang w:val="el-GR"/>
        </w:rPr>
      </w:pPr>
      <w:hyperlink r:id="rId19" w:history="1">
        <w:r w:rsidR="002D3BA1">
          <w:rPr>
            <w:rStyle w:val="Hyperlink"/>
            <w:sz w:val="24"/>
          </w:rPr>
          <w:t>BPMN Repository</w:t>
        </w:r>
      </w:hyperlink>
      <w:r w:rsidR="002D3BA1" w:rsidRPr="00145ED3">
        <w:rPr>
          <w:sz w:val="24"/>
          <w:lang w:val="el-GR"/>
        </w:rPr>
        <w:t xml:space="preserve"> </w:t>
      </w:r>
    </w:p>
    <w:p w:rsidR="002D3BA1" w:rsidRPr="00145ED3" w:rsidRDefault="002D3BA1" w:rsidP="002D3BA1">
      <w:pPr>
        <w:pStyle w:val="ExpertiseFrance"/>
        <w:jc w:val="both"/>
        <w:rPr>
          <w:sz w:val="24"/>
          <w:lang w:val="el-GR"/>
        </w:rPr>
      </w:pPr>
      <w:r>
        <w:rPr>
          <w:noProof/>
          <w:sz w:val="24"/>
          <w:lang w:val="el-GR" w:eastAsia="el-GR"/>
        </w:rPr>
        <w:drawing>
          <wp:inline distT="0" distB="0" distL="0" distR="0" wp14:anchorId="23BCC93A" wp14:editId="1C8083A0">
            <wp:extent cx="5897245" cy="206184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1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A1" w:rsidRPr="00F84907" w:rsidRDefault="002D3BA1" w:rsidP="002D3BA1">
      <w:pPr>
        <w:pStyle w:val="ExpertiseFrance"/>
        <w:jc w:val="center"/>
        <w:rPr>
          <w:lang w:val="el-GR"/>
        </w:rPr>
      </w:pPr>
      <w:r>
        <w:rPr>
          <w:lang w:val="el-GR"/>
        </w:rPr>
        <w:t>Εικόνα</w:t>
      </w:r>
      <w:r w:rsidR="005A77CE">
        <w:rPr>
          <w:lang w:val="el-GR"/>
        </w:rPr>
        <w:t xml:space="preserve"> 1</w:t>
      </w:r>
      <w:r w:rsidRPr="00FF2FB1">
        <w:rPr>
          <w:lang w:val="el-GR"/>
        </w:rPr>
        <w:t xml:space="preserve">: </w:t>
      </w:r>
      <w:r>
        <w:rPr>
          <w:lang w:val="el-GR"/>
        </w:rPr>
        <w:t>Εϊσοδος στο</w:t>
      </w:r>
      <w:r w:rsidRPr="00FF2FB1">
        <w:rPr>
          <w:lang w:val="el-GR"/>
        </w:rPr>
        <w:t xml:space="preserve"> </w:t>
      </w:r>
      <w:r>
        <w:t>BPMN</w:t>
      </w:r>
      <w:r w:rsidRPr="00F84907">
        <w:rPr>
          <w:lang w:val="el-GR"/>
        </w:rPr>
        <w:t xml:space="preserve"> </w:t>
      </w:r>
      <w:r w:rsidRPr="00970C1C">
        <w:t>Repository</w:t>
      </w:r>
    </w:p>
    <w:p w:rsidR="002D3BA1" w:rsidRDefault="002D3BA1" w:rsidP="002D3BA1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09464488" wp14:editId="67BFB9BF">
            <wp:extent cx="5897245" cy="112903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2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A1" w:rsidRPr="00F84907" w:rsidRDefault="005A77CE" w:rsidP="002D3BA1">
      <w:pPr>
        <w:pStyle w:val="ExpertiseFrance"/>
        <w:jc w:val="center"/>
        <w:rPr>
          <w:lang w:val="el-GR"/>
        </w:rPr>
      </w:pPr>
      <w:r>
        <w:rPr>
          <w:lang w:val="el-GR"/>
        </w:rPr>
        <w:t>Εικόνα 2</w:t>
      </w:r>
      <w:r w:rsidR="002D3BA1" w:rsidRPr="00F84907">
        <w:rPr>
          <w:lang w:val="el-GR"/>
        </w:rPr>
        <w:t xml:space="preserve">: </w:t>
      </w:r>
      <w:r w:rsidR="006E5115">
        <w:rPr>
          <w:lang w:val="el-GR"/>
        </w:rPr>
        <w:t>Διαχείρ</w:t>
      </w:r>
      <w:r w:rsidR="002D3BA1">
        <w:rPr>
          <w:lang w:val="el-GR"/>
        </w:rPr>
        <w:t xml:space="preserve">ιση </w:t>
      </w:r>
      <w:r w:rsidR="006E5115" w:rsidRPr="00F84907">
        <w:rPr>
          <w:lang w:val="el-GR"/>
        </w:rPr>
        <w:t xml:space="preserve">BPMN </w:t>
      </w:r>
      <w:r w:rsidR="002D3BA1">
        <w:rPr>
          <w:lang w:val="el-GR"/>
        </w:rPr>
        <w:t>περιγραφών</w:t>
      </w:r>
      <w:r w:rsidR="002D3BA1" w:rsidRPr="00F84907">
        <w:rPr>
          <w:lang w:val="el-GR"/>
        </w:rPr>
        <w:t xml:space="preserve"> </w:t>
      </w:r>
      <w:r w:rsidR="002D3BA1">
        <w:rPr>
          <w:lang w:val="el-GR"/>
        </w:rPr>
        <w:t xml:space="preserve">στο </w:t>
      </w:r>
      <w:r w:rsidR="002D3BA1" w:rsidRPr="00F84907">
        <w:rPr>
          <w:lang w:val="el-GR"/>
        </w:rPr>
        <w:t>Repository</w:t>
      </w:r>
    </w:p>
    <w:p w:rsidR="0001412E" w:rsidRPr="007B0938" w:rsidRDefault="0001412E" w:rsidP="007B0938">
      <w:pPr>
        <w:pStyle w:val="ExpertiseFrance"/>
        <w:jc w:val="both"/>
        <w:rPr>
          <w:lang w:val="el-GR"/>
        </w:rPr>
      </w:pPr>
    </w:p>
    <w:p w:rsidR="00A4522E" w:rsidRDefault="00A4522E">
      <w:pPr>
        <w:rPr>
          <w:color w:val="5B9BD5" w:themeColor="accent1"/>
          <w:sz w:val="40"/>
          <w:szCs w:val="40"/>
        </w:rPr>
      </w:pPr>
      <w:r>
        <w:br w:type="page"/>
      </w:r>
    </w:p>
    <w:p w:rsidR="00525528" w:rsidRDefault="005A65B6" w:rsidP="00525528">
      <w:pPr>
        <w:pStyle w:val="Heading1"/>
        <w:numPr>
          <w:ilvl w:val="0"/>
          <w:numId w:val="7"/>
        </w:numPr>
        <w:rPr>
          <w:lang w:val="el-GR"/>
        </w:rPr>
      </w:pPr>
      <w:bookmarkStart w:id="6" w:name="_Toc497092890"/>
      <w:r>
        <w:rPr>
          <w:lang w:val="el-GR"/>
        </w:rPr>
        <w:lastRenderedPageBreak/>
        <w:t xml:space="preserve">Παραδοτέα και </w:t>
      </w:r>
      <w:r w:rsidR="00306894">
        <w:rPr>
          <w:lang w:val="el-GR"/>
        </w:rPr>
        <w:t>επιπλέον δυνατότητες</w:t>
      </w:r>
      <w:bookmarkEnd w:id="6"/>
    </w:p>
    <w:p w:rsidR="00FB0639" w:rsidRPr="00FB0639" w:rsidRDefault="00FB0639" w:rsidP="00FB0639"/>
    <w:p w:rsidR="00FB0639" w:rsidRPr="00A845F0" w:rsidRDefault="00FB0639" w:rsidP="00FB0639">
      <w:pPr>
        <w:pStyle w:val="Heading2"/>
      </w:pPr>
      <w:bookmarkStart w:id="7" w:name="_Toc497092891"/>
      <w:r>
        <w:rPr>
          <w:lang w:val="el-GR"/>
        </w:rPr>
        <w:t>Ικανοποίηση απαιτήσεων</w:t>
      </w:r>
      <w:bookmarkEnd w:id="7"/>
    </w:p>
    <w:p w:rsidR="00FB0639" w:rsidRDefault="00FB0639" w:rsidP="00FB0639">
      <w:pPr>
        <w:pStyle w:val="ExpertiseFrance"/>
        <w:jc w:val="both"/>
        <w:rPr>
          <w:lang w:val="el-GR"/>
        </w:rPr>
      </w:pPr>
      <w:r w:rsidRPr="002755EE">
        <w:rPr>
          <w:lang w:val="el-GR"/>
        </w:rPr>
        <w:t xml:space="preserve">Στην ενότητα αυτή αναφέρονται οι απαιτήσεις που </w:t>
      </w:r>
      <w:r>
        <w:rPr>
          <w:lang w:val="el-GR"/>
        </w:rPr>
        <w:t xml:space="preserve">τέθηκαν στο παραδοτέο </w:t>
      </w:r>
      <w:r>
        <w:t>D</w:t>
      </w:r>
      <w:r w:rsidR="00AE72D0" w:rsidRPr="00AE72D0">
        <w:rPr>
          <w:lang w:val="el-GR"/>
        </w:rPr>
        <w:t>.</w:t>
      </w:r>
      <w:r w:rsidR="000F7C18">
        <w:rPr>
          <w:lang w:val="el-GR"/>
        </w:rPr>
        <w:t xml:space="preserve">1, όσον αφορά το </w:t>
      </w:r>
      <w:r w:rsidR="000F7C18">
        <w:t>repository</w:t>
      </w:r>
      <w:r w:rsidR="000F7C18" w:rsidRPr="000F7C18">
        <w:rPr>
          <w:lang w:val="el-GR"/>
        </w:rPr>
        <w:t xml:space="preserve"> </w:t>
      </w:r>
      <w:r>
        <w:rPr>
          <w:lang w:val="el-GR"/>
        </w:rPr>
        <w:t>και καλύπτονται από την υλοποίηση στο παρόν παραδοτέο</w:t>
      </w:r>
      <w:r w:rsidR="00FF2FB1">
        <w:rPr>
          <w:lang w:val="el-GR"/>
        </w:rPr>
        <w:t xml:space="preserve"> D3</w:t>
      </w:r>
      <w:r>
        <w:rPr>
          <w:lang w:val="el-GR"/>
        </w:rPr>
        <w:t xml:space="preserve">. </w:t>
      </w:r>
    </w:p>
    <w:p w:rsidR="00FB0639" w:rsidRPr="002755EE" w:rsidRDefault="00FB0639" w:rsidP="00FB0639">
      <w:pPr>
        <w:pStyle w:val="ExpertiseFrance"/>
        <w:jc w:val="both"/>
        <w:rPr>
          <w:lang w:val="el-GR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78"/>
        <w:gridCol w:w="6161"/>
        <w:gridCol w:w="1347"/>
        <w:gridCol w:w="1191"/>
      </w:tblGrid>
      <w:tr w:rsidR="008A4242" w:rsidTr="008A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:rsidR="008A4242" w:rsidRPr="00CF6A07" w:rsidRDefault="008A4242" w:rsidP="008A4242">
            <w:pPr>
              <w:pStyle w:val="ExpertiseFrance"/>
              <w:jc w:val="center"/>
              <w:rPr>
                <w:lang w:val="el-GR"/>
              </w:rPr>
            </w:pPr>
            <w:r w:rsidRPr="00CF6A07">
              <w:rPr>
                <w:lang w:val="el-GR"/>
              </w:rPr>
              <w:t>Α/Α</w:t>
            </w:r>
          </w:p>
        </w:tc>
        <w:tc>
          <w:tcPr>
            <w:tcW w:w="6161" w:type="dxa"/>
            <w:vAlign w:val="center"/>
          </w:tcPr>
          <w:p w:rsidR="008A4242" w:rsidRPr="00CF6A07" w:rsidRDefault="008A4242" w:rsidP="008A4242">
            <w:pPr>
              <w:pStyle w:val="ExpertiseFranc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CF6A07">
              <w:rPr>
                <w:lang w:val="el-GR"/>
              </w:rPr>
              <w:t>Απαιτήσεις</w:t>
            </w:r>
          </w:p>
        </w:tc>
        <w:tc>
          <w:tcPr>
            <w:tcW w:w="1347" w:type="dxa"/>
            <w:vAlign w:val="center"/>
          </w:tcPr>
          <w:p w:rsidR="008A4242" w:rsidRPr="00CF6A07" w:rsidRDefault="008A4242" w:rsidP="008A4242">
            <w:pPr>
              <w:pStyle w:val="ExpertiseFranc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CF6A07">
              <w:rPr>
                <w:lang w:val="el-GR"/>
              </w:rPr>
              <w:t>Λειτουργική απαίτηση (ΝΑΙ/ΟΧΙ)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Καλυπτεται ΝΑΙ/ΟΧΙ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6161" w:type="dxa"/>
          </w:tcPr>
          <w:p w:rsidR="008A4242" w:rsidRPr="00CF6A07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Οι </w:t>
            </w:r>
            <w:r>
              <w:t>BPMN</w:t>
            </w:r>
            <w:r w:rsidRPr="00BC332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περιγραφές θα αποθηκεύονται σε ειδικά διαμορφωμένο αποθετήριο </w:t>
            </w:r>
            <w:r w:rsidRPr="00BC3329">
              <w:rPr>
                <w:lang w:val="el-GR"/>
              </w:rPr>
              <w:t>(</w:t>
            </w:r>
            <w:r>
              <w:t>repository</w:t>
            </w:r>
            <w:r w:rsidRPr="00BC3329">
              <w:rPr>
                <w:lang w:val="el-GR"/>
              </w:rPr>
              <w:t xml:space="preserve">) </w:t>
            </w:r>
            <w:r>
              <w:rPr>
                <w:lang w:val="el-GR"/>
              </w:rPr>
              <w:t>με ανοικτή πρόσβαση</w:t>
            </w:r>
          </w:p>
        </w:tc>
        <w:tc>
          <w:tcPr>
            <w:tcW w:w="1347" w:type="dxa"/>
            <w:vAlign w:val="center"/>
          </w:tcPr>
          <w:p w:rsidR="008A4242" w:rsidRPr="00E152CE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BC3329">
              <w:rPr>
                <w:lang w:val="el-GR"/>
              </w:rPr>
              <w:t>ΝΑΙ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161" w:type="dxa"/>
          </w:tcPr>
          <w:p w:rsidR="008A4242" w:rsidRPr="00BC3329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To</w:t>
            </w:r>
            <w:r w:rsidRPr="00BC332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αποθετήριο θα μπορεί να βρίσκεται σε χώρο εκτός του </w:t>
            </w:r>
            <w:r>
              <w:t>diadikasies</w:t>
            </w:r>
            <w:r w:rsidRPr="00BC3329">
              <w:rPr>
                <w:lang w:val="el-GR"/>
              </w:rPr>
              <w:t>.</w:t>
            </w:r>
            <w:r>
              <w:t>gr</w:t>
            </w:r>
            <w:r w:rsidRPr="00BC332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για λόγους λειτουργικότητας, δημόσιας θέασης αλλά και ευελιξίας </w:t>
            </w:r>
          </w:p>
        </w:tc>
        <w:tc>
          <w:tcPr>
            <w:tcW w:w="1347" w:type="dxa"/>
            <w:vAlign w:val="center"/>
          </w:tcPr>
          <w:p w:rsidR="008A4242" w:rsidRPr="00E152CE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BC3329">
              <w:rPr>
                <w:lang w:val="el-GR"/>
              </w:rPr>
              <w:t>ΝΑΙ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6161" w:type="dxa"/>
          </w:tcPr>
          <w:p w:rsidR="008A4242" w:rsidRPr="00BC3329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Θα γίνουν δοκιμές αυτόματων αναλύσεων και αποθηκεύσεων </w:t>
            </w:r>
            <w:r>
              <w:t>BPMN</w:t>
            </w:r>
            <w:r w:rsidRPr="00BC3329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περιγραφών στο αποθετήριο (ικανός αριθμός αναλύσεων περιγραφών π.χ. 500)</w:t>
            </w:r>
          </w:p>
        </w:tc>
        <w:tc>
          <w:tcPr>
            <w:tcW w:w="1347" w:type="dxa"/>
            <w:vAlign w:val="center"/>
          </w:tcPr>
          <w:p w:rsidR="008A4242" w:rsidRPr="00E152CE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BC3329">
              <w:rPr>
                <w:lang w:val="el-GR"/>
              </w:rPr>
              <w:t>OXI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6161" w:type="dxa"/>
          </w:tcPr>
          <w:p w:rsidR="008A4242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Ο κώδικας θα είναι ανοικτός </w:t>
            </w:r>
            <w:r w:rsidRPr="00465D3D">
              <w:rPr>
                <w:lang w:val="el-GR"/>
              </w:rPr>
              <w:t>(</w:t>
            </w:r>
            <w:r>
              <w:t>OSS</w:t>
            </w:r>
            <w:r w:rsidRPr="00465D3D">
              <w:rPr>
                <w:lang w:val="el-GR"/>
              </w:rPr>
              <w:t>)</w:t>
            </w:r>
          </w:p>
        </w:tc>
        <w:tc>
          <w:tcPr>
            <w:tcW w:w="1347" w:type="dxa"/>
            <w:vAlign w:val="center"/>
          </w:tcPr>
          <w:p w:rsidR="008A4242" w:rsidRPr="00AF5CC4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6161" w:type="dxa"/>
          </w:tcPr>
          <w:p w:rsidR="008A4242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AF5CC4">
              <w:rPr>
                <w:lang w:val="el-GR"/>
              </w:rPr>
              <w:t>Το σύστημα θα μπορεί να δουλέψει με άλλες πλατ</w:t>
            </w:r>
            <w:r>
              <w:rPr>
                <w:lang w:val="el-GR"/>
              </w:rPr>
              <w:t>φόρμες μετά από παραμετροποίηση</w:t>
            </w:r>
          </w:p>
        </w:tc>
        <w:tc>
          <w:tcPr>
            <w:tcW w:w="1347" w:type="dxa"/>
            <w:vAlign w:val="center"/>
          </w:tcPr>
          <w:p w:rsidR="008A4242" w:rsidRPr="00AF5CC4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6161" w:type="dxa"/>
          </w:tcPr>
          <w:p w:rsidR="008A4242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AF5CC4">
              <w:rPr>
                <w:lang w:val="el-GR"/>
              </w:rPr>
              <w:t xml:space="preserve">Το σύστημα </w:t>
            </w:r>
            <w:r>
              <w:rPr>
                <w:lang w:val="el-GR"/>
              </w:rPr>
              <w:t xml:space="preserve">(λογισμικό, </w:t>
            </w:r>
            <w:r>
              <w:t>repository</w:t>
            </w:r>
            <w:r w:rsidRPr="003248CE">
              <w:rPr>
                <w:lang w:val="el-GR"/>
              </w:rPr>
              <w:t xml:space="preserve">) </w:t>
            </w:r>
            <w:r w:rsidRPr="00AF5CC4">
              <w:rPr>
                <w:lang w:val="el-GR"/>
              </w:rPr>
              <w:t xml:space="preserve">θα είναι </w:t>
            </w:r>
            <w:r>
              <w:rPr>
                <w:lang w:val="el-GR"/>
              </w:rPr>
              <w:t>ανεξάρτητο (</w:t>
            </w:r>
            <w:r w:rsidRPr="00AF5CC4">
              <w:rPr>
                <w:lang w:val="el-GR"/>
              </w:rPr>
              <w:t>d</w:t>
            </w:r>
            <w:r>
              <w:rPr>
                <w:lang w:val="el-GR"/>
              </w:rPr>
              <w:t>ecoupled) από το diadikasies.gr</w:t>
            </w:r>
          </w:p>
        </w:tc>
        <w:tc>
          <w:tcPr>
            <w:tcW w:w="1347" w:type="dxa"/>
            <w:vAlign w:val="center"/>
          </w:tcPr>
          <w:p w:rsidR="008A4242" w:rsidRPr="00AF5CC4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  <w:tr w:rsidR="008A4242" w:rsidTr="008A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8A4242" w:rsidRDefault="008A4242" w:rsidP="008A4242">
            <w:pPr>
              <w:pStyle w:val="ExpertiseFrance"/>
              <w:jc w:val="both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6161" w:type="dxa"/>
          </w:tcPr>
          <w:p w:rsidR="008A4242" w:rsidRDefault="008A4242" w:rsidP="008A4242">
            <w:pPr>
              <w:pStyle w:val="ExpertiseFranc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AF5CC4">
              <w:rPr>
                <w:lang w:val="el-GR"/>
              </w:rPr>
              <w:t>Tο σύστημα πιλοτικά θα δοκιμαστεί και θα δουλέψει με το diadikasies.gr</w:t>
            </w:r>
            <w:r w:rsidRPr="003248CE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με δοκιμαστικό περιβάλλον αντίγραφο αυτού</w:t>
            </w:r>
            <w:r w:rsidRPr="00AF5CC4">
              <w:rPr>
                <w:lang w:val="el-GR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:rsidR="008A4242" w:rsidRPr="00AF5CC4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</w:t>
            </w:r>
          </w:p>
        </w:tc>
        <w:tc>
          <w:tcPr>
            <w:tcW w:w="1191" w:type="dxa"/>
            <w:vAlign w:val="center"/>
          </w:tcPr>
          <w:p w:rsidR="008A4242" w:rsidRDefault="008A4242" w:rsidP="008A4242">
            <w:pPr>
              <w:pStyle w:val="ExpertiseFran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E152CE">
              <w:rPr>
                <w:lang w:val="el-GR"/>
              </w:rPr>
              <w:t>ΝΑΙ</w:t>
            </w:r>
          </w:p>
        </w:tc>
      </w:tr>
    </w:tbl>
    <w:p w:rsidR="00FB0639" w:rsidRDefault="00FB0639">
      <w:pPr>
        <w:rPr>
          <w:color w:val="5B9BD5" w:themeColor="accent1"/>
          <w:sz w:val="32"/>
          <w:szCs w:val="32"/>
        </w:rPr>
      </w:pPr>
    </w:p>
    <w:p w:rsidR="00525528" w:rsidRPr="00525528" w:rsidRDefault="00B70785" w:rsidP="00525528">
      <w:pPr>
        <w:pStyle w:val="Heading2"/>
        <w:rPr>
          <w:lang w:val="el-GR"/>
        </w:rPr>
      </w:pPr>
      <w:bookmarkStart w:id="8" w:name="_Toc497092892"/>
      <w:r>
        <w:rPr>
          <w:lang w:val="el-GR"/>
        </w:rPr>
        <w:t xml:space="preserve">Δυνατότητες </w:t>
      </w:r>
      <w:r w:rsidR="003B5B64">
        <w:rPr>
          <w:lang w:val="el-GR"/>
        </w:rPr>
        <w:t>επεξεργασίας</w:t>
      </w:r>
      <w:r w:rsidR="00FF2FB1">
        <w:rPr>
          <w:lang w:val="el-GR"/>
        </w:rPr>
        <w:t xml:space="preserve"> </w:t>
      </w:r>
      <w:r w:rsidR="003B5B64">
        <w:t>BPMN</w:t>
      </w:r>
      <w:r w:rsidR="003B5B64">
        <w:rPr>
          <w:lang w:val="el-GR"/>
        </w:rPr>
        <w:t xml:space="preserve"> </w:t>
      </w:r>
      <w:r>
        <w:rPr>
          <w:lang w:val="el-GR"/>
        </w:rPr>
        <w:t>περιγραφών</w:t>
      </w:r>
      <w:bookmarkEnd w:id="8"/>
      <w:r>
        <w:rPr>
          <w:lang w:val="el-GR"/>
        </w:rPr>
        <w:t xml:space="preserve"> </w:t>
      </w:r>
    </w:p>
    <w:p w:rsidR="00B70785" w:rsidRDefault="00C31E70" w:rsidP="00525528">
      <w:pPr>
        <w:pStyle w:val="ExpertiseFrance"/>
        <w:jc w:val="both"/>
        <w:rPr>
          <w:lang w:val="el-GR"/>
        </w:rPr>
      </w:pPr>
      <w:r>
        <w:rPr>
          <w:lang w:val="el-GR"/>
        </w:rPr>
        <w:t>Όπως αναφέρθηκε, γ</w:t>
      </w:r>
      <w:r w:rsidR="00B70785" w:rsidRPr="00B70785">
        <w:rPr>
          <w:lang w:val="el-GR"/>
        </w:rPr>
        <w:t xml:space="preserve">ια τη διαχείριση των BPMN περιγραφών του repository (π.χ. διαγραφή, τροποποίηση περιγραφών BPMN), εγκαταστάθηκε ειδικό εργαλείο διαχείρισης και προβολής του repository </w:t>
      </w:r>
      <w:r w:rsidR="000F7C18">
        <w:rPr>
          <w:lang w:val="el-GR"/>
        </w:rPr>
        <w:t>με χρήση λογισμικού</w:t>
      </w:r>
      <w:r w:rsidR="00B70785" w:rsidRPr="00B70785">
        <w:rPr>
          <w:lang w:val="el-GR"/>
        </w:rPr>
        <w:t xml:space="preserve"> </w:t>
      </w:r>
      <w:r w:rsidR="000F7C18">
        <w:rPr>
          <w:lang w:val="el-GR"/>
        </w:rPr>
        <w:t>ανοικτού</w:t>
      </w:r>
      <w:r w:rsidR="00B70785" w:rsidRPr="00B70785">
        <w:rPr>
          <w:lang w:val="el-GR"/>
        </w:rPr>
        <w:t xml:space="preserve"> κώδικα (extplorer). </w:t>
      </w:r>
      <w:r w:rsidR="000F7C18">
        <w:rPr>
          <w:lang w:val="el-GR"/>
        </w:rPr>
        <w:t>Τ</w:t>
      </w:r>
      <w:r w:rsidR="00B70785" w:rsidRPr="00B70785">
        <w:rPr>
          <w:lang w:val="el-GR"/>
        </w:rPr>
        <w:t>ο repository μπορεί να δουλέψει με άλλες πλατφόρμες μετά από παραμετροποίηση και να είναι ανεξάρτητο (decoupled) από το diadikasies.gr</w:t>
      </w:r>
    </w:p>
    <w:p w:rsidR="00B70785" w:rsidRDefault="00B70785" w:rsidP="00B70785">
      <w:pPr>
        <w:pStyle w:val="ExpertiseFrance"/>
        <w:jc w:val="both"/>
        <w:rPr>
          <w:lang w:val="el-GR"/>
        </w:rPr>
      </w:pPr>
      <w:r>
        <w:t>O</w:t>
      </w:r>
      <w:r>
        <w:rPr>
          <w:lang w:val="el-GR"/>
        </w:rPr>
        <w:t xml:space="preserve"> εξουσιοδοτημένος χρήστ</w:t>
      </w:r>
      <w:r w:rsidR="00C31E70">
        <w:rPr>
          <w:lang w:val="el-GR"/>
        </w:rPr>
        <w:t>ης έχει τη δυνατότητα να φορτώσει</w:t>
      </w:r>
      <w:r>
        <w:rPr>
          <w:lang w:val="el-GR"/>
        </w:rPr>
        <w:t xml:space="preserve"> από το </w:t>
      </w:r>
      <w:r>
        <w:t>repository</w:t>
      </w:r>
      <w:r w:rsidR="000F7C18">
        <w:rPr>
          <w:lang w:val="el-GR"/>
        </w:rPr>
        <w:t>,</w:t>
      </w:r>
      <w:r w:rsidRPr="004C4C6E">
        <w:rPr>
          <w:lang w:val="el-GR"/>
        </w:rPr>
        <w:t xml:space="preserve"> </w:t>
      </w:r>
      <w:r w:rsidR="000F7C18">
        <w:rPr>
          <w:lang w:val="el-GR"/>
        </w:rPr>
        <w:t>να μελετήσει ή και να επ</w:t>
      </w:r>
      <w:r>
        <w:rPr>
          <w:lang w:val="el-GR"/>
        </w:rPr>
        <w:t xml:space="preserve">εξεργαστεί τις </w:t>
      </w:r>
      <w:r>
        <w:t>BPMN</w:t>
      </w:r>
      <w:r w:rsidRPr="004C4C6E">
        <w:rPr>
          <w:lang w:val="el-GR"/>
        </w:rPr>
        <w:t xml:space="preserve"> </w:t>
      </w:r>
      <w:r>
        <w:rPr>
          <w:lang w:val="el-GR"/>
        </w:rPr>
        <w:t>περιγραφές που επιθυμεί</w:t>
      </w:r>
      <w:r w:rsidR="00444CD4">
        <w:rPr>
          <w:lang w:val="el-GR"/>
        </w:rPr>
        <w:t>. Αυτό</w:t>
      </w:r>
      <w:r>
        <w:rPr>
          <w:lang w:val="el-GR"/>
        </w:rPr>
        <w:t xml:space="preserve"> φαίνεται</w:t>
      </w:r>
      <w:r w:rsidR="00444CD4">
        <w:rPr>
          <w:lang w:val="el-GR"/>
        </w:rPr>
        <w:t xml:space="preserve"> αντιστοίχως</w:t>
      </w:r>
      <w:r>
        <w:rPr>
          <w:lang w:val="el-GR"/>
        </w:rPr>
        <w:t xml:space="preserve"> </w:t>
      </w:r>
      <w:r w:rsidR="00444CD4">
        <w:rPr>
          <w:lang w:val="el-GR"/>
        </w:rPr>
        <w:t>στους 2</w:t>
      </w:r>
      <w:r>
        <w:rPr>
          <w:lang w:val="el-GR"/>
        </w:rPr>
        <w:t xml:space="preserve"> σύνδεσμο</w:t>
      </w:r>
      <w:r w:rsidR="00444CD4">
        <w:rPr>
          <w:lang w:val="el-GR"/>
        </w:rPr>
        <w:t>υς</w:t>
      </w:r>
      <w:r>
        <w:rPr>
          <w:lang w:val="el-GR"/>
        </w:rPr>
        <w:t xml:space="preserve"> πο</w:t>
      </w:r>
      <w:r w:rsidR="00444CD4">
        <w:rPr>
          <w:lang w:val="el-GR"/>
        </w:rPr>
        <w:t>υ ακολουθούν</w:t>
      </w:r>
      <w:r>
        <w:rPr>
          <w:lang w:val="el-GR"/>
        </w:rPr>
        <w:t xml:space="preserve"> και στις 2 επόμενες οθόνες</w:t>
      </w:r>
      <w:r w:rsidR="007A6416">
        <w:rPr>
          <w:lang w:val="el-GR"/>
        </w:rPr>
        <w:t xml:space="preserve"> (εικ. 3 και 4)</w:t>
      </w:r>
      <w:r>
        <w:rPr>
          <w:lang w:val="el-GR"/>
        </w:rPr>
        <w:t>.</w:t>
      </w:r>
    </w:p>
    <w:p w:rsidR="006702E3" w:rsidRDefault="006702E3" w:rsidP="00B70785">
      <w:pPr>
        <w:pStyle w:val="ExpertiseFrance"/>
        <w:jc w:val="both"/>
        <w:rPr>
          <w:lang w:val="el-GR"/>
        </w:rPr>
      </w:pPr>
    </w:p>
    <w:p w:rsidR="006702E3" w:rsidRDefault="006702E3" w:rsidP="00B70785">
      <w:pPr>
        <w:pStyle w:val="ExpertiseFrance"/>
        <w:jc w:val="both"/>
        <w:rPr>
          <w:lang w:val="el-GR"/>
        </w:rPr>
      </w:pPr>
    </w:p>
    <w:p w:rsidR="006702E3" w:rsidRDefault="006702E3" w:rsidP="00B70785">
      <w:pPr>
        <w:pStyle w:val="ExpertiseFrance"/>
        <w:jc w:val="both"/>
        <w:rPr>
          <w:lang w:val="el-GR"/>
        </w:rPr>
      </w:pPr>
    </w:p>
    <w:p w:rsidR="006702E3" w:rsidRDefault="006702E3" w:rsidP="00B70785">
      <w:pPr>
        <w:pStyle w:val="ExpertiseFrance"/>
        <w:jc w:val="both"/>
        <w:rPr>
          <w:lang w:val="el-GR"/>
        </w:rPr>
      </w:pPr>
    </w:p>
    <w:p w:rsidR="00444CD4" w:rsidRDefault="00065443" w:rsidP="00B70785">
      <w:pPr>
        <w:pStyle w:val="ExpertiseFrance"/>
        <w:jc w:val="both"/>
        <w:rPr>
          <w:lang w:val="el-GR"/>
        </w:rPr>
      </w:pPr>
      <w:hyperlink r:id="rId22" w:history="1">
        <w:r w:rsidR="00444CD4">
          <w:rPr>
            <w:rStyle w:val="Hyperlink"/>
            <w:lang w:val="el-GR"/>
          </w:rPr>
          <w:t>Εργαλείο σχεδιαγραμματικής αναπαράστασης BPMN περιγραφών</w:t>
        </w:r>
      </w:hyperlink>
      <w:r w:rsidR="00444CD4">
        <w:rPr>
          <w:lang w:val="el-GR"/>
        </w:rPr>
        <w:t xml:space="preserve"> </w:t>
      </w:r>
    </w:p>
    <w:p w:rsidR="00B70785" w:rsidRDefault="00B70785" w:rsidP="00B86154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047F3BA7" wp14:editId="20202D0B">
            <wp:extent cx="4451684" cy="3338644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pen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24" cy="33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5" w:rsidRDefault="00E44FEF" w:rsidP="00B70785">
      <w:pPr>
        <w:pStyle w:val="ExpertiseFrance"/>
        <w:jc w:val="center"/>
        <w:rPr>
          <w:lang w:val="el-GR"/>
        </w:rPr>
      </w:pPr>
      <w:r>
        <w:rPr>
          <w:lang w:val="el-GR"/>
        </w:rPr>
        <w:t>Εικόνα 3</w:t>
      </w:r>
      <w:r w:rsidR="00B70785" w:rsidRPr="00654838">
        <w:rPr>
          <w:lang w:val="el-GR"/>
        </w:rPr>
        <w:t xml:space="preserve">: </w:t>
      </w:r>
      <w:r w:rsidR="002120A0">
        <w:rPr>
          <w:lang w:val="el-GR"/>
        </w:rPr>
        <w:t xml:space="preserve">Αναπαράσταση της </w:t>
      </w:r>
      <w:r w:rsidR="00B70785">
        <w:rPr>
          <w:lang w:val="el-GR"/>
        </w:rPr>
        <w:t xml:space="preserve"> </w:t>
      </w:r>
      <w:r w:rsidR="002120A0">
        <w:t>BPMN</w:t>
      </w:r>
      <w:r w:rsidR="002120A0" w:rsidRPr="002120A0">
        <w:rPr>
          <w:lang w:val="el-GR"/>
        </w:rPr>
        <w:t xml:space="preserve"> </w:t>
      </w:r>
      <w:r w:rsidR="002120A0">
        <w:rPr>
          <w:lang w:val="el-GR"/>
        </w:rPr>
        <w:t xml:space="preserve">περιγραφής της </w:t>
      </w:r>
      <w:r w:rsidR="00B70785">
        <w:rPr>
          <w:lang w:val="el-GR"/>
        </w:rPr>
        <w:t>διαδικασίας «</w:t>
      </w:r>
      <w:r w:rsidR="00B70785" w:rsidRPr="00D84C89">
        <w:rPr>
          <w:lang w:val="el-GR"/>
        </w:rPr>
        <w:t>Χορήγηση Άδειας Ίδρυσης και Λειτουργίας Κέντρων Δημιουργικής Απασχόλησης Παιδιών</w:t>
      </w:r>
      <w:r w:rsidR="00B70785">
        <w:rPr>
          <w:lang w:val="el-GR"/>
        </w:rPr>
        <w:t xml:space="preserve">» του </w:t>
      </w:r>
      <w:r w:rsidR="00B70785">
        <w:t>diadiakasies</w:t>
      </w:r>
      <w:r w:rsidR="00B70785" w:rsidRPr="00D84C89">
        <w:rPr>
          <w:lang w:val="el-GR"/>
        </w:rPr>
        <w:t>.</w:t>
      </w:r>
      <w:r w:rsidR="00B70785">
        <w:t>gr</w:t>
      </w:r>
      <w:r w:rsidR="00B70785" w:rsidRPr="00D84C89">
        <w:rPr>
          <w:lang w:val="el-GR"/>
        </w:rPr>
        <w:t xml:space="preserve"> </w:t>
      </w:r>
      <w:r w:rsidR="00B70785">
        <w:rPr>
          <w:lang w:val="el-GR"/>
        </w:rPr>
        <w:t xml:space="preserve">στον </w:t>
      </w:r>
      <w:r w:rsidR="00B70785">
        <w:t>test</w:t>
      </w:r>
      <w:r w:rsidR="00B70785" w:rsidRPr="00D84C89">
        <w:rPr>
          <w:lang w:val="el-GR"/>
        </w:rPr>
        <w:t xml:space="preserve"> </w:t>
      </w:r>
      <w:r w:rsidR="00B70785">
        <w:t>server</w:t>
      </w:r>
      <w:r w:rsidR="00B70785">
        <w:rPr>
          <w:lang w:val="el-GR"/>
        </w:rPr>
        <w:t xml:space="preserve"> του ΔΙΠΑΕ</w:t>
      </w:r>
    </w:p>
    <w:p w:rsidR="007452AF" w:rsidRDefault="007452AF" w:rsidP="00B70785">
      <w:pPr>
        <w:pStyle w:val="ExpertiseFrance"/>
        <w:jc w:val="both"/>
        <w:rPr>
          <w:lang w:val="el-GR"/>
        </w:rPr>
      </w:pPr>
    </w:p>
    <w:p w:rsidR="00B70785" w:rsidRDefault="00065443" w:rsidP="00B70785">
      <w:pPr>
        <w:pStyle w:val="ExpertiseFrance"/>
        <w:jc w:val="both"/>
        <w:rPr>
          <w:lang w:val="el-GR"/>
        </w:rPr>
      </w:pPr>
      <w:hyperlink r:id="rId24" w:history="1">
        <w:r w:rsidR="00CD277D">
          <w:rPr>
            <w:rStyle w:val="Hyperlink"/>
            <w:lang w:val="el-GR"/>
          </w:rPr>
          <w:t xml:space="preserve">Εργαλείο επεξεργασίας BPMN αναπαράστασης </w:t>
        </w:r>
      </w:hyperlink>
      <w:r w:rsidR="007452AF">
        <w:rPr>
          <w:lang w:val="el-GR"/>
        </w:rPr>
        <w:t xml:space="preserve"> </w:t>
      </w:r>
    </w:p>
    <w:p w:rsidR="00B70785" w:rsidRDefault="00B70785" w:rsidP="00B86154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0D6CBB64" wp14:editId="1F5DAE3E">
            <wp:extent cx="4788568" cy="35912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i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575" cy="35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5" w:rsidRDefault="00E44FEF" w:rsidP="00B70785">
      <w:pPr>
        <w:pStyle w:val="ExpertiseFrance"/>
        <w:jc w:val="center"/>
        <w:rPr>
          <w:lang w:val="el-GR"/>
        </w:rPr>
      </w:pPr>
      <w:r>
        <w:rPr>
          <w:lang w:val="el-GR"/>
        </w:rPr>
        <w:t>Εικόνα 4</w:t>
      </w:r>
      <w:r w:rsidR="00B70785" w:rsidRPr="00654838">
        <w:rPr>
          <w:lang w:val="el-GR"/>
        </w:rPr>
        <w:t xml:space="preserve">: </w:t>
      </w:r>
      <w:r w:rsidR="002120A0">
        <w:rPr>
          <w:lang w:val="el-GR"/>
        </w:rPr>
        <w:t>Επεξεργασία</w:t>
      </w:r>
      <w:r w:rsidR="00B70785">
        <w:rPr>
          <w:lang w:val="el-GR"/>
        </w:rPr>
        <w:t xml:space="preserve"> της διαδικασίας «</w:t>
      </w:r>
      <w:r w:rsidR="00B70785" w:rsidRPr="00D84C89">
        <w:rPr>
          <w:lang w:val="el-GR"/>
        </w:rPr>
        <w:t>Χορήγηση Άδειας Ίδρυσης και Λειτουργίας Κέντρων Δημιουργικής Απασχόλησης Παιδιών</w:t>
      </w:r>
      <w:r w:rsidR="00B70785">
        <w:rPr>
          <w:lang w:val="el-GR"/>
        </w:rPr>
        <w:t xml:space="preserve">» του </w:t>
      </w:r>
      <w:r w:rsidR="00B70785">
        <w:t>diadiakasies</w:t>
      </w:r>
      <w:r w:rsidR="00B70785" w:rsidRPr="00D84C89">
        <w:rPr>
          <w:lang w:val="el-GR"/>
        </w:rPr>
        <w:t>.</w:t>
      </w:r>
      <w:r w:rsidR="00B70785">
        <w:t>gr</w:t>
      </w:r>
      <w:r w:rsidR="00B70785" w:rsidRPr="00D84C89">
        <w:rPr>
          <w:lang w:val="el-GR"/>
        </w:rPr>
        <w:t xml:space="preserve"> </w:t>
      </w:r>
      <w:r w:rsidR="00B70785">
        <w:rPr>
          <w:lang w:val="el-GR"/>
        </w:rPr>
        <w:t xml:space="preserve">στον </w:t>
      </w:r>
      <w:r w:rsidR="00B70785">
        <w:t>test</w:t>
      </w:r>
      <w:r w:rsidR="00B70785" w:rsidRPr="00D84C89">
        <w:rPr>
          <w:lang w:val="el-GR"/>
        </w:rPr>
        <w:t xml:space="preserve"> </w:t>
      </w:r>
      <w:r w:rsidR="00B70785">
        <w:t>server</w:t>
      </w:r>
      <w:r w:rsidR="00B70785">
        <w:rPr>
          <w:lang w:val="el-GR"/>
        </w:rPr>
        <w:t xml:space="preserve"> του ΔΙΠΑΕ</w:t>
      </w:r>
    </w:p>
    <w:p w:rsidR="00525528" w:rsidRPr="00525528" w:rsidRDefault="00C208D8" w:rsidP="00525528">
      <w:pPr>
        <w:pStyle w:val="Heading2"/>
        <w:rPr>
          <w:lang w:val="el-GR"/>
        </w:rPr>
      </w:pPr>
      <w:bookmarkStart w:id="9" w:name="_Toc497092893"/>
      <w:r>
        <w:rPr>
          <w:lang w:val="el-GR"/>
        </w:rPr>
        <w:lastRenderedPageBreak/>
        <w:t>Επι</w:t>
      </w:r>
      <w:r w:rsidR="00C1277E">
        <w:rPr>
          <w:lang w:val="el-GR"/>
        </w:rPr>
        <w:t>π</w:t>
      </w:r>
      <w:r>
        <w:rPr>
          <w:lang w:val="el-GR"/>
        </w:rPr>
        <w:t>λέον δυνατότητες</w:t>
      </w:r>
      <w:bookmarkEnd w:id="9"/>
    </w:p>
    <w:p w:rsidR="00525528" w:rsidRPr="003C6652" w:rsidRDefault="00F01488" w:rsidP="00525528">
      <w:pPr>
        <w:pStyle w:val="ExpertiseFrance"/>
        <w:jc w:val="both"/>
        <w:rPr>
          <w:lang w:val="el-GR"/>
        </w:rPr>
      </w:pPr>
      <w:r>
        <w:rPr>
          <w:lang w:val="el-GR"/>
        </w:rPr>
        <w:t xml:space="preserve">Για λόγους </w:t>
      </w:r>
      <w:r w:rsidR="00A21A25">
        <w:rPr>
          <w:lang w:val="el-GR"/>
        </w:rPr>
        <w:t xml:space="preserve">ευελιξίας στο πλάνο </w:t>
      </w:r>
      <w:r>
        <w:rPr>
          <w:lang w:val="el-GR"/>
        </w:rPr>
        <w:t>δοκιμών του λογισμικού</w:t>
      </w:r>
      <w:r w:rsidR="00B70B81">
        <w:rPr>
          <w:lang w:val="el-GR"/>
        </w:rPr>
        <w:t xml:space="preserve"> </w:t>
      </w:r>
      <w:r w:rsidR="007B41B4">
        <w:rPr>
          <w:lang w:val="el-GR"/>
        </w:rPr>
        <w:t xml:space="preserve">του παραδοτέου </w:t>
      </w:r>
      <w:r w:rsidR="007B41B4">
        <w:t>D</w:t>
      </w:r>
      <w:r w:rsidR="007B41B4" w:rsidRPr="007B41B4">
        <w:rPr>
          <w:lang w:val="el-GR"/>
        </w:rPr>
        <w:t xml:space="preserve">.2 </w:t>
      </w:r>
      <w:r w:rsidR="007B41B4">
        <w:rPr>
          <w:lang w:val="el-GR"/>
        </w:rPr>
        <w:t xml:space="preserve">αλλά και του </w:t>
      </w:r>
      <w:r w:rsidR="007B41B4">
        <w:t>repository</w:t>
      </w:r>
      <w:r w:rsidR="007B41B4" w:rsidRPr="007B41B4">
        <w:rPr>
          <w:lang w:val="el-GR"/>
        </w:rPr>
        <w:t xml:space="preserve"> </w:t>
      </w:r>
      <w:r w:rsidR="007B41B4">
        <w:rPr>
          <w:lang w:val="el-GR"/>
        </w:rPr>
        <w:t xml:space="preserve">του παρόντος παραδοτέου </w:t>
      </w:r>
      <w:r w:rsidR="007B41B4">
        <w:t>D</w:t>
      </w:r>
      <w:r w:rsidR="007B41B4" w:rsidRPr="007B41B4">
        <w:rPr>
          <w:lang w:val="el-GR"/>
        </w:rPr>
        <w:t>.3</w:t>
      </w:r>
      <w:r w:rsidR="0093544B">
        <w:rPr>
          <w:lang w:val="el-GR"/>
        </w:rPr>
        <w:t xml:space="preserve">, </w:t>
      </w:r>
      <w:r w:rsidR="007B41B4" w:rsidRPr="007B41B4">
        <w:rPr>
          <w:lang w:val="el-GR"/>
        </w:rPr>
        <w:t xml:space="preserve"> </w:t>
      </w:r>
      <w:r w:rsidR="00CC35D1">
        <w:rPr>
          <w:lang w:val="el-GR"/>
        </w:rPr>
        <w:t>εγκατ</w:t>
      </w:r>
      <w:r w:rsidR="00DA7E6D">
        <w:rPr>
          <w:lang w:val="el-GR"/>
        </w:rPr>
        <w:t>αστάθηκε</w:t>
      </w:r>
      <w:r w:rsidR="00B70B81">
        <w:rPr>
          <w:lang w:val="el-GR"/>
        </w:rPr>
        <w:t>, χρησιμοποιήθηκε και είναι διαθέσιμη στο κοινό</w:t>
      </w:r>
      <w:r w:rsidR="00950B94">
        <w:rPr>
          <w:lang w:val="el-GR"/>
        </w:rPr>
        <w:t>,</w:t>
      </w:r>
      <w:r w:rsidR="00B70B81">
        <w:rPr>
          <w:lang w:val="el-GR"/>
        </w:rPr>
        <w:t xml:space="preserve"> πλατφόρμα </w:t>
      </w:r>
      <w:r w:rsidR="00B70B81">
        <w:t>Media</w:t>
      </w:r>
      <w:r w:rsidR="00B70B81" w:rsidRPr="00B70B81">
        <w:rPr>
          <w:lang w:val="el-GR"/>
        </w:rPr>
        <w:t xml:space="preserve"> </w:t>
      </w:r>
      <w:r w:rsidR="00B70B81">
        <w:t>Wiki</w:t>
      </w:r>
      <w:r w:rsidR="00B70B81" w:rsidRPr="00B70B81">
        <w:rPr>
          <w:lang w:val="el-GR"/>
        </w:rPr>
        <w:t xml:space="preserve"> </w:t>
      </w:r>
      <w:r w:rsidR="00B70B81">
        <w:rPr>
          <w:lang w:val="el-GR"/>
        </w:rPr>
        <w:t xml:space="preserve">σε </w:t>
      </w:r>
      <w:r w:rsidR="00B70B81">
        <w:t>server</w:t>
      </w:r>
      <w:r w:rsidR="00B70B81" w:rsidRPr="00B70B81">
        <w:rPr>
          <w:lang w:val="el-GR"/>
        </w:rPr>
        <w:t xml:space="preserve"> </w:t>
      </w:r>
      <w:r w:rsidR="00B70B81">
        <w:rPr>
          <w:lang w:val="el-GR"/>
        </w:rPr>
        <w:t xml:space="preserve">του </w:t>
      </w:r>
      <w:r w:rsidR="00E14F28">
        <w:rPr>
          <w:lang w:val="el-GR"/>
        </w:rPr>
        <w:t>ΔΙΠΑΕ</w:t>
      </w:r>
      <w:r w:rsidR="00B70B81">
        <w:rPr>
          <w:lang w:val="el-GR"/>
        </w:rPr>
        <w:t>.</w:t>
      </w:r>
      <w:r w:rsidR="00A44F72">
        <w:rPr>
          <w:lang w:val="el-GR"/>
        </w:rPr>
        <w:t xml:space="preserve"> </w:t>
      </w:r>
      <w:r w:rsidR="000F7C18">
        <w:rPr>
          <w:lang w:val="el-GR"/>
        </w:rPr>
        <w:t>Επιπλέον,</w:t>
      </w:r>
      <w:r w:rsidR="00FB2EEC">
        <w:rPr>
          <w:lang w:val="el-GR"/>
        </w:rPr>
        <w:t xml:space="preserve"> </w:t>
      </w:r>
      <w:r w:rsidR="000F7C18">
        <w:rPr>
          <w:lang w:val="el-GR"/>
        </w:rPr>
        <w:t>ο</w:t>
      </w:r>
      <w:r w:rsidR="00FB2EEC">
        <w:rPr>
          <w:lang w:val="el-GR"/>
        </w:rPr>
        <w:t xml:space="preserve"> εξουσιοδοτημένο</w:t>
      </w:r>
      <w:r w:rsidR="000F7C18">
        <w:rPr>
          <w:lang w:val="el-GR"/>
        </w:rPr>
        <w:t>ς</w:t>
      </w:r>
      <w:r w:rsidR="00FB2EEC">
        <w:rPr>
          <w:lang w:val="el-GR"/>
        </w:rPr>
        <w:t xml:space="preserve"> χρήστη</w:t>
      </w:r>
      <w:r w:rsidR="000F7C18">
        <w:rPr>
          <w:lang w:val="el-GR"/>
        </w:rPr>
        <w:t>ς</w:t>
      </w:r>
      <w:r w:rsidR="003C6652">
        <w:rPr>
          <w:lang w:val="el-GR"/>
        </w:rPr>
        <w:t xml:space="preserve"> </w:t>
      </w:r>
      <w:r w:rsidR="000F7C18">
        <w:rPr>
          <w:lang w:val="el-GR"/>
        </w:rPr>
        <w:t>μπορεί να επιλέγει για ποιες διαδικασίες να εκτελείται</w:t>
      </w:r>
      <w:r w:rsidR="003C6652">
        <w:rPr>
          <w:lang w:val="el-GR"/>
        </w:rPr>
        <w:t xml:space="preserve"> </w:t>
      </w:r>
      <w:r w:rsidR="000F7C18">
        <w:rPr>
          <w:lang w:val="el-GR"/>
        </w:rPr>
        <w:t xml:space="preserve">από </w:t>
      </w:r>
      <w:r w:rsidR="003C6652">
        <w:rPr>
          <w:lang w:val="el-GR"/>
        </w:rPr>
        <w:t xml:space="preserve">το λογισμικό ανάλυσης </w:t>
      </w:r>
      <w:r w:rsidR="000F7C18">
        <w:rPr>
          <w:lang w:val="el-GR"/>
        </w:rPr>
        <w:t>ο αυτόματος έλεγχος και η δημιουργία</w:t>
      </w:r>
      <w:r w:rsidR="003C6652">
        <w:rPr>
          <w:lang w:val="el-GR"/>
        </w:rPr>
        <w:t xml:space="preserve"> </w:t>
      </w:r>
      <w:r w:rsidR="003C6652">
        <w:t>BPMN</w:t>
      </w:r>
      <w:r w:rsidR="003C6652" w:rsidRPr="003C6652">
        <w:rPr>
          <w:lang w:val="el-GR"/>
        </w:rPr>
        <w:t xml:space="preserve"> </w:t>
      </w:r>
      <w:r w:rsidR="003C6652">
        <w:rPr>
          <w:lang w:val="el-GR"/>
        </w:rPr>
        <w:t xml:space="preserve">περιγραφής. </w:t>
      </w:r>
      <w:r w:rsidR="00A44F72" w:rsidRPr="00950B94">
        <w:rPr>
          <w:lang w:val="el-GR"/>
        </w:rPr>
        <w:t>Στ</w:t>
      </w:r>
      <w:r w:rsidR="00A44F72">
        <w:rPr>
          <w:lang w:val="el-GR"/>
        </w:rPr>
        <w:t>ον παρακάτω σύνδεσμο και εικόνα, στον κ</w:t>
      </w:r>
      <w:r w:rsidR="00D84C89">
        <w:rPr>
          <w:lang w:val="el-GR"/>
        </w:rPr>
        <w:t>ύκ</w:t>
      </w:r>
      <w:r w:rsidR="00A44F72">
        <w:rPr>
          <w:lang w:val="el-GR"/>
        </w:rPr>
        <w:t>λ</w:t>
      </w:r>
      <w:r w:rsidR="00D84C89">
        <w:rPr>
          <w:lang w:val="el-GR"/>
        </w:rPr>
        <w:t>ο</w:t>
      </w:r>
      <w:r w:rsidR="007B41B4">
        <w:rPr>
          <w:lang w:val="el-GR"/>
        </w:rPr>
        <w:t xml:space="preserve"> με αριθμό</w:t>
      </w:r>
      <w:r w:rsidR="00A44F72">
        <w:rPr>
          <w:lang w:val="el-GR"/>
        </w:rPr>
        <w:t xml:space="preserve"> 1, </w:t>
      </w:r>
      <w:r w:rsidR="00A44F72" w:rsidRPr="00950B94">
        <w:rPr>
          <w:lang w:val="el-GR"/>
        </w:rPr>
        <w:t xml:space="preserve">φαίνεται </w:t>
      </w:r>
      <w:r w:rsidR="000F7C18">
        <w:rPr>
          <w:lang w:val="el-GR"/>
        </w:rPr>
        <w:t>ένα σχετικό παράδειγμα</w:t>
      </w:r>
      <w:r w:rsidR="00A44F72">
        <w:rPr>
          <w:lang w:val="el-GR"/>
        </w:rPr>
        <w:t>.</w:t>
      </w:r>
    </w:p>
    <w:p w:rsidR="00B70B81" w:rsidRPr="0093544B" w:rsidRDefault="00065443" w:rsidP="00525528">
      <w:pPr>
        <w:pStyle w:val="ExpertiseFrance"/>
        <w:jc w:val="both"/>
        <w:rPr>
          <w:sz w:val="24"/>
        </w:rPr>
      </w:pPr>
      <w:hyperlink r:id="rId26" w:history="1">
        <w:r w:rsidR="00610389" w:rsidRPr="00A845F0">
          <w:rPr>
            <w:lang w:val="el-GR"/>
          </w:rPr>
          <w:t>Σύνδεσμος</w:t>
        </w:r>
        <w:r w:rsidR="00610389" w:rsidRPr="0093544B">
          <w:t xml:space="preserve"> </w:t>
        </w:r>
        <w:r w:rsidR="00F87858" w:rsidRPr="00A845F0">
          <w:rPr>
            <w:lang w:val="el-GR"/>
          </w:rPr>
          <w:t>στον</w:t>
        </w:r>
        <w:r w:rsidR="00F87858" w:rsidRPr="0093544B">
          <w:t xml:space="preserve"> </w:t>
        </w:r>
        <w:r w:rsidR="00F87858" w:rsidRPr="00A845F0">
          <w:rPr>
            <w:lang w:val="el-GR"/>
          </w:rPr>
          <w:t>ΔΙΠΑΕ</w:t>
        </w:r>
        <w:r w:rsidR="00610389" w:rsidRPr="0093544B">
          <w:t xml:space="preserve"> </w:t>
        </w:r>
        <w:r w:rsidR="00610389" w:rsidRPr="001A5603">
          <w:t>server</w:t>
        </w:r>
      </w:hyperlink>
      <w:r w:rsidR="00F87858" w:rsidRPr="0093544B">
        <w:t xml:space="preserve">: </w:t>
      </w:r>
      <w:hyperlink r:id="rId27" w:history="1">
        <w:r w:rsidR="0093544B">
          <w:rPr>
            <w:rStyle w:val="Hyperlink"/>
            <w:sz w:val="24"/>
            <w:lang w:val="el-GR"/>
          </w:rPr>
          <w:t>ΔΙΠΑΕ</w:t>
        </w:r>
        <w:r w:rsidR="0093544B" w:rsidRPr="0093544B">
          <w:rPr>
            <w:rStyle w:val="Hyperlink"/>
            <w:sz w:val="24"/>
          </w:rPr>
          <w:t xml:space="preserve"> Media Wiki - part of diadikasies.gr</w:t>
        </w:r>
      </w:hyperlink>
      <w:r w:rsidR="00F87858" w:rsidRPr="0093544B">
        <w:rPr>
          <w:rStyle w:val="Hyperlink"/>
          <w:sz w:val="24"/>
        </w:rPr>
        <w:t xml:space="preserve"> </w:t>
      </w:r>
      <w:r w:rsidR="00610389" w:rsidRPr="0093544B">
        <w:rPr>
          <w:sz w:val="24"/>
        </w:rPr>
        <w:t xml:space="preserve"> </w:t>
      </w:r>
    </w:p>
    <w:p w:rsidR="007773AF" w:rsidRDefault="003C6652" w:rsidP="005F0FB3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1373289</wp:posOffset>
                </wp:positionH>
                <wp:positionV relativeFrom="paragraph">
                  <wp:posOffset>1544739</wp:posOffset>
                </wp:positionV>
                <wp:extent cx="4000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722" w:rsidRPr="003C6652" w:rsidRDefault="00580722" w:rsidP="003C66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C6652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left:0;text-align:left;margin-left:108.15pt;margin-top:121.65pt;width:31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" fillcolor="white [3201]" strokecolor="#70ad47 [3209]" strokeweight="1pt">
                <v:fill opacity="26214f"/>
                <v:stroke joinstyle="miter"/>
                <v:textbox>
                  <w:txbxContent>
                    <w:p w:rsidR="00580722" w:rsidRPr="003C6652" w:rsidRDefault="00580722" w:rsidP="003C6652">
                      <w:pPr>
                        <w:jc w:val="center"/>
                        <w:rPr>
                          <w:color w:val="FF0000"/>
                        </w:rPr>
                      </w:pPr>
                      <w:r w:rsidRPr="003C6652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l-GR" w:eastAsia="el-GR"/>
        </w:rPr>
        <w:drawing>
          <wp:inline distT="0" distB="0" distL="0" distR="0">
            <wp:extent cx="3795759" cy="2846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3A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68" cy="28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AF" w:rsidRPr="00FD52D7" w:rsidRDefault="00970C1C" w:rsidP="007773AF">
      <w:pPr>
        <w:pStyle w:val="ExpertiseFrance"/>
        <w:jc w:val="center"/>
        <w:rPr>
          <w:lang w:val="el-GR"/>
        </w:rPr>
      </w:pPr>
      <w:r>
        <w:rPr>
          <w:lang w:val="el-GR"/>
        </w:rPr>
        <w:t>Εικόνα 5</w:t>
      </w:r>
      <w:r w:rsidR="007773AF" w:rsidRPr="00525528">
        <w:rPr>
          <w:lang w:val="el-GR"/>
        </w:rPr>
        <w:t xml:space="preserve">: </w:t>
      </w:r>
      <w:r w:rsidR="00CA10CA">
        <w:rPr>
          <w:lang w:val="el-GR"/>
        </w:rPr>
        <w:t xml:space="preserve">Το </w:t>
      </w:r>
      <w:r w:rsidR="00CA10CA">
        <w:t>site</w:t>
      </w:r>
      <w:r w:rsidR="00CA10CA" w:rsidRPr="00CA10CA">
        <w:rPr>
          <w:lang w:val="el-GR"/>
        </w:rPr>
        <w:t xml:space="preserve"> </w:t>
      </w:r>
      <w:r w:rsidR="00CA10CA">
        <w:rPr>
          <w:lang w:val="el-GR"/>
        </w:rPr>
        <w:t xml:space="preserve">του </w:t>
      </w:r>
      <w:r w:rsidR="00FD52D7">
        <w:rPr>
          <w:lang w:val="el-GR"/>
        </w:rPr>
        <w:t>ΔΙΠΑΕ</w:t>
      </w:r>
      <w:r w:rsidR="00CA10CA" w:rsidRPr="00CA10CA">
        <w:rPr>
          <w:lang w:val="el-GR"/>
        </w:rPr>
        <w:t xml:space="preserve"> </w:t>
      </w:r>
      <w:r w:rsidR="00E14F28">
        <w:rPr>
          <w:lang w:val="el-GR"/>
        </w:rPr>
        <w:t>που χρησιμοποιείται στα πλαί</w:t>
      </w:r>
      <w:r w:rsidR="00CA10CA">
        <w:rPr>
          <w:lang w:val="el-GR"/>
        </w:rPr>
        <w:t>σια του παρόντος έργου</w:t>
      </w:r>
      <w:r w:rsidR="002C1238">
        <w:rPr>
          <w:lang w:val="el-GR"/>
        </w:rPr>
        <w:t xml:space="preserve"> ως </w:t>
      </w:r>
      <w:r w:rsidR="002C1238">
        <w:t>testbed</w:t>
      </w:r>
    </w:p>
    <w:p w:rsidR="00D84C89" w:rsidRPr="00D84C89" w:rsidRDefault="00D84C89" w:rsidP="00D84C89">
      <w:pPr>
        <w:pStyle w:val="ExpertiseFrance"/>
        <w:jc w:val="both"/>
        <w:rPr>
          <w:lang w:val="el-GR"/>
        </w:rPr>
      </w:pPr>
      <w:r>
        <w:rPr>
          <w:lang w:val="el-GR"/>
        </w:rPr>
        <w:t>Παρακάτω φαίνεται πως η εν λόγω διαδικασία («</w:t>
      </w:r>
      <w:r w:rsidRPr="00D84C89">
        <w:rPr>
          <w:lang w:val="el-GR"/>
        </w:rPr>
        <w:t>Χορήγηση Άδειας Ίδρυσης και Λειτουργίας Κέντρων Δημιουργικής Απασχόλησης Παιδιών</w:t>
      </w:r>
      <w:r>
        <w:rPr>
          <w:lang w:val="el-GR"/>
        </w:rPr>
        <w:t xml:space="preserve">») </w:t>
      </w:r>
      <w:r w:rsidR="0093544B">
        <w:rPr>
          <w:lang w:val="el-GR"/>
        </w:rPr>
        <w:t>εμπεριέχει</w:t>
      </w:r>
      <w:r>
        <w:rPr>
          <w:lang w:val="el-GR"/>
        </w:rPr>
        <w:t xml:space="preserve"> περιγραφή εκτέλέσης βημάτων της διαδικασίας</w:t>
      </w:r>
      <w:r w:rsidR="007B41B4">
        <w:rPr>
          <w:lang w:val="el-GR"/>
        </w:rPr>
        <w:t xml:space="preserve"> (συγκεριμένα 6 βήματα)</w:t>
      </w:r>
      <w:r>
        <w:rPr>
          <w:lang w:val="el-GR"/>
        </w:rPr>
        <w:t>.</w:t>
      </w:r>
    </w:p>
    <w:p w:rsidR="00D84C89" w:rsidRDefault="00D84C89" w:rsidP="00B86154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3689815" cy="276726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3B.b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64" cy="27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CA" w:rsidRDefault="00970C1C" w:rsidP="00D84C89">
      <w:pPr>
        <w:pStyle w:val="ExpertiseFrance"/>
        <w:jc w:val="center"/>
        <w:rPr>
          <w:lang w:val="el-GR"/>
        </w:rPr>
      </w:pPr>
      <w:r>
        <w:rPr>
          <w:lang w:val="el-GR"/>
        </w:rPr>
        <w:t>Εικόνα 6</w:t>
      </w:r>
      <w:r w:rsidR="00654838" w:rsidRPr="00654838">
        <w:rPr>
          <w:lang w:val="el-GR"/>
        </w:rPr>
        <w:t xml:space="preserve">: </w:t>
      </w:r>
      <w:r w:rsidR="00D84C89">
        <w:rPr>
          <w:lang w:val="el-GR"/>
        </w:rPr>
        <w:t>Τα βήματα εκτέλεσης της διαδικασίας «</w:t>
      </w:r>
      <w:r w:rsidR="00D84C89" w:rsidRPr="00D84C89">
        <w:rPr>
          <w:lang w:val="el-GR"/>
        </w:rPr>
        <w:t>Χορήγηση Άδειας Ίδρυσης και Λειτουργίας Κέντρων Δημιουργικής Απασχόλησης Παιδιών</w:t>
      </w:r>
      <w:r w:rsidR="00D84C89">
        <w:rPr>
          <w:lang w:val="el-GR"/>
        </w:rPr>
        <w:t xml:space="preserve">» του </w:t>
      </w:r>
      <w:r w:rsidR="00D84C89">
        <w:t>diadiakasies</w:t>
      </w:r>
      <w:r w:rsidR="00D84C89" w:rsidRPr="00D84C89">
        <w:rPr>
          <w:lang w:val="el-GR"/>
        </w:rPr>
        <w:t>.</w:t>
      </w:r>
      <w:r w:rsidR="00D84C89">
        <w:t>gr</w:t>
      </w:r>
      <w:r w:rsidR="00D84C89" w:rsidRPr="00D84C89">
        <w:rPr>
          <w:lang w:val="el-GR"/>
        </w:rPr>
        <w:t xml:space="preserve"> </w:t>
      </w:r>
      <w:r w:rsidR="00D84C89">
        <w:rPr>
          <w:lang w:val="el-GR"/>
        </w:rPr>
        <w:t xml:space="preserve">στον </w:t>
      </w:r>
      <w:r w:rsidR="00D84C89">
        <w:t>test</w:t>
      </w:r>
      <w:r w:rsidR="00D84C89" w:rsidRPr="00D84C89">
        <w:rPr>
          <w:lang w:val="el-GR"/>
        </w:rPr>
        <w:t xml:space="preserve"> </w:t>
      </w:r>
      <w:r w:rsidR="00D84C89">
        <w:t>server</w:t>
      </w:r>
      <w:r w:rsidR="00D84C89">
        <w:rPr>
          <w:lang w:val="el-GR"/>
        </w:rPr>
        <w:t xml:space="preserve"> του ΔΙΠΑΕ</w:t>
      </w:r>
    </w:p>
    <w:p w:rsidR="00710016" w:rsidRDefault="00710016" w:rsidP="00D84C89">
      <w:pPr>
        <w:pStyle w:val="ExpertiseFrance"/>
        <w:jc w:val="center"/>
        <w:rPr>
          <w:lang w:val="el-GR"/>
        </w:rPr>
      </w:pPr>
    </w:p>
    <w:p w:rsidR="00710016" w:rsidRPr="00E12D49" w:rsidRDefault="00EA6581" w:rsidP="00710016">
      <w:pPr>
        <w:pStyle w:val="ExpertiseFrance"/>
        <w:jc w:val="both"/>
        <w:rPr>
          <w:lang w:val="el-GR"/>
        </w:rPr>
      </w:pPr>
      <w:r>
        <w:rPr>
          <w:lang w:val="el-GR"/>
        </w:rPr>
        <w:lastRenderedPageBreak/>
        <w:t xml:space="preserve">Αφού ο χρήστης </w:t>
      </w:r>
      <w:r w:rsidR="00710016">
        <w:rPr>
          <w:lang w:val="el-GR"/>
        </w:rPr>
        <w:t xml:space="preserve"> </w:t>
      </w:r>
      <w:r w:rsidR="007F7D24">
        <w:rPr>
          <w:lang w:val="el-GR"/>
        </w:rPr>
        <w:t>καλ</w:t>
      </w:r>
      <w:r w:rsidR="00E12D49">
        <w:rPr>
          <w:lang w:val="el-GR"/>
        </w:rPr>
        <w:t>έσει</w:t>
      </w:r>
      <w:r>
        <w:rPr>
          <w:lang w:val="el-GR"/>
        </w:rPr>
        <w:t xml:space="preserve"> το λογισ</w:t>
      </w:r>
      <w:r w:rsidR="000F7C18">
        <w:rPr>
          <w:lang w:val="el-GR"/>
        </w:rPr>
        <w:t>μ</w:t>
      </w:r>
      <w:r>
        <w:rPr>
          <w:lang w:val="el-GR"/>
        </w:rPr>
        <w:t>ικό (</w:t>
      </w:r>
      <w:r w:rsidR="000F7C18">
        <w:rPr>
          <w:lang w:val="el-GR"/>
        </w:rPr>
        <w:t>επιλέγοντας</w:t>
      </w:r>
      <w:r>
        <w:rPr>
          <w:lang w:val="el-GR"/>
        </w:rPr>
        <w:t xml:space="preserve"> στο σ</w:t>
      </w:r>
      <w:r w:rsidR="007F7D24">
        <w:rPr>
          <w:lang w:val="el-GR"/>
        </w:rPr>
        <w:t>ημείο</w:t>
      </w:r>
      <w:bookmarkStart w:id="10" w:name="_GoBack"/>
      <w:bookmarkEnd w:id="10"/>
      <w:r w:rsidR="007F7D24">
        <w:rPr>
          <w:lang w:val="el-GR"/>
        </w:rPr>
        <w:t xml:space="preserve"> του κύκλου 1 στην εικόνα 5</w:t>
      </w:r>
      <w:r>
        <w:rPr>
          <w:lang w:val="el-GR"/>
        </w:rPr>
        <w:t>), εκετελείται αυτόματα η</w:t>
      </w:r>
      <w:r w:rsidR="00187A90">
        <w:rPr>
          <w:lang w:val="el-GR"/>
        </w:rPr>
        <w:t xml:space="preserve"> διαδι</w:t>
      </w:r>
      <w:r>
        <w:rPr>
          <w:lang w:val="el-GR"/>
        </w:rPr>
        <w:t>κασία</w:t>
      </w:r>
      <w:r w:rsidR="00710016">
        <w:rPr>
          <w:lang w:val="el-GR"/>
        </w:rPr>
        <w:t xml:space="preserve"> ανάλυσης </w:t>
      </w:r>
      <w:r w:rsidR="00187A90">
        <w:rPr>
          <w:lang w:val="el-GR"/>
        </w:rPr>
        <w:t xml:space="preserve">της περιγραφής της διαδικασίας και της </w:t>
      </w:r>
      <w:r w:rsidR="00EE5453">
        <w:rPr>
          <w:lang w:val="el-GR"/>
        </w:rPr>
        <w:t>αποτύπωσης</w:t>
      </w:r>
      <w:r w:rsidR="00187A90">
        <w:rPr>
          <w:lang w:val="el-GR"/>
        </w:rPr>
        <w:t xml:space="preserve"> αυτής </w:t>
      </w:r>
      <w:r w:rsidR="00710016">
        <w:rPr>
          <w:lang w:val="el-GR"/>
        </w:rPr>
        <w:t xml:space="preserve">σε </w:t>
      </w:r>
      <w:r w:rsidR="00710016" w:rsidRPr="00710016">
        <w:rPr>
          <w:lang w:val="el-GR"/>
        </w:rPr>
        <w:t xml:space="preserve">BPMN </w:t>
      </w:r>
      <w:r w:rsidR="00187A90">
        <w:rPr>
          <w:lang w:val="el-GR"/>
        </w:rPr>
        <w:t>περιγραφή</w:t>
      </w:r>
      <w:r w:rsidR="00710016" w:rsidRPr="00710016">
        <w:rPr>
          <w:lang w:val="el-GR"/>
        </w:rPr>
        <w:t>.</w:t>
      </w:r>
      <w:r w:rsidR="00710016">
        <w:rPr>
          <w:lang w:val="el-GR"/>
        </w:rPr>
        <w:t xml:space="preserve"> </w:t>
      </w:r>
      <w:r w:rsidR="002E4F33">
        <w:rPr>
          <w:lang w:val="el-GR"/>
        </w:rPr>
        <w:t>Αυτή η αυτόματη εκτέλεση φαίνεται παρακάτω</w:t>
      </w:r>
      <w:r w:rsidR="00E12D49">
        <w:rPr>
          <w:lang w:val="el-GR"/>
        </w:rPr>
        <w:t xml:space="preserve"> (εικ. 7)</w:t>
      </w:r>
      <w:r w:rsidR="002E4F33">
        <w:rPr>
          <w:lang w:val="el-GR"/>
        </w:rPr>
        <w:t>.</w:t>
      </w:r>
      <w:r w:rsidR="00E12D49">
        <w:rPr>
          <w:lang w:val="el-GR"/>
        </w:rPr>
        <w:t xml:space="preserve"> Η </w:t>
      </w:r>
      <w:r w:rsidR="00E12D49">
        <w:t>BPMN</w:t>
      </w:r>
      <w:r w:rsidR="00E12D49" w:rsidRPr="00E12D49">
        <w:rPr>
          <w:lang w:val="el-GR"/>
        </w:rPr>
        <w:t xml:space="preserve"> </w:t>
      </w:r>
      <w:r w:rsidR="00E12D49">
        <w:rPr>
          <w:lang w:val="el-GR"/>
        </w:rPr>
        <w:t>περιγραφή ως αρχείο κατάληξης .</w:t>
      </w:r>
      <w:r w:rsidR="00E12D49">
        <w:t>bpmn</w:t>
      </w:r>
      <w:r w:rsidR="00E12D49" w:rsidRPr="00E12D49">
        <w:rPr>
          <w:lang w:val="el-GR"/>
        </w:rPr>
        <w:t xml:space="preserve"> </w:t>
      </w:r>
      <w:r w:rsidR="00E12D49">
        <w:rPr>
          <w:lang w:val="el-GR"/>
        </w:rPr>
        <w:t>αποθηκε</w:t>
      </w:r>
      <w:r w:rsidR="005F56CA">
        <w:rPr>
          <w:lang w:val="el-GR"/>
        </w:rPr>
        <w:t>ύε</w:t>
      </w:r>
      <w:r w:rsidR="00E12D49">
        <w:rPr>
          <w:lang w:val="el-GR"/>
        </w:rPr>
        <w:t xml:space="preserve">ται αυτόματα στο </w:t>
      </w:r>
      <w:r w:rsidR="00E12D49">
        <w:t>repository</w:t>
      </w:r>
      <w:r w:rsidR="00E12D49" w:rsidRPr="00E12D49">
        <w:rPr>
          <w:lang w:val="el-GR"/>
        </w:rPr>
        <w:t xml:space="preserve"> (</w:t>
      </w:r>
      <w:r w:rsidR="00E12D49">
        <w:rPr>
          <w:lang w:val="el-GR"/>
        </w:rPr>
        <w:t>εικ. 8).</w:t>
      </w:r>
    </w:p>
    <w:p w:rsidR="005B54A9" w:rsidRDefault="00F649C8" w:rsidP="00B86154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4355431" cy="326645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o3C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31" cy="32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9" w:rsidRPr="005A7EBE" w:rsidRDefault="005A7EBE" w:rsidP="00055ED9">
      <w:pPr>
        <w:pStyle w:val="ExpertiseFrance"/>
        <w:jc w:val="center"/>
        <w:rPr>
          <w:lang w:val="el-GR"/>
        </w:rPr>
      </w:pPr>
      <w:r>
        <w:rPr>
          <w:lang w:val="el-GR"/>
        </w:rPr>
        <w:t>Εικόνα 7</w:t>
      </w:r>
      <w:r w:rsidR="00055ED9" w:rsidRPr="00654838">
        <w:rPr>
          <w:lang w:val="el-GR"/>
        </w:rPr>
        <w:t xml:space="preserve">: </w:t>
      </w:r>
      <w:r>
        <w:rPr>
          <w:lang w:val="el-GR"/>
        </w:rPr>
        <w:t xml:space="preserve">Το λογισμικό του </w:t>
      </w:r>
      <w:r>
        <w:t>D</w:t>
      </w:r>
      <w:r w:rsidRPr="005A7EBE">
        <w:rPr>
          <w:lang w:val="el-GR"/>
        </w:rPr>
        <w:t xml:space="preserve">.2 </w:t>
      </w:r>
      <w:r w:rsidR="00201486">
        <w:rPr>
          <w:lang w:val="el-GR"/>
        </w:rPr>
        <w:t>εκτ</w:t>
      </w:r>
      <w:r>
        <w:rPr>
          <w:lang w:val="el-GR"/>
        </w:rPr>
        <w:t xml:space="preserve">ελείται αυτόματα </w:t>
      </w:r>
      <w:r w:rsidR="00D658B3">
        <w:rPr>
          <w:lang w:val="el-GR"/>
        </w:rPr>
        <w:t>μετά από τη σχετική επιλογή του χρήστη</w:t>
      </w:r>
    </w:p>
    <w:p w:rsidR="00055ED9" w:rsidRDefault="00055ED9" w:rsidP="00710016">
      <w:pPr>
        <w:pStyle w:val="ExpertiseFrance"/>
        <w:jc w:val="both"/>
        <w:rPr>
          <w:lang w:val="el-GR"/>
        </w:rPr>
      </w:pPr>
    </w:p>
    <w:p w:rsidR="00F649C8" w:rsidRDefault="00AF18F7" w:rsidP="00B86154">
      <w:pPr>
        <w:pStyle w:val="ExpertiseFrance"/>
        <w:jc w:val="center"/>
        <w:rPr>
          <w:lang w:val="el-GR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2628792</wp:posOffset>
                </wp:positionH>
                <wp:positionV relativeFrom="paragraph">
                  <wp:posOffset>838751</wp:posOffset>
                </wp:positionV>
                <wp:extent cx="1060450" cy="615950"/>
                <wp:effectExtent l="0" t="0" r="1035050" b="1270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15950"/>
                        </a:xfrm>
                        <a:prstGeom prst="wedgeRectCallout">
                          <a:avLst>
                            <a:gd name="adj1" fmla="val 138331"/>
                            <a:gd name="adj2" fmla="val -3082"/>
                          </a:avLst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F7" w:rsidRPr="001611E1" w:rsidRDefault="00AF18F7" w:rsidP="00AF18F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611E1">
                              <w:rPr>
                                <w:color w:val="FF0000"/>
                              </w:rPr>
                              <w:t xml:space="preserve">Αποτέλεσμα αποθήκευσης στο </w:t>
                            </w:r>
                            <w:r w:rsidRPr="001611E1">
                              <w:rPr>
                                <w:color w:val="FF0000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3" o:spid="_x0000_s1029" type="#_x0000_t61" style="position:absolute;left:0;text-align:left;margin-left:207pt;margin-top:66.05pt;width:83.5pt;height:4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" adj="40679,10134" fillcolor="#5b9bd5 [3204]" strokecolor="#1f4d78 [1604]" strokeweight="1pt">
                <v:fill opacity="22873f"/>
                <v:textbox>
                  <w:txbxContent>
                    <w:p w:rsidR="00AF18F7" w:rsidRPr="001611E1" w:rsidRDefault="00AF18F7" w:rsidP="00AF18F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611E1">
                        <w:rPr>
                          <w:color w:val="FF0000"/>
                        </w:rPr>
                        <w:t xml:space="preserve">Αποτέλεσμα </w:t>
                      </w:r>
                      <w:r w:rsidRPr="001611E1">
                        <w:rPr>
                          <w:color w:val="FF0000"/>
                        </w:rPr>
                        <w:t xml:space="preserve">αποθήκευσης στο </w:t>
                      </w:r>
                      <w:r w:rsidRPr="001611E1">
                        <w:rPr>
                          <w:color w:val="FF0000"/>
                          <w:lang w:val="en-US"/>
                        </w:rPr>
                        <w:t>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9C8">
        <w:rPr>
          <w:noProof/>
          <w:lang w:val="el-GR" w:eastAsia="el-GR"/>
        </w:rPr>
        <w:drawing>
          <wp:inline distT="0" distB="0" distL="0" distR="0">
            <wp:extent cx="4379495" cy="328450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po3D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32" cy="32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9" w:rsidRDefault="00684505" w:rsidP="00055ED9">
      <w:pPr>
        <w:pStyle w:val="ExpertiseFrance"/>
        <w:jc w:val="center"/>
        <w:rPr>
          <w:lang w:val="el-GR"/>
        </w:rPr>
      </w:pPr>
      <w:r>
        <w:rPr>
          <w:lang w:val="el-GR"/>
        </w:rPr>
        <w:t>Εικόνα 8</w:t>
      </w:r>
      <w:r w:rsidR="00055ED9" w:rsidRPr="00654838">
        <w:rPr>
          <w:lang w:val="el-GR"/>
        </w:rPr>
        <w:t xml:space="preserve">: </w:t>
      </w:r>
      <w:r>
        <w:rPr>
          <w:lang w:val="el-GR"/>
        </w:rPr>
        <w:t>Η</w:t>
      </w:r>
      <w:r w:rsidRPr="00684505">
        <w:rPr>
          <w:lang w:val="el-GR"/>
        </w:rPr>
        <w:t xml:space="preserve"> </w:t>
      </w:r>
      <w:r>
        <w:rPr>
          <w:lang w:val="el-GR"/>
        </w:rPr>
        <w:t>παραγόμενη</w:t>
      </w:r>
      <w:r w:rsidRPr="00684505">
        <w:rPr>
          <w:lang w:val="el-GR"/>
        </w:rPr>
        <w:t xml:space="preserve"> BPMN περιγραφή</w:t>
      </w:r>
      <w:r>
        <w:rPr>
          <w:lang w:val="el-GR"/>
        </w:rPr>
        <w:t xml:space="preserve"> α</w:t>
      </w:r>
      <w:r w:rsidRPr="00684505">
        <w:rPr>
          <w:lang w:val="el-GR"/>
        </w:rPr>
        <w:t xml:space="preserve">ποθηκεύεται αυτόματα στο repository </w:t>
      </w:r>
    </w:p>
    <w:p w:rsidR="00F649C8" w:rsidRDefault="00F649C8" w:rsidP="00710016">
      <w:pPr>
        <w:pStyle w:val="ExpertiseFrance"/>
        <w:jc w:val="both"/>
        <w:rPr>
          <w:lang w:val="el-GR"/>
        </w:rPr>
      </w:pPr>
    </w:p>
    <w:p w:rsidR="00710016" w:rsidRPr="00D84C89" w:rsidRDefault="00710016" w:rsidP="00710016">
      <w:pPr>
        <w:pStyle w:val="ExpertiseFrance"/>
        <w:jc w:val="both"/>
        <w:rPr>
          <w:lang w:val="el-GR"/>
        </w:rPr>
        <w:sectPr w:rsidR="00710016" w:rsidRPr="00D84C89" w:rsidSect="00C0468F">
          <w:headerReference w:type="even" r:id="rId32"/>
          <w:footerReference w:type="even" r:id="rId33"/>
          <w:headerReference w:type="first" r:id="rId34"/>
          <w:footerReference w:type="first" r:id="rId35"/>
          <w:pgSz w:w="11906" w:h="16838" w:code="9"/>
          <w:pgMar w:top="2268" w:right="1026" w:bottom="1026" w:left="1593" w:header="567" w:footer="567" w:gutter="0"/>
          <w:cols w:space="708"/>
          <w:docGrid w:linePitch="360"/>
        </w:sectPr>
      </w:pPr>
    </w:p>
    <w:p w:rsidR="006F65DC" w:rsidRPr="00654AAA" w:rsidRDefault="004F1048" w:rsidP="007B3723">
      <w:pPr>
        <w:pStyle w:val="ExpertiseFrance"/>
        <w:rPr>
          <w:lang w:val="el-GR"/>
        </w:rPr>
      </w:pPr>
      <w:r w:rsidRPr="00C0468F">
        <w:rPr>
          <w:noProof/>
          <w:lang w:val="el-GR" w:eastAsia="el-GR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0BD032" wp14:editId="1E3EE1DD">
                <wp:simplePos x="0" y="0"/>
                <wp:positionH relativeFrom="column">
                  <wp:posOffset>238125</wp:posOffset>
                </wp:positionH>
                <wp:positionV relativeFrom="paragraph">
                  <wp:posOffset>7170004</wp:posOffset>
                </wp:positionV>
                <wp:extent cx="6136640" cy="6096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609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22" w:rsidRDefault="00580722" w:rsidP="006F65DC">
                            <w:pPr>
                              <w:shd w:val="clear" w:color="auto" w:fill="BFBFBF" w:themeFill="background1" w:themeFillShade="BF"/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>Administrative Reform Technical Assistance in Greece</w:t>
                            </w:r>
                          </w:p>
                          <w:p w:rsidR="00580722" w:rsidRDefault="00580722" w:rsidP="006F65DC">
                            <w:pPr>
                              <w:shd w:val="clear" w:color="auto" w:fill="BFBFBF" w:themeFill="background1" w:themeFillShade="BF"/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</w:pPr>
                            <w:r w:rsidRPr="00FA6876">
                              <w:rPr>
                                <w:color w:val="FFFFFF" w:themeColor="background1"/>
                                <w:sz w:val="20"/>
                                <w:szCs w:val="52"/>
                                <w:lang w:val="en-US"/>
                              </w:rPr>
                              <w:t>Neofytou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 xml:space="preserve"> Vamva 10, GR-10674, Athens</w:t>
                            </w:r>
                          </w:p>
                          <w:p w:rsidR="00580722" w:rsidRPr="00FA6876" w:rsidRDefault="00580722" w:rsidP="006F65DC">
                            <w:pPr>
                              <w:shd w:val="clear" w:color="auto" w:fill="BFBFBF" w:themeFill="background1" w:themeFillShade="BF"/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0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52"/>
                                <w:lang w:val="en-GB"/>
                              </w:rPr>
                              <w:t>www.expertisefrance.fr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D032" id="_x0000_s1030" type="#_x0000_t202" style="position:absolute;margin-left:18.75pt;margin-top:564.55pt;width:483.2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" fillcolor="#bfbfbf" stroked="f">
                <v:textbox>
                  <w:txbxContent>
                    <w:p w:rsidR="00580722" w:rsidRDefault="00580722" w:rsidP="006F65DC">
                      <w:pPr>
                        <w:shd w:val="clear" w:color="auto" w:fill="BFBFBF" w:themeFill="background1" w:themeFillShade="BF"/>
                        <w:spacing w:after="0" w:line="240" w:lineRule="auto"/>
                        <w:jc w:val="right"/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>Administrative Reform Technical Assistance in Greece</w:t>
                      </w:r>
                    </w:p>
                    <w:p w:rsidR="00580722" w:rsidRDefault="00580722" w:rsidP="006F65DC">
                      <w:pPr>
                        <w:shd w:val="clear" w:color="auto" w:fill="BFBFBF" w:themeFill="background1" w:themeFillShade="BF"/>
                        <w:spacing w:after="0" w:line="240" w:lineRule="auto"/>
                        <w:jc w:val="right"/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</w:pPr>
                      <w:r w:rsidRPr="00FA6876">
                        <w:rPr>
                          <w:color w:val="FFFFFF" w:themeColor="background1"/>
                          <w:sz w:val="20"/>
                          <w:szCs w:val="52"/>
                          <w:lang w:val="en-US"/>
                        </w:rPr>
                        <w:t>Neofytou</w:t>
                      </w: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 xml:space="preserve"> Vamva 10, GR-10674, Athens</w:t>
                      </w:r>
                    </w:p>
                    <w:p w:rsidR="00580722" w:rsidRPr="00FA6876" w:rsidRDefault="00580722" w:rsidP="006F65DC">
                      <w:pPr>
                        <w:shd w:val="clear" w:color="auto" w:fill="BFBFBF" w:themeFill="background1" w:themeFillShade="BF"/>
                        <w:spacing w:after="0" w:line="240" w:lineRule="auto"/>
                        <w:jc w:val="right"/>
                        <w:rPr>
                          <w:color w:val="FFFFFF" w:themeColor="background1"/>
                          <w:sz w:val="20"/>
                          <w:szCs w:val="5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52"/>
                          <w:lang w:val="en-GB"/>
                        </w:rPr>
                        <w:t>www.expertisefrance.fr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6CA">
        <w:rPr>
          <w:noProof/>
          <w:sz w:val="32"/>
          <w:lang w:val="el-GR" w:eastAsia="el-G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6B8AA3" wp14:editId="51B287A0">
                <wp:simplePos x="0" y="0"/>
                <wp:positionH relativeFrom="column">
                  <wp:posOffset>-4290695</wp:posOffset>
                </wp:positionH>
                <wp:positionV relativeFrom="paragraph">
                  <wp:posOffset>-2216916</wp:posOffset>
                </wp:positionV>
                <wp:extent cx="13047280" cy="10089931"/>
                <wp:effectExtent l="0" t="0" r="2540" b="69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280" cy="100899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E1C6" id="Rectangle 37" o:spid="_x0000_s1026" style="position:absolute;margin-left:-337.85pt;margin-top:-174.55pt;width:1027.35pt;height:79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BiowIAAK0FAAAOAAAAZHJzL2Uyb0RvYy54bWysVE1v2zAMvQ/YfxB0X22n6dI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" fillcolor="#bfbfbf [2412]" stroked="f" strokeweight="1pt"/>
            </w:pict>
          </mc:Fallback>
        </mc:AlternateContent>
      </w:r>
    </w:p>
    <w:sectPr w:rsidR="006F65DC" w:rsidRPr="00654AAA" w:rsidSect="00C0468F">
      <w:headerReference w:type="even" r:id="rId36"/>
      <w:headerReference w:type="default" r:id="rId37"/>
      <w:footerReference w:type="even" r:id="rId38"/>
      <w:footerReference w:type="default" r:id="rId39"/>
      <w:pgSz w:w="11906" w:h="16838" w:code="9"/>
      <w:pgMar w:top="2268" w:right="1026" w:bottom="1026" w:left="15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443" w:rsidRDefault="00065443" w:rsidP="00F007E7">
      <w:pPr>
        <w:spacing w:after="0" w:line="240" w:lineRule="auto"/>
      </w:pPr>
      <w:r>
        <w:separator/>
      </w:r>
    </w:p>
  </w:endnote>
  <w:endnote w:type="continuationSeparator" w:id="0">
    <w:p w:rsidR="00065443" w:rsidRDefault="00065443" w:rsidP="00F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6476D5" w:rsidRDefault="00580722" w:rsidP="006476D5">
    <w:pPr>
      <w:pStyle w:val="Footer"/>
      <w:pBdr>
        <w:top w:val="single" w:sz="4" w:space="1" w:color="808080" w:themeColor="background1" w:themeShade="80"/>
      </w:pBdr>
      <w:jc w:val="right"/>
      <w:rPr>
        <w:color w:val="808080" w:themeColor="background1" w:themeShade="80"/>
        <w:sz w:val="20"/>
        <w:lang w:val="en-GB"/>
      </w:rPr>
    </w:pPr>
    <w:r w:rsidRPr="006476D5">
      <w:rPr>
        <w:color w:val="808080" w:themeColor="background1" w:themeShade="80"/>
        <w:sz w:val="20"/>
        <w:lang w:val="en-GB"/>
      </w:rPr>
      <w:t>Report title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8B4BAD" w:rsidRDefault="00580722" w:rsidP="008B4BAD">
    <w:pPr>
      <w:pStyle w:val="Footer"/>
      <w:jc w:val="center"/>
    </w:pPr>
    <w:r w:rsidRPr="00811602"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E9C69D" wp14:editId="1F7543DD">
              <wp:simplePos x="0" y="0"/>
              <wp:positionH relativeFrom="column">
                <wp:posOffset>1372235</wp:posOffset>
              </wp:positionH>
              <wp:positionV relativeFrom="paragraph">
                <wp:posOffset>-200025</wp:posOffset>
              </wp:positionV>
              <wp:extent cx="818515" cy="257175"/>
              <wp:effectExtent l="0" t="0" r="0" b="0"/>
              <wp:wrapNone/>
              <wp:docPr id="11" name="Title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81851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0722" w:rsidRPr="00FA51FC" w:rsidRDefault="00580722" w:rsidP="008B4BA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FA51FC">
                            <w:rPr>
                              <w:rFonts w:asciiTheme="majorHAnsi" w:eastAsiaTheme="majorEastAsia" w:hAnsi="Calibri Light" w:cstheme="majorBidi"/>
                              <w:i/>
                              <w:iCs/>
                              <w:color w:val="595959" w:themeColor="text1" w:themeTint="A6"/>
                              <w:kern w:val="24"/>
                              <w:sz w:val="16"/>
                              <w:szCs w:val="16"/>
                              <w:lang w:val="en-GB"/>
                            </w:rPr>
                            <w:t>Funded by the</w:t>
                          </w:r>
                        </w:p>
                      </w:txbxContent>
                    </wps:txbx>
                    <wps:bodyPr vert="horz" wrap="square" lIns="91440" tIns="45720" rIns="91440" bIns="4572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E9C69D" id="Title 4" o:spid="_x0000_s1032" style="position:absolute;left:0;text-align:left;margin-left:108.05pt;margin-top:-15.75pt;width:64.4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" filled="f" stroked="f">
              <v:path arrowok="t"/>
              <o:lock v:ext="edit" grouping="t"/>
              <v:textbox>
                <w:txbxContent>
                  <w:p w:rsidR="00580722" w:rsidRPr="00FA51FC" w:rsidRDefault="00580722" w:rsidP="008B4BAD">
                    <w:pPr>
                      <w:pStyle w:val="NormalWeb"/>
                      <w:spacing w:before="0" w:beforeAutospacing="0" w:after="0" w:afterAutospacing="0" w:line="216" w:lineRule="auto"/>
                      <w:jc w:val="right"/>
                      <w:rPr>
                        <w:color w:val="595959" w:themeColor="text1" w:themeTint="A6"/>
                      </w:rPr>
                    </w:pPr>
                    <w:r w:rsidRPr="00FA51FC">
                      <w:rPr>
                        <w:rFonts w:asciiTheme="majorHAnsi" w:eastAsiaTheme="majorEastAsia" w:hAnsi="Calibri Light" w:cstheme="majorBidi"/>
                        <w:i/>
                        <w:iCs/>
                        <w:color w:val="595959" w:themeColor="text1" w:themeTint="A6"/>
                        <w:kern w:val="24"/>
                        <w:sz w:val="16"/>
                        <w:szCs w:val="16"/>
                        <w:lang w:val="en-GB"/>
                      </w:rPr>
                      <w:t>Funded by the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l-GR"/>
      </w:rPr>
      <w:drawing>
        <wp:anchor distT="0" distB="0" distL="114300" distR="114300" simplePos="0" relativeHeight="251665408" behindDoc="0" locked="0" layoutInCell="1" allowOverlap="1" wp14:anchorId="70B92C0E" wp14:editId="0ADC0CD3">
          <wp:simplePos x="0" y="0"/>
          <wp:positionH relativeFrom="column">
            <wp:posOffset>2188845</wp:posOffset>
          </wp:positionH>
          <wp:positionV relativeFrom="paragraph">
            <wp:posOffset>-497840</wp:posOffset>
          </wp:positionV>
          <wp:extent cx="1026160" cy="709930"/>
          <wp:effectExtent l="0" t="0" r="2540" b="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16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6476D5" w:rsidRDefault="00580722" w:rsidP="006476D5">
    <w:pPr>
      <w:pStyle w:val="Footer"/>
      <w:pBdr>
        <w:top w:val="single" w:sz="4" w:space="1" w:color="808080" w:themeColor="background1" w:themeShade="80"/>
      </w:pBdr>
      <w:rPr>
        <w:color w:val="808080" w:themeColor="background1" w:themeShade="80"/>
        <w:sz w:val="20"/>
        <w:lang w:val="en-GB"/>
      </w:rPr>
    </w:pPr>
    <w:r>
      <w:rPr>
        <w:color w:val="808080" w:themeColor="background1" w:themeShade="80"/>
        <w:sz w:val="20"/>
        <w:lang w:val="en-GB"/>
      </w:rPr>
      <w:t>Component title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8B4BAD" w:rsidRDefault="00580722" w:rsidP="008B4BAD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7826CA" w:rsidRDefault="00580722" w:rsidP="007826CA">
    <w:pPr>
      <w:pStyle w:val="Footer"/>
    </w:pPr>
    <w:r>
      <w:rPr>
        <w:noProof/>
        <w:lang w:eastAsia="el-GR"/>
      </w:rPr>
      <w:drawing>
        <wp:anchor distT="0" distB="0" distL="114300" distR="114300" simplePos="0" relativeHeight="251677696" behindDoc="1" locked="0" layoutInCell="1" allowOverlap="1" wp14:anchorId="652B08B1" wp14:editId="3EF95AB9">
          <wp:simplePos x="0" y="0"/>
          <wp:positionH relativeFrom="column">
            <wp:posOffset>5398770</wp:posOffset>
          </wp:positionH>
          <wp:positionV relativeFrom="paragraph">
            <wp:posOffset>-788670</wp:posOffset>
          </wp:positionV>
          <wp:extent cx="952633" cy="114316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1143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6F65DC" w:rsidRDefault="00580722" w:rsidP="006F65DC">
    <w:pPr>
      <w:pStyle w:val="Footer"/>
    </w:pPr>
    <w:r>
      <w:rPr>
        <w:noProof/>
        <w:lang w:eastAsia="el-GR"/>
      </w:rPr>
      <w:drawing>
        <wp:anchor distT="0" distB="0" distL="114300" distR="114300" simplePos="0" relativeHeight="251676672" behindDoc="1" locked="0" layoutInCell="1" allowOverlap="1" wp14:anchorId="7F1A3EAC" wp14:editId="2CE35A07">
          <wp:simplePos x="0" y="0"/>
          <wp:positionH relativeFrom="column">
            <wp:posOffset>5436870</wp:posOffset>
          </wp:positionH>
          <wp:positionV relativeFrom="paragraph">
            <wp:posOffset>-769620</wp:posOffset>
          </wp:positionV>
          <wp:extent cx="952633" cy="114316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1143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443" w:rsidRDefault="00065443" w:rsidP="00F007E7">
      <w:pPr>
        <w:spacing w:after="0" w:line="240" w:lineRule="auto"/>
      </w:pPr>
      <w:r>
        <w:separator/>
      </w:r>
    </w:p>
  </w:footnote>
  <w:footnote w:type="continuationSeparator" w:id="0">
    <w:p w:rsidR="00065443" w:rsidRDefault="00065443" w:rsidP="00F0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eastAsia="Arial Unicode MS" w:hAnsi="Verdana" w:cs="Tahoma"/>
        <w:color w:val="ADADAD"/>
        <w:kern w:val="2"/>
        <w:sz w:val="15"/>
        <w:szCs w:val="15"/>
        <w:lang w:val="en-US" w:eastAsia="ja-JP"/>
        <w14:ligatures w14:val="standard"/>
      </w:rPr>
      <w:id w:val="-1822114827"/>
      <w:docPartObj>
        <w:docPartGallery w:val="Page Numbers (Margins)"/>
        <w:docPartUnique/>
      </w:docPartObj>
    </w:sdtPr>
    <w:sdtEndPr/>
    <w:sdtContent>
      <w:p w:rsidR="00580722" w:rsidRPr="006A00D2" w:rsidRDefault="00580722" w:rsidP="001071DA">
        <w:pPr>
          <w:spacing w:after="0"/>
          <w:rPr>
            <w:rFonts w:ascii="Verdana" w:eastAsia="Arial Unicode MS" w:hAnsi="Verdana" w:cs="Tahoma"/>
            <w:color w:val="ADADAD"/>
            <w:kern w:val="2"/>
            <w:sz w:val="15"/>
            <w:szCs w:val="15"/>
            <w:lang w:val="en-US" w:eastAsia="ja-JP"/>
            <w14:ligatures w14:val="standard"/>
          </w:rPr>
        </w:pPr>
        <w:r w:rsidRPr="006476D5">
          <w:rPr>
            <w:rFonts w:ascii="Verdana" w:eastAsia="Arial Unicode MS" w:hAnsi="Verdana" w:cs="Tahoma"/>
            <w:noProof/>
            <w:color w:val="ADADAD"/>
            <w:kern w:val="2"/>
            <w:sz w:val="15"/>
            <w:szCs w:val="15"/>
            <w:lang w:eastAsia="el-GR"/>
            <w14:ligatures w14:val="standard"/>
          </w:rPr>
          <mc:AlternateContent>
            <mc:Choice Requires="wps">
              <w:drawing>
                <wp:anchor distT="0" distB="0" distL="114300" distR="114300" simplePos="0" relativeHeight="251671552" behindDoc="0" locked="0" layoutInCell="0" allowOverlap="1" wp14:anchorId="7AB4BB7D" wp14:editId="0289AF69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4" name="Rectangl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722" w:rsidRDefault="0058072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F56CA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B4BB7D" id="Rectangle 24" o:spid="_x0000_s1031" style="position:absolute;margin-left:6.1pt;margin-top:0;width:57.3pt;height:25.95pt;z-index:251671552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M5gQIAAAc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" o:allowincell="f" stroked="f">
                  <v:textbox>
                    <w:txbxContent>
                      <w:p w:rsidR="00580722" w:rsidRDefault="0058072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F56CA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Default="00580722">
    <w:pPr>
      <w:pStyle w:val="Header"/>
    </w:pPr>
    <w:r>
      <w:rPr>
        <w:noProof/>
        <w:lang w:eastAsia="el-GR"/>
      </w:rPr>
      <w:drawing>
        <wp:inline distT="0" distB="0" distL="0" distR="0" wp14:anchorId="771B1281" wp14:editId="64A1C404">
          <wp:extent cx="952633" cy="114316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114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Default="00065443">
    <w:pPr>
      <w:pStyle w:val="Header"/>
    </w:pPr>
    <w:sdt>
      <w:sdtPr>
        <w:id w:val="2036228491"/>
        <w:docPartObj>
          <w:docPartGallery w:val="Page Numbers (Margins)"/>
          <w:docPartUnique/>
        </w:docPartObj>
      </w:sdtPr>
      <w:sdtEndPr/>
      <w:sdtContent>
        <w:r w:rsidR="00580722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36E4B852" wp14:editId="7F7FE811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3" name="Rectangl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0722" w:rsidRDefault="00580722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F56CA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6E4B852" id="Rectangle 23" o:spid="_x0000_s1033" style="position:absolute;margin-left:0;margin-top:0;width:57.3pt;height:25.95pt;z-index:25166950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CjhA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" o:allowincell="f" stroked="f">
                  <v:textbox>
                    <w:txbxContent>
                      <w:p w:rsidR="00580722" w:rsidRDefault="00580722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F56CA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80722">
      <w:rPr>
        <w:noProof/>
        <w:lang w:eastAsia="el-GR"/>
      </w:rPr>
      <w:drawing>
        <wp:anchor distT="0" distB="0" distL="114300" distR="114300" simplePos="0" relativeHeight="251673600" behindDoc="0" locked="0" layoutInCell="1" allowOverlap="1" wp14:anchorId="68F6E2E9" wp14:editId="626C05E5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57250" cy="857250"/>
          <wp:effectExtent l="0" t="0" r="0" b="0"/>
          <wp:wrapNone/>
          <wp:docPr id="2" name="Image 14" descr="LOGO EXPERTIS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4" descr="LOGO EXPERTIS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Default="005807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Default="0058072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22" w:rsidRPr="006A00D2" w:rsidRDefault="00580722" w:rsidP="001071DA">
    <w:pPr>
      <w:spacing w:after="0"/>
      <w:rPr>
        <w:rFonts w:ascii="Verdana" w:eastAsia="Arial Unicode MS" w:hAnsi="Verdana" w:cs="Tahoma"/>
        <w:color w:val="ADADAD"/>
        <w:kern w:val="2"/>
        <w:sz w:val="15"/>
        <w:szCs w:val="15"/>
        <w:lang w:val="en-US" w:eastAsia="ja-JP"/>
        <w14:ligatures w14:val="standar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A83"/>
    <w:multiLevelType w:val="multilevel"/>
    <w:tmpl w:val="F83CC4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E4B76"/>
    <w:multiLevelType w:val="multilevel"/>
    <w:tmpl w:val="0408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EA91C01"/>
    <w:multiLevelType w:val="hybridMultilevel"/>
    <w:tmpl w:val="F8707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A95"/>
    <w:multiLevelType w:val="hybridMultilevel"/>
    <w:tmpl w:val="1548BFBA"/>
    <w:lvl w:ilvl="0" w:tplc="258AA0CA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34CF"/>
    <w:multiLevelType w:val="hybridMultilevel"/>
    <w:tmpl w:val="5704B588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D70EA"/>
    <w:multiLevelType w:val="multilevel"/>
    <w:tmpl w:val="6AE8D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13B8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C2500F"/>
    <w:multiLevelType w:val="hybridMultilevel"/>
    <w:tmpl w:val="F6D4BABC"/>
    <w:lvl w:ilvl="0" w:tplc="E9AAD3F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00F04"/>
    <w:multiLevelType w:val="hybridMultilevel"/>
    <w:tmpl w:val="22986C6E"/>
    <w:lvl w:ilvl="0" w:tplc="4356B7B4">
      <w:start w:val="1"/>
      <w:numFmt w:val="bullet"/>
      <w:pStyle w:val="NoSpacing"/>
      <w:lvlText w:val="§"/>
      <w:lvlJc w:val="left"/>
      <w:pPr>
        <w:ind w:left="720" w:hanging="360"/>
      </w:pPr>
      <w:rPr>
        <w:rFonts w:ascii="Wingdings" w:hAnsi="Wingdings" w:hint="default"/>
        <w:b w:val="0"/>
        <w:i w:val="0"/>
        <w:color w:val="ADADAD"/>
        <w:sz w:val="2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5837"/>
    <w:multiLevelType w:val="hybridMultilevel"/>
    <w:tmpl w:val="1A3A76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0833"/>
    <w:multiLevelType w:val="hybridMultilevel"/>
    <w:tmpl w:val="D8361E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F1938"/>
    <w:multiLevelType w:val="hybridMultilevel"/>
    <w:tmpl w:val="58AADD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"/>
  </w:num>
  <w:num w:numId="24">
    <w:abstractNumId w:val="4"/>
  </w:num>
  <w:num w:numId="25">
    <w:abstractNumId w:val="10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879"/>
    <w:rsid w:val="0001412E"/>
    <w:rsid w:val="00020ED6"/>
    <w:rsid w:val="00022438"/>
    <w:rsid w:val="0003212D"/>
    <w:rsid w:val="00034463"/>
    <w:rsid w:val="0004381C"/>
    <w:rsid w:val="0004420B"/>
    <w:rsid w:val="00044714"/>
    <w:rsid w:val="00055ED9"/>
    <w:rsid w:val="0006342E"/>
    <w:rsid w:val="00065443"/>
    <w:rsid w:val="00067C40"/>
    <w:rsid w:val="00077C04"/>
    <w:rsid w:val="00081A07"/>
    <w:rsid w:val="00084204"/>
    <w:rsid w:val="00087125"/>
    <w:rsid w:val="000873A9"/>
    <w:rsid w:val="00096BA6"/>
    <w:rsid w:val="000A221F"/>
    <w:rsid w:val="000A5D6C"/>
    <w:rsid w:val="000B099E"/>
    <w:rsid w:val="000B5AE7"/>
    <w:rsid w:val="000C6060"/>
    <w:rsid w:val="000C77EB"/>
    <w:rsid w:val="000D178C"/>
    <w:rsid w:val="000D2DD0"/>
    <w:rsid w:val="000E2438"/>
    <w:rsid w:val="000E32A1"/>
    <w:rsid w:val="000E3334"/>
    <w:rsid w:val="000E3E2F"/>
    <w:rsid w:val="000F6234"/>
    <w:rsid w:val="000F63B7"/>
    <w:rsid w:val="000F66A2"/>
    <w:rsid w:val="000F7C18"/>
    <w:rsid w:val="001071DA"/>
    <w:rsid w:val="00115C80"/>
    <w:rsid w:val="00132C2B"/>
    <w:rsid w:val="001340D8"/>
    <w:rsid w:val="001347FA"/>
    <w:rsid w:val="00135D52"/>
    <w:rsid w:val="00137075"/>
    <w:rsid w:val="00142995"/>
    <w:rsid w:val="00142F52"/>
    <w:rsid w:val="001445EE"/>
    <w:rsid w:val="00145ED3"/>
    <w:rsid w:val="00152F5F"/>
    <w:rsid w:val="00156B52"/>
    <w:rsid w:val="00156C3F"/>
    <w:rsid w:val="001611E1"/>
    <w:rsid w:val="00187A90"/>
    <w:rsid w:val="001902C4"/>
    <w:rsid w:val="00197974"/>
    <w:rsid w:val="00197D66"/>
    <w:rsid w:val="001A251F"/>
    <w:rsid w:val="001A53EF"/>
    <w:rsid w:val="001A5603"/>
    <w:rsid w:val="001A622D"/>
    <w:rsid w:val="001A7A8A"/>
    <w:rsid w:val="001B010C"/>
    <w:rsid w:val="001B0382"/>
    <w:rsid w:val="001B2D5B"/>
    <w:rsid w:val="001B4D1C"/>
    <w:rsid w:val="001C0B87"/>
    <w:rsid w:val="001C4DDB"/>
    <w:rsid w:val="001C62F2"/>
    <w:rsid w:val="001D6EC6"/>
    <w:rsid w:val="001E0840"/>
    <w:rsid w:val="001E22D2"/>
    <w:rsid w:val="001F31F6"/>
    <w:rsid w:val="001F52FC"/>
    <w:rsid w:val="001F6195"/>
    <w:rsid w:val="00201486"/>
    <w:rsid w:val="00202940"/>
    <w:rsid w:val="002103CB"/>
    <w:rsid w:val="002117F4"/>
    <w:rsid w:val="002120A0"/>
    <w:rsid w:val="00215879"/>
    <w:rsid w:val="00216ABD"/>
    <w:rsid w:val="00222593"/>
    <w:rsid w:val="00224D7C"/>
    <w:rsid w:val="0022511B"/>
    <w:rsid w:val="0023102B"/>
    <w:rsid w:val="0023145F"/>
    <w:rsid w:val="00231C12"/>
    <w:rsid w:val="00232978"/>
    <w:rsid w:val="0023618D"/>
    <w:rsid w:val="002521B7"/>
    <w:rsid w:val="00254FF4"/>
    <w:rsid w:val="0026037B"/>
    <w:rsid w:val="00263876"/>
    <w:rsid w:val="00266D8C"/>
    <w:rsid w:val="00277E93"/>
    <w:rsid w:val="00283D30"/>
    <w:rsid w:val="002866D0"/>
    <w:rsid w:val="002A0199"/>
    <w:rsid w:val="002A460D"/>
    <w:rsid w:val="002A5C05"/>
    <w:rsid w:val="002B0EE2"/>
    <w:rsid w:val="002B3D2B"/>
    <w:rsid w:val="002C1238"/>
    <w:rsid w:val="002C751E"/>
    <w:rsid w:val="002D0690"/>
    <w:rsid w:val="002D0DFE"/>
    <w:rsid w:val="002D3BA1"/>
    <w:rsid w:val="002D54CA"/>
    <w:rsid w:val="002E2C6E"/>
    <w:rsid w:val="002E4F33"/>
    <w:rsid w:val="002E6CDC"/>
    <w:rsid w:val="002F5963"/>
    <w:rsid w:val="002F6710"/>
    <w:rsid w:val="003038C3"/>
    <w:rsid w:val="00304EFB"/>
    <w:rsid w:val="00305838"/>
    <w:rsid w:val="00306894"/>
    <w:rsid w:val="00307BE3"/>
    <w:rsid w:val="003104E8"/>
    <w:rsid w:val="00311662"/>
    <w:rsid w:val="00325C08"/>
    <w:rsid w:val="00340A5C"/>
    <w:rsid w:val="00341831"/>
    <w:rsid w:val="003445D8"/>
    <w:rsid w:val="003458C5"/>
    <w:rsid w:val="0034642D"/>
    <w:rsid w:val="00352704"/>
    <w:rsid w:val="00352E8B"/>
    <w:rsid w:val="00356328"/>
    <w:rsid w:val="00356D7A"/>
    <w:rsid w:val="00363E89"/>
    <w:rsid w:val="00373BE0"/>
    <w:rsid w:val="00384A93"/>
    <w:rsid w:val="00391843"/>
    <w:rsid w:val="0039241C"/>
    <w:rsid w:val="003969D7"/>
    <w:rsid w:val="003A05F7"/>
    <w:rsid w:val="003A4B2E"/>
    <w:rsid w:val="003B2C24"/>
    <w:rsid w:val="003B5B64"/>
    <w:rsid w:val="003C6652"/>
    <w:rsid w:val="003D74B7"/>
    <w:rsid w:val="003E115A"/>
    <w:rsid w:val="003E26AC"/>
    <w:rsid w:val="003E30F6"/>
    <w:rsid w:val="003E49DB"/>
    <w:rsid w:val="003E4FC9"/>
    <w:rsid w:val="003F1B41"/>
    <w:rsid w:val="003F61EA"/>
    <w:rsid w:val="0041118B"/>
    <w:rsid w:val="00411D75"/>
    <w:rsid w:val="00412A07"/>
    <w:rsid w:val="00414AC8"/>
    <w:rsid w:val="00422FA1"/>
    <w:rsid w:val="00430808"/>
    <w:rsid w:val="00444CD4"/>
    <w:rsid w:val="004549FA"/>
    <w:rsid w:val="004563BF"/>
    <w:rsid w:val="004634CA"/>
    <w:rsid w:val="00464EF0"/>
    <w:rsid w:val="00467C59"/>
    <w:rsid w:val="00470DBE"/>
    <w:rsid w:val="0048494B"/>
    <w:rsid w:val="004A27CD"/>
    <w:rsid w:val="004A4D8F"/>
    <w:rsid w:val="004B2852"/>
    <w:rsid w:val="004B6311"/>
    <w:rsid w:val="004B6A8F"/>
    <w:rsid w:val="004C4BEE"/>
    <w:rsid w:val="004C4C6E"/>
    <w:rsid w:val="004D444B"/>
    <w:rsid w:val="004D4AE6"/>
    <w:rsid w:val="004D61E6"/>
    <w:rsid w:val="004E142E"/>
    <w:rsid w:val="004E6A1A"/>
    <w:rsid w:val="004E6E7E"/>
    <w:rsid w:val="004F1048"/>
    <w:rsid w:val="004F32B9"/>
    <w:rsid w:val="004F35AB"/>
    <w:rsid w:val="004F366F"/>
    <w:rsid w:val="004F4F67"/>
    <w:rsid w:val="0050368D"/>
    <w:rsid w:val="00507064"/>
    <w:rsid w:val="00511496"/>
    <w:rsid w:val="0051455D"/>
    <w:rsid w:val="00514938"/>
    <w:rsid w:val="00521E6C"/>
    <w:rsid w:val="00525528"/>
    <w:rsid w:val="0054017D"/>
    <w:rsid w:val="00543D6E"/>
    <w:rsid w:val="00547A3B"/>
    <w:rsid w:val="00562A73"/>
    <w:rsid w:val="00564390"/>
    <w:rsid w:val="005679A2"/>
    <w:rsid w:val="005736AD"/>
    <w:rsid w:val="00576FFB"/>
    <w:rsid w:val="00580722"/>
    <w:rsid w:val="005A002C"/>
    <w:rsid w:val="005A65B6"/>
    <w:rsid w:val="005A77CE"/>
    <w:rsid w:val="005A7EBE"/>
    <w:rsid w:val="005B3505"/>
    <w:rsid w:val="005B532C"/>
    <w:rsid w:val="005B54A9"/>
    <w:rsid w:val="005B586E"/>
    <w:rsid w:val="005B59CE"/>
    <w:rsid w:val="005B6006"/>
    <w:rsid w:val="005C5A7A"/>
    <w:rsid w:val="005D0E99"/>
    <w:rsid w:val="005D466C"/>
    <w:rsid w:val="005D5153"/>
    <w:rsid w:val="005E5010"/>
    <w:rsid w:val="005E6DF3"/>
    <w:rsid w:val="005F0FB3"/>
    <w:rsid w:val="005F2319"/>
    <w:rsid w:val="005F4B2D"/>
    <w:rsid w:val="005F5206"/>
    <w:rsid w:val="005F56CA"/>
    <w:rsid w:val="005F5CF2"/>
    <w:rsid w:val="00610389"/>
    <w:rsid w:val="00610973"/>
    <w:rsid w:val="006119CD"/>
    <w:rsid w:val="006134E7"/>
    <w:rsid w:val="00620338"/>
    <w:rsid w:val="006258B3"/>
    <w:rsid w:val="006261AE"/>
    <w:rsid w:val="006424F9"/>
    <w:rsid w:val="00646078"/>
    <w:rsid w:val="006466B3"/>
    <w:rsid w:val="006476D5"/>
    <w:rsid w:val="00650509"/>
    <w:rsid w:val="00654838"/>
    <w:rsid w:val="00654AAA"/>
    <w:rsid w:val="00655926"/>
    <w:rsid w:val="00660171"/>
    <w:rsid w:val="006702D0"/>
    <w:rsid w:val="006702E3"/>
    <w:rsid w:val="00675901"/>
    <w:rsid w:val="00675FFE"/>
    <w:rsid w:val="00684505"/>
    <w:rsid w:val="006934C0"/>
    <w:rsid w:val="00695658"/>
    <w:rsid w:val="006966EE"/>
    <w:rsid w:val="006A00D2"/>
    <w:rsid w:val="006A3A20"/>
    <w:rsid w:val="006A7F31"/>
    <w:rsid w:val="006B0D02"/>
    <w:rsid w:val="006B0D48"/>
    <w:rsid w:val="006B6F9A"/>
    <w:rsid w:val="006C264A"/>
    <w:rsid w:val="006D7FA9"/>
    <w:rsid w:val="006E5115"/>
    <w:rsid w:val="006E78E0"/>
    <w:rsid w:val="006F3D01"/>
    <w:rsid w:val="006F4220"/>
    <w:rsid w:val="006F621B"/>
    <w:rsid w:val="006F65DC"/>
    <w:rsid w:val="00703C04"/>
    <w:rsid w:val="00706345"/>
    <w:rsid w:val="0070700A"/>
    <w:rsid w:val="00710016"/>
    <w:rsid w:val="00711E56"/>
    <w:rsid w:val="00717A03"/>
    <w:rsid w:val="007303E6"/>
    <w:rsid w:val="00732772"/>
    <w:rsid w:val="007345FC"/>
    <w:rsid w:val="00743736"/>
    <w:rsid w:val="007452AF"/>
    <w:rsid w:val="0076231E"/>
    <w:rsid w:val="007773AF"/>
    <w:rsid w:val="007826CA"/>
    <w:rsid w:val="00785E0E"/>
    <w:rsid w:val="007867D2"/>
    <w:rsid w:val="007878AE"/>
    <w:rsid w:val="0079195E"/>
    <w:rsid w:val="00791A34"/>
    <w:rsid w:val="007A4ADD"/>
    <w:rsid w:val="007A6416"/>
    <w:rsid w:val="007B0938"/>
    <w:rsid w:val="007B3723"/>
    <w:rsid w:val="007B41B4"/>
    <w:rsid w:val="007B60B2"/>
    <w:rsid w:val="007D0C5E"/>
    <w:rsid w:val="007E00C8"/>
    <w:rsid w:val="007E027F"/>
    <w:rsid w:val="007E3810"/>
    <w:rsid w:val="007E5823"/>
    <w:rsid w:val="007E6D38"/>
    <w:rsid w:val="007F0E22"/>
    <w:rsid w:val="007F2F24"/>
    <w:rsid w:val="007F32E8"/>
    <w:rsid w:val="007F76A9"/>
    <w:rsid w:val="007F7D24"/>
    <w:rsid w:val="00801076"/>
    <w:rsid w:val="00807ADB"/>
    <w:rsid w:val="00821CE9"/>
    <w:rsid w:val="00825F27"/>
    <w:rsid w:val="008279AF"/>
    <w:rsid w:val="00842F5D"/>
    <w:rsid w:val="0084477D"/>
    <w:rsid w:val="0084601A"/>
    <w:rsid w:val="00851394"/>
    <w:rsid w:val="00851509"/>
    <w:rsid w:val="00855F4E"/>
    <w:rsid w:val="00862F2A"/>
    <w:rsid w:val="00870781"/>
    <w:rsid w:val="0087164A"/>
    <w:rsid w:val="00880972"/>
    <w:rsid w:val="00882F17"/>
    <w:rsid w:val="008833BF"/>
    <w:rsid w:val="008849A9"/>
    <w:rsid w:val="00893D71"/>
    <w:rsid w:val="00894C2B"/>
    <w:rsid w:val="008A4242"/>
    <w:rsid w:val="008A505F"/>
    <w:rsid w:val="008B3B5F"/>
    <w:rsid w:val="008B3DE6"/>
    <w:rsid w:val="008B4BAD"/>
    <w:rsid w:val="008C2993"/>
    <w:rsid w:val="008C7EC5"/>
    <w:rsid w:val="008D2299"/>
    <w:rsid w:val="008D2714"/>
    <w:rsid w:val="008D282A"/>
    <w:rsid w:val="008E2303"/>
    <w:rsid w:val="008E3EE8"/>
    <w:rsid w:val="008E4EA2"/>
    <w:rsid w:val="008E71C5"/>
    <w:rsid w:val="008F7EE5"/>
    <w:rsid w:val="00900FC6"/>
    <w:rsid w:val="00901900"/>
    <w:rsid w:val="00914B7A"/>
    <w:rsid w:val="009179C3"/>
    <w:rsid w:val="0093184A"/>
    <w:rsid w:val="00934155"/>
    <w:rsid w:val="0093544B"/>
    <w:rsid w:val="00937EBA"/>
    <w:rsid w:val="00943D69"/>
    <w:rsid w:val="00950B94"/>
    <w:rsid w:val="00955173"/>
    <w:rsid w:val="00957348"/>
    <w:rsid w:val="00957B76"/>
    <w:rsid w:val="00962FA6"/>
    <w:rsid w:val="00970C1C"/>
    <w:rsid w:val="00975919"/>
    <w:rsid w:val="00977D01"/>
    <w:rsid w:val="00984000"/>
    <w:rsid w:val="009904B3"/>
    <w:rsid w:val="00996B9E"/>
    <w:rsid w:val="009A14CD"/>
    <w:rsid w:val="009A425C"/>
    <w:rsid w:val="009A579D"/>
    <w:rsid w:val="009A62A0"/>
    <w:rsid w:val="009B5700"/>
    <w:rsid w:val="009B7066"/>
    <w:rsid w:val="009D29A0"/>
    <w:rsid w:val="009E3AD9"/>
    <w:rsid w:val="009F619D"/>
    <w:rsid w:val="009F671C"/>
    <w:rsid w:val="00A0014F"/>
    <w:rsid w:val="00A02249"/>
    <w:rsid w:val="00A0555D"/>
    <w:rsid w:val="00A15C51"/>
    <w:rsid w:val="00A21A25"/>
    <w:rsid w:val="00A22F11"/>
    <w:rsid w:val="00A234E9"/>
    <w:rsid w:val="00A30D09"/>
    <w:rsid w:val="00A35775"/>
    <w:rsid w:val="00A44F72"/>
    <w:rsid w:val="00A4522E"/>
    <w:rsid w:val="00A4720F"/>
    <w:rsid w:val="00A5675D"/>
    <w:rsid w:val="00A638E9"/>
    <w:rsid w:val="00A71190"/>
    <w:rsid w:val="00A80840"/>
    <w:rsid w:val="00A83146"/>
    <w:rsid w:val="00A845F0"/>
    <w:rsid w:val="00A95706"/>
    <w:rsid w:val="00AB2D8C"/>
    <w:rsid w:val="00AB76D2"/>
    <w:rsid w:val="00AB787B"/>
    <w:rsid w:val="00AD652C"/>
    <w:rsid w:val="00AD7969"/>
    <w:rsid w:val="00AE6388"/>
    <w:rsid w:val="00AE6F51"/>
    <w:rsid w:val="00AE72D0"/>
    <w:rsid w:val="00AF15D6"/>
    <w:rsid w:val="00AF18F7"/>
    <w:rsid w:val="00AF38E3"/>
    <w:rsid w:val="00AF3D82"/>
    <w:rsid w:val="00B06024"/>
    <w:rsid w:val="00B065D4"/>
    <w:rsid w:val="00B12CDE"/>
    <w:rsid w:val="00B21ADF"/>
    <w:rsid w:val="00B230D4"/>
    <w:rsid w:val="00B261D2"/>
    <w:rsid w:val="00B3077C"/>
    <w:rsid w:val="00B32A50"/>
    <w:rsid w:val="00B34751"/>
    <w:rsid w:val="00B35434"/>
    <w:rsid w:val="00B400EF"/>
    <w:rsid w:val="00B600FB"/>
    <w:rsid w:val="00B62401"/>
    <w:rsid w:val="00B70785"/>
    <w:rsid w:val="00B70B81"/>
    <w:rsid w:val="00B73E0B"/>
    <w:rsid w:val="00B86154"/>
    <w:rsid w:val="00B91269"/>
    <w:rsid w:val="00B94720"/>
    <w:rsid w:val="00BA6CB8"/>
    <w:rsid w:val="00BB17F8"/>
    <w:rsid w:val="00BB3ADA"/>
    <w:rsid w:val="00BC00E1"/>
    <w:rsid w:val="00BC0E90"/>
    <w:rsid w:val="00BC4E4F"/>
    <w:rsid w:val="00BC5988"/>
    <w:rsid w:val="00BD090D"/>
    <w:rsid w:val="00BD60B6"/>
    <w:rsid w:val="00BD6D02"/>
    <w:rsid w:val="00BE4631"/>
    <w:rsid w:val="00BF2AFF"/>
    <w:rsid w:val="00C0468F"/>
    <w:rsid w:val="00C04F3C"/>
    <w:rsid w:val="00C05C60"/>
    <w:rsid w:val="00C1277E"/>
    <w:rsid w:val="00C1482B"/>
    <w:rsid w:val="00C16322"/>
    <w:rsid w:val="00C208D8"/>
    <w:rsid w:val="00C212C7"/>
    <w:rsid w:val="00C2580B"/>
    <w:rsid w:val="00C26A14"/>
    <w:rsid w:val="00C30C7A"/>
    <w:rsid w:val="00C31E70"/>
    <w:rsid w:val="00C43574"/>
    <w:rsid w:val="00C436D2"/>
    <w:rsid w:val="00C53F9E"/>
    <w:rsid w:val="00C67395"/>
    <w:rsid w:val="00C72BED"/>
    <w:rsid w:val="00C80637"/>
    <w:rsid w:val="00C813F5"/>
    <w:rsid w:val="00C92599"/>
    <w:rsid w:val="00CA10CA"/>
    <w:rsid w:val="00CA72E9"/>
    <w:rsid w:val="00CB238B"/>
    <w:rsid w:val="00CB295F"/>
    <w:rsid w:val="00CC13ED"/>
    <w:rsid w:val="00CC35D1"/>
    <w:rsid w:val="00CC5C5F"/>
    <w:rsid w:val="00CC5F23"/>
    <w:rsid w:val="00CD0BE4"/>
    <w:rsid w:val="00CD277D"/>
    <w:rsid w:val="00CD30B3"/>
    <w:rsid w:val="00CD771A"/>
    <w:rsid w:val="00CD7835"/>
    <w:rsid w:val="00CE0DDF"/>
    <w:rsid w:val="00CE3DD7"/>
    <w:rsid w:val="00CE46A7"/>
    <w:rsid w:val="00CF11C5"/>
    <w:rsid w:val="00CF5422"/>
    <w:rsid w:val="00D03E29"/>
    <w:rsid w:val="00D14968"/>
    <w:rsid w:val="00D17C4D"/>
    <w:rsid w:val="00D20D51"/>
    <w:rsid w:val="00D3155A"/>
    <w:rsid w:val="00D3237C"/>
    <w:rsid w:val="00D41184"/>
    <w:rsid w:val="00D47EAD"/>
    <w:rsid w:val="00D530FD"/>
    <w:rsid w:val="00D53569"/>
    <w:rsid w:val="00D552A6"/>
    <w:rsid w:val="00D57328"/>
    <w:rsid w:val="00D63B4F"/>
    <w:rsid w:val="00D658B3"/>
    <w:rsid w:val="00D65A1A"/>
    <w:rsid w:val="00D65CAC"/>
    <w:rsid w:val="00D72064"/>
    <w:rsid w:val="00D82426"/>
    <w:rsid w:val="00D84C89"/>
    <w:rsid w:val="00D87C53"/>
    <w:rsid w:val="00D92909"/>
    <w:rsid w:val="00D92D8D"/>
    <w:rsid w:val="00D9419C"/>
    <w:rsid w:val="00D9451C"/>
    <w:rsid w:val="00D94C21"/>
    <w:rsid w:val="00DA4EB9"/>
    <w:rsid w:val="00DA7E6D"/>
    <w:rsid w:val="00DB0682"/>
    <w:rsid w:val="00DB4E99"/>
    <w:rsid w:val="00DC0519"/>
    <w:rsid w:val="00DC2169"/>
    <w:rsid w:val="00DD1AEF"/>
    <w:rsid w:val="00DD5720"/>
    <w:rsid w:val="00DE1C0E"/>
    <w:rsid w:val="00DE292E"/>
    <w:rsid w:val="00DF2D8C"/>
    <w:rsid w:val="00DF592E"/>
    <w:rsid w:val="00DF68E2"/>
    <w:rsid w:val="00E12D49"/>
    <w:rsid w:val="00E141F5"/>
    <w:rsid w:val="00E14F28"/>
    <w:rsid w:val="00E17050"/>
    <w:rsid w:val="00E177E7"/>
    <w:rsid w:val="00E34A33"/>
    <w:rsid w:val="00E3635A"/>
    <w:rsid w:val="00E44FEF"/>
    <w:rsid w:val="00E54FBD"/>
    <w:rsid w:val="00E5614E"/>
    <w:rsid w:val="00E6313F"/>
    <w:rsid w:val="00E72CC9"/>
    <w:rsid w:val="00E91948"/>
    <w:rsid w:val="00E92010"/>
    <w:rsid w:val="00E96929"/>
    <w:rsid w:val="00EA2570"/>
    <w:rsid w:val="00EA6581"/>
    <w:rsid w:val="00EE5255"/>
    <w:rsid w:val="00EE5453"/>
    <w:rsid w:val="00EF1950"/>
    <w:rsid w:val="00EF4742"/>
    <w:rsid w:val="00F007E7"/>
    <w:rsid w:val="00F01488"/>
    <w:rsid w:val="00F07952"/>
    <w:rsid w:val="00F415DA"/>
    <w:rsid w:val="00F43179"/>
    <w:rsid w:val="00F5538C"/>
    <w:rsid w:val="00F55F9C"/>
    <w:rsid w:val="00F649C8"/>
    <w:rsid w:val="00F649FA"/>
    <w:rsid w:val="00F65B8A"/>
    <w:rsid w:val="00F70232"/>
    <w:rsid w:val="00F747A2"/>
    <w:rsid w:val="00F846E2"/>
    <w:rsid w:val="00F84907"/>
    <w:rsid w:val="00F86AA2"/>
    <w:rsid w:val="00F87858"/>
    <w:rsid w:val="00F900C0"/>
    <w:rsid w:val="00FA06C3"/>
    <w:rsid w:val="00FA6876"/>
    <w:rsid w:val="00FB0639"/>
    <w:rsid w:val="00FB2EEC"/>
    <w:rsid w:val="00FB4A1E"/>
    <w:rsid w:val="00FC4262"/>
    <w:rsid w:val="00FC4BF1"/>
    <w:rsid w:val="00FC4E45"/>
    <w:rsid w:val="00FD06F7"/>
    <w:rsid w:val="00FD2BFE"/>
    <w:rsid w:val="00FD52D7"/>
    <w:rsid w:val="00FD61CE"/>
    <w:rsid w:val="00FE774E"/>
    <w:rsid w:val="00FF2FB1"/>
    <w:rsid w:val="00FF4B4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8C41C"/>
  <w15:chartTrackingRefBased/>
  <w15:docId w15:val="{9F1F3B1A-21DB-40CA-8F97-24494442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AFF"/>
  </w:style>
  <w:style w:type="paragraph" w:styleId="Heading1">
    <w:name w:val="heading 1"/>
    <w:basedOn w:val="ExpertiseFrance"/>
    <w:next w:val="Normal"/>
    <w:link w:val="Heading1Char"/>
    <w:uiPriority w:val="9"/>
    <w:qFormat/>
    <w:rsid w:val="009F619D"/>
    <w:pPr>
      <w:numPr>
        <w:numId w:val="4"/>
      </w:numPr>
      <w:outlineLvl w:val="0"/>
    </w:pPr>
    <w:rPr>
      <w:color w:val="5B9BD5" w:themeColor="accent1"/>
      <w:sz w:val="40"/>
      <w:szCs w:val="40"/>
    </w:rPr>
  </w:style>
  <w:style w:type="paragraph" w:styleId="Heading2">
    <w:name w:val="heading 2"/>
    <w:basedOn w:val="ExpertiseFrance"/>
    <w:next w:val="Normal"/>
    <w:link w:val="Heading2Char"/>
    <w:uiPriority w:val="9"/>
    <w:unhideWhenUsed/>
    <w:qFormat/>
    <w:rsid w:val="009F619D"/>
    <w:pPr>
      <w:numPr>
        <w:ilvl w:val="1"/>
        <w:numId w:val="4"/>
      </w:numPr>
      <w:outlineLvl w:val="1"/>
    </w:pPr>
    <w:rPr>
      <w:color w:val="5B9BD5" w:themeColor="accent1"/>
      <w:sz w:val="32"/>
      <w:szCs w:val="32"/>
    </w:rPr>
  </w:style>
  <w:style w:type="paragraph" w:styleId="Heading3">
    <w:name w:val="heading 3"/>
    <w:basedOn w:val="ExpertiseFrance"/>
    <w:next w:val="Normal"/>
    <w:link w:val="Heading3Char"/>
    <w:uiPriority w:val="9"/>
    <w:unhideWhenUsed/>
    <w:qFormat/>
    <w:rsid w:val="009F619D"/>
    <w:pPr>
      <w:numPr>
        <w:ilvl w:val="2"/>
        <w:numId w:val="4"/>
      </w:numPr>
      <w:outlineLvl w:val="2"/>
    </w:pPr>
    <w:rPr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9D"/>
    <w:rPr>
      <w:color w:val="5B9BD5" w:themeColor="accent1"/>
      <w:sz w:val="40"/>
      <w:szCs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94"/>
  </w:style>
  <w:style w:type="paragraph" w:styleId="Footer">
    <w:name w:val="footer"/>
    <w:basedOn w:val="Normal"/>
    <w:link w:val="FooterChar"/>
    <w:uiPriority w:val="99"/>
    <w:unhideWhenUsed/>
    <w:rsid w:val="008513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94"/>
  </w:style>
  <w:style w:type="paragraph" w:styleId="NormalWeb">
    <w:name w:val="Normal (Web)"/>
    <w:basedOn w:val="Normal"/>
    <w:uiPriority w:val="99"/>
    <w:semiHidden/>
    <w:unhideWhenUsed/>
    <w:rsid w:val="008513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851394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8513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85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F007E7"/>
  </w:style>
  <w:style w:type="paragraph" w:styleId="BalloonText">
    <w:name w:val="Balloon Text"/>
    <w:basedOn w:val="Normal"/>
    <w:link w:val="BalloonTextChar"/>
    <w:uiPriority w:val="99"/>
    <w:semiHidden/>
    <w:unhideWhenUsed/>
    <w:rsid w:val="000C6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D2"/>
    <w:rPr>
      <w:color w:val="0563C1" w:themeColor="hyperlink"/>
      <w:u w:val="single"/>
    </w:rPr>
  </w:style>
  <w:style w:type="paragraph" w:customStyle="1" w:styleId="Name">
    <w:name w:val="Name"/>
    <w:basedOn w:val="Normal"/>
    <w:uiPriority w:val="1"/>
    <w:qFormat/>
    <w:rsid w:val="006A00D2"/>
    <w:pPr>
      <w:spacing w:after="0" w:line="216" w:lineRule="auto"/>
    </w:pPr>
    <w:rPr>
      <w:rFonts w:asciiTheme="majorHAnsi" w:eastAsiaTheme="majorEastAsia" w:hAnsiTheme="majorHAnsi" w:cstheme="majorBidi"/>
      <w:color w:val="5B9BD5" w:themeColor="accent1"/>
      <w:kern w:val="2"/>
      <w:sz w:val="30"/>
      <w:szCs w:val="20"/>
      <w:lang w:val="en-US" w:eastAsia="ja-JP"/>
      <w14:ligatures w14:val="standard"/>
    </w:rPr>
  </w:style>
  <w:style w:type="paragraph" w:customStyle="1" w:styleId="ExpertiseFrance">
    <w:name w:val="ExpertiseFrance"/>
    <w:basedOn w:val="Normal"/>
    <w:link w:val="ExpertiseFranceCar"/>
    <w:qFormat/>
    <w:rsid w:val="007B3723"/>
    <w:pPr>
      <w:spacing w:before="120" w:after="120" w:line="247" w:lineRule="auto"/>
    </w:pPr>
    <w:rPr>
      <w:color w:val="808080"/>
      <w:sz w:val="20"/>
      <w:lang w:val="en-US"/>
    </w:rPr>
  </w:style>
  <w:style w:type="character" w:customStyle="1" w:styleId="ExpertiseFranceCar">
    <w:name w:val="ExpertiseFrance Car"/>
    <w:basedOn w:val="DefaultParagraphFont"/>
    <w:link w:val="ExpertiseFrance"/>
    <w:rsid w:val="007B3723"/>
    <w:rPr>
      <w:color w:val="808080"/>
      <w:sz w:val="20"/>
      <w:lang w:val="en-US"/>
    </w:rPr>
  </w:style>
  <w:style w:type="paragraph" w:styleId="NoSpacing">
    <w:name w:val="No Spacing"/>
    <w:aliases w:val="Bullets"/>
    <w:basedOn w:val="ExpertiseFrance"/>
    <w:uiPriority w:val="1"/>
    <w:qFormat/>
    <w:rsid w:val="009F619D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19D"/>
    <w:rPr>
      <w:color w:val="5B9BD5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19D"/>
    <w:rPr>
      <w:color w:val="5B9BD5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uiPriority w:val="20"/>
    <w:qFormat/>
    <w:rsid w:val="009F619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65D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65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5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65D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94C2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5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901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85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7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7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0781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A845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magnisa.labs.ihu.edu.gr/mw/index.php?title=%CE%88%CE%BA%CE%B4%CE%BF%CF%83%CE%B7_%CE%91%CE%B4%CE%B5%CE%B9%CF%8E%CE%BD_%CE%9C%CE%B5%CE%BB%CF%8E%CE%BD_%CE%94%CE%95%CE%A0_%CE%91%CE%A0%CE%98" TargetMode="External"/><Relationship Id="rId18" Type="http://schemas.openxmlformats.org/officeDocument/2006/relationships/hyperlink" Target="http://extplorer.sourceforge.net/" TargetMode="External"/><Relationship Id="rId26" Type="http://schemas.openxmlformats.org/officeDocument/2006/relationships/hyperlink" Target="http://imagnisa.labs.ihu.edu.gr/mw" TargetMode="External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://imagnisa.labs.ihu.edu.gr/mw/index.php?title=%CE%A0%CE%B5%CF%81%CE%B9%CE%BF%CE%B4%CE%B9%CE%BA%CF%8C%CF%82_%CF%84%CE%B5%CF%87%CE%BD%CE%B9%CE%BA%CF%8C%CF%82_%CE%AD%CE%BB%CE%B5%CE%B3%CF%87%CE%BF%CF%82_%CE%B5%CE%BA%CF%80%CE%B1%CE%B9%CE%B4%CE%B5%CF%85%CF%84%CE%B9%CE%BA%CF%8E%CE%BD_%CE%BF%CF%87%CE%B7%CE%BC%CE%AC%CF%84%CF%89%CE%BD" TargetMode="External"/><Relationship Id="rId17" Type="http://schemas.openxmlformats.org/officeDocument/2006/relationships/hyperlink" Target="http://imagnisa.labs.ihu.edu.gr/mw/BPMN/diagrams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demo.bpmn.io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imagnisa.labs.ihu.edu.gr/mw/BPMN/BPMNedit/BPMNedit.php" TargetMode="External"/><Relationship Id="rId32" Type="http://schemas.openxmlformats.org/officeDocument/2006/relationships/header" Target="header3.xml"/><Relationship Id="rId37" Type="http://schemas.openxmlformats.org/officeDocument/2006/relationships/header" Target="header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agnisa.labs.ihu.edu.gr/mw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://imagnisa.labs.ihu.edu.gr/extplorer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magnisa.labs.ihu.edu.gr/mw/index.php?title=%CE%92%CE%B5%CE%B2%CE%B1%CE%AF%CF%89%CF%83%CE%B7_%CE%9F%CF%87%CE%AE%CE%BC%CE%B1%CF%84%CE%BF%CF%82_%CE%9A%CF%84%CE%B7%CE%BD%CE%BF%CF%84%CF%81%CF%8C%CF%86%CF%89%CE%BD_%CE%9C%CE%B5%CF%84%CE%B1%CF%86%CE%BF%CF%81%CE%AC%CF%82_%CE%96%CF%8E%CE%BD%CF%84%CF%89%CE%BD_%CE%96%CF%8E%CF%89%CE%BD_(%CE%9A%CF%84%CE%B7%CE%BD%CE%BF%CF%84%CF%81%CF%8C%CF%86%CE%BF%CF%82,_%CE%9C%CE%B5%CF%84%CE%B1%CF%86%CE%BF%CF%81%CE%AD%CE%B1%CF%82,_%CE%95%CF%80%CE%B9%CF%87%CE%B5%CE%AF%CF%81%CE%B7%CF%83%CE%B7)" TargetMode="External"/><Relationship Id="rId22" Type="http://schemas.openxmlformats.org/officeDocument/2006/relationships/hyperlink" Target="http://imagnisa.labs.ihu.edu.gr/mw/BPMN/openBPMN.php" TargetMode="External"/><Relationship Id="rId27" Type="http://schemas.openxmlformats.org/officeDocument/2006/relationships/hyperlink" Target="http://imagnisa.labs.ihu.edu.gr/mw" TargetMode="External"/><Relationship Id="rId30" Type="http://schemas.openxmlformats.org/officeDocument/2006/relationships/image" Target="media/image9.png"/><Relationship Id="rId35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1505-5AFB-46A0-8AEA-FACC4101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1948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Ioannou</dc:creator>
  <cp:keywords/>
  <dc:description/>
  <cp:lastModifiedBy>Vasilis Peristeras</cp:lastModifiedBy>
  <cp:revision>5</cp:revision>
  <cp:lastPrinted>2016-08-23T00:34:00Z</cp:lastPrinted>
  <dcterms:created xsi:type="dcterms:W3CDTF">2017-10-30T07:36:00Z</dcterms:created>
  <dcterms:modified xsi:type="dcterms:W3CDTF">2017-10-30T07:47:00Z</dcterms:modified>
</cp:coreProperties>
</file>