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D152" w14:textId="642CD5EA" w:rsidR="005D5B36" w:rsidRDefault="005D5B36" w:rsidP="005D5B36">
      <w:pPr>
        <w:jc w:val="center"/>
        <w:rPr>
          <w:b/>
          <w:bCs/>
        </w:rPr>
      </w:pPr>
      <w:r>
        <w:rPr>
          <w:b/>
          <w:bCs/>
        </w:rPr>
        <w:t>Conclusions</w:t>
      </w:r>
    </w:p>
    <w:p w14:paraId="0A41B325" w14:textId="031F6359" w:rsidR="00002BFF" w:rsidRDefault="005D5B36" w:rsidP="005D5B36">
      <w:r>
        <w:br/>
      </w:r>
      <w:r w:rsidR="00893FD1">
        <w:t xml:space="preserve">     </w:t>
      </w:r>
      <w:r w:rsidR="00CE15DF">
        <w:t xml:space="preserve">       </w:t>
      </w:r>
      <w:r w:rsidR="00CE15DF">
        <w:tab/>
      </w:r>
      <w:r w:rsidR="00002BFF">
        <w:t>Given the provided data, we can conclude that</w:t>
      </w:r>
      <w:r w:rsidR="009F7195">
        <w:t xml:space="preserve">, though there is some definite variation in </w:t>
      </w:r>
      <w:r w:rsidR="00430091">
        <w:t xml:space="preserve">popular project </w:t>
      </w:r>
      <w:r w:rsidR="009F7195">
        <w:t xml:space="preserve">categories </w:t>
      </w:r>
      <w:r w:rsidR="00430091">
        <w:t>among each country</w:t>
      </w:r>
      <w:r w:rsidR="009F7195">
        <w:t>,</w:t>
      </w:r>
      <w:r w:rsidR="00002BFF">
        <w:t xml:space="preserve"> </w:t>
      </w:r>
      <w:r w:rsidR="005A55B3">
        <w:t>the three most popular categories for crow</w:t>
      </w:r>
      <w:r w:rsidR="009F7195">
        <w:t>d</w:t>
      </w:r>
      <w:r w:rsidR="005A55B3">
        <w:t>funding project</w:t>
      </w:r>
      <w:r w:rsidR="009F7195">
        <w:t xml:space="preserve"> overall</w:t>
      </w:r>
      <w:r w:rsidR="005A55B3">
        <w:t xml:space="preserve"> are film &amp; video, music, and theater; and</w:t>
      </w:r>
      <w:r w:rsidR="009F7195">
        <w:t xml:space="preserve"> that</w:t>
      </w:r>
      <w:r w:rsidR="005A55B3">
        <w:t xml:space="preserve"> within those categories</w:t>
      </w:r>
      <w:r w:rsidR="009F7195">
        <w:t>,</w:t>
      </w:r>
      <w:r w:rsidR="005A55B3">
        <w:t xml:space="preserve"> plays have a vastly larger success rate for being fully funded.  We can also conclude that the month</w:t>
      </w:r>
      <w:r w:rsidR="009F7195">
        <w:t>s</w:t>
      </w:r>
      <w:r w:rsidR="005A55B3">
        <w:t xml:space="preserve"> of June and July seem to have a marked increase in campaigns being successfully funded compared to the rest of the year.  And lastly, the conclusion can be made that campaigns with a goal of $15,000 to $30,000 have a distinctly higher rate of being successfully funded, with a slight drop around the middle at about $25,000</w:t>
      </w:r>
      <w:r w:rsidR="009F7195">
        <w:t xml:space="preserve">, which </w:t>
      </w:r>
      <w:proofErr w:type="gramStart"/>
      <w:r w:rsidR="005A55B3">
        <w:t>still remains</w:t>
      </w:r>
      <w:proofErr w:type="gramEnd"/>
      <w:r w:rsidR="005A55B3">
        <w:t xml:space="preserve"> higher than goals at any other amount.</w:t>
      </w:r>
    </w:p>
    <w:p w14:paraId="21ABBCEB" w14:textId="60ABDF30" w:rsidR="00002BFF" w:rsidRDefault="00334E4F" w:rsidP="00EF24F0">
      <w:pPr>
        <w:ind w:firstLine="720"/>
      </w:pPr>
      <w:r>
        <w:t>One</w:t>
      </w:r>
      <w:r w:rsidR="00002BFF">
        <w:t xml:space="preserve"> limitation of the dataset </w:t>
      </w:r>
      <w:r>
        <w:t>is that it doesn’t give</w:t>
      </w:r>
      <w:r w:rsidR="0028030F">
        <w:t xml:space="preserve"> a good picture of funding over the life of the fundraising </w:t>
      </w:r>
      <w:r w:rsidR="00B03EFF">
        <w:t>period</w:t>
      </w:r>
      <w:r w:rsidR="0028030F">
        <w:t xml:space="preserve">.  If the goal is to </w:t>
      </w:r>
      <w:r w:rsidR="00985363">
        <w:t xml:space="preserve">figure out what makes a project successful, we would also want to look at how </w:t>
      </w:r>
      <w:r w:rsidR="00AD7724">
        <w:t>the creators motivated backers to donate over time</w:t>
      </w:r>
      <w:r w:rsidR="00B03EFF">
        <w:t>,</w:t>
      </w:r>
      <w:r w:rsidR="00AD7724">
        <w:t xml:space="preserve"> and which methods were most successful at gaining donations.</w:t>
      </w:r>
      <w:r w:rsidR="00F929B2">
        <w:t xml:space="preserve">  </w:t>
      </w:r>
      <w:r w:rsidR="0073055D">
        <w:t>The dataset is also very broad regionally</w:t>
      </w:r>
      <w:r w:rsidR="00986E76">
        <w:t xml:space="preserve"> but also not large enough </w:t>
      </w:r>
      <w:proofErr w:type="gramStart"/>
      <w:r w:rsidR="00986E76">
        <w:t>of</w:t>
      </w:r>
      <w:proofErr w:type="gramEnd"/>
      <w:r w:rsidR="00986E76">
        <w:t xml:space="preserve"> a sample</w:t>
      </w:r>
      <w:r w:rsidR="0073055D">
        <w:t xml:space="preserve">.  It’s broken down by country, </w:t>
      </w:r>
      <w:r w:rsidR="00986E76">
        <w:t xml:space="preserve">but there aren’t very many countries represented, and </w:t>
      </w:r>
      <w:r w:rsidR="0073055D">
        <w:t xml:space="preserve">we could </w:t>
      </w:r>
      <w:r w:rsidR="00986E76">
        <w:t xml:space="preserve">also </w:t>
      </w:r>
      <w:r w:rsidR="0073055D">
        <w:t xml:space="preserve">get a better picture of how to </w:t>
      </w:r>
      <w:r w:rsidR="00717FBB">
        <w:t>motivate backers and gain donations by doing an analysis of smaller parts of a country</w:t>
      </w:r>
      <w:r w:rsidR="00856DCE">
        <w:t>, as there is nearly as much difference sometimes in the regions of a country as there is between countries.</w:t>
      </w:r>
    </w:p>
    <w:p w14:paraId="181827F8" w14:textId="1EC46C1C" w:rsidR="007F6050" w:rsidRDefault="00385CF5" w:rsidP="00EF24F0">
      <w:pPr>
        <w:ind w:firstLine="720"/>
      </w:pPr>
      <w:r>
        <w:t>Another possible table or graph</w:t>
      </w:r>
      <w:r w:rsidR="00002BFF">
        <w:t xml:space="preserve"> we could create would be</w:t>
      </w:r>
      <w:r w:rsidR="009F7195">
        <w:t xml:space="preserve"> a graph showing the time it takes for a project to become fully funded within the time period between launch and deadline.  Some projects would likely be funded before the deadline and knowing how much enthusiasm a project garners from the time of its launch could be useful to gauge how long you would really have to hold people’s interest in order to ensure a project would be funded.  </w:t>
      </w:r>
      <w:r w:rsidR="00E70C5F">
        <w:t xml:space="preserve">We also have a column displaying the average donation amount </w:t>
      </w:r>
      <w:r w:rsidR="00394D44">
        <w:t>among the backers of a project and that could be used in a graph or table to show</w:t>
      </w:r>
      <w:r w:rsidR="009D6D17">
        <w:t xml:space="preserve"> what the average donation </w:t>
      </w:r>
      <w:r w:rsidR="00AC68D1">
        <w:t>was for all successful projects vs. failed and cancelled projects.</w:t>
      </w:r>
    </w:p>
    <w:p w14:paraId="1D3B271B" w14:textId="77777777" w:rsidR="0098262A" w:rsidRDefault="0098262A"/>
    <w:p w14:paraId="29475034" w14:textId="7A98C8E4" w:rsidR="0098262A" w:rsidRDefault="0098262A" w:rsidP="00EF24F0">
      <w:pPr>
        <w:jc w:val="center"/>
        <w:rPr>
          <w:b/>
          <w:bCs/>
        </w:rPr>
      </w:pPr>
      <w:r>
        <w:rPr>
          <w:b/>
          <w:bCs/>
        </w:rPr>
        <w:t>Statistical Analysis</w:t>
      </w:r>
    </w:p>
    <w:p w14:paraId="62B46295" w14:textId="77777777" w:rsidR="0098262A" w:rsidRPr="0098262A" w:rsidRDefault="0098262A">
      <w:pPr>
        <w:rPr>
          <w:b/>
          <w:bCs/>
        </w:rPr>
      </w:pPr>
    </w:p>
    <w:p w14:paraId="5FBF145D" w14:textId="711E0B45" w:rsidR="009F7195" w:rsidRDefault="00510977" w:rsidP="00CE15DF">
      <w:pPr>
        <w:ind w:firstLine="720"/>
      </w:pPr>
      <w:r>
        <w:t xml:space="preserve">The median would </w:t>
      </w:r>
      <w:r w:rsidR="00493BD0">
        <w:t>better summarize the data in this instance</w:t>
      </w:r>
      <w:r w:rsidR="000C2658">
        <w:t>,</w:t>
      </w:r>
      <w:r w:rsidR="00DB3603">
        <w:t xml:space="preserve"> because the large difference between the </w:t>
      </w:r>
      <w:r w:rsidR="00447BFA">
        <w:t>mean and the median suggests that there are many outliers</w:t>
      </w:r>
      <w:r w:rsidR="000C2658">
        <w:t>,</w:t>
      </w:r>
      <w:r w:rsidR="00447BFA">
        <w:t xml:space="preserve"> and therefore focusing in on the middle of the data range </w:t>
      </w:r>
      <w:r w:rsidR="008E0A3B">
        <w:t>gives a more accurate summary.</w:t>
      </w:r>
    </w:p>
    <w:p w14:paraId="1A8E8D22" w14:textId="77777777" w:rsidR="009F7195" w:rsidRDefault="009F7195"/>
    <w:p w14:paraId="730FF7A8" w14:textId="3374037F" w:rsidR="00822A61" w:rsidRDefault="00822A61">
      <w:r>
        <w:t xml:space="preserve">There is more </w:t>
      </w:r>
      <w:r w:rsidR="00A23BD0">
        <w:t xml:space="preserve">variability with successful campaigns as far as the </w:t>
      </w:r>
      <w:r w:rsidR="00410309">
        <w:t>number of backers for a campaign.</w:t>
      </w:r>
      <w:r w:rsidR="000C2658">
        <w:t xml:space="preserve">  </w:t>
      </w:r>
      <w:r w:rsidR="00AA2C35">
        <w:t xml:space="preserve">This makes sense because </w:t>
      </w:r>
      <w:r w:rsidR="00CD26A2">
        <w:t>the number of backers needed for a campaign would vary by the average donation amount and what the goal amo</w:t>
      </w:r>
      <w:r w:rsidR="008773BF">
        <w:t xml:space="preserve">unt for the project is.  With failed campaigns, you would expect smaller numbers of backers since the campaign was not fully funded and </w:t>
      </w:r>
      <w:r w:rsidR="00EF24F0">
        <w:t>therefore the variation in numbers of backers would be smaller overall.</w:t>
      </w:r>
    </w:p>
    <w:sectPr w:rsidR="0082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FF"/>
    <w:rsid w:val="00002BFF"/>
    <w:rsid w:val="000C2658"/>
    <w:rsid w:val="0028030F"/>
    <w:rsid w:val="00334E4F"/>
    <w:rsid w:val="00385CF5"/>
    <w:rsid w:val="00394D44"/>
    <w:rsid w:val="00410309"/>
    <w:rsid w:val="00430091"/>
    <w:rsid w:val="00447BFA"/>
    <w:rsid w:val="00493BD0"/>
    <w:rsid w:val="00510977"/>
    <w:rsid w:val="005A55B3"/>
    <w:rsid w:val="005D5B36"/>
    <w:rsid w:val="00717FBB"/>
    <w:rsid w:val="0073055D"/>
    <w:rsid w:val="007F6050"/>
    <w:rsid w:val="00822A61"/>
    <w:rsid w:val="00856DCE"/>
    <w:rsid w:val="008773BF"/>
    <w:rsid w:val="00884422"/>
    <w:rsid w:val="00893FD1"/>
    <w:rsid w:val="008E0A3B"/>
    <w:rsid w:val="0098262A"/>
    <w:rsid w:val="00985363"/>
    <w:rsid w:val="00986E76"/>
    <w:rsid w:val="009D6D17"/>
    <w:rsid w:val="009F7195"/>
    <w:rsid w:val="00A23BD0"/>
    <w:rsid w:val="00AA2C35"/>
    <w:rsid w:val="00AC68D1"/>
    <w:rsid w:val="00AD7724"/>
    <w:rsid w:val="00B03EFF"/>
    <w:rsid w:val="00CD26A2"/>
    <w:rsid w:val="00CE15DF"/>
    <w:rsid w:val="00DB3603"/>
    <w:rsid w:val="00E10AFC"/>
    <w:rsid w:val="00E70C5F"/>
    <w:rsid w:val="00E81571"/>
    <w:rsid w:val="00EF24F0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5441"/>
  <w15:chartTrackingRefBased/>
  <w15:docId w15:val="{9DF3CE18-3915-492D-BEC7-328DEEA4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Needles</dc:creator>
  <cp:keywords/>
  <dc:description/>
  <cp:lastModifiedBy>Emily Needles</cp:lastModifiedBy>
  <cp:revision>37</cp:revision>
  <dcterms:created xsi:type="dcterms:W3CDTF">2023-09-21T19:08:00Z</dcterms:created>
  <dcterms:modified xsi:type="dcterms:W3CDTF">2023-09-22T03:21:00Z</dcterms:modified>
</cp:coreProperties>
</file>