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A001" w14:textId="77777777" w:rsidR="00216CE4" w:rsidRPr="004E5342" w:rsidRDefault="00216CE4" w:rsidP="00216CE4">
      <w:pPr>
        <w:pStyle w:val="Title"/>
        <w:rPr>
          <w:color w:val="auto"/>
        </w:rPr>
      </w:pPr>
      <w:r w:rsidRPr="004E5342">
        <w:rPr>
          <w:color w:val="auto"/>
        </w:rPr>
        <w:t xml:space="preserve">                             </w:t>
      </w:r>
      <w:r w:rsidRPr="004E5342">
        <w:rPr>
          <w:rFonts w:ascii="Times New Roman" w:hAnsi="Times New Roman" w:cs="Times New Roman"/>
          <w:noProof/>
          <w:color w:val="auto"/>
          <w:sz w:val="18"/>
          <w:szCs w:val="18"/>
          <w:lang w:eastAsia="tr-TR"/>
        </w:rPr>
        <w:drawing>
          <wp:inline distT="0" distB="0" distL="0" distR="0" wp14:anchorId="2832A04C" wp14:editId="2832A04D">
            <wp:extent cx="800100" cy="800100"/>
            <wp:effectExtent l="0" t="0" r="0" b="0"/>
            <wp:docPr id="1689392604" name="Picture 1689392604" descr="C:\Users\Hp\AppData\Local\Microsoft\Windows\INetCache\Content.Word\Picsart_23-10-29_09-29-08-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DC2A" w14:textId="77777777" w:rsidR="0030284C" w:rsidRDefault="00886E10" w:rsidP="00886E10">
      <w:pPr>
        <w:pStyle w:val="Title"/>
        <w:tabs>
          <w:tab w:val="center" w:pos="4320"/>
        </w:tabs>
        <w:rPr>
          <w:color w:val="auto"/>
          <w:sz w:val="30"/>
          <w:szCs w:val="30"/>
        </w:rPr>
      </w:pPr>
      <w:r w:rsidRPr="004E5342">
        <w:rPr>
          <w:color w:val="auto"/>
          <w:sz w:val="30"/>
          <w:szCs w:val="30"/>
        </w:rPr>
        <w:tab/>
      </w:r>
      <w:r w:rsidR="0030284C">
        <w:rPr>
          <w:color w:val="auto"/>
          <w:sz w:val="30"/>
          <w:szCs w:val="30"/>
        </w:rPr>
        <w:t xml:space="preserve">LEVENT COLLEGE IB PROGRAMME </w:t>
      </w:r>
    </w:p>
    <w:p w14:paraId="2832A002" w14:textId="3C6448D4" w:rsidR="00216CE4" w:rsidRPr="004E5342" w:rsidRDefault="0030284C" w:rsidP="00886E10">
      <w:pPr>
        <w:pStyle w:val="Title"/>
        <w:tabs>
          <w:tab w:val="center" w:pos="4320"/>
        </w:tabs>
        <w:rPr>
          <w:color w:val="auto"/>
          <w:sz w:val="30"/>
          <w:szCs w:val="30"/>
        </w:rPr>
      </w:pPr>
      <w:r>
        <w:rPr>
          <w:color w:val="auto"/>
          <w:sz w:val="30"/>
          <w:szCs w:val="30"/>
        </w:rPr>
        <w:t xml:space="preserve">                     </w:t>
      </w:r>
      <w:r w:rsidR="00216CE4" w:rsidRPr="004E5342">
        <w:rPr>
          <w:color w:val="auto"/>
          <w:sz w:val="30"/>
          <w:szCs w:val="30"/>
        </w:rPr>
        <w:t xml:space="preserve">ENGLISH MATHEMATICS </w:t>
      </w:r>
      <w:r w:rsidR="00886E10" w:rsidRPr="004E5342">
        <w:rPr>
          <w:color w:val="auto"/>
          <w:sz w:val="30"/>
          <w:szCs w:val="30"/>
        </w:rPr>
        <w:t xml:space="preserve">ANNUAL </w:t>
      </w:r>
      <w:r w:rsidR="00216CE4" w:rsidRPr="004E5342">
        <w:rPr>
          <w:color w:val="auto"/>
          <w:sz w:val="30"/>
          <w:szCs w:val="30"/>
        </w:rPr>
        <w:t xml:space="preserve">CURRICULUM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4E5342" w:rsidRPr="004E5342" w14:paraId="2832A007" w14:textId="77777777" w:rsidTr="00216CE4">
        <w:tc>
          <w:tcPr>
            <w:tcW w:w="2195" w:type="dxa"/>
          </w:tcPr>
          <w:p w14:paraId="2832A003" w14:textId="77777777" w:rsidR="00216CE4" w:rsidRPr="004E5342" w:rsidRDefault="00216CE4" w:rsidP="00216CE4">
            <w:r w:rsidRPr="004E5342">
              <w:t>Program Name</w:t>
            </w:r>
          </w:p>
        </w:tc>
        <w:tc>
          <w:tcPr>
            <w:tcW w:w="2195" w:type="dxa"/>
          </w:tcPr>
          <w:p w14:paraId="2832A004" w14:textId="77777777" w:rsidR="00216CE4" w:rsidRPr="004E5342" w:rsidRDefault="00216CE4" w:rsidP="00216CE4">
            <w:r w:rsidRPr="004E5342">
              <w:t>LEVENT COLLEGE IB</w:t>
            </w:r>
          </w:p>
        </w:tc>
        <w:tc>
          <w:tcPr>
            <w:tcW w:w="2195" w:type="dxa"/>
          </w:tcPr>
          <w:p w14:paraId="2832A005" w14:textId="77777777" w:rsidR="00216CE4" w:rsidRPr="004E5342" w:rsidRDefault="00216CE4" w:rsidP="00216CE4">
            <w:r w:rsidRPr="004E5342">
              <w:t>Instructor Name</w:t>
            </w:r>
          </w:p>
        </w:tc>
        <w:tc>
          <w:tcPr>
            <w:tcW w:w="2195" w:type="dxa"/>
          </w:tcPr>
          <w:p w14:paraId="2832A006" w14:textId="77777777" w:rsidR="00216CE4" w:rsidRPr="004E5342" w:rsidRDefault="00216CE4" w:rsidP="00216CE4"/>
        </w:tc>
      </w:tr>
      <w:tr w:rsidR="004E5342" w:rsidRPr="004E5342" w14:paraId="2832A00C" w14:textId="77777777" w:rsidTr="00216CE4">
        <w:tc>
          <w:tcPr>
            <w:tcW w:w="2195" w:type="dxa"/>
          </w:tcPr>
          <w:p w14:paraId="2832A008" w14:textId="4A6AF12D" w:rsidR="00216CE4" w:rsidRPr="004E5342" w:rsidRDefault="00216CE4" w:rsidP="00216CE4">
            <w:r w:rsidRPr="004E5342">
              <w:t>Programme Duration (week</w:t>
            </w:r>
            <w:r w:rsidR="00CC2CD2" w:rsidRPr="004E5342">
              <w:t>s</w:t>
            </w:r>
            <w:r w:rsidRPr="004E5342">
              <w:t>)</w:t>
            </w:r>
          </w:p>
        </w:tc>
        <w:tc>
          <w:tcPr>
            <w:tcW w:w="2195" w:type="dxa"/>
          </w:tcPr>
          <w:p w14:paraId="2832A009" w14:textId="77777777" w:rsidR="00216CE4" w:rsidRPr="004E5342" w:rsidRDefault="00216CE4" w:rsidP="00216CE4">
            <w:r w:rsidRPr="004E5342">
              <w:t>20 weeks</w:t>
            </w:r>
          </w:p>
        </w:tc>
        <w:tc>
          <w:tcPr>
            <w:tcW w:w="2195" w:type="dxa"/>
          </w:tcPr>
          <w:p w14:paraId="2832A00A" w14:textId="77777777" w:rsidR="00216CE4" w:rsidRPr="004E5342" w:rsidRDefault="00216CE4" w:rsidP="00216CE4">
            <w:r w:rsidRPr="004E5342">
              <w:t>Participant Name</w:t>
            </w:r>
          </w:p>
        </w:tc>
        <w:tc>
          <w:tcPr>
            <w:tcW w:w="2195" w:type="dxa"/>
          </w:tcPr>
          <w:p w14:paraId="2832A00B" w14:textId="77777777" w:rsidR="00216CE4" w:rsidRPr="004E5342" w:rsidRDefault="00216CE4" w:rsidP="00216CE4"/>
        </w:tc>
      </w:tr>
      <w:tr w:rsidR="00216CE4" w:rsidRPr="004E5342" w14:paraId="2832A011" w14:textId="77777777" w:rsidTr="00216CE4">
        <w:tc>
          <w:tcPr>
            <w:tcW w:w="2195" w:type="dxa"/>
          </w:tcPr>
          <w:p w14:paraId="2832A00D" w14:textId="77777777" w:rsidR="00216CE4" w:rsidRPr="004E5342" w:rsidRDefault="00216CE4" w:rsidP="00216CE4"/>
        </w:tc>
        <w:tc>
          <w:tcPr>
            <w:tcW w:w="2195" w:type="dxa"/>
          </w:tcPr>
          <w:p w14:paraId="2832A00E" w14:textId="77777777" w:rsidR="00216CE4" w:rsidRPr="004E5342" w:rsidRDefault="00216CE4" w:rsidP="00216CE4"/>
        </w:tc>
        <w:tc>
          <w:tcPr>
            <w:tcW w:w="2195" w:type="dxa"/>
          </w:tcPr>
          <w:p w14:paraId="2832A00F" w14:textId="77777777" w:rsidR="00216CE4" w:rsidRPr="004E5342" w:rsidRDefault="00216CE4" w:rsidP="00216CE4">
            <w:r w:rsidRPr="004E5342">
              <w:t>Participant TR ID No</w:t>
            </w:r>
          </w:p>
        </w:tc>
        <w:tc>
          <w:tcPr>
            <w:tcW w:w="2195" w:type="dxa"/>
          </w:tcPr>
          <w:p w14:paraId="2832A010" w14:textId="77777777" w:rsidR="00216CE4" w:rsidRPr="004E5342" w:rsidRDefault="00216CE4" w:rsidP="00216CE4"/>
        </w:tc>
      </w:tr>
    </w:tbl>
    <w:p w14:paraId="2832A012" w14:textId="77777777" w:rsidR="00216CE4" w:rsidRPr="004E5342" w:rsidRDefault="00216CE4" w:rsidP="00216C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5342" w:rsidRPr="004E5342" w14:paraId="2832A016" w14:textId="77777777">
        <w:tc>
          <w:tcPr>
            <w:tcW w:w="2880" w:type="dxa"/>
          </w:tcPr>
          <w:p w14:paraId="2832A013" w14:textId="77777777" w:rsidR="0076759F" w:rsidRPr="004E5342" w:rsidRDefault="0075780C">
            <w:pPr>
              <w:rPr>
                <w:b/>
              </w:rPr>
            </w:pPr>
            <w:r w:rsidRPr="004E5342">
              <w:rPr>
                <w:b/>
              </w:rPr>
              <w:t>Week(s)</w:t>
            </w:r>
          </w:p>
        </w:tc>
        <w:tc>
          <w:tcPr>
            <w:tcW w:w="2880" w:type="dxa"/>
          </w:tcPr>
          <w:p w14:paraId="2832A014" w14:textId="77777777" w:rsidR="0076759F" w:rsidRPr="004E5342" w:rsidRDefault="0075780C">
            <w:pPr>
              <w:rPr>
                <w:b/>
              </w:rPr>
            </w:pPr>
            <w:r w:rsidRPr="004E5342">
              <w:rPr>
                <w:b/>
              </w:rPr>
              <w:t>Subject Content</w:t>
            </w:r>
          </w:p>
        </w:tc>
        <w:tc>
          <w:tcPr>
            <w:tcW w:w="2880" w:type="dxa"/>
          </w:tcPr>
          <w:p w14:paraId="2832A015" w14:textId="77777777" w:rsidR="0076759F" w:rsidRPr="004E5342" w:rsidRDefault="0075780C">
            <w:pPr>
              <w:rPr>
                <w:b/>
              </w:rPr>
            </w:pPr>
            <w:r w:rsidRPr="004E5342">
              <w:rPr>
                <w:b/>
              </w:rPr>
              <w:t>Objectives</w:t>
            </w:r>
          </w:p>
        </w:tc>
      </w:tr>
      <w:tr w:rsidR="004E5342" w:rsidRPr="004E5342" w14:paraId="2832A01A" w14:textId="77777777">
        <w:tc>
          <w:tcPr>
            <w:tcW w:w="2880" w:type="dxa"/>
          </w:tcPr>
          <w:p w14:paraId="2832A017" w14:textId="77777777" w:rsidR="0076759F" w:rsidRPr="004E5342" w:rsidRDefault="0075780C">
            <w:r w:rsidRPr="004E5342">
              <w:t>1–2</w:t>
            </w:r>
          </w:p>
        </w:tc>
        <w:tc>
          <w:tcPr>
            <w:tcW w:w="2880" w:type="dxa"/>
          </w:tcPr>
          <w:p w14:paraId="2832A018" w14:textId="77777777" w:rsidR="0076759F" w:rsidRPr="004E5342" w:rsidRDefault="0075780C">
            <w:r w:rsidRPr="004E5342">
              <w:t>Mixed operation word problems, order of operations</w:t>
            </w:r>
          </w:p>
        </w:tc>
        <w:tc>
          <w:tcPr>
            <w:tcW w:w="2880" w:type="dxa"/>
          </w:tcPr>
          <w:p w14:paraId="2832A019" w14:textId="77777777" w:rsidR="0076759F" w:rsidRPr="004E5342" w:rsidRDefault="0075780C">
            <w:r w:rsidRPr="004E5342">
              <w:t>Solve multi-step problems using all four operations; apply order of operations; explain reasoning with math vocabulary</w:t>
            </w:r>
          </w:p>
        </w:tc>
      </w:tr>
      <w:tr w:rsidR="004E5342" w:rsidRPr="004E5342" w14:paraId="2832A01E" w14:textId="77777777">
        <w:tc>
          <w:tcPr>
            <w:tcW w:w="2880" w:type="dxa"/>
          </w:tcPr>
          <w:p w14:paraId="2832A01B" w14:textId="77777777" w:rsidR="0076759F" w:rsidRPr="004E5342" w:rsidRDefault="0075780C">
            <w:r w:rsidRPr="004E5342">
              <w:t>3</w:t>
            </w:r>
          </w:p>
        </w:tc>
        <w:tc>
          <w:tcPr>
            <w:tcW w:w="2880" w:type="dxa"/>
          </w:tcPr>
          <w:p w14:paraId="2832A01C" w14:textId="77777777" w:rsidR="0076759F" w:rsidRPr="004E5342" w:rsidRDefault="0075780C">
            <w:r w:rsidRPr="004E5342">
              <w:t>Addition and subtraction in real-world problems; identifying operations; estimation</w:t>
            </w:r>
          </w:p>
        </w:tc>
        <w:tc>
          <w:tcPr>
            <w:tcW w:w="2880" w:type="dxa"/>
          </w:tcPr>
          <w:p w14:paraId="2832A01D" w14:textId="77777777" w:rsidR="0076759F" w:rsidRPr="004E5342" w:rsidRDefault="0075780C">
            <w:r w:rsidRPr="004E5342">
              <w:t>Solve real-world problems using addition/subtraction; identify required operations; estimate for reasonableness</w:t>
            </w:r>
          </w:p>
        </w:tc>
      </w:tr>
      <w:tr w:rsidR="004E5342" w:rsidRPr="004E5342" w14:paraId="2832A022" w14:textId="77777777">
        <w:tc>
          <w:tcPr>
            <w:tcW w:w="2880" w:type="dxa"/>
          </w:tcPr>
          <w:p w14:paraId="2832A01F" w14:textId="77777777" w:rsidR="0076759F" w:rsidRPr="004E5342" w:rsidRDefault="0075780C">
            <w:r w:rsidRPr="004E5342">
              <w:t>4–5</w:t>
            </w:r>
          </w:p>
        </w:tc>
        <w:tc>
          <w:tcPr>
            <w:tcW w:w="2880" w:type="dxa"/>
          </w:tcPr>
          <w:p w14:paraId="2832A020" w14:textId="77777777" w:rsidR="0076759F" w:rsidRPr="004E5342" w:rsidRDefault="0075780C">
            <w:r w:rsidRPr="004E5342">
              <w:t>Fraction addition and subtraction; like/unlike denominators; visual models, number lines</w:t>
            </w:r>
          </w:p>
        </w:tc>
        <w:tc>
          <w:tcPr>
            <w:tcW w:w="2880" w:type="dxa"/>
          </w:tcPr>
          <w:p w14:paraId="2832A021" w14:textId="77777777" w:rsidR="0076759F" w:rsidRPr="004E5342" w:rsidRDefault="0075780C">
            <w:r w:rsidRPr="004E5342">
              <w:t>Solve fractional problems; model with visuals; simplify answers and explain reasoning</w:t>
            </w:r>
          </w:p>
        </w:tc>
      </w:tr>
      <w:tr w:rsidR="004E5342" w:rsidRPr="004E5342" w14:paraId="2832A026" w14:textId="77777777">
        <w:tc>
          <w:tcPr>
            <w:tcW w:w="2880" w:type="dxa"/>
          </w:tcPr>
          <w:p w14:paraId="2832A023" w14:textId="77777777" w:rsidR="0076759F" w:rsidRPr="004E5342" w:rsidRDefault="0075780C">
            <w:r w:rsidRPr="004E5342">
              <w:t>6–7</w:t>
            </w:r>
          </w:p>
        </w:tc>
        <w:tc>
          <w:tcPr>
            <w:tcW w:w="2880" w:type="dxa"/>
          </w:tcPr>
          <w:p w14:paraId="2832A024" w14:textId="77777777" w:rsidR="0076759F" w:rsidRPr="004E5342" w:rsidRDefault="0075780C">
            <w:r w:rsidRPr="004E5342">
              <w:t>Estimating sums, differences, products, and quotients; rounding based on context</w:t>
            </w:r>
          </w:p>
        </w:tc>
        <w:tc>
          <w:tcPr>
            <w:tcW w:w="2880" w:type="dxa"/>
          </w:tcPr>
          <w:p w14:paraId="2832A025" w14:textId="77777777" w:rsidR="0076759F" w:rsidRPr="004E5342" w:rsidRDefault="0075780C">
            <w:r w:rsidRPr="004E5342">
              <w:t>Estimate in word problems; determine when estimation is appropriate; compare estimates to exact answers</w:t>
            </w:r>
          </w:p>
        </w:tc>
      </w:tr>
      <w:tr w:rsidR="004E5342" w:rsidRPr="004E5342" w14:paraId="2832A02A" w14:textId="77777777">
        <w:tc>
          <w:tcPr>
            <w:tcW w:w="2880" w:type="dxa"/>
          </w:tcPr>
          <w:p w14:paraId="2832A027" w14:textId="77777777" w:rsidR="0076759F" w:rsidRPr="004E5342" w:rsidRDefault="0075780C">
            <w:r w:rsidRPr="004E5342">
              <w:t>8–9</w:t>
            </w:r>
          </w:p>
        </w:tc>
        <w:tc>
          <w:tcPr>
            <w:tcW w:w="2880" w:type="dxa"/>
          </w:tcPr>
          <w:p w14:paraId="2832A028" w14:textId="77777777" w:rsidR="0076759F" w:rsidRPr="004E5342" w:rsidRDefault="0075780C">
            <w:r w:rsidRPr="004E5342">
              <w:t>Multiplying fractions and whole numbers; comparing fractional amounts; real-life applications</w:t>
            </w:r>
          </w:p>
        </w:tc>
        <w:tc>
          <w:tcPr>
            <w:tcW w:w="2880" w:type="dxa"/>
          </w:tcPr>
          <w:p w14:paraId="2832A029" w14:textId="77777777" w:rsidR="0076759F" w:rsidRPr="004E5342" w:rsidRDefault="0075780C">
            <w:r w:rsidRPr="004E5342">
              <w:t>Solve multiplication-based fraction problems; model comparisons; apply to measurement and money</w:t>
            </w:r>
          </w:p>
        </w:tc>
      </w:tr>
      <w:tr w:rsidR="004E5342" w:rsidRPr="004E5342" w14:paraId="2832A02E" w14:textId="77777777">
        <w:tc>
          <w:tcPr>
            <w:tcW w:w="2880" w:type="dxa"/>
          </w:tcPr>
          <w:p w14:paraId="2832A02B" w14:textId="77777777" w:rsidR="0076759F" w:rsidRPr="004E5342" w:rsidRDefault="0075780C">
            <w:r w:rsidRPr="004E5342">
              <w:t>10–11</w:t>
            </w:r>
          </w:p>
        </w:tc>
        <w:tc>
          <w:tcPr>
            <w:tcW w:w="2880" w:type="dxa"/>
          </w:tcPr>
          <w:p w14:paraId="2832A02C" w14:textId="77777777" w:rsidR="0076759F" w:rsidRPr="004E5342" w:rsidRDefault="0075780C">
            <w:r w:rsidRPr="004E5342">
              <w:t>Interpreting fractions as division; dividing whole numbers with fractional results; visual models</w:t>
            </w:r>
          </w:p>
        </w:tc>
        <w:tc>
          <w:tcPr>
            <w:tcW w:w="2880" w:type="dxa"/>
          </w:tcPr>
          <w:p w14:paraId="2832A02D" w14:textId="77777777" w:rsidR="0076759F" w:rsidRPr="004E5342" w:rsidRDefault="0075780C">
            <w:r w:rsidRPr="004E5342">
              <w:t>Interpret fractions as division; solve division problems with fractions/mixed numbers; use visual models</w:t>
            </w:r>
          </w:p>
        </w:tc>
      </w:tr>
      <w:tr w:rsidR="004E5342" w:rsidRPr="004E5342" w14:paraId="2832A032" w14:textId="77777777">
        <w:tc>
          <w:tcPr>
            <w:tcW w:w="2880" w:type="dxa"/>
          </w:tcPr>
          <w:p w14:paraId="0DEDCE59" w14:textId="77777777" w:rsidR="0076759F" w:rsidRPr="004E5342" w:rsidRDefault="0075780C">
            <w:r w:rsidRPr="004E5342">
              <w:t>12</w:t>
            </w:r>
          </w:p>
          <w:p w14:paraId="0755F0C0" w14:textId="77777777" w:rsidR="00CC2CD2" w:rsidRPr="004E5342" w:rsidRDefault="00CC2CD2"/>
          <w:p w14:paraId="64C8F31F" w14:textId="77777777" w:rsidR="00CC2CD2" w:rsidRPr="004E5342" w:rsidRDefault="00CC2CD2"/>
          <w:p w14:paraId="55FD47E3" w14:textId="77777777" w:rsidR="00CC2CD2" w:rsidRPr="004E5342" w:rsidRDefault="00CC2CD2"/>
          <w:p w14:paraId="2832A02F" w14:textId="77777777" w:rsidR="00CC2CD2" w:rsidRPr="004E5342" w:rsidRDefault="00CC2CD2"/>
        </w:tc>
        <w:tc>
          <w:tcPr>
            <w:tcW w:w="2880" w:type="dxa"/>
          </w:tcPr>
          <w:p w14:paraId="2832A030" w14:textId="77777777" w:rsidR="0076759F" w:rsidRPr="004E5342" w:rsidRDefault="0075780C">
            <w:r w:rsidRPr="004E5342">
              <w:t>Volume of rectangular prisms; formula V = l × w × h; customary units</w:t>
            </w:r>
          </w:p>
        </w:tc>
        <w:tc>
          <w:tcPr>
            <w:tcW w:w="2880" w:type="dxa"/>
          </w:tcPr>
          <w:p w14:paraId="2832A031" w14:textId="77777777" w:rsidR="0076759F" w:rsidRPr="004E5342" w:rsidRDefault="0075780C">
            <w:r w:rsidRPr="004E5342">
              <w:t>Calculate volume; solve real-world problems; connect to repeated operations</w:t>
            </w:r>
          </w:p>
        </w:tc>
      </w:tr>
      <w:tr w:rsidR="004E5342" w:rsidRPr="004E5342" w14:paraId="2832A036" w14:textId="77777777">
        <w:tc>
          <w:tcPr>
            <w:tcW w:w="2880" w:type="dxa"/>
          </w:tcPr>
          <w:p w14:paraId="2832A033" w14:textId="77777777" w:rsidR="0076759F" w:rsidRPr="004E5342" w:rsidRDefault="0075780C">
            <w:r w:rsidRPr="004E5342">
              <w:t>13</w:t>
            </w:r>
          </w:p>
        </w:tc>
        <w:tc>
          <w:tcPr>
            <w:tcW w:w="2880" w:type="dxa"/>
          </w:tcPr>
          <w:p w14:paraId="2832A034" w14:textId="77777777" w:rsidR="0076759F" w:rsidRPr="004E5342" w:rsidRDefault="0075780C">
            <w:r w:rsidRPr="004E5342">
              <w:t xml:space="preserve">Reading/interpreting </w:t>
            </w:r>
            <w:r w:rsidRPr="004E5342">
              <w:lastRenderedPageBreak/>
              <w:t>pictographs; using keys; creating pictographs</w:t>
            </w:r>
          </w:p>
        </w:tc>
        <w:tc>
          <w:tcPr>
            <w:tcW w:w="2880" w:type="dxa"/>
          </w:tcPr>
          <w:p w14:paraId="2832A035" w14:textId="77777777" w:rsidR="0076759F" w:rsidRPr="004E5342" w:rsidRDefault="0075780C">
            <w:r w:rsidRPr="004E5342">
              <w:lastRenderedPageBreak/>
              <w:t xml:space="preserve">Interpret pictographs; solve </w:t>
            </w:r>
            <w:r w:rsidRPr="004E5342">
              <w:lastRenderedPageBreak/>
              <w:t>1–2 step problems; create own pictographs</w:t>
            </w:r>
          </w:p>
        </w:tc>
      </w:tr>
      <w:tr w:rsidR="004E5342" w:rsidRPr="004E5342" w14:paraId="2832A03A" w14:textId="77777777">
        <w:tc>
          <w:tcPr>
            <w:tcW w:w="2880" w:type="dxa"/>
          </w:tcPr>
          <w:p w14:paraId="2832A037" w14:textId="77777777" w:rsidR="0076759F" w:rsidRPr="004E5342" w:rsidRDefault="0075780C">
            <w:r w:rsidRPr="004E5342">
              <w:lastRenderedPageBreak/>
              <w:t>14</w:t>
            </w:r>
          </w:p>
        </w:tc>
        <w:tc>
          <w:tcPr>
            <w:tcW w:w="2880" w:type="dxa"/>
          </w:tcPr>
          <w:p w14:paraId="2832A038" w14:textId="77777777" w:rsidR="0076759F" w:rsidRPr="004E5342" w:rsidRDefault="0075780C">
            <w:r w:rsidRPr="004E5342">
              <w:t>Constructing/interpreting bar graphs; using scales/labels</w:t>
            </w:r>
          </w:p>
        </w:tc>
        <w:tc>
          <w:tcPr>
            <w:tcW w:w="2880" w:type="dxa"/>
          </w:tcPr>
          <w:p w14:paraId="2832A039" w14:textId="77777777" w:rsidR="0076759F" w:rsidRPr="004E5342" w:rsidRDefault="0075780C">
            <w:r w:rsidRPr="004E5342">
              <w:t>Create bar graphs; compare categories; analyze trends and solve problems</w:t>
            </w:r>
          </w:p>
        </w:tc>
      </w:tr>
      <w:tr w:rsidR="004E5342" w:rsidRPr="004E5342" w14:paraId="2832A03E" w14:textId="77777777">
        <w:tc>
          <w:tcPr>
            <w:tcW w:w="2880" w:type="dxa"/>
          </w:tcPr>
          <w:p w14:paraId="2832A03B" w14:textId="77777777" w:rsidR="0076759F" w:rsidRPr="004E5342" w:rsidRDefault="0075780C">
            <w:r w:rsidRPr="004E5342">
              <w:t>15–16</w:t>
            </w:r>
          </w:p>
        </w:tc>
        <w:tc>
          <w:tcPr>
            <w:tcW w:w="2880" w:type="dxa"/>
          </w:tcPr>
          <w:p w14:paraId="2832A03C" w14:textId="77777777" w:rsidR="0076759F" w:rsidRPr="004E5342" w:rsidRDefault="0075780C">
            <w:r w:rsidRPr="004E5342">
              <w:t>Line graphs; understanding change over time; data trends</w:t>
            </w:r>
          </w:p>
        </w:tc>
        <w:tc>
          <w:tcPr>
            <w:tcW w:w="2880" w:type="dxa"/>
          </w:tcPr>
          <w:p w14:paraId="2832A03D" w14:textId="77777777" w:rsidR="0076759F" w:rsidRPr="004E5342" w:rsidRDefault="0075780C">
            <w:r w:rsidRPr="004E5342">
              <w:t>Read/create line graphs; make predictions; draw conclusions from trends</w:t>
            </w:r>
          </w:p>
        </w:tc>
      </w:tr>
      <w:tr w:rsidR="004E5342" w:rsidRPr="004E5342" w14:paraId="2832A042" w14:textId="77777777">
        <w:tc>
          <w:tcPr>
            <w:tcW w:w="2880" w:type="dxa"/>
          </w:tcPr>
          <w:p w14:paraId="2832A03F" w14:textId="77777777" w:rsidR="0076759F" w:rsidRPr="004E5342" w:rsidRDefault="0075780C">
            <w:r w:rsidRPr="004E5342">
              <w:t>17</w:t>
            </w:r>
          </w:p>
        </w:tc>
        <w:tc>
          <w:tcPr>
            <w:tcW w:w="2880" w:type="dxa"/>
          </w:tcPr>
          <w:p w14:paraId="2832A040" w14:textId="77777777" w:rsidR="0076759F" w:rsidRPr="004E5342" w:rsidRDefault="0075780C">
            <w:r w:rsidRPr="004E5342">
              <w:t>Circle graphs (pie charts); fractional and percentage parts of a whole</w:t>
            </w:r>
          </w:p>
        </w:tc>
        <w:tc>
          <w:tcPr>
            <w:tcW w:w="2880" w:type="dxa"/>
          </w:tcPr>
          <w:p w14:paraId="2832A041" w14:textId="77777777" w:rsidR="0076759F" w:rsidRPr="004E5342" w:rsidRDefault="0075780C">
            <w:r w:rsidRPr="004E5342">
              <w:t>Interpret/analyze circle graphs; compare and answer questions based on data</w:t>
            </w:r>
          </w:p>
        </w:tc>
      </w:tr>
      <w:tr w:rsidR="004E5342" w:rsidRPr="004E5342" w14:paraId="2832A046" w14:textId="77777777">
        <w:tc>
          <w:tcPr>
            <w:tcW w:w="2880" w:type="dxa"/>
          </w:tcPr>
          <w:p w14:paraId="2832A043" w14:textId="77777777" w:rsidR="0076759F" w:rsidRPr="004E5342" w:rsidRDefault="0075780C">
            <w:r w:rsidRPr="004E5342">
              <w:t>18–19</w:t>
            </w:r>
          </w:p>
        </w:tc>
        <w:tc>
          <w:tcPr>
            <w:tcW w:w="2880" w:type="dxa"/>
          </w:tcPr>
          <w:p w14:paraId="2832A044" w14:textId="77777777" w:rsidR="0076759F" w:rsidRPr="004E5342" w:rsidRDefault="0075780C">
            <w:r w:rsidRPr="004E5342">
              <w:t>Probability of simple events; probability terms; conducting experiments</w:t>
            </w:r>
          </w:p>
        </w:tc>
        <w:tc>
          <w:tcPr>
            <w:tcW w:w="2880" w:type="dxa"/>
          </w:tcPr>
          <w:p w14:paraId="2832A045" w14:textId="77777777" w:rsidR="0076759F" w:rsidRPr="004E5342" w:rsidRDefault="0075780C">
            <w:r w:rsidRPr="004E5342">
              <w:t>Use probability terms; express/compare probabilities as fractions; gather data and predict outcomes</w:t>
            </w:r>
          </w:p>
        </w:tc>
      </w:tr>
      <w:tr w:rsidR="0076759F" w:rsidRPr="004E5342" w14:paraId="2832A04A" w14:textId="77777777">
        <w:tc>
          <w:tcPr>
            <w:tcW w:w="2880" w:type="dxa"/>
          </w:tcPr>
          <w:p w14:paraId="2832A047" w14:textId="77777777" w:rsidR="0076759F" w:rsidRPr="004E5342" w:rsidRDefault="0075780C">
            <w:r w:rsidRPr="004E5342">
              <w:t>20</w:t>
            </w:r>
          </w:p>
        </w:tc>
        <w:tc>
          <w:tcPr>
            <w:tcW w:w="2880" w:type="dxa"/>
          </w:tcPr>
          <w:p w14:paraId="2832A048" w14:textId="77777777" w:rsidR="0076759F" w:rsidRPr="004E5342" w:rsidRDefault="0075780C">
            <w:r w:rsidRPr="004E5342">
              <w:t>Review of all content; data collection and presentation</w:t>
            </w:r>
          </w:p>
        </w:tc>
        <w:tc>
          <w:tcPr>
            <w:tcW w:w="2880" w:type="dxa"/>
          </w:tcPr>
          <w:p w14:paraId="2832A049" w14:textId="77777777" w:rsidR="0076759F" w:rsidRPr="004E5342" w:rsidRDefault="0075780C">
            <w:r w:rsidRPr="004E5342">
              <w:t>Review key concepts; complete final project; reflect and set learning goals</w:t>
            </w:r>
          </w:p>
        </w:tc>
      </w:tr>
    </w:tbl>
    <w:p w14:paraId="2832A04B" w14:textId="77777777" w:rsidR="0075780C" w:rsidRPr="004E5342" w:rsidRDefault="0075780C"/>
    <w:sectPr w:rsidR="0075780C" w:rsidRPr="004E53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2A658" w14:textId="77777777" w:rsidR="008E233F" w:rsidRDefault="008E233F" w:rsidP="00886E10">
      <w:pPr>
        <w:spacing w:after="0" w:line="240" w:lineRule="auto"/>
      </w:pPr>
      <w:r>
        <w:separator/>
      </w:r>
    </w:p>
  </w:endnote>
  <w:endnote w:type="continuationSeparator" w:id="0">
    <w:p w14:paraId="3F4F5D1F" w14:textId="77777777" w:rsidR="008E233F" w:rsidRDefault="008E233F" w:rsidP="00886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A9E1F" w14:textId="77777777" w:rsidR="008E233F" w:rsidRDefault="008E233F" w:rsidP="00886E10">
      <w:pPr>
        <w:spacing w:after="0" w:line="240" w:lineRule="auto"/>
      </w:pPr>
      <w:r>
        <w:separator/>
      </w:r>
    </w:p>
  </w:footnote>
  <w:footnote w:type="continuationSeparator" w:id="0">
    <w:p w14:paraId="57963D20" w14:textId="77777777" w:rsidR="008E233F" w:rsidRDefault="008E233F" w:rsidP="00886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691104">
    <w:abstractNumId w:val="8"/>
  </w:num>
  <w:num w:numId="2" w16cid:durableId="1455101688">
    <w:abstractNumId w:val="6"/>
  </w:num>
  <w:num w:numId="3" w16cid:durableId="1474441199">
    <w:abstractNumId w:val="5"/>
  </w:num>
  <w:num w:numId="4" w16cid:durableId="615986257">
    <w:abstractNumId w:val="4"/>
  </w:num>
  <w:num w:numId="5" w16cid:durableId="1002666697">
    <w:abstractNumId w:val="7"/>
  </w:num>
  <w:num w:numId="6" w16cid:durableId="931864385">
    <w:abstractNumId w:val="3"/>
  </w:num>
  <w:num w:numId="7" w16cid:durableId="1178468875">
    <w:abstractNumId w:val="2"/>
  </w:num>
  <w:num w:numId="8" w16cid:durableId="229390129">
    <w:abstractNumId w:val="1"/>
  </w:num>
  <w:num w:numId="9" w16cid:durableId="163028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CE4"/>
    <w:rsid w:val="0029639D"/>
    <w:rsid w:val="0030284C"/>
    <w:rsid w:val="00326F90"/>
    <w:rsid w:val="004E5342"/>
    <w:rsid w:val="006A56DD"/>
    <w:rsid w:val="0075780C"/>
    <w:rsid w:val="0076759F"/>
    <w:rsid w:val="00886E10"/>
    <w:rsid w:val="008D6808"/>
    <w:rsid w:val="008E233F"/>
    <w:rsid w:val="00927FB1"/>
    <w:rsid w:val="009D4422"/>
    <w:rsid w:val="00AA1D8D"/>
    <w:rsid w:val="00B47730"/>
    <w:rsid w:val="00CB0664"/>
    <w:rsid w:val="00CC2CD2"/>
    <w:rsid w:val="00F27A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32A001"/>
  <w14:defaultImageDpi w14:val="300"/>
  <w15:docId w15:val="{0AEEDBE1-55A9-477C-8C5A-26DDD46A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16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C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71E3D2-EB71-418D-AAA9-2F206718F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Büşra Mete</cp:lastModifiedBy>
  <cp:revision>8</cp:revision>
  <dcterms:created xsi:type="dcterms:W3CDTF">2013-12-23T23:15:00Z</dcterms:created>
  <dcterms:modified xsi:type="dcterms:W3CDTF">2025-11-30T13:57:00Z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5a974f22-11ae-4ec1-b9cd-bdc94f0a8b49</vt:lpwstr>
  </property>
</Properties>
</file>