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F049" w14:textId="76952751" w:rsidR="00BD53A1" w:rsidRPr="00685770" w:rsidRDefault="00BD53A1" w:rsidP="00BD53A1">
      <w:pPr>
        <w:jc w:val="both"/>
        <w:rPr>
          <w:b/>
          <w:bCs/>
          <w:sz w:val="20"/>
          <w:szCs w:val="20"/>
        </w:rPr>
      </w:pPr>
      <w:r w:rsidRPr="00685770">
        <w:rPr>
          <w:b/>
          <w:bCs/>
          <w:sz w:val="20"/>
          <w:szCs w:val="20"/>
        </w:rPr>
        <w:t xml:space="preserve">Technické údaje </w:t>
      </w:r>
      <w:r w:rsidR="00C6422E" w:rsidRPr="00685770">
        <w:rPr>
          <w:b/>
          <w:bCs/>
          <w:sz w:val="20"/>
          <w:szCs w:val="20"/>
        </w:rPr>
        <w:t>pištole</w:t>
      </w:r>
      <w:r w:rsidR="00431A03" w:rsidRPr="00685770">
        <w:rPr>
          <w:b/>
          <w:bCs/>
          <w:sz w:val="20"/>
          <w:szCs w:val="20"/>
        </w:rPr>
        <w:t xml:space="preserve"> </w:t>
      </w:r>
      <w:r w:rsidRPr="00685770">
        <w:rPr>
          <w:b/>
          <w:bCs/>
          <w:sz w:val="20"/>
          <w:szCs w:val="20"/>
        </w:rPr>
        <w:t xml:space="preserve">NYX GUARD: </w:t>
      </w:r>
    </w:p>
    <w:p w14:paraId="10CAC77C" w14:textId="77777777" w:rsidR="00685770" w:rsidRDefault="00685770" w:rsidP="00BD53A1">
      <w:pPr>
        <w:jc w:val="both"/>
        <w:rPr>
          <w:sz w:val="20"/>
          <w:szCs w:val="20"/>
        </w:rPr>
      </w:pPr>
    </w:p>
    <w:p w14:paraId="0C36F9EA" w14:textId="68FEC4A4" w:rsidR="00BD53A1" w:rsidRP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Kaliber: 9 mm </w:t>
      </w:r>
      <w:proofErr w:type="spellStart"/>
      <w:r w:rsidRPr="00BD53A1">
        <w:rPr>
          <w:sz w:val="20"/>
          <w:szCs w:val="20"/>
        </w:rPr>
        <w:t>Luger</w:t>
      </w:r>
      <w:proofErr w:type="spellEnd"/>
      <w:r w:rsidRPr="00BD53A1">
        <w:rPr>
          <w:sz w:val="20"/>
          <w:szCs w:val="20"/>
        </w:rPr>
        <w:t xml:space="preserve"> </w:t>
      </w:r>
    </w:p>
    <w:p w14:paraId="341E44E0" w14:textId="77777777" w:rsidR="00BD53A1" w:rsidRP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Kapacita zásobníka: 16 nábojov (štandard) </w:t>
      </w:r>
    </w:p>
    <w:p w14:paraId="08450811" w14:textId="77777777" w:rsidR="00BD53A1" w:rsidRP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Celková dĺžka: 205 mm </w:t>
      </w:r>
    </w:p>
    <w:p w14:paraId="5B531A9D" w14:textId="77777777" w:rsidR="00BD53A1" w:rsidRP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Šírka : 33 mm </w:t>
      </w:r>
    </w:p>
    <w:p w14:paraId="2CD1FCAE" w14:textId="77777777" w:rsid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Výška so zásobníkom : 145 mm (bez zásobníka 135 mm) </w:t>
      </w:r>
    </w:p>
    <w:p w14:paraId="1E30D9D8" w14:textId="1F76D4E4" w:rsidR="00BD53A1" w:rsidRPr="00BD53A1" w:rsidRDefault="00BD53A1" w:rsidP="00BD53A1">
      <w:pPr>
        <w:jc w:val="both"/>
        <w:rPr>
          <w:sz w:val="20"/>
          <w:szCs w:val="20"/>
        </w:rPr>
      </w:pPr>
      <w:proofErr w:type="spellStart"/>
      <w:r w:rsidRPr="00BD53A1">
        <w:rPr>
          <w:sz w:val="20"/>
          <w:szCs w:val="20"/>
        </w:rPr>
        <w:t>Dížka</w:t>
      </w:r>
      <w:proofErr w:type="spellEnd"/>
      <w:r w:rsidRPr="00BD53A1">
        <w:rPr>
          <w:sz w:val="20"/>
          <w:szCs w:val="20"/>
        </w:rPr>
        <w:t xml:space="preserve"> hlavne : 112 mm </w:t>
      </w:r>
    </w:p>
    <w:p w14:paraId="53220105" w14:textId="77777777" w:rsidR="00BD53A1" w:rsidRP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Hmotnosť: 725 g (bez zásobníka) </w:t>
      </w:r>
    </w:p>
    <w:p w14:paraId="5A8DF694" w14:textId="77777777" w:rsidR="00BD53A1" w:rsidRP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Hmotnosť zásobníka : 87 g </w:t>
      </w:r>
    </w:p>
    <w:p w14:paraId="79B66BA0" w14:textId="77777777" w:rsid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Materiál: polymérový rám, oceľový záver a hlaveň </w:t>
      </w:r>
    </w:p>
    <w:p w14:paraId="505765B7" w14:textId="0ED76E7D" w:rsidR="00BD53A1" w:rsidRDefault="00BD53A1" w:rsidP="00BD53A1">
      <w:pPr>
        <w:jc w:val="both"/>
        <w:rPr>
          <w:sz w:val="20"/>
          <w:szCs w:val="20"/>
        </w:rPr>
      </w:pPr>
      <w:r w:rsidRPr="00BD53A1">
        <w:rPr>
          <w:sz w:val="20"/>
          <w:szCs w:val="20"/>
        </w:rPr>
        <w:t xml:space="preserve">Montážny </w:t>
      </w:r>
      <w:proofErr w:type="spellStart"/>
      <w:r w:rsidRPr="00BD53A1">
        <w:rPr>
          <w:sz w:val="20"/>
          <w:szCs w:val="20"/>
        </w:rPr>
        <w:t>rail</w:t>
      </w:r>
      <w:proofErr w:type="spellEnd"/>
      <w:r w:rsidRPr="00BD53A1">
        <w:rPr>
          <w:sz w:val="20"/>
          <w:szCs w:val="20"/>
        </w:rPr>
        <w:t xml:space="preserve">: štandard </w:t>
      </w:r>
      <w:proofErr w:type="spellStart"/>
      <w:r w:rsidRPr="00BD53A1">
        <w:rPr>
          <w:sz w:val="20"/>
          <w:szCs w:val="20"/>
        </w:rPr>
        <w:t>Picatinny</w:t>
      </w:r>
      <w:proofErr w:type="spellEnd"/>
    </w:p>
    <w:p w14:paraId="5388226B" w14:textId="77777777" w:rsidR="007F0B4D" w:rsidRDefault="007F0B4D" w:rsidP="00BD53A1">
      <w:pPr>
        <w:jc w:val="both"/>
        <w:rPr>
          <w:sz w:val="20"/>
          <w:szCs w:val="20"/>
        </w:rPr>
      </w:pPr>
    </w:p>
    <w:p w14:paraId="3303C5BB" w14:textId="057B5F2C" w:rsidR="007F0B4D" w:rsidRPr="00BD53A1" w:rsidRDefault="007F0B4D" w:rsidP="00BD53A1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Odporúčaná MOC: </w:t>
      </w:r>
      <w:r w:rsidR="00685770">
        <w:rPr>
          <w:sz w:val="20"/>
          <w:szCs w:val="20"/>
        </w:rPr>
        <w:t xml:space="preserve">..... od </w:t>
      </w:r>
      <w:r>
        <w:rPr>
          <w:sz w:val="20"/>
          <w:szCs w:val="20"/>
        </w:rPr>
        <w:t>590,- EUR s DPH</w:t>
      </w:r>
    </w:p>
    <w:p w14:paraId="6A28211F" w14:textId="77777777" w:rsidR="00BD53A1" w:rsidRDefault="00BD53A1" w:rsidP="0002450A">
      <w:pPr>
        <w:jc w:val="center"/>
        <w:rPr>
          <w:b/>
          <w:bCs/>
          <w:sz w:val="28"/>
          <w:szCs w:val="28"/>
        </w:rPr>
      </w:pPr>
    </w:p>
    <w:p w14:paraId="23A8D1A9" w14:textId="77777777" w:rsidR="00BD53A1" w:rsidRPr="00BD53A1" w:rsidRDefault="00BD53A1" w:rsidP="00BD53A1">
      <w:pPr>
        <w:jc w:val="both"/>
        <w:rPr>
          <w:b/>
          <w:bCs/>
          <w:sz w:val="24"/>
          <w:szCs w:val="24"/>
        </w:rPr>
      </w:pPr>
    </w:p>
    <w:p w14:paraId="3087437C" w14:textId="77777777" w:rsidR="00BD53A1" w:rsidRDefault="00BD53A1" w:rsidP="0002450A">
      <w:pPr>
        <w:jc w:val="center"/>
        <w:rPr>
          <w:b/>
          <w:bCs/>
          <w:sz w:val="28"/>
          <w:szCs w:val="28"/>
        </w:rPr>
      </w:pPr>
    </w:p>
    <w:p w14:paraId="1DAC8C3C" w14:textId="2B05856B" w:rsidR="001233F5" w:rsidRPr="001233F5" w:rsidRDefault="00156395" w:rsidP="001233F5">
      <w:pPr>
        <w:numPr>
          <w:ilvl w:val="0"/>
          <w:numId w:val="1"/>
        </w:numPr>
        <w:shd w:val="clear" w:color="auto" w:fill="FFFFFF"/>
        <w:spacing w:before="208" w:after="100" w:afterAutospacing="1" w:line="240" w:lineRule="auto"/>
        <w:rPr>
          <w:rFonts w:ascii="inherit" w:eastAsia="Times New Roman" w:hAnsi="inherit" w:cs="Times New Roman"/>
          <w:color w:val="878786"/>
          <w:kern w:val="0"/>
          <w:sz w:val="21"/>
          <w:szCs w:val="21"/>
          <w:lang w:eastAsia="sk-SK"/>
          <w14:ligatures w14:val="none"/>
        </w:rPr>
      </w:pPr>
      <w:r>
        <w:rPr>
          <w:rFonts w:ascii="inherit" w:eastAsia="Times New Roman" w:hAnsi="inherit" w:cs="Times New Roman"/>
          <w:noProof/>
          <w:color w:val="878786"/>
          <w:kern w:val="0"/>
          <w:sz w:val="21"/>
          <w:szCs w:val="21"/>
          <w:bdr w:val="none" w:sz="0" w:space="0" w:color="auto" w:frame="1"/>
          <w:lang w:eastAsia="sk-SK"/>
          <w14:ligatures w14:val="none"/>
        </w:rPr>
        <w:drawing>
          <wp:inline distT="0" distB="0" distL="0" distR="0" wp14:anchorId="46683474" wp14:editId="77F4BFCE">
            <wp:extent cx="5756275" cy="3823970"/>
            <wp:effectExtent l="0" t="0" r="0" b="5080"/>
            <wp:docPr id="414943528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6362" w14:textId="6BF3ABEF" w:rsidR="005B5E0A" w:rsidRDefault="00156395" w:rsidP="00156395">
      <w:pPr>
        <w:shd w:val="clear" w:color="auto" w:fill="FFFFFF"/>
        <w:spacing w:before="208" w:after="100" w:afterAutospacing="1" w:line="240" w:lineRule="auto"/>
        <w:ind w:left="720"/>
        <w:rPr>
          <w:noProof/>
          <w:sz w:val="24"/>
          <w:szCs w:val="24"/>
        </w:rPr>
      </w:pPr>
      <w:r>
        <w:rPr>
          <w:rFonts w:ascii="inherit" w:eastAsia="Times New Roman" w:hAnsi="inherit" w:cs="Times New Roman"/>
          <w:b/>
          <w:bCs/>
          <w:noProof/>
          <w:color w:val="B3A168"/>
          <w:kern w:val="0"/>
          <w:sz w:val="21"/>
          <w:szCs w:val="21"/>
          <w:bdr w:val="none" w:sz="0" w:space="0" w:color="auto" w:frame="1"/>
          <w:lang w:eastAsia="sk-SK"/>
          <w14:ligatures w14:val="none"/>
        </w:rPr>
        <w:lastRenderedPageBreak/>
        <w:drawing>
          <wp:inline distT="0" distB="0" distL="0" distR="0" wp14:anchorId="50D6E9AE" wp14:editId="7538082A">
            <wp:extent cx="4940935" cy="3876985"/>
            <wp:effectExtent l="0" t="0" r="0" b="9525"/>
            <wp:docPr id="664292164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37" cy="388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7369" w14:textId="7E17E994" w:rsidR="001233F5" w:rsidRPr="001233F5" w:rsidRDefault="001233F5" w:rsidP="00156395">
      <w:pPr>
        <w:shd w:val="clear" w:color="auto" w:fill="FFFFFF"/>
        <w:spacing w:before="208" w:after="100" w:afterAutospacing="1" w:line="240" w:lineRule="auto"/>
        <w:ind w:left="720"/>
        <w:rPr>
          <w:rFonts w:ascii="inherit" w:eastAsia="Times New Roman" w:hAnsi="inherit" w:cs="Times New Roman"/>
          <w:color w:val="878786"/>
          <w:kern w:val="0"/>
          <w:sz w:val="21"/>
          <w:szCs w:val="21"/>
          <w:lang w:eastAsia="sk-SK"/>
          <w14:ligatures w14:val="none"/>
        </w:rPr>
      </w:pPr>
    </w:p>
    <w:p w14:paraId="090707B3" w14:textId="0877AF17" w:rsidR="00E31968" w:rsidRPr="0002450A" w:rsidRDefault="00E31968" w:rsidP="00050FB5">
      <w:pPr>
        <w:ind w:left="-426" w:right="-426"/>
        <w:jc w:val="both"/>
        <w:rPr>
          <w:sz w:val="24"/>
          <w:szCs w:val="24"/>
        </w:rPr>
      </w:pPr>
    </w:p>
    <w:sectPr w:rsidR="00E31968" w:rsidRPr="00024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DCF"/>
    <w:multiLevelType w:val="multilevel"/>
    <w:tmpl w:val="397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56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EB"/>
    <w:rsid w:val="0002450A"/>
    <w:rsid w:val="00050FB5"/>
    <w:rsid w:val="001233F5"/>
    <w:rsid w:val="00156395"/>
    <w:rsid w:val="00167826"/>
    <w:rsid w:val="001E4BCF"/>
    <w:rsid w:val="001F2099"/>
    <w:rsid w:val="002F7708"/>
    <w:rsid w:val="003544A1"/>
    <w:rsid w:val="00422DDD"/>
    <w:rsid w:val="00431A03"/>
    <w:rsid w:val="004A5F38"/>
    <w:rsid w:val="005B5E0A"/>
    <w:rsid w:val="006854E1"/>
    <w:rsid w:val="00685770"/>
    <w:rsid w:val="006D75EB"/>
    <w:rsid w:val="007665C6"/>
    <w:rsid w:val="00780396"/>
    <w:rsid w:val="007F0B4D"/>
    <w:rsid w:val="00965BA7"/>
    <w:rsid w:val="00B07282"/>
    <w:rsid w:val="00BD53A1"/>
    <w:rsid w:val="00C1031C"/>
    <w:rsid w:val="00C418A4"/>
    <w:rsid w:val="00C6422E"/>
    <w:rsid w:val="00C67EF6"/>
    <w:rsid w:val="00D47396"/>
    <w:rsid w:val="00E31968"/>
    <w:rsid w:val="00E6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3D38"/>
  <w15:chartTrackingRefBased/>
  <w15:docId w15:val="{73BEF8FA-EF09-41EC-9E49-7D72A800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D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D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D7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D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D7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D7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D7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D7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D7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D7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D7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D7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D75E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D75E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D75E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D75E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D75E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D75E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D7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D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D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D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D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D75E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D75E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D75EB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D7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D75EB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D7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5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Branok</dc:creator>
  <cp:keywords/>
  <dc:description/>
  <cp:lastModifiedBy>Martin Samuel</cp:lastModifiedBy>
  <cp:revision>12</cp:revision>
  <dcterms:created xsi:type="dcterms:W3CDTF">2025-01-30T12:42:00Z</dcterms:created>
  <dcterms:modified xsi:type="dcterms:W3CDTF">2026-10-06T11:23:00Z</dcterms:modified>
</cp:coreProperties>
</file>