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4C8FEA" w14:textId="77777777" w:rsidR="00E06E1A" w:rsidRPr="00FC0E7D" w:rsidRDefault="00E06E1A" w:rsidP="00E06E1A">
      <w:pPr>
        <w:jc w:val="center"/>
        <w:rPr>
          <w:rFonts w:ascii="Arial" w:hAnsi="Arial" w:cs="Arial"/>
        </w:rPr>
      </w:pPr>
      <w:r w:rsidRPr="00FC0E7D">
        <w:rPr>
          <w:rFonts w:ascii="Arial" w:hAnsi="Arial" w:cs="Arial"/>
        </w:rPr>
        <w:t>WINONA STATE UNIVERSITY</w:t>
      </w:r>
    </w:p>
    <w:p w14:paraId="2E39F753" w14:textId="77777777" w:rsidR="00E06E1A" w:rsidRPr="00FC0E7D" w:rsidRDefault="00E06E1A" w:rsidP="00E06E1A">
      <w:pPr>
        <w:jc w:val="center"/>
        <w:rPr>
          <w:rFonts w:ascii="Arial" w:hAnsi="Arial" w:cs="Arial"/>
        </w:rPr>
      </w:pPr>
      <w:r w:rsidRPr="00FC0E7D">
        <w:rPr>
          <w:rFonts w:ascii="Arial" w:hAnsi="Arial" w:cs="Arial"/>
        </w:rPr>
        <w:t>COLLEGE OF SCIENCE AND ENGINEERING</w:t>
      </w:r>
    </w:p>
    <w:p w14:paraId="00D1F38A" w14:textId="77777777" w:rsidR="00E06E1A" w:rsidRPr="00FC0E7D" w:rsidRDefault="00E06E1A" w:rsidP="00E06E1A">
      <w:pPr>
        <w:jc w:val="center"/>
        <w:rPr>
          <w:rFonts w:ascii="Arial" w:hAnsi="Arial" w:cs="Arial"/>
        </w:rPr>
      </w:pPr>
      <w:r w:rsidRPr="00FC0E7D">
        <w:rPr>
          <w:rFonts w:ascii="Arial" w:hAnsi="Arial" w:cs="Arial"/>
        </w:rPr>
        <w:t>DEPARTMENT OF MATHEMATICS AND STATISTICS</w:t>
      </w:r>
    </w:p>
    <w:p w14:paraId="11789415" w14:textId="77777777" w:rsidR="00512863" w:rsidRDefault="00512863" w:rsidP="00512863">
      <w:pPr>
        <w:spacing w:line="120" w:lineRule="atLeast"/>
        <w:ind w:right="2592"/>
        <w:rPr>
          <w:rFonts w:ascii="Arial" w:hAnsi="Arial" w:cs="Arial"/>
          <w:b/>
          <w:bCs/>
          <w:spacing w:val="-2"/>
        </w:rPr>
      </w:pPr>
    </w:p>
    <w:p w14:paraId="59D59DC7" w14:textId="77777777" w:rsidR="00E06E1A" w:rsidRPr="00FC0E7D" w:rsidRDefault="00E06E1A" w:rsidP="00E06E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rPr>
      </w:pPr>
      <w:r>
        <w:rPr>
          <w:rFonts w:ascii="Arial" w:hAnsi="Arial" w:cs="Arial"/>
          <w:b/>
        </w:rPr>
        <w:t>Course Outline – MATH 242</w:t>
      </w:r>
    </w:p>
    <w:p w14:paraId="7312D0D1" w14:textId="77777777" w:rsidR="00E06E1A" w:rsidRPr="00E06E1A" w:rsidRDefault="00E06E1A" w:rsidP="00512863">
      <w:pPr>
        <w:spacing w:line="120" w:lineRule="atLeast"/>
        <w:ind w:right="2592"/>
        <w:rPr>
          <w:rFonts w:ascii="Arial" w:hAnsi="Arial" w:cs="Arial"/>
          <w:b/>
          <w:bCs/>
          <w:spacing w:val="-2"/>
        </w:rPr>
      </w:pPr>
    </w:p>
    <w:p w14:paraId="33E1CB47" w14:textId="77777777" w:rsidR="00512863" w:rsidRPr="00E06E1A" w:rsidRDefault="00512863" w:rsidP="00512863">
      <w:pPr>
        <w:tabs>
          <w:tab w:val="left" w:pos="4755"/>
        </w:tabs>
        <w:spacing w:line="120" w:lineRule="atLeast"/>
        <w:ind w:right="2592"/>
        <w:rPr>
          <w:rFonts w:ascii="Arial" w:hAnsi="Arial" w:cs="Arial"/>
          <w:bCs/>
          <w:spacing w:val="-2"/>
        </w:rPr>
      </w:pPr>
      <w:r w:rsidRPr="008F1F67">
        <w:rPr>
          <w:rFonts w:ascii="Arial" w:hAnsi="Arial" w:cs="Arial"/>
          <w:b/>
          <w:bCs/>
          <w:spacing w:val="-2"/>
          <w:u w:val="single"/>
        </w:rPr>
        <w:t>Title:</w:t>
      </w:r>
      <w:r w:rsidRPr="00E06E1A">
        <w:rPr>
          <w:rFonts w:ascii="Arial" w:hAnsi="Arial" w:cs="Arial"/>
          <w:b/>
          <w:bCs/>
          <w:spacing w:val="-2"/>
        </w:rPr>
        <w:t xml:space="preserve">  </w:t>
      </w:r>
      <w:r w:rsidRPr="00E06E1A">
        <w:rPr>
          <w:rFonts w:ascii="Arial" w:hAnsi="Arial" w:cs="Arial"/>
          <w:spacing w:val="-2"/>
        </w:rPr>
        <w:t xml:space="preserve">Linear </w:t>
      </w:r>
      <w:r w:rsidRPr="00E06E1A">
        <w:rPr>
          <w:rFonts w:ascii="Arial" w:hAnsi="Arial" w:cs="Arial"/>
          <w:bCs/>
          <w:spacing w:val="-2"/>
        </w:rPr>
        <w:t>Algebra</w:t>
      </w:r>
      <w:r w:rsidRPr="00E06E1A">
        <w:rPr>
          <w:rFonts w:ascii="Arial" w:hAnsi="Arial" w:cs="Arial"/>
          <w:bCs/>
          <w:spacing w:val="-2"/>
        </w:rPr>
        <w:tab/>
      </w:r>
    </w:p>
    <w:p w14:paraId="78402540" w14:textId="77777777" w:rsidR="00512863" w:rsidRPr="00E06E1A" w:rsidRDefault="00512863" w:rsidP="00512863">
      <w:pPr>
        <w:rPr>
          <w:rFonts w:ascii="Arial" w:hAnsi="Arial" w:cs="Arial"/>
          <w:spacing w:val="-2"/>
        </w:rPr>
      </w:pPr>
    </w:p>
    <w:p w14:paraId="4FE20CDF" w14:textId="77777777" w:rsidR="00512863" w:rsidRPr="00E06E1A" w:rsidRDefault="00512863" w:rsidP="00512863">
      <w:pPr>
        <w:rPr>
          <w:rFonts w:ascii="Arial" w:hAnsi="Arial" w:cs="Arial"/>
          <w:b/>
          <w:bCs/>
          <w:spacing w:val="-2"/>
        </w:rPr>
      </w:pPr>
      <w:r w:rsidRPr="008F1F67">
        <w:rPr>
          <w:rFonts w:ascii="Arial" w:hAnsi="Arial" w:cs="Arial"/>
          <w:b/>
          <w:bCs/>
          <w:spacing w:val="-2"/>
          <w:u w:val="single"/>
        </w:rPr>
        <w:t>Number of Credits:</w:t>
      </w:r>
      <w:r w:rsidRPr="00E06E1A">
        <w:rPr>
          <w:rFonts w:ascii="Arial" w:hAnsi="Arial" w:cs="Arial"/>
          <w:b/>
          <w:bCs/>
          <w:spacing w:val="-2"/>
        </w:rPr>
        <w:t xml:space="preserve">  </w:t>
      </w:r>
      <w:r w:rsidRPr="00E06E1A">
        <w:rPr>
          <w:rFonts w:ascii="Arial" w:hAnsi="Arial" w:cs="Arial"/>
          <w:bCs/>
          <w:spacing w:val="-2"/>
        </w:rPr>
        <w:t>4</w:t>
      </w:r>
    </w:p>
    <w:p w14:paraId="2E14B455" w14:textId="77777777" w:rsidR="00512863" w:rsidRPr="00E06E1A" w:rsidRDefault="00512863" w:rsidP="00512863">
      <w:pPr>
        <w:rPr>
          <w:rFonts w:ascii="Arial" w:hAnsi="Arial" w:cs="Arial"/>
          <w:spacing w:val="-2"/>
        </w:rPr>
      </w:pPr>
    </w:p>
    <w:p w14:paraId="02F1559D" w14:textId="31C6DDA5" w:rsidR="00E06E1A" w:rsidRDefault="006355D7" w:rsidP="00E06E1A">
      <w:pPr>
        <w:ind w:right="144"/>
        <w:rPr>
          <w:rFonts w:ascii="Arial" w:eastAsia="Calibri" w:hAnsi="Arial" w:cs="Arial"/>
        </w:rPr>
      </w:pPr>
      <w:r>
        <w:rPr>
          <w:rFonts w:ascii="Arial" w:hAnsi="Arial" w:cs="Arial"/>
          <w:b/>
          <w:bCs/>
          <w:spacing w:val="-2"/>
          <w:u w:val="single"/>
        </w:rPr>
        <w:t>Catalog</w:t>
      </w:r>
      <w:r w:rsidR="00512863" w:rsidRPr="008F1F67">
        <w:rPr>
          <w:rFonts w:ascii="Arial" w:hAnsi="Arial" w:cs="Arial"/>
          <w:b/>
          <w:bCs/>
          <w:spacing w:val="-2"/>
          <w:u w:val="single"/>
        </w:rPr>
        <w:t xml:space="preserve"> Description:</w:t>
      </w:r>
      <w:r w:rsidR="00512863" w:rsidRPr="00E06E1A">
        <w:rPr>
          <w:rFonts w:ascii="Arial" w:hAnsi="Arial" w:cs="Arial"/>
          <w:b/>
          <w:bCs/>
          <w:spacing w:val="-2"/>
        </w:rPr>
        <w:t xml:space="preserve"> </w:t>
      </w:r>
      <w:r w:rsidR="00512863" w:rsidRPr="00E06E1A">
        <w:rPr>
          <w:rFonts w:ascii="Arial" w:hAnsi="Arial" w:cs="Arial"/>
          <w:bCs/>
          <w:spacing w:val="-2"/>
        </w:rPr>
        <w:t xml:space="preserve"> </w:t>
      </w:r>
      <w:r w:rsidR="008211DA">
        <w:rPr>
          <w:rFonts w:ascii="Arial" w:eastAsia="Calibri" w:hAnsi="Arial" w:cs="Arial"/>
          <w:color w:val="2E2D2A"/>
        </w:rPr>
        <w:t xml:space="preserve">An introduction to the topics in linear algebra. Topics include: Systems of Linear Equations, Matrix Algebra, Determinants, Vectors and Vector Spaces, Linear Transformations, </w:t>
      </w:r>
      <w:r w:rsidR="008211DA" w:rsidRPr="008211DA">
        <w:rPr>
          <w:rFonts w:ascii="Arial" w:eastAsia="Calibri" w:hAnsi="Arial" w:cs="Arial"/>
        </w:rPr>
        <w:t>Eigenvalues and Eigenvectors. Prerequisite:  MATH 212 - Calculus I. Offered every semester.</w:t>
      </w:r>
    </w:p>
    <w:p w14:paraId="5BA19A9E" w14:textId="77777777" w:rsidR="008211DA" w:rsidRPr="008211DA" w:rsidRDefault="008211DA" w:rsidP="00E06E1A">
      <w:pPr>
        <w:ind w:right="144"/>
        <w:rPr>
          <w:rFonts w:ascii="Arial" w:hAnsi="Arial" w:cs="Arial"/>
          <w:spacing w:val="-2"/>
        </w:rPr>
      </w:pPr>
    </w:p>
    <w:p w14:paraId="7F6E24A6" w14:textId="77777777" w:rsidR="00512863" w:rsidRPr="008F1F67" w:rsidRDefault="00E06E1A" w:rsidP="00E06E1A">
      <w:pPr>
        <w:ind w:right="144"/>
        <w:rPr>
          <w:rFonts w:ascii="Arial" w:hAnsi="Arial" w:cs="Arial"/>
          <w:spacing w:val="-2"/>
          <w:u w:val="single"/>
        </w:rPr>
      </w:pPr>
      <w:r w:rsidRPr="008F1F67">
        <w:rPr>
          <w:rFonts w:ascii="Arial" w:hAnsi="Arial" w:cs="Arial"/>
          <w:b/>
          <w:bCs/>
          <w:spacing w:val="-2"/>
          <w:u w:val="single"/>
        </w:rPr>
        <w:t>Possible Textbo</w:t>
      </w:r>
      <w:r w:rsidR="00512863" w:rsidRPr="008F1F67">
        <w:rPr>
          <w:rFonts w:ascii="Arial" w:hAnsi="Arial" w:cs="Arial"/>
          <w:b/>
          <w:bCs/>
          <w:spacing w:val="-2"/>
          <w:u w:val="single"/>
        </w:rPr>
        <w:t>oks:</w:t>
      </w:r>
    </w:p>
    <w:p w14:paraId="3F80F27D" w14:textId="77777777" w:rsidR="00512863" w:rsidRPr="00E06E1A" w:rsidRDefault="00512863" w:rsidP="00512863">
      <w:pPr>
        <w:pStyle w:val="ColorfulList-Accent11"/>
        <w:numPr>
          <w:ilvl w:val="0"/>
          <w:numId w:val="6"/>
        </w:numPr>
        <w:ind w:right="216"/>
        <w:rPr>
          <w:rFonts w:ascii="Arial" w:hAnsi="Arial" w:cs="Arial"/>
          <w:spacing w:val="-2"/>
        </w:rPr>
      </w:pPr>
      <w:r w:rsidRPr="00E06E1A">
        <w:rPr>
          <w:rFonts w:ascii="Arial" w:hAnsi="Arial" w:cs="Arial"/>
          <w:spacing w:val="-2"/>
          <w:u w:val="single"/>
        </w:rPr>
        <w:t>Elementary Linear Algebra with Applications</w:t>
      </w:r>
      <w:r w:rsidRPr="00E06E1A">
        <w:rPr>
          <w:rFonts w:ascii="Arial" w:hAnsi="Arial" w:cs="Arial"/>
          <w:spacing w:val="-2"/>
        </w:rPr>
        <w:t xml:space="preserve"> by Howard Anton  (</w:t>
      </w:r>
      <w:r w:rsidRPr="00E06E1A">
        <w:rPr>
          <w:rFonts w:ascii="Arial" w:hAnsi="Arial" w:cs="Arial"/>
          <w:i/>
          <w:spacing w:val="-2"/>
        </w:rPr>
        <w:t>Note to Instructor:</w:t>
      </w:r>
      <w:r w:rsidRPr="00E06E1A">
        <w:rPr>
          <w:rFonts w:ascii="Arial" w:hAnsi="Arial" w:cs="Arial"/>
          <w:spacing w:val="-2"/>
        </w:rPr>
        <w:t xml:space="preserve"> this text is very much oriented towards theory and therefore appropriate for the emphasis of this course, but possibly too much so.  The text will work well if the instructor is prepared to offer supplemental explanation.)</w:t>
      </w:r>
    </w:p>
    <w:p w14:paraId="50E36B78" w14:textId="77777777" w:rsidR="00512863" w:rsidRPr="00E06E1A" w:rsidRDefault="00512863" w:rsidP="00512863">
      <w:pPr>
        <w:pStyle w:val="ColorfulList-Accent11"/>
        <w:numPr>
          <w:ilvl w:val="0"/>
          <w:numId w:val="6"/>
        </w:numPr>
        <w:spacing w:line="120" w:lineRule="atLeast"/>
        <w:ind w:right="216"/>
        <w:rPr>
          <w:rFonts w:ascii="Arial" w:hAnsi="Arial" w:cs="Arial"/>
          <w:spacing w:val="-2"/>
        </w:rPr>
      </w:pPr>
      <w:r w:rsidRPr="00E06E1A">
        <w:rPr>
          <w:rFonts w:ascii="Arial" w:hAnsi="Arial" w:cs="Arial"/>
          <w:spacing w:val="-2"/>
          <w:u w:val="single"/>
        </w:rPr>
        <w:t>Linear Algebra and its Applications</w:t>
      </w:r>
      <w:r w:rsidRPr="00E06E1A">
        <w:rPr>
          <w:rFonts w:ascii="Arial" w:hAnsi="Arial" w:cs="Arial"/>
          <w:spacing w:val="-2"/>
        </w:rPr>
        <w:t xml:space="preserve"> by David C. Lay  (</w:t>
      </w:r>
      <w:r w:rsidRPr="00E06E1A">
        <w:rPr>
          <w:rFonts w:ascii="Arial" w:hAnsi="Arial" w:cs="Arial"/>
          <w:i/>
          <w:spacing w:val="-2"/>
        </w:rPr>
        <w:t>Note to Instructor:</w:t>
      </w:r>
      <w:r w:rsidRPr="00E06E1A">
        <w:rPr>
          <w:rFonts w:ascii="Arial" w:hAnsi="Arial" w:cs="Arial"/>
          <w:spacing w:val="-2"/>
        </w:rPr>
        <w:t xml:space="preserve"> this text displays a nice balance between theory and application and is more accessible to our students than Anton.  However, the general emphasis in this course is on theory.)</w:t>
      </w:r>
    </w:p>
    <w:p w14:paraId="3F9EAE10" w14:textId="77777777" w:rsidR="00512863" w:rsidRPr="00E06E1A" w:rsidRDefault="00512863" w:rsidP="00512863">
      <w:pPr>
        <w:pStyle w:val="ColorfulList-Accent11"/>
        <w:numPr>
          <w:ilvl w:val="0"/>
          <w:numId w:val="6"/>
        </w:numPr>
        <w:spacing w:line="120" w:lineRule="atLeast"/>
        <w:ind w:right="216"/>
        <w:rPr>
          <w:rFonts w:ascii="Arial" w:hAnsi="Arial" w:cs="Arial"/>
          <w:spacing w:val="-2"/>
        </w:rPr>
      </w:pPr>
      <w:r w:rsidRPr="00E06E1A">
        <w:rPr>
          <w:rFonts w:ascii="Arial" w:hAnsi="Arial" w:cs="Arial"/>
          <w:spacing w:val="-2"/>
          <w:u w:val="single"/>
        </w:rPr>
        <w:t>Linear Algebra</w:t>
      </w:r>
      <w:r w:rsidRPr="00E06E1A">
        <w:rPr>
          <w:rFonts w:ascii="Arial" w:hAnsi="Arial" w:cs="Arial"/>
          <w:spacing w:val="-2"/>
        </w:rPr>
        <w:t xml:space="preserve"> by Jim Hefferon (</w:t>
      </w:r>
      <w:r w:rsidRPr="00E06E1A">
        <w:rPr>
          <w:rFonts w:ascii="Arial" w:hAnsi="Arial" w:cs="Arial"/>
          <w:i/>
          <w:spacing w:val="-2"/>
        </w:rPr>
        <w:t xml:space="preserve">Note to Instructor: </w:t>
      </w:r>
      <w:r w:rsidRPr="00E06E1A">
        <w:rPr>
          <w:rFonts w:ascii="Arial" w:hAnsi="Arial" w:cs="Arial"/>
          <w:spacing w:val="-2"/>
        </w:rPr>
        <w:t>this text presents matrix theory and linear algebra techniques as a tool to study linear spaces.  It contains both applications and theory.)</w:t>
      </w:r>
    </w:p>
    <w:p w14:paraId="28B409F5" w14:textId="77777777" w:rsidR="00E06E1A" w:rsidRPr="00E06E1A" w:rsidRDefault="00E06E1A" w:rsidP="00512863">
      <w:pPr>
        <w:rPr>
          <w:rFonts w:ascii="Arial" w:hAnsi="Arial" w:cs="Arial"/>
          <w:spacing w:val="-2"/>
        </w:rPr>
      </w:pPr>
    </w:p>
    <w:p w14:paraId="1DEED10D" w14:textId="3CB0A624" w:rsidR="00512863" w:rsidRPr="00E06E1A" w:rsidRDefault="008F1F67" w:rsidP="00512863">
      <w:pPr>
        <w:rPr>
          <w:rFonts w:ascii="Arial" w:hAnsi="Arial" w:cs="Arial"/>
          <w:bCs/>
          <w:spacing w:val="-2"/>
        </w:rPr>
      </w:pPr>
      <w:r>
        <w:rPr>
          <w:rFonts w:ascii="Arial" w:hAnsi="Arial" w:cs="Arial"/>
          <w:b/>
          <w:bCs/>
          <w:spacing w:val="-2"/>
          <w:u w:val="single"/>
        </w:rPr>
        <w:t>Topics C</w:t>
      </w:r>
      <w:r w:rsidR="00512863" w:rsidRPr="008F1F67">
        <w:rPr>
          <w:rFonts w:ascii="Arial" w:hAnsi="Arial" w:cs="Arial"/>
          <w:b/>
          <w:bCs/>
          <w:spacing w:val="-2"/>
          <w:u w:val="single"/>
        </w:rPr>
        <w:t>overed:</w:t>
      </w:r>
    </w:p>
    <w:p w14:paraId="6DD6996A" w14:textId="77777777" w:rsidR="00E06E1A" w:rsidRPr="00E06E1A" w:rsidRDefault="00E06E1A" w:rsidP="00512863">
      <w:pPr>
        <w:rPr>
          <w:rFonts w:ascii="Arial" w:hAnsi="Arial" w:cs="Arial"/>
          <w:bCs/>
          <w:spacing w:val="-2"/>
        </w:rPr>
      </w:pPr>
    </w:p>
    <w:sdt>
      <w:sdtPr>
        <w:rPr>
          <w:rFonts w:ascii="Arial" w:eastAsia="Times New Roman" w:hAnsi="Arial" w:cs="Arial"/>
          <w:sz w:val="24"/>
          <w:szCs w:val="24"/>
        </w:rPr>
        <w:alias w:val="Major Content Areas"/>
        <w:tag w:val="MCA"/>
        <w:id w:val="1483656872"/>
        <w:placeholder>
          <w:docPart w:val="A12CFBA5DF5AD6478AD24F34668F3E34"/>
        </w:placeholder>
      </w:sdtPr>
      <w:sdtEndPr/>
      <w:sdtContent>
        <w:p w14:paraId="5CC87277" w14:textId="77777777" w:rsidR="00E06E1A" w:rsidRPr="00E06E1A" w:rsidRDefault="00E06E1A" w:rsidP="00E06E1A">
          <w:pPr>
            <w:pStyle w:val="ListParagraph"/>
            <w:numPr>
              <w:ilvl w:val="0"/>
              <w:numId w:val="40"/>
            </w:numPr>
            <w:rPr>
              <w:rFonts w:ascii="Arial" w:hAnsi="Arial" w:cs="Arial"/>
              <w:sz w:val="24"/>
              <w:szCs w:val="24"/>
            </w:rPr>
          </w:pPr>
          <w:r w:rsidRPr="00E06E1A">
            <w:rPr>
              <w:rFonts w:ascii="Arial" w:hAnsi="Arial" w:cs="Arial"/>
              <w:sz w:val="24"/>
              <w:szCs w:val="24"/>
            </w:rPr>
            <w:t>Introduction to Linear Systems</w:t>
          </w:r>
        </w:p>
        <w:p w14:paraId="10DC1BEC"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Gaussian Operations</w:t>
          </w:r>
        </w:p>
        <w:p w14:paraId="6727D44B"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Solution Sets of Linear Systems</w:t>
          </w:r>
        </w:p>
        <w:p w14:paraId="7E083DD9"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Echelon Form and Reduced Echelon Form</w:t>
          </w:r>
        </w:p>
        <w:p w14:paraId="1D39B0A9"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Linear Vector Geometry in R^n</w:t>
          </w:r>
        </w:p>
        <w:p w14:paraId="493AFC91" w14:textId="77777777" w:rsidR="00E06E1A" w:rsidRPr="00E06E1A" w:rsidRDefault="00E06E1A" w:rsidP="00E06E1A">
          <w:pPr>
            <w:pStyle w:val="ListParagraph"/>
            <w:numPr>
              <w:ilvl w:val="0"/>
              <w:numId w:val="40"/>
            </w:numPr>
            <w:rPr>
              <w:rFonts w:ascii="Arial" w:hAnsi="Arial" w:cs="Arial"/>
              <w:sz w:val="24"/>
              <w:szCs w:val="24"/>
            </w:rPr>
          </w:pPr>
          <w:r w:rsidRPr="00E06E1A">
            <w:rPr>
              <w:rFonts w:ascii="Arial" w:hAnsi="Arial" w:cs="Arial"/>
              <w:sz w:val="24"/>
              <w:szCs w:val="24"/>
            </w:rPr>
            <w:t>Vector Spaces</w:t>
          </w:r>
        </w:p>
        <w:p w14:paraId="76F810DA"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Definition of a Vector Space</w:t>
          </w:r>
        </w:p>
        <w:p w14:paraId="25AB74A8"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Examples of Vector Spaces</w:t>
          </w:r>
        </w:p>
        <w:p w14:paraId="3DA71571"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Spanning Sets and Subspaces</w:t>
          </w:r>
        </w:p>
        <w:p w14:paraId="4DEE63AC"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Linear Independence</w:t>
          </w:r>
        </w:p>
        <w:p w14:paraId="4D728C3C"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Basis and Dimension</w:t>
          </w:r>
        </w:p>
        <w:p w14:paraId="3E7AAFF7" w14:textId="77777777" w:rsidR="00E06E1A" w:rsidRPr="00E06E1A" w:rsidRDefault="00E06E1A" w:rsidP="00E06E1A">
          <w:pPr>
            <w:pStyle w:val="ListParagraph"/>
            <w:numPr>
              <w:ilvl w:val="0"/>
              <w:numId w:val="40"/>
            </w:numPr>
            <w:rPr>
              <w:rFonts w:ascii="Arial" w:hAnsi="Arial" w:cs="Arial"/>
              <w:sz w:val="24"/>
              <w:szCs w:val="24"/>
            </w:rPr>
          </w:pPr>
          <w:r w:rsidRPr="00E06E1A">
            <w:rPr>
              <w:rFonts w:ascii="Arial" w:hAnsi="Arial" w:cs="Arial"/>
              <w:sz w:val="24"/>
              <w:szCs w:val="24"/>
            </w:rPr>
            <w:t>Maps between Vector Spaces</w:t>
          </w:r>
        </w:p>
        <w:p w14:paraId="03BD6C3A"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Isomorphisms and Homomorphisms</w:t>
          </w:r>
        </w:p>
        <w:p w14:paraId="14EDAA37"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Computing Linear Maps using Matrices</w:t>
          </w:r>
        </w:p>
        <w:p w14:paraId="7CA7BBD8"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Matrix Operations</w:t>
          </w:r>
        </w:p>
        <w:p w14:paraId="49DE52B1"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Change of Basis and Matrices</w:t>
          </w:r>
        </w:p>
        <w:p w14:paraId="711728A3"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Projection onto a line or subspace</w:t>
          </w:r>
        </w:p>
        <w:p w14:paraId="207EFB57" w14:textId="77777777" w:rsidR="00E06E1A" w:rsidRPr="00E06E1A" w:rsidRDefault="00E06E1A" w:rsidP="00E06E1A">
          <w:pPr>
            <w:pStyle w:val="ListParagraph"/>
            <w:numPr>
              <w:ilvl w:val="0"/>
              <w:numId w:val="40"/>
            </w:numPr>
            <w:rPr>
              <w:rFonts w:ascii="Arial" w:hAnsi="Arial" w:cs="Arial"/>
              <w:sz w:val="24"/>
              <w:szCs w:val="24"/>
            </w:rPr>
          </w:pPr>
          <w:r w:rsidRPr="00E06E1A">
            <w:rPr>
              <w:rFonts w:ascii="Arial" w:hAnsi="Arial" w:cs="Arial"/>
              <w:sz w:val="24"/>
              <w:szCs w:val="24"/>
            </w:rPr>
            <w:t>Determinants</w:t>
          </w:r>
        </w:p>
        <w:p w14:paraId="427CF17A"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Geometry of Determinants</w:t>
          </w:r>
        </w:p>
        <w:p w14:paraId="4E48A9FD"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Properties of Determinants</w:t>
          </w:r>
        </w:p>
        <w:p w14:paraId="54AE327D"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Cramer's Rule</w:t>
          </w:r>
        </w:p>
        <w:p w14:paraId="39D3CE9C"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Laplace's Expansion</w:t>
          </w:r>
        </w:p>
        <w:p w14:paraId="0DAA116A" w14:textId="77777777" w:rsidR="00E06E1A" w:rsidRPr="00E06E1A" w:rsidRDefault="00E06E1A" w:rsidP="00E06E1A">
          <w:pPr>
            <w:pStyle w:val="ListParagraph"/>
            <w:numPr>
              <w:ilvl w:val="0"/>
              <w:numId w:val="40"/>
            </w:numPr>
            <w:rPr>
              <w:rFonts w:ascii="Arial" w:hAnsi="Arial" w:cs="Arial"/>
              <w:sz w:val="24"/>
              <w:szCs w:val="24"/>
            </w:rPr>
          </w:pPr>
          <w:r w:rsidRPr="00E06E1A">
            <w:rPr>
              <w:rFonts w:ascii="Arial" w:hAnsi="Arial" w:cs="Arial"/>
              <w:sz w:val="24"/>
              <w:szCs w:val="24"/>
            </w:rPr>
            <w:lastRenderedPageBreak/>
            <w:t>Similarity of Matrices</w:t>
          </w:r>
        </w:p>
        <w:p w14:paraId="506AC1B6"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Eigenvalues</w:t>
          </w:r>
        </w:p>
        <w:p w14:paraId="2A96316B"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Eigenvectors</w:t>
          </w:r>
        </w:p>
        <w:p w14:paraId="5EF2A897"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Geometry of Eigenvalues and Eigenvectors</w:t>
          </w:r>
        </w:p>
        <w:p w14:paraId="1E3A9714" w14:textId="77777777" w:rsidR="00E06E1A" w:rsidRPr="00E06E1A" w:rsidRDefault="00E06E1A" w:rsidP="00E06E1A">
          <w:pPr>
            <w:pStyle w:val="ListParagraph"/>
            <w:numPr>
              <w:ilvl w:val="0"/>
              <w:numId w:val="40"/>
            </w:numPr>
            <w:rPr>
              <w:rFonts w:ascii="Arial" w:hAnsi="Arial" w:cs="Arial"/>
              <w:sz w:val="24"/>
              <w:szCs w:val="24"/>
            </w:rPr>
          </w:pPr>
          <w:r w:rsidRPr="00E06E1A">
            <w:rPr>
              <w:rFonts w:ascii="Arial" w:hAnsi="Arial" w:cs="Arial"/>
              <w:sz w:val="24"/>
              <w:szCs w:val="24"/>
            </w:rPr>
            <w:t>Other topics may include (time permitting):</w:t>
          </w:r>
        </w:p>
        <w:p w14:paraId="48C29529"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Markov Chains</w:t>
          </w:r>
        </w:p>
        <w:p w14:paraId="6BE116E4"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Analysis of Networks</w:t>
          </w:r>
        </w:p>
        <w:p w14:paraId="3538103B"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Voting Paradoxes</w:t>
          </w:r>
        </w:p>
        <w:p w14:paraId="42D37463"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Crystals</w:t>
          </w:r>
        </w:p>
        <w:p w14:paraId="4524C258"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Orthonormal Matrices</w:t>
          </w:r>
        </w:p>
        <w:p w14:paraId="2E4095A4"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Gram-Schmidt Orthogonalization</w:t>
          </w:r>
        </w:p>
        <w:p w14:paraId="7EB98F17" w14:textId="77777777" w:rsidR="00E06E1A" w:rsidRPr="00E06E1A" w:rsidRDefault="00E06E1A" w:rsidP="00E06E1A">
          <w:pPr>
            <w:pStyle w:val="ListParagraph"/>
            <w:numPr>
              <w:ilvl w:val="1"/>
              <w:numId w:val="40"/>
            </w:numPr>
            <w:rPr>
              <w:rFonts w:ascii="Arial" w:hAnsi="Arial" w:cs="Arial"/>
              <w:sz w:val="24"/>
              <w:szCs w:val="24"/>
            </w:rPr>
          </w:pPr>
          <w:r w:rsidRPr="00E06E1A">
            <w:rPr>
              <w:rFonts w:ascii="Arial" w:hAnsi="Arial" w:cs="Arial"/>
              <w:sz w:val="24"/>
              <w:szCs w:val="24"/>
            </w:rPr>
            <w:t>Singular Value Decomposition</w:t>
          </w:r>
        </w:p>
        <w:p w14:paraId="0CF916FB" w14:textId="1006BBC2" w:rsidR="00512863" w:rsidRPr="009D3395" w:rsidRDefault="005B6AF2" w:rsidP="00512863">
          <w:pPr>
            <w:rPr>
              <w:rFonts w:ascii="Arial" w:hAnsi="Arial" w:cs="Arial"/>
            </w:rPr>
          </w:pPr>
        </w:p>
      </w:sdtContent>
    </w:sdt>
    <w:p w14:paraId="4AF34D63" w14:textId="77777777" w:rsidR="00512863" w:rsidRPr="00E06E1A" w:rsidRDefault="00512863" w:rsidP="00512863">
      <w:pPr>
        <w:rPr>
          <w:rFonts w:ascii="Arial" w:hAnsi="Arial" w:cs="Arial"/>
          <w:spacing w:val="-4"/>
        </w:rPr>
      </w:pPr>
    </w:p>
    <w:tbl>
      <w:tblPr>
        <w:tblW w:w="8478" w:type="dxa"/>
        <w:tblInd w:w="1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239"/>
        <w:gridCol w:w="4239"/>
      </w:tblGrid>
      <w:tr w:rsidR="00512863" w:rsidRPr="00E06E1A" w14:paraId="37D30832" w14:textId="77777777" w:rsidTr="008F1F67">
        <w:tc>
          <w:tcPr>
            <w:tcW w:w="4239" w:type="dxa"/>
          </w:tcPr>
          <w:p w14:paraId="72EC9D43" w14:textId="77777777" w:rsidR="00512863" w:rsidRPr="00E06E1A" w:rsidRDefault="00512863" w:rsidP="00512863">
            <w:pPr>
              <w:rPr>
                <w:rFonts w:ascii="Arial" w:hAnsi="Arial" w:cs="Arial"/>
                <w:b/>
                <w:bCs/>
                <w:u w:val="single"/>
              </w:rPr>
            </w:pPr>
            <w:r w:rsidRPr="00E06E1A">
              <w:rPr>
                <w:rFonts w:ascii="Arial" w:hAnsi="Arial" w:cs="Arial"/>
                <w:b/>
                <w:bCs/>
                <w:u w:val="single"/>
              </w:rPr>
              <w:t>Listing of Sections to be Covered in Anton:</w:t>
            </w:r>
          </w:p>
          <w:p w14:paraId="7A5A0C6C" w14:textId="77777777" w:rsidR="00512863" w:rsidRPr="00E06E1A" w:rsidRDefault="00512863" w:rsidP="00512863">
            <w:pPr>
              <w:rPr>
                <w:rFonts w:ascii="Arial" w:hAnsi="Arial" w:cs="Arial"/>
                <w:b/>
                <w:bCs/>
                <w:u w:val="single"/>
              </w:rPr>
            </w:pPr>
          </w:p>
          <w:p w14:paraId="6B9B7974" w14:textId="77777777" w:rsidR="00512863" w:rsidRPr="00E06E1A" w:rsidRDefault="00512863" w:rsidP="00512863">
            <w:pPr>
              <w:pStyle w:val="ColorfulList-Accent11"/>
              <w:widowControl/>
              <w:numPr>
                <w:ilvl w:val="0"/>
                <w:numId w:val="24"/>
              </w:numPr>
              <w:autoSpaceDE/>
              <w:autoSpaceDN/>
              <w:ind w:left="540" w:hanging="180"/>
              <w:contextualSpacing w:val="0"/>
              <w:rPr>
                <w:rFonts w:ascii="Arial" w:hAnsi="Arial" w:cs="Arial"/>
              </w:rPr>
            </w:pPr>
            <w:r w:rsidRPr="00E06E1A">
              <w:rPr>
                <w:rFonts w:ascii="Arial" w:hAnsi="Arial" w:cs="Arial"/>
                <w:b/>
                <w:bCs/>
              </w:rPr>
              <w:t>Chapter 1:</w:t>
            </w:r>
            <w:r w:rsidRPr="00E06E1A">
              <w:rPr>
                <w:rFonts w:ascii="Arial" w:hAnsi="Arial" w:cs="Arial"/>
              </w:rPr>
              <w:t xml:space="preserve"> 1, 3, 4, 6 with 2, 5, 7 optional.</w:t>
            </w:r>
          </w:p>
          <w:p w14:paraId="468F3879" w14:textId="77777777" w:rsidR="00512863" w:rsidRPr="00E06E1A" w:rsidRDefault="00512863" w:rsidP="00512863">
            <w:pPr>
              <w:pStyle w:val="ColorfulList-Accent11"/>
              <w:widowControl/>
              <w:numPr>
                <w:ilvl w:val="0"/>
                <w:numId w:val="24"/>
              </w:numPr>
              <w:autoSpaceDE/>
              <w:autoSpaceDN/>
              <w:ind w:left="540" w:hanging="180"/>
              <w:contextualSpacing w:val="0"/>
              <w:rPr>
                <w:rFonts w:ascii="Arial" w:hAnsi="Arial" w:cs="Arial"/>
              </w:rPr>
            </w:pPr>
            <w:r w:rsidRPr="00E06E1A">
              <w:rPr>
                <w:rFonts w:ascii="Arial" w:hAnsi="Arial" w:cs="Arial"/>
                <w:b/>
                <w:bCs/>
              </w:rPr>
              <w:t>Chapter 2:</w:t>
            </w:r>
            <w:r w:rsidRPr="00E06E1A">
              <w:rPr>
                <w:rFonts w:ascii="Arial" w:hAnsi="Arial" w:cs="Arial"/>
              </w:rPr>
              <w:t xml:space="preserve"> 1, 3, 4 (no Cramer’s Rule).</w:t>
            </w:r>
          </w:p>
          <w:p w14:paraId="7F7651FF" w14:textId="77777777" w:rsidR="00512863" w:rsidRPr="00E06E1A" w:rsidRDefault="00512863" w:rsidP="00512863">
            <w:pPr>
              <w:pStyle w:val="ColorfulList-Accent11"/>
              <w:widowControl/>
              <w:numPr>
                <w:ilvl w:val="0"/>
                <w:numId w:val="24"/>
              </w:numPr>
              <w:autoSpaceDE/>
              <w:autoSpaceDN/>
              <w:ind w:left="540" w:hanging="180"/>
              <w:contextualSpacing w:val="0"/>
              <w:rPr>
                <w:rFonts w:ascii="Arial" w:hAnsi="Arial" w:cs="Arial"/>
              </w:rPr>
            </w:pPr>
            <w:r w:rsidRPr="00E06E1A">
              <w:rPr>
                <w:rFonts w:ascii="Arial" w:hAnsi="Arial" w:cs="Arial"/>
                <w:b/>
                <w:bCs/>
              </w:rPr>
              <w:t>Chapter 3:</w:t>
            </w:r>
            <w:r w:rsidRPr="00E06E1A">
              <w:rPr>
                <w:rFonts w:ascii="Arial" w:hAnsi="Arial" w:cs="Arial"/>
              </w:rPr>
              <w:t xml:space="preserve"> 1-3.</w:t>
            </w:r>
          </w:p>
          <w:p w14:paraId="79348DE2" w14:textId="77777777" w:rsidR="00512863" w:rsidRPr="00E06E1A" w:rsidRDefault="00512863" w:rsidP="00512863">
            <w:pPr>
              <w:pStyle w:val="ColorfulList-Accent11"/>
              <w:widowControl/>
              <w:numPr>
                <w:ilvl w:val="0"/>
                <w:numId w:val="24"/>
              </w:numPr>
              <w:autoSpaceDE/>
              <w:autoSpaceDN/>
              <w:ind w:left="540" w:hanging="180"/>
              <w:contextualSpacing w:val="0"/>
              <w:rPr>
                <w:rFonts w:ascii="Arial" w:hAnsi="Arial" w:cs="Arial"/>
              </w:rPr>
            </w:pPr>
            <w:r w:rsidRPr="00E06E1A">
              <w:rPr>
                <w:rFonts w:ascii="Arial" w:hAnsi="Arial" w:cs="Arial"/>
                <w:b/>
                <w:bCs/>
              </w:rPr>
              <w:t>Chapter 4:</w:t>
            </w:r>
            <w:r w:rsidRPr="00E06E1A">
              <w:rPr>
                <w:rFonts w:ascii="Arial" w:hAnsi="Arial" w:cs="Arial"/>
              </w:rPr>
              <w:t xml:space="preserve"> Optional as motivation for general vector spaces.</w:t>
            </w:r>
          </w:p>
          <w:p w14:paraId="703406D1" w14:textId="77777777" w:rsidR="00512863" w:rsidRPr="00E06E1A" w:rsidRDefault="00512863" w:rsidP="00512863">
            <w:pPr>
              <w:pStyle w:val="ColorfulList-Accent11"/>
              <w:widowControl/>
              <w:numPr>
                <w:ilvl w:val="0"/>
                <w:numId w:val="24"/>
              </w:numPr>
              <w:autoSpaceDE/>
              <w:autoSpaceDN/>
              <w:ind w:left="540" w:hanging="180"/>
              <w:contextualSpacing w:val="0"/>
              <w:rPr>
                <w:rFonts w:ascii="Arial" w:hAnsi="Arial" w:cs="Arial"/>
              </w:rPr>
            </w:pPr>
            <w:r w:rsidRPr="00E06E1A">
              <w:rPr>
                <w:rFonts w:ascii="Arial" w:hAnsi="Arial" w:cs="Arial"/>
                <w:b/>
                <w:bCs/>
              </w:rPr>
              <w:t>Chapter 5:</w:t>
            </w:r>
            <w:r w:rsidRPr="00E06E1A">
              <w:rPr>
                <w:rFonts w:ascii="Arial" w:hAnsi="Arial" w:cs="Arial"/>
              </w:rPr>
              <w:t xml:space="preserve"> 1-6.</w:t>
            </w:r>
          </w:p>
          <w:p w14:paraId="16F6798A" w14:textId="77777777" w:rsidR="00512863" w:rsidRPr="00E06E1A" w:rsidRDefault="00512863" w:rsidP="00512863">
            <w:pPr>
              <w:pStyle w:val="ColorfulList-Accent11"/>
              <w:widowControl/>
              <w:numPr>
                <w:ilvl w:val="0"/>
                <w:numId w:val="24"/>
              </w:numPr>
              <w:autoSpaceDE/>
              <w:autoSpaceDN/>
              <w:ind w:left="540" w:hanging="180"/>
              <w:contextualSpacing w:val="0"/>
              <w:rPr>
                <w:rFonts w:ascii="Arial" w:hAnsi="Arial" w:cs="Arial"/>
              </w:rPr>
            </w:pPr>
            <w:r w:rsidRPr="00E06E1A">
              <w:rPr>
                <w:rFonts w:ascii="Arial" w:hAnsi="Arial" w:cs="Arial"/>
                <w:b/>
                <w:bCs/>
              </w:rPr>
              <w:t>Chapter 6 (time permitting):</w:t>
            </w:r>
            <w:r w:rsidRPr="00E06E1A">
              <w:rPr>
                <w:rFonts w:ascii="Arial" w:hAnsi="Arial" w:cs="Arial"/>
              </w:rPr>
              <w:t xml:space="preserve"> 1, 3 (no QR Decomposition), 5.</w:t>
            </w:r>
          </w:p>
          <w:p w14:paraId="08A14F1F" w14:textId="77777777" w:rsidR="00512863" w:rsidRPr="00E06E1A" w:rsidRDefault="00512863" w:rsidP="00512863">
            <w:pPr>
              <w:pStyle w:val="ColorfulList-Accent11"/>
              <w:widowControl/>
              <w:numPr>
                <w:ilvl w:val="0"/>
                <w:numId w:val="24"/>
              </w:numPr>
              <w:autoSpaceDE/>
              <w:autoSpaceDN/>
              <w:ind w:left="540" w:hanging="180"/>
              <w:contextualSpacing w:val="0"/>
              <w:rPr>
                <w:rFonts w:ascii="Arial" w:hAnsi="Arial" w:cs="Arial"/>
              </w:rPr>
            </w:pPr>
            <w:r w:rsidRPr="00E06E1A">
              <w:rPr>
                <w:rFonts w:ascii="Arial" w:hAnsi="Arial" w:cs="Arial"/>
                <w:b/>
                <w:bCs/>
              </w:rPr>
              <w:t>Chapter 7:</w:t>
            </w:r>
            <w:r w:rsidRPr="00E06E1A">
              <w:rPr>
                <w:rFonts w:ascii="Arial" w:hAnsi="Arial" w:cs="Arial"/>
              </w:rPr>
              <w:t xml:space="preserve"> 1-2.</w:t>
            </w:r>
          </w:p>
          <w:p w14:paraId="2F64FD47" w14:textId="77777777" w:rsidR="00512863" w:rsidRPr="00E06E1A" w:rsidRDefault="00512863" w:rsidP="00512863">
            <w:pPr>
              <w:pStyle w:val="ColorfulList-Accent11"/>
              <w:widowControl/>
              <w:numPr>
                <w:ilvl w:val="0"/>
                <w:numId w:val="24"/>
              </w:numPr>
              <w:autoSpaceDE/>
              <w:autoSpaceDN/>
              <w:ind w:left="540" w:hanging="180"/>
              <w:contextualSpacing w:val="0"/>
              <w:rPr>
                <w:rFonts w:ascii="Arial" w:hAnsi="Arial" w:cs="Arial"/>
              </w:rPr>
            </w:pPr>
            <w:r w:rsidRPr="00E06E1A">
              <w:rPr>
                <w:rFonts w:ascii="Arial" w:hAnsi="Arial" w:cs="Arial"/>
                <w:b/>
                <w:bCs/>
              </w:rPr>
              <w:t>Chapter 8:</w:t>
            </w:r>
            <w:r w:rsidRPr="00E06E1A">
              <w:rPr>
                <w:rFonts w:ascii="Arial" w:hAnsi="Arial" w:cs="Arial"/>
              </w:rPr>
              <w:t xml:space="preserve"> 1, 2, 3, 4.</w:t>
            </w:r>
          </w:p>
          <w:p w14:paraId="50555C4B" w14:textId="77777777" w:rsidR="00512863" w:rsidRPr="00E06E1A" w:rsidRDefault="00512863" w:rsidP="00512863">
            <w:pPr>
              <w:rPr>
                <w:rFonts w:ascii="Arial" w:hAnsi="Arial" w:cs="Arial"/>
                <w:spacing w:val="-4"/>
              </w:rPr>
            </w:pPr>
          </w:p>
        </w:tc>
        <w:tc>
          <w:tcPr>
            <w:tcW w:w="4239" w:type="dxa"/>
          </w:tcPr>
          <w:p w14:paraId="75C2785E" w14:textId="77777777" w:rsidR="00512863" w:rsidRPr="00E06E1A" w:rsidRDefault="00512863" w:rsidP="00512863">
            <w:pPr>
              <w:rPr>
                <w:rFonts w:ascii="Arial" w:hAnsi="Arial" w:cs="Arial"/>
                <w:b/>
                <w:spacing w:val="-4"/>
                <w:u w:val="single"/>
              </w:rPr>
            </w:pPr>
            <w:r w:rsidRPr="00E06E1A">
              <w:rPr>
                <w:rFonts w:ascii="Arial" w:hAnsi="Arial" w:cs="Arial"/>
                <w:b/>
                <w:spacing w:val="-4"/>
                <w:u w:val="single"/>
              </w:rPr>
              <w:t>Listing of Sections to be Covered in Lay:</w:t>
            </w:r>
          </w:p>
          <w:p w14:paraId="4090A728" w14:textId="77777777" w:rsidR="00512863" w:rsidRPr="00E06E1A" w:rsidRDefault="00512863" w:rsidP="00512863">
            <w:pPr>
              <w:rPr>
                <w:rFonts w:ascii="Arial" w:hAnsi="Arial" w:cs="Arial"/>
                <w:spacing w:val="-4"/>
              </w:rPr>
            </w:pPr>
          </w:p>
          <w:p w14:paraId="086990DC" w14:textId="77777777" w:rsidR="00512863" w:rsidRPr="00E06E1A" w:rsidRDefault="00512863" w:rsidP="00512863">
            <w:pPr>
              <w:pStyle w:val="ColorfulList-Accent11"/>
              <w:numPr>
                <w:ilvl w:val="0"/>
                <w:numId w:val="34"/>
              </w:numPr>
              <w:ind w:left="342" w:hanging="180"/>
              <w:rPr>
                <w:rFonts w:ascii="Arial" w:hAnsi="Arial" w:cs="Arial"/>
                <w:spacing w:val="-4"/>
              </w:rPr>
            </w:pPr>
            <w:r w:rsidRPr="00E06E1A">
              <w:rPr>
                <w:rFonts w:ascii="Arial" w:hAnsi="Arial" w:cs="Arial"/>
                <w:b/>
                <w:spacing w:val="-4"/>
              </w:rPr>
              <w:t xml:space="preserve">Chapter 1: </w:t>
            </w:r>
            <w:r w:rsidRPr="00E06E1A">
              <w:rPr>
                <w:rFonts w:ascii="Arial" w:hAnsi="Arial" w:cs="Arial"/>
                <w:spacing w:val="-4"/>
              </w:rPr>
              <w:t>1-4 with 7-9 encouraged as introduction to later topics.</w:t>
            </w:r>
          </w:p>
          <w:p w14:paraId="54E70DE7" w14:textId="77777777" w:rsidR="00512863" w:rsidRPr="00E06E1A" w:rsidRDefault="00512863" w:rsidP="00512863">
            <w:pPr>
              <w:pStyle w:val="ColorfulList-Accent11"/>
              <w:numPr>
                <w:ilvl w:val="0"/>
                <w:numId w:val="34"/>
              </w:numPr>
              <w:ind w:left="342" w:hanging="180"/>
              <w:rPr>
                <w:rFonts w:ascii="Arial" w:hAnsi="Arial" w:cs="Arial"/>
                <w:spacing w:val="-4"/>
              </w:rPr>
            </w:pPr>
            <w:r w:rsidRPr="00E06E1A">
              <w:rPr>
                <w:rFonts w:ascii="Arial" w:hAnsi="Arial" w:cs="Arial"/>
                <w:b/>
                <w:spacing w:val="-4"/>
              </w:rPr>
              <w:t xml:space="preserve">Chapter 2: </w:t>
            </w:r>
            <w:r w:rsidRPr="00E06E1A">
              <w:rPr>
                <w:rFonts w:ascii="Arial" w:hAnsi="Arial" w:cs="Arial"/>
                <w:spacing w:val="-4"/>
              </w:rPr>
              <w:t>1-3 with 8-9 encourages as introduction to later topics.</w:t>
            </w:r>
          </w:p>
          <w:p w14:paraId="3F0D49C9" w14:textId="77777777" w:rsidR="00512863" w:rsidRPr="00E06E1A" w:rsidRDefault="00512863" w:rsidP="00512863">
            <w:pPr>
              <w:pStyle w:val="ColorfulList-Accent11"/>
              <w:numPr>
                <w:ilvl w:val="0"/>
                <w:numId w:val="34"/>
              </w:numPr>
              <w:ind w:left="342" w:hanging="180"/>
              <w:rPr>
                <w:rFonts w:ascii="Arial" w:hAnsi="Arial" w:cs="Arial"/>
                <w:spacing w:val="-4"/>
              </w:rPr>
            </w:pPr>
            <w:r w:rsidRPr="00E06E1A">
              <w:rPr>
                <w:rFonts w:ascii="Arial" w:hAnsi="Arial" w:cs="Arial"/>
                <w:b/>
                <w:spacing w:val="-4"/>
              </w:rPr>
              <w:t>Chapter 3:</w:t>
            </w:r>
            <w:r w:rsidRPr="00E06E1A">
              <w:rPr>
                <w:rFonts w:ascii="Arial" w:hAnsi="Arial" w:cs="Arial"/>
                <w:spacing w:val="-4"/>
              </w:rPr>
              <w:t xml:space="preserve"> 1-2.</w:t>
            </w:r>
          </w:p>
          <w:p w14:paraId="7BD468F3" w14:textId="77777777" w:rsidR="00512863" w:rsidRPr="00E06E1A" w:rsidRDefault="00512863" w:rsidP="00512863">
            <w:pPr>
              <w:pStyle w:val="ColorfulList-Accent11"/>
              <w:numPr>
                <w:ilvl w:val="0"/>
                <w:numId w:val="34"/>
              </w:numPr>
              <w:ind w:left="342" w:hanging="180"/>
              <w:rPr>
                <w:rFonts w:ascii="Arial" w:hAnsi="Arial" w:cs="Arial"/>
                <w:spacing w:val="-4"/>
              </w:rPr>
            </w:pPr>
            <w:r w:rsidRPr="00E06E1A">
              <w:rPr>
                <w:rFonts w:ascii="Arial" w:hAnsi="Arial" w:cs="Arial"/>
                <w:b/>
                <w:spacing w:val="-4"/>
              </w:rPr>
              <w:t>Chapter 4:</w:t>
            </w:r>
            <w:r w:rsidRPr="00E06E1A">
              <w:rPr>
                <w:rFonts w:ascii="Arial" w:hAnsi="Arial" w:cs="Arial"/>
                <w:spacing w:val="-4"/>
              </w:rPr>
              <w:t xml:space="preserve"> 1-7.</w:t>
            </w:r>
          </w:p>
          <w:p w14:paraId="1ECB36AE" w14:textId="77777777" w:rsidR="00512863" w:rsidRPr="00E06E1A" w:rsidRDefault="00512863" w:rsidP="00512863">
            <w:pPr>
              <w:pStyle w:val="ColorfulList-Accent11"/>
              <w:numPr>
                <w:ilvl w:val="0"/>
                <w:numId w:val="34"/>
              </w:numPr>
              <w:ind w:left="342" w:hanging="180"/>
              <w:rPr>
                <w:rFonts w:ascii="Arial" w:hAnsi="Arial" w:cs="Arial"/>
                <w:spacing w:val="-4"/>
              </w:rPr>
            </w:pPr>
            <w:r w:rsidRPr="00E06E1A">
              <w:rPr>
                <w:rFonts w:ascii="Arial" w:hAnsi="Arial" w:cs="Arial"/>
                <w:b/>
                <w:spacing w:val="-4"/>
              </w:rPr>
              <w:t>Chapter 5:</w:t>
            </w:r>
            <w:r w:rsidRPr="00E06E1A">
              <w:rPr>
                <w:rFonts w:ascii="Arial" w:hAnsi="Arial" w:cs="Arial"/>
                <w:spacing w:val="-4"/>
              </w:rPr>
              <w:t xml:space="preserve"> 1-4.</w:t>
            </w:r>
          </w:p>
          <w:p w14:paraId="74FD632F" w14:textId="77777777" w:rsidR="00512863" w:rsidRPr="00E06E1A" w:rsidRDefault="00512863" w:rsidP="00512863">
            <w:pPr>
              <w:pStyle w:val="ColorfulList-Accent11"/>
              <w:numPr>
                <w:ilvl w:val="0"/>
                <w:numId w:val="34"/>
              </w:numPr>
              <w:ind w:left="342" w:hanging="180"/>
              <w:rPr>
                <w:rFonts w:ascii="Arial" w:hAnsi="Arial" w:cs="Arial"/>
                <w:spacing w:val="-4"/>
              </w:rPr>
            </w:pPr>
            <w:r w:rsidRPr="00E06E1A">
              <w:rPr>
                <w:rFonts w:ascii="Arial" w:hAnsi="Arial" w:cs="Arial"/>
                <w:b/>
                <w:spacing w:val="-4"/>
              </w:rPr>
              <w:t>Chapter 6 (time permitting):</w:t>
            </w:r>
            <w:r w:rsidRPr="00E06E1A">
              <w:rPr>
                <w:rFonts w:ascii="Arial" w:hAnsi="Arial" w:cs="Arial"/>
                <w:spacing w:val="-4"/>
              </w:rPr>
              <w:t xml:space="preserve"> 1, 4, 7. </w:t>
            </w:r>
          </w:p>
        </w:tc>
      </w:tr>
      <w:tr w:rsidR="00512863" w:rsidRPr="00E06E1A" w14:paraId="122A1EB2" w14:textId="77777777" w:rsidTr="008F1F67">
        <w:tc>
          <w:tcPr>
            <w:tcW w:w="8478" w:type="dxa"/>
            <w:gridSpan w:val="2"/>
          </w:tcPr>
          <w:p w14:paraId="35EE4566" w14:textId="77777777" w:rsidR="00512863" w:rsidRPr="00E06E1A" w:rsidRDefault="00512863" w:rsidP="00512863">
            <w:pPr>
              <w:ind w:left="1080"/>
              <w:jc w:val="center"/>
              <w:rPr>
                <w:rFonts w:ascii="Arial" w:hAnsi="Arial" w:cs="Arial"/>
                <w:b/>
                <w:bCs/>
                <w:u w:val="single"/>
              </w:rPr>
            </w:pPr>
            <w:r w:rsidRPr="00E06E1A">
              <w:rPr>
                <w:rFonts w:ascii="Arial" w:hAnsi="Arial" w:cs="Arial"/>
                <w:b/>
                <w:bCs/>
                <w:u w:val="single"/>
              </w:rPr>
              <w:t>Listing of Sections to be Covered in Hefferon:</w:t>
            </w:r>
          </w:p>
          <w:p w14:paraId="10E92EBA" w14:textId="77777777" w:rsidR="00512863" w:rsidRPr="00E06E1A" w:rsidRDefault="00512863" w:rsidP="00512863">
            <w:pPr>
              <w:ind w:left="1080"/>
              <w:rPr>
                <w:rFonts w:ascii="Arial" w:hAnsi="Arial" w:cs="Arial"/>
                <w:b/>
                <w:bCs/>
                <w:u w:val="single"/>
              </w:rPr>
            </w:pPr>
          </w:p>
          <w:p w14:paraId="5CB252C9" w14:textId="77777777" w:rsidR="00512863" w:rsidRPr="00E06E1A" w:rsidRDefault="00512863" w:rsidP="00512863">
            <w:pPr>
              <w:pStyle w:val="ColorfulList-Accent11"/>
              <w:widowControl/>
              <w:numPr>
                <w:ilvl w:val="0"/>
                <w:numId w:val="24"/>
              </w:numPr>
              <w:autoSpaceDE/>
              <w:autoSpaceDN/>
              <w:ind w:left="1620" w:hanging="180"/>
              <w:contextualSpacing w:val="0"/>
              <w:rPr>
                <w:rFonts w:ascii="Arial" w:hAnsi="Arial" w:cs="Arial"/>
              </w:rPr>
            </w:pPr>
            <w:r w:rsidRPr="00E06E1A">
              <w:rPr>
                <w:rFonts w:ascii="Arial" w:hAnsi="Arial" w:cs="Arial"/>
                <w:b/>
                <w:bCs/>
              </w:rPr>
              <w:t>Chapter 1:</w:t>
            </w:r>
            <w:r w:rsidRPr="00E06E1A">
              <w:rPr>
                <w:rFonts w:ascii="Arial" w:hAnsi="Arial" w:cs="Arial"/>
              </w:rPr>
              <w:t xml:space="preserve"> I.1 – I.3, II.1 – II.2, III.1 – III.2.</w:t>
            </w:r>
          </w:p>
          <w:p w14:paraId="401ED238" w14:textId="77777777" w:rsidR="00512863" w:rsidRPr="00E06E1A" w:rsidRDefault="00512863" w:rsidP="00512863">
            <w:pPr>
              <w:pStyle w:val="ColorfulList-Accent11"/>
              <w:widowControl/>
              <w:numPr>
                <w:ilvl w:val="0"/>
                <w:numId w:val="24"/>
              </w:numPr>
              <w:autoSpaceDE/>
              <w:autoSpaceDN/>
              <w:ind w:left="1620" w:hanging="180"/>
              <w:contextualSpacing w:val="0"/>
              <w:rPr>
                <w:rFonts w:ascii="Arial" w:hAnsi="Arial" w:cs="Arial"/>
              </w:rPr>
            </w:pPr>
            <w:r w:rsidRPr="00E06E1A">
              <w:rPr>
                <w:rFonts w:ascii="Arial" w:hAnsi="Arial" w:cs="Arial"/>
                <w:b/>
                <w:bCs/>
              </w:rPr>
              <w:t>Chapter 2:</w:t>
            </w:r>
            <w:r w:rsidRPr="00E06E1A">
              <w:rPr>
                <w:rFonts w:ascii="Arial" w:hAnsi="Arial" w:cs="Arial"/>
              </w:rPr>
              <w:t xml:space="preserve"> I.1 – I.2, II.1, III.1 – III.3.</w:t>
            </w:r>
          </w:p>
          <w:p w14:paraId="79738914" w14:textId="77777777" w:rsidR="00512863" w:rsidRPr="00E06E1A" w:rsidRDefault="00512863" w:rsidP="00512863">
            <w:pPr>
              <w:pStyle w:val="ColorfulList-Accent11"/>
              <w:widowControl/>
              <w:numPr>
                <w:ilvl w:val="0"/>
                <w:numId w:val="24"/>
              </w:numPr>
              <w:autoSpaceDE/>
              <w:autoSpaceDN/>
              <w:ind w:left="1620" w:hanging="180"/>
              <w:contextualSpacing w:val="0"/>
              <w:rPr>
                <w:rFonts w:ascii="Arial" w:hAnsi="Arial" w:cs="Arial"/>
              </w:rPr>
            </w:pPr>
            <w:r w:rsidRPr="00E06E1A">
              <w:rPr>
                <w:rFonts w:ascii="Arial" w:hAnsi="Arial" w:cs="Arial"/>
                <w:b/>
                <w:bCs/>
              </w:rPr>
              <w:t>Chapter 3:</w:t>
            </w:r>
            <w:r w:rsidRPr="00E06E1A">
              <w:rPr>
                <w:rFonts w:ascii="Arial" w:hAnsi="Arial" w:cs="Arial"/>
              </w:rPr>
              <w:t xml:space="preserve"> I.1 – I.2, II.1 – II.2, III.1 – III.2, IV.1 – IV.4, V.1 – V.2, VI.1 – VI.3.</w:t>
            </w:r>
          </w:p>
          <w:p w14:paraId="605EC331" w14:textId="77777777" w:rsidR="00512863" w:rsidRPr="00E06E1A" w:rsidRDefault="00512863" w:rsidP="00512863">
            <w:pPr>
              <w:pStyle w:val="ColorfulList-Accent11"/>
              <w:widowControl/>
              <w:numPr>
                <w:ilvl w:val="0"/>
                <w:numId w:val="24"/>
              </w:numPr>
              <w:autoSpaceDE/>
              <w:autoSpaceDN/>
              <w:ind w:left="1620" w:hanging="180"/>
              <w:contextualSpacing w:val="0"/>
              <w:rPr>
                <w:rFonts w:ascii="Arial" w:hAnsi="Arial" w:cs="Arial"/>
              </w:rPr>
            </w:pPr>
            <w:r w:rsidRPr="00E06E1A">
              <w:rPr>
                <w:rFonts w:ascii="Arial" w:hAnsi="Arial" w:cs="Arial"/>
                <w:b/>
                <w:bCs/>
              </w:rPr>
              <w:t>Chapter 4:</w:t>
            </w:r>
            <w:r w:rsidRPr="00E06E1A">
              <w:rPr>
                <w:rFonts w:ascii="Arial" w:hAnsi="Arial" w:cs="Arial"/>
              </w:rPr>
              <w:t xml:space="preserve"> I.1 – I.4, II.1.</w:t>
            </w:r>
          </w:p>
          <w:p w14:paraId="2E73239E" w14:textId="77777777" w:rsidR="00512863" w:rsidRPr="00E06E1A" w:rsidRDefault="00512863" w:rsidP="00512863">
            <w:pPr>
              <w:pStyle w:val="ColorfulList-Accent11"/>
              <w:widowControl/>
              <w:numPr>
                <w:ilvl w:val="0"/>
                <w:numId w:val="36"/>
              </w:numPr>
              <w:autoSpaceDE/>
              <w:autoSpaceDN/>
              <w:ind w:left="1620" w:hanging="180"/>
              <w:contextualSpacing w:val="0"/>
              <w:rPr>
                <w:rFonts w:ascii="Arial" w:hAnsi="Arial" w:cs="Arial"/>
                <w:color w:val="FF0000"/>
              </w:rPr>
            </w:pPr>
            <w:r w:rsidRPr="00E06E1A">
              <w:rPr>
                <w:rFonts w:ascii="Arial" w:hAnsi="Arial" w:cs="Arial"/>
                <w:b/>
                <w:bCs/>
              </w:rPr>
              <w:t>Chapter 5:</w:t>
            </w:r>
            <w:r w:rsidRPr="00E06E1A">
              <w:rPr>
                <w:rFonts w:ascii="Arial" w:hAnsi="Arial" w:cs="Arial"/>
              </w:rPr>
              <w:t xml:space="preserve"> I.1 – I.2, II.1 – II.3.</w:t>
            </w:r>
          </w:p>
        </w:tc>
      </w:tr>
    </w:tbl>
    <w:p w14:paraId="74E85246" w14:textId="77777777" w:rsidR="00512863" w:rsidRPr="00E06E1A" w:rsidRDefault="00512863" w:rsidP="00512863">
      <w:pPr>
        <w:pStyle w:val="ColorfulList-Accent11"/>
        <w:rPr>
          <w:rFonts w:ascii="Arial" w:hAnsi="Arial" w:cs="Arial"/>
        </w:rPr>
      </w:pPr>
    </w:p>
    <w:p w14:paraId="0FA94FCD" w14:textId="77777777" w:rsidR="00512863" w:rsidRPr="00E06E1A" w:rsidRDefault="00512863" w:rsidP="00512863">
      <w:pPr>
        <w:rPr>
          <w:rFonts w:ascii="Arial" w:hAnsi="Arial" w:cs="Arial"/>
        </w:rPr>
      </w:pPr>
      <w:r w:rsidRPr="00E06E1A">
        <w:rPr>
          <w:rFonts w:ascii="Arial" w:hAnsi="Arial" w:cs="Arial"/>
          <w:b/>
          <w:bCs/>
          <w:u w:val="single"/>
        </w:rPr>
        <w:t>Remarks:</w:t>
      </w:r>
    </w:p>
    <w:p w14:paraId="6D67356D" w14:textId="77777777" w:rsidR="00512863" w:rsidRPr="00E06E1A" w:rsidRDefault="00512863" w:rsidP="00512863">
      <w:pPr>
        <w:pStyle w:val="ColorfulList-Accent11"/>
        <w:numPr>
          <w:ilvl w:val="0"/>
          <w:numId w:val="28"/>
        </w:numPr>
        <w:rPr>
          <w:rFonts w:ascii="Arial" w:hAnsi="Arial" w:cs="Arial"/>
          <w:b/>
          <w:bCs/>
          <w:u w:val="single"/>
        </w:rPr>
      </w:pPr>
      <w:r w:rsidRPr="00E06E1A">
        <w:rPr>
          <w:rFonts w:ascii="Arial" w:hAnsi="Arial" w:cs="Arial"/>
        </w:rPr>
        <w:t>Attempt should be made to have students do “easy” proofs and counter-examples throughout.  For example:</w:t>
      </w:r>
    </w:p>
    <w:p w14:paraId="2B797B27" w14:textId="77777777" w:rsidR="00512863" w:rsidRPr="00E06E1A" w:rsidRDefault="00512863" w:rsidP="00512863">
      <w:pPr>
        <w:pStyle w:val="ColorfulList-Accent11"/>
        <w:widowControl/>
        <w:numPr>
          <w:ilvl w:val="1"/>
          <w:numId w:val="31"/>
        </w:numPr>
        <w:autoSpaceDE/>
        <w:autoSpaceDN/>
        <w:contextualSpacing w:val="0"/>
        <w:rPr>
          <w:rFonts w:ascii="Arial" w:hAnsi="Arial" w:cs="Arial"/>
        </w:rPr>
      </w:pPr>
      <w:r w:rsidRPr="00E06E1A">
        <w:rPr>
          <w:rFonts w:ascii="Arial" w:hAnsi="Arial" w:cs="Arial"/>
        </w:rPr>
        <w:t>Proving algebraic identities involving non-commutative multiplication.</w:t>
      </w:r>
    </w:p>
    <w:p w14:paraId="6E765803" w14:textId="77777777" w:rsidR="00512863" w:rsidRPr="00E06E1A" w:rsidRDefault="00512863" w:rsidP="00512863">
      <w:pPr>
        <w:pStyle w:val="ColorfulList-Accent11"/>
        <w:widowControl/>
        <w:numPr>
          <w:ilvl w:val="1"/>
          <w:numId w:val="31"/>
        </w:numPr>
        <w:autoSpaceDE/>
        <w:autoSpaceDN/>
        <w:contextualSpacing w:val="0"/>
        <w:rPr>
          <w:rFonts w:ascii="Arial" w:hAnsi="Arial" w:cs="Arial"/>
        </w:rPr>
      </w:pPr>
      <w:r w:rsidRPr="00E06E1A">
        <w:rPr>
          <w:rFonts w:ascii="Arial" w:hAnsi="Arial" w:cs="Arial"/>
        </w:rPr>
        <w:t>Proofs involving the property of linearity (e.g. the differential operator, isometries, etc.)</w:t>
      </w:r>
    </w:p>
    <w:p w14:paraId="4D1B6AEB" w14:textId="77777777" w:rsidR="00512863" w:rsidRPr="00E06E1A" w:rsidRDefault="00512863" w:rsidP="00512863">
      <w:pPr>
        <w:pStyle w:val="ColorfulList-Accent11"/>
        <w:widowControl/>
        <w:numPr>
          <w:ilvl w:val="1"/>
          <w:numId w:val="31"/>
        </w:numPr>
        <w:autoSpaceDE/>
        <w:autoSpaceDN/>
        <w:contextualSpacing w:val="0"/>
        <w:rPr>
          <w:rFonts w:ascii="Arial" w:hAnsi="Arial" w:cs="Arial"/>
        </w:rPr>
      </w:pPr>
      <w:r w:rsidRPr="00E06E1A">
        <w:rPr>
          <w:rFonts w:ascii="Arial" w:hAnsi="Arial" w:cs="Arial"/>
        </w:rPr>
        <w:t>Proving whether a given set of vectors is linear independent.</w:t>
      </w:r>
    </w:p>
    <w:p w14:paraId="2FE18EB7" w14:textId="77777777" w:rsidR="00512863" w:rsidRPr="00E06E1A" w:rsidRDefault="00512863" w:rsidP="00512863">
      <w:pPr>
        <w:pStyle w:val="ColorfulList-Accent11"/>
        <w:widowControl/>
        <w:numPr>
          <w:ilvl w:val="1"/>
          <w:numId w:val="31"/>
        </w:numPr>
        <w:autoSpaceDE/>
        <w:autoSpaceDN/>
        <w:contextualSpacing w:val="0"/>
        <w:rPr>
          <w:rFonts w:ascii="Arial" w:hAnsi="Arial" w:cs="Arial"/>
        </w:rPr>
      </w:pPr>
      <w:r w:rsidRPr="00E06E1A">
        <w:rPr>
          <w:rFonts w:ascii="Arial" w:hAnsi="Arial" w:cs="Arial"/>
        </w:rPr>
        <w:t>Many exercises in Lay such as the T/F questions in the supplementary exercises on p. 102 of Chapter 1.</w:t>
      </w:r>
    </w:p>
    <w:p w14:paraId="7B2CD80C" w14:textId="77777777" w:rsidR="00512863" w:rsidRPr="00E06E1A" w:rsidRDefault="00512863" w:rsidP="00512863">
      <w:pPr>
        <w:pStyle w:val="ColorfulList-Accent11"/>
        <w:widowControl/>
        <w:numPr>
          <w:ilvl w:val="0"/>
          <w:numId w:val="28"/>
        </w:numPr>
        <w:autoSpaceDE/>
        <w:autoSpaceDN/>
        <w:contextualSpacing w:val="0"/>
        <w:rPr>
          <w:rFonts w:ascii="Arial" w:hAnsi="Arial" w:cs="Arial"/>
        </w:rPr>
      </w:pPr>
      <w:r w:rsidRPr="00E06E1A">
        <w:rPr>
          <w:rFonts w:ascii="Arial" w:hAnsi="Arial" w:cs="Arial"/>
        </w:rPr>
        <w:t>Instructors are encouraged to use applications to motivate various topics as needed throughout the course.</w:t>
      </w:r>
    </w:p>
    <w:p w14:paraId="02692ED6" w14:textId="77777777" w:rsidR="00512863" w:rsidRPr="00E06E1A" w:rsidRDefault="00512863" w:rsidP="00512863">
      <w:pPr>
        <w:widowControl/>
        <w:autoSpaceDE/>
        <w:autoSpaceDN/>
        <w:rPr>
          <w:rFonts w:ascii="Arial" w:hAnsi="Arial" w:cs="Arial"/>
        </w:rPr>
      </w:pPr>
    </w:p>
    <w:p w14:paraId="18367F91" w14:textId="77777777" w:rsidR="00512863" w:rsidRPr="00E06E1A" w:rsidRDefault="00512863" w:rsidP="0051286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E06E1A">
        <w:rPr>
          <w:rFonts w:ascii="Arial" w:hAnsi="Arial" w:cs="Arial"/>
          <w:b/>
          <w:u w:val="single"/>
        </w:rPr>
        <w:t>Approximate pace of coverage:</w:t>
      </w:r>
    </w:p>
    <w:p w14:paraId="7DC89D83" w14:textId="2E49B902" w:rsidR="00512863" w:rsidRPr="00E06E1A" w:rsidRDefault="00512863" w:rsidP="0051286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ind w:left="720"/>
        <w:rPr>
          <w:rFonts w:ascii="Arial" w:hAnsi="Arial" w:cs="Arial"/>
        </w:rPr>
      </w:pPr>
      <w:r w:rsidRPr="00E06E1A">
        <w:rPr>
          <w:rFonts w:ascii="Arial" w:hAnsi="Arial" w:cs="Arial"/>
        </w:rPr>
        <w:t xml:space="preserve">30 </w:t>
      </w:r>
      <w:r w:rsidR="009D3395">
        <w:rPr>
          <w:rFonts w:ascii="Arial" w:hAnsi="Arial" w:cs="Arial"/>
        </w:rPr>
        <w:t xml:space="preserve">required sections in 14 weeks </w:t>
      </w:r>
      <w:r w:rsidR="009D3395" w:rsidRPr="009D3395">
        <w:rPr>
          <w:rFonts w:ascii="Arial" w:hAnsi="Arial" w:cs="Arial"/>
        </w:rPr>
        <w:sym w:font="Wingdings" w:char="F0E0"/>
      </w:r>
      <w:r w:rsidRPr="00E06E1A">
        <w:rPr>
          <w:rFonts w:ascii="Arial" w:hAnsi="Arial" w:cs="Arial"/>
        </w:rPr>
        <w:t xml:space="preserve"> approximately 2.1 sections per week.</w:t>
      </w:r>
    </w:p>
    <w:p w14:paraId="144FB882" w14:textId="77777777" w:rsidR="00512863" w:rsidRPr="00E06E1A" w:rsidRDefault="00512863" w:rsidP="00512863">
      <w:pPr>
        <w:ind w:right="792"/>
        <w:rPr>
          <w:rFonts w:ascii="Arial" w:hAnsi="Arial" w:cs="Arial"/>
          <w:b/>
          <w:bCs/>
          <w:spacing w:val="-4"/>
        </w:rPr>
      </w:pPr>
    </w:p>
    <w:p w14:paraId="516607E7" w14:textId="77777777" w:rsidR="00512863" w:rsidRPr="00E06E1A" w:rsidRDefault="00512863" w:rsidP="00512863">
      <w:pPr>
        <w:ind w:right="792"/>
        <w:rPr>
          <w:rFonts w:ascii="Arial" w:hAnsi="Arial" w:cs="Arial"/>
          <w:spacing w:val="-4"/>
        </w:rPr>
      </w:pPr>
      <w:r w:rsidRPr="009D3395">
        <w:rPr>
          <w:rFonts w:ascii="Arial" w:hAnsi="Arial" w:cs="Arial"/>
          <w:b/>
          <w:bCs/>
          <w:spacing w:val="-4"/>
          <w:u w:val="single"/>
        </w:rPr>
        <w:t>Method of Instruction:</w:t>
      </w:r>
      <w:r w:rsidRPr="00E06E1A">
        <w:rPr>
          <w:rFonts w:ascii="Arial" w:hAnsi="Arial" w:cs="Arial"/>
          <w:b/>
          <w:bCs/>
          <w:spacing w:val="-4"/>
        </w:rPr>
        <w:t xml:space="preserve"> </w:t>
      </w:r>
      <w:r w:rsidRPr="00E06E1A">
        <w:rPr>
          <w:rFonts w:ascii="Arial" w:hAnsi="Arial" w:cs="Arial"/>
          <w:spacing w:val="-4"/>
        </w:rPr>
        <w:t>Methods may include lecture, group work, discussion of examples.</w:t>
      </w:r>
    </w:p>
    <w:p w14:paraId="5249F6FE" w14:textId="77777777" w:rsidR="00512863" w:rsidRPr="00E06E1A" w:rsidRDefault="00512863" w:rsidP="00512863">
      <w:pPr>
        <w:spacing w:before="100" w:beforeAutospacing="1"/>
        <w:ind w:right="576"/>
        <w:rPr>
          <w:rFonts w:ascii="Arial" w:hAnsi="Arial" w:cs="Arial"/>
          <w:spacing w:val="-4"/>
        </w:rPr>
      </w:pPr>
      <w:r w:rsidRPr="009D3395">
        <w:rPr>
          <w:rFonts w:ascii="Arial" w:hAnsi="Arial" w:cs="Arial"/>
          <w:b/>
          <w:bCs/>
          <w:spacing w:val="-6"/>
          <w:u w:val="single"/>
        </w:rPr>
        <w:t>Evaluation Procedures:</w:t>
      </w:r>
      <w:r w:rsidRPr="00E06E1A">
        <w:rPr>
          <w:rFonts w:ascii="Arial" w:hAnsi="Arial" w:cs="Arial"/>
          <w:b/>
          <w:bCs/>
          <w:spacing w:val="-6"/>
        </w:rPr>
        <w:t xml:space="preserve"> </w:t>
      </w:r>
      <w:r w:rsidRPr="00E06E1A">
        <w:rPr>
          <w:rFonts w:ascii="Arial" w:hAnsi="Arial" w:cs="Arial"/>
          <w:spacing w:val="-6"/>
        </w:rPr>
        <w:t>Possible methods include examinations, quizzes, computer</w:t>
      </w:r>
      <w:r w:rsidRPr="00E06E1A">
        <w:rPr>
          <w:rFonts w:ascii="Arial" w:hAnsi="Arial" w:cs="Arial"/>
          <w:spacing w:val="-4"/>
        </w:rPr>
        <w:t xml:space="preserve"> assignments, homework problems, and a final examination.</w:t>
      </w:r>
    </w:p>
    <w:p w14:paraId="7A955273" w14:textId="77777777" w:rsidR="00512863" w:rsidRDefault="00512863" w:rsidP="00512863">
      <w:pPr>
        <w:rPr>
          <w:rFonts w:ascii="Arial" w:hAnsi="Arial" w:cs="Arial"/>
        </w:rPr>
      </w:pPr>
    </w:p>
    <w:p w14:paraId="46631D5D" w14:textId="439AB8AC" w:rsidR="0035267E" w:rsidRDefault="00556691" w:rsidP="00512863">
      <w:pPr>
        <w:rPr>
          <w:rFonts w:ascii="Arial" w:hAnsi="Arial" w:cs="Arial"/>
        </w:rPr>
      </w:pPr>
      <w:r w:rsidRPr="00556691">
        <w:rPr>
          <w:rFonts w:ascii="Arial" w:hAnsi="Arial" w:cs="Arial"/>
          <w:b/>
          <w:u w:val="single"/>
        </w:rPr>
        <w:t>Minnesota Transfer Curriculum:</w:t>
      </w:r>
      <w:r>
        <w:rPr>
          <w:rFonts w:ascii="Arial" w:hAnsi="Arial" w:cs="Arial"/>
        </w:rPr>
        <w:t xml:space="preserve"> Not Applicable</w:t>
      </w:r>
    </w:p>
    <w:p w14:paraId="636A5FF6" w14:textId="77777777" w:rsidR="0035267E" w:rsidRPr="00E06E1A" w:rsidRDefault="0035267E" w:rsidP="00512863">
      <w:pPr>
        <w:rPr>
          <w:rFonts w:ascii="Arial" w:hAnsi="Arial" w:cs="Arial"/>
        </w:rPr>
      </w:pPr>
    </w:p>
    <w:p w14:paraId="6E788825" w14:textId="04543759" w:rsidR="00512863" w:rsidRPr="0035267E" w:rsidRDefault="0035267E">
      <w:pPr>
        <w:rPr>
          <w:rFonts w:ascii="Arial" w:hAnsi="Arial" w:cs="Arial"/>
          <w:b/>
          <w:u w:val="single"/>
        </w:rPr>
      </w:pPr>
      <w:r w:rsidRPr="0035267E">
        <w:rPr>
          <w:rFonts w:ascii="Arial" w:hAnsi="Arial" w:cs="Arial"/>
          <w:b/>
          <w:u w:val="single"/>
        </w:rPr>
        <w:t>MnSCU Learning Outcomes:</w:t>
      </w:r>
    </w:p>
    <w:p w14:paraId="6F84A9A2" w14:textId="77777777" w:rsidR="0035267E" w:rsidRPr="00C50DEF" w:rsidRDefault="0035267E" w:rsidP="0035267E">
      <w:pPr>
        <w:pStyle w:val="ListParagraph"/>
        <w:numPr>
          <w:ilvl w:val="0"/>
          <w:numId w:val="42"/>
        </w:numPr>
        <w:rPr>
          <w:rFonts w:ascii="Arial" w:hAnsi="Arial" w:cs="Arial"/>
          <w:sz w:val="24"/>
          <w:szCs w:val="24"/>
        </w:rPr>
      </w:pPr>
      <w:r w:rsidRPr="00C50DEF">
        <w:rPr>
          <w:rFonts w:ascii="Arial" w:hAnsi="Arial" w:cs="Arial"/>
          <w:sz w:val="24"/>
          <w:szCs w:val="24"/>
        </w:rPr>
        <w:t>Students will demonstrate the ability to use matrices to solve linear systems.</w:t>
      </w:r>
    </w:p>
    <w:p w14:paraId="4F6C9C65" w14:textId="77777777" w:rsidR="0035267E" w:rsidRPr="00C50DEF" w:rsidRDefault="0035267E" w:rsidP="0035267E">
      <w:pPr>
        <w:pStyle w:val="ListParagraph"/>
        <w:numPr>
          <w:ilvl w:val="0"/>
          <w:numId w:val="42"/>
        </w:numPr>
        <w:rPr>
          <w:rFonts w:ascii="Arial" w:hAnsi="Arial" w:cs="Arial"/>
          <w:sz w:val="24"/>
          <w:szCs w:val="24"/>
        </w:rPr>
      </w:pPr>
      <w:r w:rsidRPr="00C50DEF">
        <w:rPr>
          <w:rFonts w:ascii="Arial" w:hAnsi="Arial" w:cs="Arial"/>
          <w:sz w:val="24"/>
          <w:szCs w:val="24"/>
        </w:rPr>
        <w:t>Students will demonstrate the ability to use linear maps to understand vector spaces and subspaces.</w:t>
      </w:r>
    </w:p>
    <w:p w14:paraId="14B8A1F1" w14:textId="77777777" w:rsidR="0035267E" w:rsidRPr="00C50DEF" w:rsidRDefault="0035267E" w:rsidP="0035267E">
      <w:pPr>
        <w:pStyle w:val="ListParagraph"/>
        <w:numPr>
          <w:ilvl w:val="0"/>
          <w:numId w:val="42"/>
        </w:numPr>
        <w:rPr>
          <w:rFonts w:ascii="Arial" w:hAnsi="Arial" w:cs="Arial"/>
          <w:sz w:val="24"/>
          <w:szCs w:val="24"/>
        </w:rPr>
      </w:pPr>
      <w:r w:rsidRPr="00C50DEF">
        <w:rPr>
          <w:rFonts w:ascii="Arial" w:hAnsi="Arial" w:cs="Arial"/>
          <w:sz w:val="24"/>
          <w:szCs w:val="24"/>
        </w:rPr>
        <w:t>Students will demonstrate the ability to use matrices to study linear maps.</w:t>
      </w:r>
    </w:p>
    <w:p w14:paraId="0A294676" w14:textId="77777777" w:rsidR="0035267E" w:rsidRPr="00C50DEF" w:rsidRDefault="0035267E" w:rsidP="0035267E">
      <w:pPr>
        <w:pStyle w:val="ListParagraph"/>
        <w:numPr>
          <w:ilvl w:val="0"/>
          <w:numId w:val="42"/>
        </w:numPr>
        <w:rPr>
          <w:rFonts w:ascii="Arial" w:hAnsi="Arial" w:cs="Arial"/>
          <w:sz w:val="24"/>
          <w:szCs w:val="24"/>
        </w:rPr>
      </w:pPr>
      <w:r w:rsidRPr="00C50DEF">
        <w:rPr>
          <w:rFonts w:ascii="Arial" w:hAnsi="Arial" w:cs="Arial"/>
          <w:sz w:val="24"/>
          <w:szCs w:val="24"/>
        </w:rPr>
        <w:t>Students will demonstrate the ability to interpret vectors and spaces geometrically.</w:t>
      </w:r>
    </w:p>
    <w:p w14:paraId="6C80E146" w14:textId="77777777" w:rsidR="0035267E" w:rsidRPr="00C50DEF" w:rsidRDefault="0035267E" w:rsidP="0035267E">
      <w:pPr>
        <w:pStyle w:val="ListParagraph"/>
        <w:numPr>
          <w:ilvl w:val="0"/>
          <w:numId w:val="42"/>
        </w:numPr>
        <w:rPr>
          <w:rFonts w:ascii="Arial" w:hAnsi="Arial" w:cs="Arial"/>
          <w:sz w:val="24"/>
          <w:szCs w:val="24"/>
        </w:rPr>
      </w:pPr>
      <w:r w:rsidRPr="00C50DEF">
        <w:rPr>
          <w:rFonts w:ascii="Arial" w:hAnsi="Arial" w:cs="Arial"/>
          <w:sz w:val="24"/>
          <w:szCs w:val="24"/>
        </w:rPr>
        <w:t>Students will demonstrate an understanding of using matrices to solve application problems.</w:t>
      </w:r>
    </w:p>
    <w:p w14:paraId="426052C5" w14:textId="77777777" w:rsidR="0035267E" w:rsidRDefault="0035267E">
      <w:pPr>
        <w:rPr>
          <w:rFonts w:ascii="Arial" w:hAnsi="Arial" w:cs="Arial"/>
        </w:rPr>
      </w:pPr>
    </w:p>
    <w:p w14:paraId="2BEF104D" w14:textId="77777777" w:rsidR="00556691" w:rsidRDefault="00556691">
      <w:pPr>
        <w:rPr>
          <w:rFonts w:ascii="Arial" w:hAnsi="Arial" w:cs="Arial"/>
        </w:rPr>
      </w:pPr>
    </w:p>
    <w:p w14:paraId="0D5114A5" w14:textId="77777777" w:rsidR="00556691" w:rsidRDefault="00556691">
      <w:pPr>
        <w:rPr>
          <w:rFonts w:ascii="Arial" w:hAnsi="Arial" w:cs="Arial"/>
        </w:rPr>
      </w:pPr>
    </w:p>
    <w:p w14:paraId="26B9C959" w14:textId="339D908C" w:rsidR="00556691" w:rsidRPr="00E06E1A" w:rsidRDefault="00556691" w:rsidP="0055669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120EBB">
        <w:rPr>
          <w:rFonts w:ascii="Arial" w:hAnsi="Arial" w:cs="Arial"/>
          <w:b/>
        </w:rPr>
        <w:t>Last Revised:</w:t>
      </w:r>
      <w:r>
        <w:rPr>
          <w:rFonts w:ascii="Arial" w:hAnsi="Arial" w:cs="Arial"/>
        </w:rPr>
        <w:t xml:space="preserve"> </w:t>
      </w:r>
      <w:r w:rsidR="005B6AF2">
        <w:rPr>
          <w:rFonts w:ascii="Arial" w:hAnsi="Arial" w:cs="Arial"/>
        </w:rPr>
        <w:t>Spring</w:t>
      </w:r>
      <w:bookmarkStart w:id="0" w:name="_GoBack"/>
      <w:bookmarkEnd w:id="0"/>
      <w:r>
        <w:rPr>
          <w:rFonts w:ascii="Arial" w:hAnsi="Arial" w:cs="Arial"/>
        </w:rPr>
        <w:t xml:space="preserve"> 2013 by the Mathematics Subgroup</w:t>
      </w:r>
    </w:p>
    <w:sectPr w:rsidR="00556691" w:rsidRPr="00E06E1A" w:rsidSect="00512863">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Palatino Linotype">
    <w:panose1 w:val="02040502050505030304"/>
    <w:charset w:val="00"/>
    <w:family w:val="auto"/>
    <w:pitch w:val="variable"/>
    <w:sig w:usb0="E0000287" w:usb1="40000013"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9DE4CF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F82563"/>
    <w:multiLevelType w:val="multilevel"/>
    <w:tmpl w:val="B3484E26"/>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42E1658"/>
    <w:multiLevelType w:val="hybridMultilevel"/>
    <w:tmpl w:val="DCC893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4E2B74"/>
    <w:multiLevelType w:val="hybridMultilevel"/>
    <w:tmpl w:val="8C2AAEFE"/>
    <w:lvl w:ilvl="0" w:tplc="04090015">
      <w:start w:val="1"/>
      <w:numFmt w:val="upp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4">
    <w:nsid w:val="0F171686"/>
    <w:multiLevelType w:val="hybridMultilevel"/>
    <w:tmpl w:val="7728A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7403AA"/>
    <w:multiLevelType w:val="hybridMultilevel"/>
    <w:tmpl w:val="7910DE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F22289"/>
    <w:multiLevelType w:val="hybridMultilevel"/>
    <w:tmpl w:val="16260596"/>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7">
    <w:nsid w:val="16740EE5"/>
    <w:multiLevelType w:val="hybridMultilevel"/>
    <w:tmpl w:val="A0A46024"/>
    <w:lvl w:ilvl="0" w:tplc="00C61C14">
      <w:start w:val="1"/>
      <w:numFmt w:val="upperLetter"/>
      <w:lvlText w:val="%1."/>
      <w:lvlJc w:val="left"/>
      <w:pPr>
        <w:ind w:left="1320" w:hanging="9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1954CB"/>
    <w:multiLevelType w:val="multilevel"/>
    <w:tmpl w:val="DD2C9750"/>
    <w:lvl w:ilvl="0">
      <w:start w:val="1"/>
      <w:numFmt w:val="bullet"/>
      <w:lvlText w:val="o"/>
      <w:lvlJc w:val="left"/>
      <w:pPr>
        <w:ind w:left="720" w:hanging="360"/>
      </w:pPr>
      <w:rPr>
        <w:rFonts w:ascii="Courier New" w:hAnsi="Courier New"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1CD75F7A"/>
    <w:multiLevelType w:val="singleLevel"/>
    <w:tmpl w:val="19CE2179"/>
    <w:lvl w:ilvl="0">
      <w:start w:val="1"/>
      <w:numFmt w:val="upperLetter"/>
      <w:lvlText w:val="%1."/>
      <w:lvlJc w:val="left"/>
      <w:pPr>
        <w:tabs>
          <w:tab w:val="num" w:pos="1656"/>
        </w:tabs>
        <w:ind w:left="1080"/>
      </w:pPr>
      <w:rPr>
        <w:color w:val="000000"/>
      </w:rPr>
    </w:lvl>
  </w:abstractNum>
  <w:abstractNum w:abstractNumId="10">
    <w:nsid w:val="1D16A150"/>
    <w:multiLevelType w:val="singleLevel"/>
    <w:tmpl w:val="6566EDB5"/>
    <w:lvl w:ilvl="0">
      <w:start w:val="1"/>
      <w:numFmt w:val="upperLetter"/>
      <w:lvlText w:val="%1."/>
      <w:lvlJc w:val="left"/>
      <w:pPr>
        <w:tabs>
          <w:tab w:val="num" w:pos="1368"/>
        </w:tabs>
        <w:ind w:left="936"/>
      </w:pPr>
      <w:rPr>
        <w:color w:val="000000"/>
      </w:rPr>
    </w:lvl>
  </w:abstractNum>
  <w:abstractNum w:abstractNumId="11">
    <w:nsid w:val="1E793FA6"/>
    <w:multiLevelType w:val="hybridMultilevel"/>
    <w:tmpl w:val="0CA2DE1C"/>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2">
    <w:nsid w:val="1E991D13"/>
    <w:multiLevelType w:val="hybridMultilevel"/>
    <w:tmpl w:val="4BCE86B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261AB9"/>
    <w:multiLevelType w:val="singleLevel"/>
    <w:tmpl w:val="6DD7996F"/>
    <w:lvl w:ilvl="0">
      <w:start w:val="1"/>
      <w:numFmt w:val="upperLetter"/>
      <w:lvlText w:val="%1."/>
      <w:lvlJc w:val="left"/>
      <w:pPr>
        <w:tabs>
          <w:tab w:val="num" w:pos="1656"/>
        </w:tabs>
        <w:ind w:left="1080"/>
      </w:pPr>
      <w:rPr>
        <w:color w:val="000000"/>
      </w:rPr>
    </w:lvl>
  </w:abstractNum>
  <w:abstractNum w:abstractNumId="14">
    <w:nsid w:val="21353881"/>
    <w:multiLevelType w:val="hybridMultilevel"/>
    <w:tmpl w:val="DD2C9750"/>
    <w:lvl w:ilvl="0" w:tplc="04090003">
      <w:start w:val="1"/>
      <w:numFmt w:val="bullet"/>
      <w:lvlText w:val="o"/>
      <w:lvlJc w:val="left"/>
      <w:pPr>
        <w:ind w:left="720" w:hanging="360"/>
      </w:pPr>
      <w:rPr>
        <w:rFonts w:ascii="Courier New" w:hAnsi="Courier New"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23495BBA"/>
    <w:multiLevelType w:val="hybridMultilevel"/>
    <w:tmpl w:val="B7689A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5B8373D"/>
    <w:multiLevelType w:val="hybridMultilevel"/>
    <w:tmpl w:val="D52A3B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2744BA27"/>
    <w:multiLevelType w:val="singleLevel"/>
    <w:tmpl w:val="2F8CF8A1"/>
    <w:lvl w:ilvl="0">
      <w:start w:val="1"/>
      <w:numFmt w:val="upperLetter"/>
      <w:lvlText w:val="%1."/>
      <w:lvlJc w:val="left"/>
      <w:pPr>
        <w:tabs>
          <w:tab w:val="num" w:pos="1728"/>
        </w:tabs>
        <w:ind w:left="1152"/>
      </w:pPr>
      <w:rPr>
        <w:color w:val="000000"/>
      </w:rPr>
    </w:lvl>
  </w:abstractNum>
  <w:abstractNum w:abstractNumId="18">
    <w:nsid w:val="284C2B85"/>
    <w:multiLevelType w:val="hybridMultilevel"/>
    <w:tmpl w:val="4B405A48"/>
    <w:lvl w:ilvl="0" w:tplc="62ACF238">
      <w:start w:val="1"/>
      <w:numFmt w:val="bullet"/>
      <w:lvlText w:val=""/>
      <w:lvlJc w:val="left"/>
      <w:pPr>
        <w:ind w:left="720" w:hanging="360"/>
      </w:pPr>
      <w:rPr>
        <w:rFonts w:ascii="Symbol" w:hAnsi="Symbol" w:hint="default"/>
        <w:sz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29E4543E"/>
    <w:multiLevelType w:val="hybridMultilevel"/>
    <w:tmpl w:val="43FA5B04"/>
    <w:lvl w:ilvl="0" w:tplc="E17280C2">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372D0342"/>
    <w:multiLevelType w:val="multilevel"/>
    <w:tmpl w:val="C83AE1B6"/>
    <w:numStyleLink w:val="CourseOutline"/>
  </w:abstractNum>
  <w:abstractNum w:abstractNumId="22">
    <w:nsid w:val="375D1FF2"/>
    <w:multiLevelType w:val="hybridMultilevel"/>
    <w:tmpl w:val="7474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B7B2DC4"/>
    <w:multiLevelType w:val="multilevel"/>
    <w:tmpl w:val="C83AE1B6"/>
    <w:numStyleLink w:val="CourseOutline"/>
  </w:abstractNum>
  <w:abstractNum w:abstractNumId="24">
    <w:nsid w:val="3D4705FF"/>
    <w:multiLevelType w:val="hybridMultilevel"/>
    <w:tmpl w:val="750473B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DA618C8"/>
    <w:multiLevelType w:val="hybridMultilevel"/>
    <w:tmpl w:val="BB0E8D2E"/>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6">
    <w:nsid w:val="50F20739"/>
    <w:multiLevelType w:val="hybridMultilevel"/>
    <w:tmpl w:val="A91C32A4"/>
    <w:lvl w:ilvl="0" w:tplc="04090015">
      <w:start w:val="1"/>
      <w:numFmt w:val="upp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27">
    <w:nsid w:val="5268200A"/>
    <w:multiLevelType w:val="hybridMultilevel"/>
    <w:tmpl w:val="B2F8437A"/>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57DF3EE6"/>
    <w:multiLevelType w:val="hybridMultilevel"/>
    <w:tmpl w:val="9F90CE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A3328A5"/>
    <w:multiLevelType w:val="hybridMultilevel"/>
    <w:tmpl w:val="FDBA4C8A"/>
    <w:lvl w:ilvl="0" w:tplc="C49C1F7A">
      <w:start w:val="1"/>
      <w:numFmt w:val="lowerLetter"/>
      <w:lvlText w:val="%1."/>
      <w:lvlJc w:val="left"/>
      <w:pPr>
        <w:tabs>
          <w:tab w:val="num" w:pos="360"/>
        </w:tabs>
        <w:ind w:left="360" w:hanging="360"/>
      </w:pPr>
      <w:rPr>
        <w:rFonts w:ascii="Times" w:eastAsia="Palatino Linotype" w:hAnsi="Times" w:cs="Palatino Linotype"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nsid w:val="5B3142F2"/>
    <w:multiLevelType w:val="hybridMultilevel"/>
    <w:tmpl w:val="BE66BE86"/>
    <w:lvl w:ilvl="0" w:tplc="C0865C1A">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81A7674"/>
    <w:multiLevelType w:val="hybridMultilevel"/>
    <w:tmpl w:val="2D486AC4"/>
    <w:lvl w:ilvl="0" w:tplc="04090015">
      <w:start w:val="1"/>
      <w:numFmt w:val="upp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32">
    <w:nsid w:val="6B8C1BF0"/>
    <w:multiLevelType w:val="hybridMultilevel"/>
    <w:tmpl w:val="35BCEE18"/>
    <w:lvl w:ilvl="0" w:tplc="DB2475E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03B4ABF"/>
    <w:multiLevelType w:val="hybridMultilevel"/>
    <w:tmpl w:val="91F4AF3C"/>
    <w:lvl w:ilvl="0" w:tplc="62ACF238">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hint="default"/>
        <w:sz w:val="22"/>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nsid w:val="719118FC"/>
    <w:multiLevelType w:val="hybridMultilevel"/>
    <w:tmpl w:val="4F083ADE"/>
    <w:lvl w:ilvl="0" w:tplc="62ACF238">
      <w:start w:val="1"/>
      <w:numFmt w:val="bullet"/>
      <w:lvlText w:val=""/>
      <w:lvlJc w:val="left"/>
      <w:pPr>
        <w:ind w:left="720" w:hanging="360"/>
      </w:pPr>
      <w:rPr>
        <w:rFonts w:ascii="Symbol" w:hAnsi="Symbol" w:hint="default"/>
        <w:sz w:val="22"/>
      </w:rPr>
    </w:lvl>
    <w:lvl w:ilvl="1" w:tplc="62ACF238">
      <w:start w:val="1"/>
      <w:numFmt w:val="bullet"/>
      <w:lvlText w:val=""/>
      <w:lvlJc w:val="left"/>
      <w:pPr>
        <w:ind w:left="1440" w:hanging="360"/>
      </w:pPr>
      <w:rPr>
        <w:rFonts w:ascii="Symbol" w:hAnsi="Symbol" w:hint="default"/>
        <w:sz w:val="22"/>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nsid w:val="727A07BE"/>
    <w:multiLevelType w:val="multilevel"/>
    <w:tmpl w:val="4BCE86BC"/>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nsid w:val="72BC78E6"/>
    <w:multiLevelType w:val="multilevel"/>
    <w:tmpl w:val="4F083ADE"/>
    <w:lvl w:ilvl="0">
      <w:start w:val="1"/>
      <w:numFmt w:val="bullet"/>
      <w:lvlText w:val=""/>
      <w:lvlJc w:val="left"/>
      <w:pPr>
        <w:ind w:left="720" w:hanging="360"/>
      </w:pPr>
      <w:rPr>
        <w:rFonts w:ascii="Symbol" w:hAnsi="Symbol" w:hint="default"/>
        <w:sz w:val="22"/>
      </w:rPr>
    </w:lvl>
    <w:lvl w:ilvl="1">
      <w:start w:val="1"/>
      <w:numFmt w:val="bullet"/>
      <w:lvlText w:val=""/>
      <w:lvlJc w:val="left"/>
      <w:pPr>
        <w:ind w:left="1440" w:hanging="360"/>
      </w:pPr>
      <w:rPr>
        <w:rFonts w:ascii="Symbol" w:hAnsi="Symbol" w:hint="default"/>
        <w:sz w:val="22"/>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79B9798B"/>
    <w:multiLevelType w:val="multilevel"/>
    <w:tmpl w:val="951E4C70"/>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nsid w:val="7D74A8B6"/>
    <w:multiLevelType w:val="singleLevel"/>
    <w:tmpl w:val="5A94FCCC"/>
    <w:lvl w:ilvl="0">
      <w:start w:val="1"/>
      <w:numFmt w:val="upperLetter"/>
      <w:lvlText w:val="%1."/>
      <w:lvlJc w:val="left"/>
      <w:pPr>
        <w:tabs>
          <w:tab w:val="num" w:pos="1872"/>
        </w:tabs>
        <w:ind w:left="1296"/>
      </w:pPr>
      <w:rPr>
        <w:color w:val="000000"/>
      </w:rPr>
    </w:lvl>
  </w:abstractNum>
  <w:abstractNum w:abstractNumId="41">
    <w:nsid w:val="7DE86E42"/>
    <w:multiLevelType w:val="hybridMultilevel"/>
    <w:tmpl w:val="67DA79EC"/>
    <w:lvl w:ilvl="0" w:tplc="2C7C0E0A">
      <w:start w:val="1"/>
      <w:numFmt w:val="bullet"/>
      <w:lvlText w:val=""/>
      <w:lvlJc w:val="left"/>
      <w:pPr>
        <w:ind w:left="1800" w:hanging="360"/>
      </w:pPr>
      <w:rPr>
        <w:rFonts w:ascii="Symbol" w:hAnsi="Symbol" w:hint="default"/>
        <w:color w:val="000000"/>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40"/>
  </w:num>
  <w:num w:numId="2">
    <w:abstractNumId w:val="17"/>
  </w:num>
  <w:num w:numId="3">
    <w:abstractNumId w:val="10"/>
  </w:num>
  <w:num w:numId="4">
    <w:abstractNumId w:val="9"/>
  </w:num>
  <w:num w:numId="5">
    <w:abstractNumId w:val="13"/>
  </w:num>
  <w:num w:numId="6">
    <w:abstractNumId w:val="4"/>
  </w:num>
  <w:num w:numId="7">
    <w:abstractNumId w:val="30"/>
  </w:num>
  <w:num w:numId="8">
    <w:abstractNumId w:val="2"/>
  </w:num>
  <w:num w:numId="9">
    <w:abstractNumId w:val="5"/>
  </w:num>
  <w:num w:numId="10">
    <w:abstractNumId w:val="15"/>
  </w:num>
  <w:num w:numId="11">
    <w:abstractNumId w:val="24"/>
  </w:num>
  <w:num w:numId="12">
    <w:abstractNumId w:val="28"/>
  </w:num>
  <w:num w:numId="13">
    <w:abstractNumId w:val="16"/>
  </w:num>
  <w:num w:numId="14">
    <w:abstractNumId w:val="11"/>
  </w:num>
  <w:num w:numId="15">
    <w:abstractNumId w:val="6"/>
  </w:num>
  <w:num w:numId="16">
    <w:abstractNumId w:val="25"/>
  </w:num>
  <w:num w:numId="17">
    <w:abstractNumId w:val="3"/>
  </w:num>
  <w:num w:numId="18">
    <w:abstractNumId w:val="27"/>
  </w:num>
  <w:num w:numId="19">
    <w:abstractNumId w:val="26"/>
  </w:num>
  <w:num w:numId="20">
    <w:abstractNumId w:val="31"/>
  </w:num>
  <w:num w:numId="21">
    <w:abstractNumId w:val="29"/>
  </w:num>
  <w:num w:numId="22">
    <w:abstractNumId w:val="32"/>
  </w:num>
  <w:num w:numId="23">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7"/>
  </w:num>
  <w:num w:numId="26">
    <w:abstractNumId w:val="14"/>
  </w:num>
  <w:num w:numId="27">
    <w:abstractNumId w:val="8"/>
  </w:num>
  <w:num w:numId="28">
    <w:abstractNumId w:val="18"/>
  </w:num>
  <w:num w:numId="29">
    <w:abstractNumId w:val="34"/>
  </w:num>
  <w:num w:numId="30">
    <w:abstractNumId w:val="36"/>
  </w:num>
  <w:num w:numId="31">
    <w:abstractNumId w:val="33"/>
  </w:num>
  <w:num w:numId="32">
    <w:abstractNumId w:val="12"/>
  </w:num>
  <w:num w:numId="33">
    <w:abstractNumId w:val="35"/>
  </w:num>
  <w:num w:numId="34">
    <w:abstractNumId w:val="19"/>
  </w:num>
  <w:num w:numId="35">
    <w:abstractNumId w:val="1"/>
  </w:num>
  <w:num w:numId="36">
    <w:abstractNumId w:val="41"/>
  </w:num>
  <w:num w:numId="37">
    <w:abstractNumId w:val="0"/>
  </w:num>
  <w:num w:numId="38">
    <w:abstractNumId w:val="38"/>
  </w:num>
  <w:num w:numId="39">
    <w:abstractNumId w:val="21"/>
  </w:num>
  <w:num w:numId="40">
    <w:abstractNumId w:val="23"/>
  </w:num>
  <w:num w:numId="41">
    <w:abstractNumId w:val="7"/>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9CC"/>
    <w:rsid w:val="000A162C"/>
    <w:rsid w:val="000A42DC"/>
    <w:rsid w:val="0035267E"/>
    <w:rsid w:val="00512863"/>
    <w:rsid w:val="00556691"/>
    <w:rsid w:val="005B6AF2"/>
    <w:rsid w:val="006355D7"/>
    <w:rsid w:val="008211DA"/>
    <w:rsid w:val="008F1F67"/>
    <w:rsid w:val="009469CC"/>
    <w:rsid w:val="009D3395"/>
    <w:rsid w:val="00C50DEF"/>
    <w:rsid w:val="00E06E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25B1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2"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qFormat="1"/>
    <w:lsdException w:name="Colorful Grid" w:semiHidden="0" w:uiPriority="73" w:unhideWhenUsed="0" w:qFormat="1"/>
    <w:lsdException w:name="Light Shading Accent 1" w:semiHidden="0" w:uiPriority="60" w:unhideWhenUsed="0" w:qFormat="1"/>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qFormat="1"/>
    <w:lsdException w:name="Medium List 2 Accent 6" w:semiHidden="0" w:uiPriority="66" w:unhideWhenUsed="0" w:qFormat="1"/>
    <w:lsdException w:name="Medium Grid 1 Accent 6" w:semiHidden="0" w:uiPriority="67" w:unhideWhenUsed="0" w:qFormat="1"/>
    <w:lsdException w:name="Medium Grid 2 Accent 6" w:semiHidden="0" w:uiPriority="68" w:unhideWhenUsed="0" w:qFormat="1"/>
    <w:lsdException w:name="Medium Grid 3 Accent 6" w:semiHidden="0" w:uiPriority="69" w:unhideWhenUsed="0" w:qFormat="1"/>
    <w:lsdException w:name="Dark List Accent 6" w:semiHidden="0" w:uiPriority="70" w:unhideWhenUsed="0"/>
    <w:lsdException w:name="Colorful Shading Accent 6" w:uiPriority="71"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9CC"/>
    <w:pPr>
      <w:widowControl w:val="0"/>
      <w:autoSpaceDE w:val="0"/>
      <w:autoSpaceDN w:val="0"/>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 2"/>
    <w:basedOn w:val="Normal"/>
    <w:uiPriority w:val="99"/>
    <w:rsid w:val="009469CC"/>
    <w:pPr>
      <w:ind w:left="864"/>
    </w:pPr>
  </w:style>
  <w:style w:type="paragraph" w:customStyle="1" w:styleId="ColorfulList-Accent11">
    <w:name w:val="Colorful List - Accent 11"/>
    <w:basedOn w:val="Normal"/>
    <w:uiPriority w:val="34"/>
    <w:qFormat/>
    <w:rsid w:val="00B75DF2"/>
    <w:pPr>
      <w:ind w:left="720"/>
      <w:contextualSpacing/>
    </w:pPr>
  </w:style>
  <w:style w:type="table" w:styleId="TableGrid">
    <w:name w:val="Table Grid"/>
    <w:basedOn w:val="TableNormal"/>
    <w:uiPriority w:val="59"/>
    <w:rsid w:val="000D165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E06E1A"/>
    <w:pPr>
      <w:widowControl/>
      <w:autoSpaceDE/>
      <w:autoSpaceDN/>
      <w:ind w:left="720"/>
    </w:pPr>
    <w:rPr>
      <w:rFonts w:ascii="Calibri" w:eastAsia="Calibri" w:hAnsi="Calibri"/>
      <w:sz w:val="22"/>
      <w:szCs w:val="22"/>
    </w:rPr>
  </w:style>
  <w:style w:type="numbering" w:customStyle="1" w:styleId="CourseOutline">
    <w:name w:val="Course Outline"/>
    <w:uiPriority w:val="99"/>
    <w:rsid w:val="00E06E1A"/>
    <w:pPr>
      <w:numPr>
        <w:numId w:val="38"/>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2"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qFormat="1"/>
    <w:lsdException w:name="Colorful Grid" w:semiHidden="0" w:uiPriority="73" w:unhideWhenUsed="0" w:qFormat="1"/>
    <w:lsdException w:name="Light Shading Accent 1" w:semiHidden="0" w:uiPriority="60" w:unhideWhenUsed="0" w:qFormat="1"/>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qFormat="1"/>
    <w:lsdException w:name="Medium List 2 Accent 6" w:semiHidden="0" w:uiPriority="66" w:unhideWhenUsed="0" w:qFormat="1"/>
    <w:lsdException w:name="Medium Grid 1 Accent 6" w:semiHidden="0" w:uiPriority="67" w:unhideWhenUsed="0" w:qFormat="1"/>
    <w:lsdException w:name="Medium Grid 2 Accent 6" w:semiHidden="0" w:uiPriority="68" w:unhideWhenUsed="0" w:qFormat="1"/>
    <w:lsdException w:name="Medium Grid 3 Accent 6" w:semiHidden="0" w:uiPriority="69" w:unhideWhenUsed="0" w:qFormat="1"/>
    <w:lsdException w:name="Dark List Accent 6" w:semiHidden="0" w:uiPriority="70" w:unhideWhenUsed="0"/>
    <w:lsdException w:name="Colorful Shading Accent 6" w:uiPriority="71"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9CC"/>
    <w:pPr>
      <w:widowControl w:val="0"/>
      <w:autoSpaceDE w:val="0"/>
      <w:autoSpaceDN w:val="0"/>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 2"/>
    <w:basedOn w:val="Normal"/>
    <w:uiPriority w:val="99"/>
    <w:rsid w:val="009469CC"/>
    <w:pPr>
      <w:ind w:left="864"/>
    </w:pPr>
  </w:style>
  <w:style w:type="paragraph" w:customStyle="1" w:styleId="ColorfulList-Accent11">
    <w:name w:val="Colorful List - Accent 11"/>
    <w:basedOn w:val="Normal"/>
    <w:uiPriority w:val="34"/>
    <w:qFormat/>
    <w:rsid w:val="00B75DF2"/>
    <w:pPr>
      <w:ind w:left="720"/>
      <w:contextualSpacing/>
    </w:pPr>
  </w:style>
  <w:style w:type="table" w:styleId="TableGrid">
    <w:name w:val="Table Grid"/>
    <w:basedOn w:val="TableNormal"/>
    <w:uiPriority w:val="59"/>
    <w:rsid w:val="000D165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E06E1A"/>
    <w:pPr>
      <w:widowControl/>
      <w:autoSpaceDE/>
      <w:autoSpaceDN/>
      <w:ind w:left="720"/>
    </w:pPr>
    <w:rPr>
      <w:rFonts w:ascii="Calibri" w:eastAsia="Calibri" w:hAnsi="Calibri"/>
      <w:sz w:val="22"/>
      <w:szCs w:val="22"/>
    </w:rPr>
  </w:style>
  <w:style w:type="numbering" w:customStyle="1" w:styleId="CourseOutline">
    <w:name w:val="Course Outline"/>
    <w:uiPriority w:val="99"/>
    <w:rsid w:val="00E06E1A"/>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glossaryDocument" Target="glossary/document.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12CFBA5DF5AD6478AD24F34668F3E34"/>
        <w:category>
          <w:name w:val="General"/>
          <w:gallery w:val="placeholder"/>
        </w:category>
        <w:types>
          <w:type w:val="bbPlcHdr"/>
        </w:types>
        <w:behaviors>
          <w:behavior w:val="content"/>
        </w:behaviors>
        <w:guid w:val="{8789DAE5-CD41-0540-A53E-A0A0EDA31381}"/>
      </w:docPartPr>
      <w:docPartBody>
        <w:p w:rsidR="00E65698" w:rsidRDefault="004C751C" w:rsidP="004C751C">
          <w:pPr>
            <w:pStyle w:val="A12CFBA5DF5AD6478AD24F34668F3E34"/>
          </w:pPr>
          <w:r w:rsidRPr="00597F3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Palatino Linotype">
    <w:panose1 w:val="02040502050505030304"/>
    <w:charset w:val="00"/>
    <w:family w:val="auto"/>
    <w:pitch w:val="variable"/>
    <w:sig w:usb0="E0000287" w:usb1="40000013"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51C"/>
    <w:rsid w:val="004C751C"/>
    <w:rsid w:val="00E656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751C"/>
    <w:rPr>
      <w:color w:val="808080"/>
    </w:rPr>
  </w:style>
  <w:style w:type="paragraph" w:customStyle="1" w:styleId="A12CFBA5DF5AD6478AD24F34668F3E34">
    <w:name w:val="A12CFBA5DF5AD6478AD24F34668F3E34"/>
    <w:rsid w:val="004C751C"/>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751C"/>
    <w:rPr>
      <w:color w:val="808080"/>
    </w:rPr>
  </w:style>
  <w:style w:type="paragraph" w:customStyle="1" w:styleId="A12CFBA5DF5AD6478AD24F34668F3E34">
    <w:name w:val="A12CFBA5DF5AD6478AD24F34668F3E34"/>
    <w:rsid w:val="004C75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659</Words>
  <Characters>3760</Characters>
  <Application>Microsoft Macintosh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4411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dc:description/>
  <cp:lastModifiedBy>Barry Peratt</cp:lastModifiedBy>
  <cp:revision>7</cp:revision>
  <dcterms:created xsi:type="dcterms:W3CDTF">2013-02-15T18:57:00Z</dcterms:created>
  <dcterms:modified xsi:type="dcterms:W3CDTF">2013-03-05T20:27:00Z</dcterms:modified>
</cp:coreProperties>
</file>