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1：</w:t>
      </w:r>
      <w:r>
        <w:rPr>
          <w:rFonts w:hint="eastAsia"/>
          <w:color w:val="FF0000"/>
          <w:lang w:eastAsia="zh-CN"/>
        </w:rPr>
        <w:t>支付宝购买商品成功后，支付宝后台收到的是</w:t>
      </w:r>
      <w:r>
        <w:rPr>
          <w:rFonts w:hint="eastAsia"/>
          <w:color w:val="FF0000"/>
          <w:lang w:val="en-US" w:eastAsia="zh-CN"/>
        </w:rPr>
        <w:t>0.01的入账。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2：用户在没有充值得情况下，无故多出26万的积分，（17385839236)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3：万景卡及余额问题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账号：  13810576061用户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18600237183用户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13501162577用户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18618319631用户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13023094452（未确定）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17600101536（未确定）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18500150029（未确定）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13361952271（未确定）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15010019007测试号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17610621883测试号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18332572565测试号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15311077370测试号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17600101536测试号</w:t>
      </w: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注：请把开发这边的测试号备注一下，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用户管理、万景卡管理、万景卡余额、信息严重不对等！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示例：18500150029（万景卡充值用户都有相应不等的问题）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</w:t>
      </w:r>
    </w:p>
    <w:p>
      <w:r>
        <w:drawing>
          <wp:inline distT="0" distB="0" distL="114300" distR="114300">
            <wp:extent cx="5269865" cy="1028065"/>
            <wp:effectExtent l="0" t="0" r="698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用户详情</w:t>
      </w:r>
    </w:p>
    <w:p>
      <w:r>
        <w:drawing>
          <wp:inline distT="0" distB="0" distL="114300" distR="114300">
            <wp:extent cx="5271135" cy="1946275"/>
            <wp:effectExtent l="0" t="0" r="571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万景卡管理</w:t>
      </w:r>
    </w:p>
    <w:p>
      <w:r>
        <w:drawing>
          <wp:inline distT="0" distB="0" distL="114300" distR="114300">
            <wp:extent cx="5273040" cy="1852295"/>
            <wp:effectExtent l="0" t="0" r="381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52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万景卡用户详情</w:t>
      </w:r>
    </w:p>
    <w:p>
      <w:r>
        <w:drawing>
          <wp:inline distT="0" distB="0" distL="114300" distR="114300">
            <wp:extent cx="5271135" cy="1215390"/>
            <wp:effectExtent l="0" t="0" r="571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万景卡余额</w:t>
      </w:r>
    </w:p>
    <w:p>
      <w:r>
        <w:drawing>
          <wp:inline distT="0" distB="0" distL="114300" distR="114300">
            <wp:extent cx="5262245" cy="1943735"/>
            <wp:effectExtent l="0" t="0" r="14605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订单详情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975" cy="2423795"/>
            <wp:effectExtent l="0" t="0" r="1587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2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eastAsia="zh-CN"/>
        </w:rPr>
        <w:t>问题：</w:t>
      </w:r>
      <w:r>
        <w:rPr>
          <w:rFonts w:hint="eastAsia"/>
          <w:color w:val="FF0000"/>
          <w:lang w:val="en-US" w:eastAsia="zh-CN"/>
        </w:rPr>
        <w:t>4:万景卡余额两个位置显示两种余额（详情见上图）</w:t>
      </w:r>
    </w:p>
    <w:p>
      <w:pPr>
        <w:numPr>
          <w:ilvl w:val="0"/>
          <w:numId w:val="0"/>
        </w:numPr>
        <w:ind w:left="63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5:万景卡充值2000元、积分多出40多万，</w:t>
      </w:r>
    </w:p>
    <w:p>
      <w:pPr>
        <w:numPr>
          <w:ilvl w:val="0"/>
          <w:numId w:val="0"/>
        </w:numPr>
        <w:ind w:left="630"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6:代付款，为何还能充值到账。（详情见下图）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746875" cy="1917700"/>
            <wp:effectExtent l="0" t="0" r="1587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6875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7:万景卡管理（万景卡充值记录）设置选项后，查询，翻看第2页后，回到初始页</w:t>
      </w:r>
    </w:p>
    <w:p>
      <w:pPr>
        <w:numPr>
          <w:ilvl w:val="0"/>
          <w:numId w:val="0"/>
        </w:numPr>
        <w:ind w:left="630" w:leftChars="0"/>
      </w:pPr>
      <w:r>
        <w:drawing>
          <wp:inline distT="0" distB="0" distL="114300" distR="114300">
            <wp:extent cx="5924550" cy="885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630" w:leftChars="0"/>
      </w:pPr>
      <w:r>
        <w:drawing>
          <wp:inline distT="0" distB="0" distL="114300" distR="114300">
            <wp:extent cx="6638290" cy="2846705"/>
            <wp:effectExtent l="0" t="0" r="1016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630" w:leftChars="0"/>
      </w:pPr>
      <w:r>
        <w:drawing>
          <wp:inline distT="0" distB="0" distL="114300" distR="114300">
            <wp:extent cx="6641465" cy="842645"/>
            <wp:effectExtent l="0" t="0" r="698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84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630" w:leftChars="0"/>
      </w:pPr>
      <w:r>
        <w:drawing>
          <wp:inline distT="0" distB="0" distL="114300" distR="114300">
            <wp:extent cx="6643370" cy="2694940"/>
            <wp:effectExtent l="0" t="0" r="508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63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630" w:leftChars="0"/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8:安卓APP前台下单后点击查看订单和关闭无响应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225550" cy="2180590"/>
            <wp:effectExtent l="0" t="0" r="12700" b="10160"/>
            <wp:docPr id="1" name="图片 1" descr="e719c9d8f9bb021b5249dc2d308e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719c9d8f9bb021b5249dc2d308e9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234440" cy="2195195"/>
            <wp:effectExtent l="0" t="0" r="3810" b="14605"/>
            <wp:docPr id="2" name="图片 2" descr="b3a6322da6cef7839b27593a5713f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3a6322da6cef7839b27593a5713fc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219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238885" cy="2204720"/>
            <wp:effectExtent l="0" t="0" r="18415" b="5080"/>
            <wp:docPr id="3" name="图片 3" descr="22c25a5d413c34aed8ea916cea380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2c25a5d413c34aed8ea916cea380b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8885" cy="220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2：对应上述，后台发货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4603750" cy="2199005"/>
            <wp:effectExtent l="0" t="0" r="6350" b="10795"/>
            <wp:docPr id="10" name="图片 4" descr="1551419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15514196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19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2:对应上述，APP前台收货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2579370" cy="6273800"/>
            <wp:effectExtent l="0" t="0" r="11430" b="12700"/>
            <wp:docPr id="12" name="图片 5" descr="50a15cfe412533392c06cc4c8133d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50a15cfe412533392c06cc4c8133d0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627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70C0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3：评论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2769870" cy="4925060"/>
            <wp:effectExtent l="0" t="0" r="11430" b="8890"/>
            <wp:docPr id="17" name="图片 6" descr="dbb59f9f5371643f53b892cad9c9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dbb59f9f5371643f53b892cad9c957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4925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4：后台评论审核通过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问题9:评价已购买的商品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注：按商品，不按订单，例如⼀个订单买了四个商品，有⼀个商品买了两个，另外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两个商品各购买了⼀个，则评价此订单时可以评价三次，商品购买两个的上传 了三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张图⽚晒单，另外两个商品只发表了⽂字评价，那么评价成功后获得100 * 2 + 50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* 2 = 300积分（请安这个规则修改，现在是50*2+50*2=200）</w:t>
      </w:r>
    </w:p>
    <w:p>
      <w:pPr>
        <w:rPr>
          <w:rFonts w:hint="eastAsia"/>
          <w:color w:val="0070C0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5：前台申请退货退款，后台统一退款，前台填写退货物流信息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drawing>
          <wp:inline distT="0" distB="0" distL="114300" distR="114300">
            <wp:extent cx="1939925" cy="2868930"/>
            <wp:effectExtent l="0" t="0" r="3175" b="7620"/>
            <wp:docPr id="18" name="图片 7" descr="cb9cd4770e6cd9ff7df364e4980c8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 descr="cb9cd4770e6cd9ff7df364e4980c83b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286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9后台收到货后退款</w:t>
      </w:r>
    </w:p>
    <w:p>
      <w:r>
        <w:drawing>
          <wp:inline distT="0" distB="0" distL="114300" distR="114300">
            <wp:extent cx="6637020" cy="2199640"/>
            <wp:effectExtent l="0" t="0" r="11430" b="1016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43370" cy="3778885"/>
            <wp:effectExtent l="0" t="0" r="5080" b="1206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778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问题10:后台没有用户填写的快递信息</w:t>
      </w:r>
    </w:p>
    <w:p>
      <w:pPr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10退款成功</w:t>
      </w:r>
    </w:p>
    <w:p>
      <w:pPr>
        <w:rPr>
          <w:rFonts w:hint="eastAsia"/>
          <w:color w:val="auto"/>
          <w:lang w:val="en-US" w:eastAsia="zh-CN"/>
        </w:rPr>
      </w:pPr>
    </w:p>
    <w:p>
      <w:pPr>
        <w:rPr>
          <w:rFonts w:hint="eastAsia"/>
          <w:color w:val="auto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eastAsia" w:eastAsia="宋体"/>
          <w:b/>
          <w:bCs/>
          <w:color w:val="FF0000"/>
          <w:sz w:val="28"/>
          <w:szCs w:val="28"/>
          <w:lang w:eastAsia="zh-CN"/>
        </w:rPr>
      </w:pPr>
      <w:r>
        <w:rPr>
          <w:rFonts w:hint="eastAsia" w:eastAsia="宋体"/>
          <w:color w:val="FF0000"/>
          <w:sz w:val="28"/>
          <w:szCs w:val="28"/>
          <w:lang w:val="en-US" w:eastAsia="zh-CN"/>
        </w:rPr>
        <w:t>11:</w:t>
      </w:r>
      <w:r>
        <w:rPr>
          <w:rFonts w:hint="eastAsia" w:eastAsia="Calibri"/>
          <w:color w:val="FF0000"/>
          <w:sz w:val="28"/>
          <w:szCs w:val="28"/>
        </w:rPr>
        <w:t>加油卡充值最低每月充值金额是5</w:t>
      </w:r>
      <w:r>
        <w:rPr>
          <w:rFonts w:eastAsia="Calibri"/>
          <w:color w:val="FF0000"/>
          <w:sz w:val="28"/>
          <w:szCs w:val="28"/>
        </w:rPr>
        <w:t>00</w:t>
      </w:r>
      <w:r>
        <w:rPr>
          <w:rFonts w:hint="eastAsia" w:eastAsia="Calibri"/>
          <w:color w:val="FF0000"/>
          <w:sz w:val="28"/>
          <w:szCs w:val="28"/>
        </w:rPr>
        <w:t>，不是1</w:t>
      </w:r>
      <w:r>
        <w:rPr>
          <w:rFonts w:eastAsia="Calibri"/>
          <w:color w:val="FF0000"/>
          <w:sz w:val="28"/>
          <w:szCs w:val="28"/>
        </w:rPr>
        <w:t>00</w:t>
      </w:r>
    </w:p>
    <w:p>
      <w:pPr>
        <w:pStyle w:val="4"/>
        <w:numPr>
          <w:ilvl w:val="0"/>
          <w:numId w:val="0"/>
        </w:numPr>
        <w:ind w:leftChars="0"/>
        <w:rPr>
          <w:rFonts w:hint="eastAsia" w:eastAsia="宋体"/>
          <w:b/>
          <w:bCs/>
          <w:color w:val="00B0F0"/>
          <w:sz w:val="28"/>
          <w:szCs w:val="28"/>
          <w:lang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eastAsia="Calibri" w:cs="Helvetica Neue"/>
          <w:color w:val="FF0000"/>
          <w:kern w:val="0"/>
          <w:sz w:val="28"/>
          <w:szCs w:val="28"/>
        </w:rPr>
      </w:pPr>
      <w:r>
        <w:rPr>
          <w:rFonts w:hint="eastAsia" w:eastAsia="宋体" w:cs="Helvetica Neue"/>
          <w:color w:val="FF0000"/>
          <w:kern w:val="0"/>
          <w:sz w:val="28"/>
          <w:szCs w:val="28"/>
          <w:lang w:val="en-US" w:eastAsia="zh-CN"/>
        </w:rPr>
        <w:t>12:</w:t>
      </w:r>
      <w:r>
        <w:rPr>
          <w:rFonts w:eastAsia="Calibri" w:cs="Helvetica Neue"/>
          <w:color w:val="FF0000"/>
          <w:kern w:val="0"/>
          <w:sz w:val="28"/>
          <w:szCs w:val="28"/>
        </w:rPr>
        <w:t>订单使用支付宝</w:t>
      </w:r>
      <w:r>
        <w:rPr>
          <w:rFonts w:hint="eastAsia" w:eastAsia="Calibri" w:cs="Helvetica Neue"/>
          <w:color w:val="FF0000"/>
          <w:kern w:val="0"/>
          <w:sz w:val="28"/>
          <w:szCs w:val="28"/>
        </w:rPr>
        <w:t>/微信</w:t>
      </w:r>
      <w:r>
        <w:rPr>
          <w:rFonts w:eastAsia="Calibri" w:cs="Helvetica Neue"/>
          <w:color w:val="FF0000"/>
          <w:kern w:val="0"/>
          <w:sz w:val="28"/>
          <w:szCs w:val="28"/>
        </w:rPr>
        <w:t>支付，我们后台里面</w:t>
      </w:r>
      <w:r>
        <w:rPr>
          <w:rFonts w:hint="eastAsia" w:eastAsia="Calibri" w:cs="Helvetica Neue"/>
          <w:color w:val="FF0000"/>
          <w:kern w:val="0"/>
          <w:sz w:val="28"/>
          <w:szCs w:val="28"/>
        </w:rPr>
        <w:t>显示</w:t>
      </w:r>
      <w:r>
        <w:rPr>
          <w:rFonts w:eastAsia="Calibri" w:cs="Helvetica Neue"/>
          <w:color w:val="FF0000"/>
          <w:kern w:val="0"/>
          <w:sz w:val="28"/>
          <w:szCs w:val="28"/>
        </w:rPr>
        <w:t>订单支付成功，但是客户支付宝</w:t>
      </w:r>
      <w:r>
        <w:rPr>
          <w:rFonts w:hint="eastAsia" w:eastAsia="Calibri" w:cs="Helvetica Neue"/>
          <w:color w:val="FF0000"/>
          <w:kern w:val="0"/>
          <w:sz w:val="28"/>
          <w:szCs w:val="28"/>
        </w:rPr>
        <w:t>和微信那</w:t>
      </w:r>
      <w:r>
        <w:rPr>
          <w:rFonts w:eastAsia="Calibri" w:cs="Helvetica Neue"/>
          <w:color w:val="FF0000"/>
          <w:kern w:val="0"/>
          <w:sz w:val="28"/>
          <w:szCs w:val="28"/>
        </w:rPr>
        <w:t>边并没有收到钱</w:t>
      </w:r>
      <w:r>
        <w:rPr>
          <w:rFonts w:hint="eastAsia" w:eastAsia="Calibri" w:cs="Helvetica Neue"/>
          <w:color w:val="FF0000"/>
          <w:kern w:val="0"/>
          <w:sz w:val="28"/>
          <w:szCs w:val="28"/>
        </w:rPr>
        <w:t>，不知道用户怎么操作的，找到问题后，同时测试万景卡余额支付是不是也有这个情况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962400" cy="1960880"/>
            <wp:effectExtent l="0" t="0" r="0" b="127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3898900" cy="2080895"/>
            <wp:effectExtent l="0" t="0" r="6350" b="1460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08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13:万景卡，充值，沈建芬13611058426。已充值2000元没有余额到账！，也没有收到这笔钱。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43370" cy="1605915"/>
            <wp:effectExtent l="0" t="0" r="5080" b="1333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60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14:号一笔，3.1号没充值，有多了一笔</w:t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确认是已付款，账户没收到钱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291590" cy="2797810"/>
            <wp:effectExtent l="0" t="0" r="3810" b="2540"/>
            <wp:docPr id="25" name="图片 14" descr="35a01361573f5b3f27cfd82b6e3bb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 descr="35a01361573f5b3f27cfd82b6e3bbf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279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15:关英13911837188充值2000元，没有余额到账。显示为待付款，账户收到钱了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640195" cy="596265"/>
            <wp:effectExtent l="0" t="0" r="8255" b="13335"/>
            <wp:docPr id="26" name="图片 15" descr="15d596fd3a65fdeb8e1a13a8b9c2d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 descr="15d596fd3a65fdeb8e1a13a8b9c2d0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641465" cy="1428115"/>
            <wp:effectExtent l="0" t="0" r="6985" b="63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142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2019-03-06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16:ios加油卡每月充值限额后台设置后前台不生效</w:t>
      </w:r>
      <w:bookmarkStart w:id="0" w:name="_GoBack"/>
      <w:bookmarkEnd w:id="0"/>
      <w:r>
        <w:rPr>
          <w:rFonts w:hint="eastAsia"/>
          <w:lang w:val="en-US" w:eastAsia="zh-CN"/>
        </w:rPr>
        <w:t>，有提示但是低于限额还是可以提交订单。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17：安卓邀请用户获得积分，安卓邀请信用户在我的积分-积分记录里显示的是加了200积分，实际积分加了100，积分没记录里修改为增加100积分。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18：后台售后审核通过后，用户填写退货快递信息，后台没有用户填写的快递信息显示。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644640" cy="3098165"/>
            <wp:effectExtent l="0" t="0" r="3810" b="698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09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highlight w:val="none"/>
          <w:lang w:val="en-US" w:eastAsia="zh-CN"/>
        </w:rPr>
        <w:t>19：</w:t>
      </w:r>
      <w: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i OS，在第一次完善个人资料后，保存成功后提示有个×号，修改成对号或者不提示符号。（把视频拖出去即可查看）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234.75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31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20：后台没有万景卡充值文字说明修改位。前台万景卡充值说明文字需要后台可以修改。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 Neue">
    <w:altName w:val="Corbel"/>
    <w:panose1 w:val="02000503000000020004"/>
    <w:charset w:val="00"/>
    <w:family w:val="auto"/>
    <w:pitch w:val="default"/>
    <w:sig w:usb0="00000000" w:usb1="00000000" w:usb2="00000010" w:usb3="00000000" w:csb0="0000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487E29"/>
    <w:rsid w:val="1B214E31"/>
    <w:rsid w:val="206315F1"/>
    <w:rsid w:val="22171892"/>
    <w:rsid w:val="4A084EBB"/>
    <w:rsid w:val="607F32E5"/>
    <w:rsid w:val="62250EB5"/>
    <w:rsid w:val="7DB70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8.emf"/><Relationship Id="rId31" Type="http://schemas.openxmlformats.org/officeDocument/2006/relationships/oleObject" Target="embeddings/oleObject1.bin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Di声</cp:lastModifiedBy>
  <dcterms:modified xsi:type="dcterms:W3CDTF">2019-03-07T03:42:07Z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