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2"/>
          <w:szCs w:val="32"/>
        </w:rPr>
      </w:pPr>
      <w:r>
        <w:rPr>
          <w:b/>
          <w:bCs/>
          <w:sz w:val="32"/>
          <w:szCs w:val="32"/>
        </w:rPr>
        <w:t>Architecture document</w:t>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121920</wp:posOffset>
            </wp:positionV>
            <wp:extent cx="6120130" cy="2581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581910"/>
                    </a:xfrm>
                    <a:prstGeom prst="rect">
                      <a:avLst/>
                    </a:prstGeom>
                  </pic:spPr>
                </pic:pic>
              </a:graphicData>
            </a:graphic>
          </wp:anchor>
        </w:drawing>
      </w:r>
    </w:p>
    <w:p>
      <w:pPr>
        <w:pStyle w:val="Normal"/>
        <w:rPr/>
      </w:pPr>
      <w:r>
        <w:rPr/>
        <w:t xml:space="preserve">The Wipro software deliverables has 5 parts. They are </w:t>
      </w:r>
    </w:p>
    <w:p>
      <w:pPr>
        <w:pStyle w:val="Normal"/>
        <w:rPr/>
      </w:pPr>
      <w:r>
        <w:rPr/>
        <w:t xml:space="preserve">1. Video Streaming application (Python) </w:t>
      </w:r>
    </w:p>
    <w:p>
      <w:pPr>
        <w:pStyle w:val="Normal"/>
        <w:rPr/>
      </w:pPr>
      <w:r>
        <w:rPr/>
        <w:t>2. Pod usage application (Python)</w:t>
      </w:r>
    </w:p>
    <w:p>
      <w:pPr>
        <w:pStyle w:val="Normal"/>
        <w:rPr/>
      </w:pPr>
      <w:r>
        <w:rPr/>
        <w:t>3. Load Manager (Python, JavaScript, React)</w:t>
      </w:r>
    </w:p>
    <w:p>
      <w:pPr>
        <w:pStyle w:val="Normal"/>
        <w:rPr/>
      </w:pPr>
      <w:r>
        <w:rPr/>
        <w:t>4. HPC resource utilization module (Rust)</w:t>
      </w:r>
    </w:p>
    <w:p>
      <w:pPr>
        <w:pStyle w:val="Normal"/>
        <w:rPr/>
      </w:pPr>
      <w:r>
        <w:rPr/>
        <w:t>5. Mixed Criticality Orchestrator (C++)</w:t>
      </w:r>
    </w:p>
    <w:p>
      <w:pPr>
        <w:pStyle w:val="Normal"/>
        <w:rPr/>
      </w:pPr>
      <w:r>
        <w:rPr/>
      </w:r>
    </w:p>
    <w:p>
      <w:pPr>
        <w:pStyle w:val="Normal"/>
        <w:rPr/>
      </w:pPr>
      <w:r>
        <w:rPr/>
        <w:t xml:space="preserve">All these modules run in the ARM instance. The x86 instance is responsible for displaying the Load manager dashboard, Video streaming application and AVP simulator. </w:t>
      </w:r>
    </w:p>
    <w:p>
      <w:pPr>
        <w:pStyle w:val="Normal"/>
        <w:rPr/>
      </w:pPr>
      <w:r>
        <w:rPr/>
      </w:r>
    </w:p>
    <w:p>
      <w:pPr>
        <w:pStyle w:val="Normal"/>
        <w:rPr/>
      </w:pPr>
      <w:r>
        <w:rPr/>
        <w:t>Following are the responsibilities and operations performed by each of them.</w:t>
      </w:r>
    </w:p>
    <w:p>
      <w:pPr>
        <w:pStyle w:val="Normal"/>
        <w:rPr/>
      </w:pPr>
      <w:r>
        <w:rPr/>
      </w:r>
    </w:p>
    <w:p>
      <w:pPr>
        <w:pStyle w:val="Normal"/>
        <w:rPr>
          <w:b/>
          <w:b/>
          <w:bCs/>
        </w:rPr>
      </w:pPr>
      <w:r>
        <w:rPr>
          <w:b/>
          <w:bCs/>
        </w:rPr>
        <w:t>Video Streaming application:</w:t>
      </w:r>
    </w:p>
    <w:p>
      <w:pPr>
        <w:pStyle w:val="Normal"/>
        <w:rPr/>
      </w:pPr>
      <w:r>
        <w:rPr/>
        <w:t>This is a containerized application which streams a video file from backend (ARM machine) to frontend (x86 machine). This application can also play audio along with video. Video streaming application is used as a QM application during our demo.</w:t>
      </w:r>
    </w:p>
    <w:p>
      <w:pPr>
        <w:pStyle w:val="Normal"/>
        <w:rPr/>
      </w:pPr>
      <w:r>
        <w:rPr/>
      </w:r>
    </w:p>
    <w:p>
      <w:pPr>
        <w:pStyle w:val="Normal"/>
        <w:rPr/>
      </w:pPr>
      <w:r>
        <w:rPr>
          <w:b/>
          <w:bCs/>
        </w:rPr>
        <w:t>Pod Usage application:</w:t>
      </w:r>
    </w:p>
    <w:p>
      <w:pPr>
        <w:pStyle w:val="Normal"/>
        <w:rPr/>
      </w:pPr>
      <w:r>
        <w:rPr/>
        <w:t>This application continuously monitors the CPU and Memory utilization of all the pods running in the ARM instance. Once the usage is calculated, it is saved in Redis database which is in ARM.</w:t>
      </w:r>
    </w:p>
    <w:p>
      <w:pPr>
        <w:pStyle w:val="Normal"/>
        <w:rPr/>
      </w:pPr>
      <w:r>
        <w:rPr/>
      </w:r>
    </w:p>
    <w:p>
      <w:pPr>
        <w:pStyle w:val="Normal"/>
        <w:rPr/>
      </w:pPr>
      <w:r>
        <w:rPr>
          <w:b/>
          <w:bCs/>
        </w:rPr>
        <w:t>Load Manager:</w:t>
      </w:r>
    </w:p>
    <w:p>
      <w:pPr>
        <w:pStyle w:val="Normal"/>
        <w:rPr/>
      </w:pPr>
      <w:r>
        <w:rPr/>
        <w:t>This application plots the CPU and Memory utilization of the entire ARM machine and also plots the utilization of AVP pods and QM pods as well. It also plots CPU, memory stress applied on the ARM machine.</w:t>
      </w:r>
    </w:p>
    <w:p>
      <w:pPr>
        <w:pStyle w:val="Normal"/>
        <w:rPr/>
      </w:pPr>
      <w:r>
        <w:rPr/>
      </w:r>
    </w:p>
    <w:p>
      <w:pPr>
        <w:pStyle w:val="Normal"/>
        <w:rPr/>
      </w:pPr>
      <w:r>
        <w:rPr/>
        <w:t>Options are available to apply a sudden stress or implement a stress test case on a single core or on entire ARM machine using stress-ng tool. A seperate dashboard shows all the events happening and current status of the  running QM pod. All data can be saved into an excel file just by the click of a button.</w:t>
      </w:r>
    </w:p>
    <w:p>
      <w:pPr>
        <w:pStyle w:val="Normal"/>
        <w:rPr/>
      </w:pPr>
      <w:r>
        <w:rPr/>
      </w:r>
    </w:p>
    <w:p>
      <w:pPr>
        <w:pStyle w:val="Normal"/>
        <w:rPr>
          <w:b/>
          <w:b/>
          <w:bCs/>
        </w:rPr>
      </w:pPr>
      <w:r>
        <w:rPr>
          <w:b/>
          <w:bCs/>
        </w:rPr>
        <w:t>HPC resource utilization module:</w:t>
      </w:r>
    </w:p>
    <w:p>
      <w:pPr>
        <w:pStyle w:val="Normal"/>
        <w:rPr/>
      </w:pPr>
      <w:r>
        <w:rPr/>
        <w:t>This module is responsible for calculating the overall CPU, Memory utilization of the host machine (ARM) and publish it via Mosquitto MQTT broker to MCO.</w:t>
      </w:r>
    </w:p>
    <w:p>
      <w:pPr>
        <w:pStyle w:val="Normal"/>
        <w:rPr/>
      </w:pPr>
      <w:r>
        <w:rPr/>
      </w:r>
    </w:p>
    <w:p>
      <w:pPr>
        <w:pStyle w:val="Normal"/>
        <w:rPr/>
      </w:pPr>
      <w:r>
        <w:rPr>
          <w:b/>
          <w:bCs/>
        </w:rPr>
        <w:t>Mixed Criticality Orchestrator:</w:t>
      </w:r>
    </w:p>
    <w:p>
      <w:pPr>
        <w:pStyle w:val="Normal"/>
        <w:rPr/>
      </w:pPr>
      <w:r>
        <w:rPr/>
        <w:t>MCO is responsible for doing following operations.</w:t>
      </w:r>
    </w:p>
    <w:p>
      <w:pPr>
        <w:pStyle w:val="Normal"/>
        <w:rPr/>
      </w:pPr>
      <w:r>
        <w:rPr/>
        <w:t>1. Initially spawnning the Video streaming app.</w:t>
      </w:r>
    </w:p>
    <w:p>
      <w:pPr>
        <w:pStyle w:val="Normal"/>
        <w:rPr/>
      </w:pPr>
      <w:r>
        <w:rPr/>
        <w:t>2. Subscribe to the CPU, Memory utilization data of host machine from MQTT broker.</w:t>
      </w:r>
    </w:p>
    <w:p>
      <w:pPr>
        <w:pStyle w:val="Normal"/>
        <w:rPr/>
      </w:pPr>
      <w:r>
        <w:rPr/>
        <w:t>3. Calculating average CPU, Memory and saving into database.</w:t>
      </w:r>
    </w:p>
    <w:p>
      <w:pPr>
        <w:pStyle w:val="Normal"/>
        <w:rPr/>
      </w:pPr>
      <w:r>
        <w:rPr/>
        <w:t>4. Check if host CPU or Memory  utilization is below the threshold value.</w:t>
      </w:r>
    </w:p>
    <w:p>
      <w:pPr>
        <w:pStyle w:val="Normal"/>
        <w:rPr/>
      </w:pPr>
      <w:r>
        <w:rPr/>
        <w:t>5 .Continuously check for the “deadline missed trigger” from AVP.</w:t>
      </w:r>
    </w:p>
    <w:p>
      <w:pPr>
        <w:pStyle w:val="Normal"/>
        <w:rPr/>
      </w:pPr>
      <w:r>
        <w:rPr/>
        <w:t>6. If trigger is received from AVP, MCO gives bluechi command to delete Video Streaming  pod.</w:t>
      </w:r>
    </w:p>
    <w:p>
      <w:pPr>
        <w:pStyle w:val="Normal"/>
        <w:rPr/>
      </w:pPr>
      <w:r>
        <w:rPr/>
      </w:r>
    </w:p>
    <w:p>
      <w:pPr>
        <w:pStyle w:val="Normal"/>
        <w:rPr>
          <w:b/>
          <w:b/>
          <w:bCs/>
          <w:sz w:val="28"/>
          <w:szCs w:val="28"/>
        </w:rPr>
      </w:pPr>
      <w:r>
        <w:rPr>
          <w:b/>
          <w:bCs/>
          <w:sz w:val="28"/>
          <w:szCs w:val="28"/>
        </w:rPr>
        <w:t>Architecture diagram explanation:</w:t>
      </w:r>
    </w:p>
    <w:p>
      <w:pPr>
        <w:pStyle w:val="Normal"/>
        <w:rPr/>
      </w:pPr>
      <w:r>
        <w:rPr/>
      </w:r>
    </w:p>
    <w:p>
      <w:pPr>
        <w:pStyle w:val="Normal"/>
        <w:rPr/>
      </w:pPr>
      <w:r>
        <w:rPr/>
        <w:t>Arrow 1:</w:t>
      </w:r>
    </w:p>
    <w:p>
      <w:pPr>
        <w:pStyle w:val="Normal"/>
        <w:rPr/>
      </w:pPr>
      <w:r>
        <w:rPr/>
        <w:t>Writing pod’s CPU and Memory uasge data into Redis database.</w:t>
      </w:r>
    </w:p>
    <w:p>
      <w:pPr>
        <w:pStyle w:val="Normal"/>
        <w:rPr/>
      </w:pPr>
      <w:r>
        <w:rPr/>
      </w:r>
    </w:p>
    <w:p>
      <w:pPr>
        <w:pStyle w:val="Normal"/>
        <w:rPr/>
      </w:pPr>
      <w:r>
        <w:rPr/>
        <w:t xml:space="preserve">Arrow 2: </w:t>
      </w:r>
    </w:p>
    <w:p>
      <w:pPr>
        <w:pStyle w:val="Normal"/>
        <w:rPr/>
      </w:pPr>
      <w:r>
        <w:rPr/>
        <w:t>Reading/Writing status flags by MCO into Redis database.</w:t>
      </w:r>
    </w:p>
    <w:p>
      <w:pPr>
        <w:pStyle w:val="Normal"/>
        <w:rPr/>
      </w:pPr>
      <w:r>
        <w:rPr/>
      </w:r>
    </w:p>
    <w:p>
      <w:pPr>
        <w:pStyle w:val="Normal"/>
        <w:rPr/>
      </w:pPr>
      <w:r>
        <w:rPr/>
        <w:t>Arrow 3, 4:</w:t>
      </w:r>
    </w:p>
    <w:p>
      <w:pPr>
        <w:pStyle w:val="Normal"/>
        <w:rPr/>
      </w:pPr>
      <w:r>
        <w:rPr>
          <w:b w:val="false"/>
          <w:bCs w:val="false"/>
        </w:rPr>
        <w:t>HPC resource utilization module</w:t>
      </w:r>
      <w:r>
        <w:rPr>
          <w:b/>
          <w:bCs/>
        </w:rPr>
        <w:t xml:space="preserve"> </w:t>
      </w:r>
      <w:r>
        <w:rPr/>
        <w:t>sending CPU, Memory data to MCO via MQTT broker.</w:t>
      </w:r>
    </w:p>
    <w:p>
      <w:pPr>
        <w:pStyle w:val="Normal"/>
        <w:rPr/>
      </w:pPr>
      <w:r>
        <w:rPr/>
      </w:r>
    </w:p>
    <w:p>
      <w:pPr>
        <w:pStyle w:val="Normal"/>
        <w:rPr/>
      </w:pPr>
      <w:r>
        <w:rPr/>
        <w:t>Arrow 5:</w:t>
      </w:r>
    </w:p>
    <w:p>
      <w:pPr>
        <w:pStyle w:val="Normal"/>
        <w:rPr/>
      </w:pPr>
      <w:r>
        <w:rPr/>
        <w:t>Load manager backend retriving necessary data from database when a REST GET request comes from frontend.</w:t>
      </w:r>
    </w:p>
    <w:p>
      <w:pPr>
        <w:pStyle w:val="Normal"/>
        <w:rPr/>
      </w:pPr>
      <w:r>
        <w:rPr/>
      </w:r>
    </w:p>
    <w:p>
      <w:pPr>
        <w:pStyle w:val="Normal"/>
        <w:rPr/>
      </w:pPr>
      <w:r>
        <w:rPr/>
        <w:t>Arrow 8:</w:t>
      </w:r>
    </w:p>
    <w:p>
      <w:pPr>
        <w:pStyle w:val="Normal"/>
        <w:rPr/>
      </w:pPr>
      <w:r>
        <w:rPr/>
        <w:t>Load Manager internally used the stress-ng tool to execute the test cases as per users requirement.</w:t>
      </w:r>
    </w:p>
    <w:p>
      <w:pPr>
        <w:pStyle w:val="Normal"/>
        <w:rPr/>
      </w:pPr>
      <w:r>
        <w:rPr/>
      </w:r>
    </w:p>
    <w:p>
      <w:pPr>
        <w:pStyle w:val="Normal"/>
        <w:rPr/>
      </w:pPr>
      <w:r>
        <w:rPr/>
        <w:t>Arrow 15:</w:t>
      </w:r>
    </w:p>
    <w:p>
      <w:pPr>
        <w:pStyle w:val="Normal"/>
        <w:rPr/>
      </w:pPr>
      <w:r>
        <w:rPr/>
        <w:t>Once Load Manager is running, its corresponding Browser based UI pops up in the x86 machine.</w:t>
      </w:r>
    </w:p>
    <w:p>
      <w:pPr>
        <w:pStyle w:val="Normal"/>
        <w:rPr/>
      </w:pPr>
      <w:r>
        <w:rPr/>
      </w:r>
    </w:p>
    <w:p>
      <w:pPr>
        <w:pStyle w:val="Normal"/>
        <w:rPr/>
      </w:pPr>
      <w:r>
        <w:rPr/>
        <w:t>Arrow 6:</w:t>
      </w:r>
    </w:p>
    <w:p>
      <w:pPr>
        <w:pStyle w:val="Normal"/>
        <w:rPr/>
      </w:pPr>
      <w:r>
        <w:rPr/>
        <w:t>AVP demo giving trigger to MCO via MQTT broker, when deadline miss is detected by Lingua Franca.</w:t>
      </w:r>
    </w:p>
    <w:p>
      <w:pPr>
        <w:pStyle w:val="Normal"/>
        <w:rPr/>
      </w:pPr>
      <w:r>
        <w:rPr/>
      </w:r>
    </w:p>
    <w:p>
      <w:pPr>
        <w:pStyle w:val="Normal"/>
        <w:rPr/>
      </w:pPr>
      <w:r>
        <w:rPr/>
        <w:t>Arrow 7, 9, 10, 11:</w:t>
      </w:r>
    </w:p>
    <w:p>
      <w:pPr>
        <w:pStyle w:val="Normal"/>
        <w:rPr/>
      </w:pPr>
      <w:r>
        <w:rPr/>
        <w:t>MCO sending Bluechi command to spawn the QM app. This command triggers the bluechi controller which routes it to the corresponding bluechi agent. The bluechi agent sends this to systemd which uses Podman to spwan the QM Video Streaming container.</w:t>
      </w:r>
    </w:p>
    <w:p>
      <w:pPr>
        <w:pStyle w:val="Normal"/>
        <w:rPr/>
      </w:pPr>
      <w:r>
        <w:rPr/>
      </w:r>
    </w:p>
    <w:p>
      <w:pPr>
        <w:pStyle w:val="Normal"/>
        <w:rPr/>
      </w:pPr>
      <w:r>
        <w:rPr/>
        <w:t>Arrow 16:</w:t>
      </w:r>
    </w:p>
    <w:p>
      <w:pPr>
        <w:pStyle w:val="Normal"/>
        <w:rPr/>
      </w:pPr>
      <w:r>
        <w:rPr/>
        <w:t>Once the Video Streaming pod is ready, the QM pod’s frontend starts to display video in the x86 machine.</w:t>
      </w:r>
    </w:p>
    <w:p>
      <w:pPr>
        <w:pStyle w:val="Normal"/>
        <w:rPr/>
      </w:pPr>
      <w:r>
        <w:rPr/>
      </w:r>
    </w:p>
    <w:p>
      <w:pPr>
        <w:pStyle w:val="Normal"/>
        <w:rPr/>
      </w:pPr>
      <w:r>
        <w:rPr/>
        <w:t>Arrow 12, 13, 14:</w:t>
      </w:r>
    </w:p>
    <w:p>
      <w:pPr>
        <w:pStyle w:val="Normal"/>
        <w:rPr/>
      </w:pPr>
      <w:r>
        <w:rPr/>
        <w:t xml:space="preserve">AVP start script is run to start the AVP demo. This AVP demo’s UI pops up in the x86 machine. </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single"/>
        </w:rPr>
      </w:pPr>
      <w:r>
        <w:rPr>
          <w:b/>
          <w:bCs/>
          <w:u w:val="single"/>
        </w:rPr>
        <w:t>Equivalent commands of Kubernetes Implemention in Bluechi</w:t>
      </w:r>
    </w:p>
    <w:p>
      <w:pPr>
        <w:pStyle w:val="Normal"/>
        <w:rPr>
          <w:b w:val="false"/>
          <w:b w:val="false"/>
          <w:bCs w:val="false"/>
          <w:sz w:val="22"/>
          <w:szCs w:val="22"/>
          <w:u w:val="none"/>
        </w:rPr>
      </w:pPr>
      <w:r>
        <w:rPr>
          <w:b w:val="false"/>
          <w:bCs w:val="false"/>
          <w:sz w:val="22"/>
          <w:szCs w:val="22"/>
          <w:u w:val="none"/>
        </w:rPr>
      </w:r>
    </w:p>
    <w:tbl>
      <w:tblPr>
        <w:tblW w:w="10090" w:type="dxa"/>
        <w:jc w:val="left"/>
        <w:tblInd w:w="55" w:type="dxa"/>
        <w:tblCellMar>
          <w:top w:w="55" w:type="dxa"/>
          <w:left w:w="55" w:type="dxa"/>
          <w:bottom w:w="55" w:type="dxa"/>
          <w:right w:w="55" w:type="dxa"/>
        </w:tblCellMar>
      </w:tblPr>
      <w:tblGrid>
        <w:gridCol w:w="1883"/>
        <w:gridCol w:w="2439"/>
        <w:gridCol w:w="1821"/>
        <w:gridCol w:w="3946"/>
      </w:tblGrid>
      <w:tr>
        <w:trPr/>
        <w:tc>
          <w:tcPr>
            <w:tcW w:w="1883" w:type="dxa"/>
            <w:tcBorders>
              <w:top w:val="single" w:sz="6" w:space="0" w:color="000000"/>
              <w:left w:val="single" w:sz="6" w:space="0" w:color="000000"/>
              <w:bottom w:val="single" w:sz="6" w:space="0" w:color="000000"/>
            </w:tcBorders>
          </w:tcPr>
          <w:p>
            <w:pPr>
              <w:pStyle w:val="TableContents"/>
              <w:jc w:val="center"/>
              <w:rPr/>
            </w:pPr>
            <w:r>
              <w:rPr>
                <w:b/>
                <w:bCs/>
                <w:sz w:val="20"/>
                <w:szCs w:val="20"/>
              </w:rPr>
              <w:t>Functions in codebase</w:t>
            </w:r>
          </w:p>
        </w:tc>
        <w:tc>
          <w:tcPr>
            <w:tcW w:w="2439" w:type="dxa"/>
            <w:tcBorders>
              <w:top w:val="single" w:sz="6" w:space="0" w:color="000000"/>
              <w:left w:val="single" w:sz="6" w:space="0" w:color="000000"/>
              <w:bottom w:val="single" w:sz="6" w:space="0" w:color="000000"/>
            </w:tcBorders>
          </w:tcPr>
          <w:p>
            <w:pPr>
              <w:pStyle w:val="TableContents"/>
              <w:jc w:val="center"/>
              <w:rPr/>
            </w:pPr>
            <w:r>
              <w:rPr>
                <w:b/>
                <w:bCs/>
                <w:sz w:val="20"/>
                <w:szCs w:val="20"/>
              </w:rPr>
              <w:t>Purpose</w:t>
            </w:r>
          </w:p>
        </w:tc>
        <w:tc>
          <w:tcPr>
            <w:tcW w:w="1821" w:type="dxa"/>
            <w:tcBorders>
              <w:top w:val="single" w:sz="6" w:space="0" w:color="000000"/>
              <w:left w:val="single" w:sz="6" w:space="0" w:color="000000"/>
              <w:bottom w:val="single" w:sz="6" w:space="0" w:color="000000"/>
            </w:tcBorders>
          </w:tcPr>
          <w:p>
            <w:pPr>
              <w:pStyle w:val="TableContents"/>
              <w:jc w:val="center"/>
              <w:rPr/>
            </w:pPr>
            <w:r>
              <w:rPr>
                <w:b/>
                <w:bCs/>
                <w:sz w:val="20"/>
                <w:szCs w:val="20"/>
              </w:rPr>
              <w:t>Kubernetes</w:t>
            </w:r>
          </w:p>
        </w:tc>
        <w:tc>
          <w:tcPr>
            <w:tcW w:w="3946" w:type="dxa"/>
            <w:tcBorders>
              <w:top w:val="single" w:sz="6" w:space="0" w:color="000000"/>
              <w:left w:val="single" w:sz="6" w:space="0" w:color="000000"/>
              <w:bottom w:val="single" w:sz="6" w:space="0" w:color="000000"/>
              <w:right w:val="single" w:sz="6" w:space="0" w:color="000000"/>
            </w:tcBorders>
          </w:tcPr>
          <w:p>
            <w:pPr>
              <w:pStyle w:val="TableContents"/>
              <w:jc w:val="center"/>
              <w:rPr/>
            </w:pPr>
            <w:r>
              <w:rPr>
                <w:b/>
                <w:bCs/>
                <w:sz w:val="20"/>
                <w:szCs w:val="20"/>
              </w:rPr>
              <w:t>Bluechi</w:t>
            </w:r>
          </w:p>
        </w:tc>
      </w:tr>
      <w:tr>
        <w:trPr/>
        <w:tc>
          <w:tcPr>
            <w:tcW w:w="1883" w:type="dxa"/>
            <w:tcBorders>
              <w:left w:val="single" w:sz="6" w:space="0" w:color="000000"/>
              <w:bottom w:val="single" w:sz="6" w:space="0" w:color="000000"/>
            </w:tcBorders>
          </w:tcPr>
          <w:p>
            <w:pPr>
              <w:pStyle w:val="TableContents"/>
              <w:rPr>
                <w:sz w:val="20"/>
                <w:szCs w:val="20"/>
              </w:rPr>
            </w:pPr>
            <w:r>
              <w:rPr>
                <w:sz w:val="20"/>
                <w:szCs w:val="20"/>
              </w:rPr>
            </w:r>
          </w:p>
        </w:tc>
        <w:tc>
          <w:tcPr>
            <w:tcW w:w="2439" w:type="dxa"/>
            <w:tcBorders>
              <w:left w:val="single" w:sz="6" w:space="0" w:color="000000"/>
              <w:bottom w:val="single" w:sz="6" w:space="0" w:color="000000"/>
            </w:tcBorders>
          </w:tcPr>
          <w:p>
            <w:pPr>
              <w:pStyle w:val="TableContents"/>
              <w:rPr>
                <w:b/>
                <w:b/>
                <w:bCs/>
                <w:i/>
                <w:i/>
                <w:iCs/>
                <w:sz w:val="16"/>
                <w:szCs w:val="16"/>
              </w:rPr>
            </w:pPr>
            <w:r>
              <w:rPr>
                <w:b/>
                <w:bCs/>
                <w:i/>
                <w:iCs/>
                <w:sz w:val="16"/>
                <w:szCs w:val="16"/>
              </w:rPr>
            </w:r>
          </w:p>
        </w:tc>
        <w:tc>
          <w:tcPr>
            <w:tcW w:w="1821" w:type="dxa"/>
            <w:tcBorders>
              <w:left w:val="single" w:sz="6" w:space="0" w:color="000000"/>
              <w:bottom w:val="single" w:sz="6" w:space="0" w:color="000000"/>
            </w:tcBorders>
          </w:tcPr>
          <w:p>
            <w:pPr>
              <w:pStyle w:val="TableContents"/>
              <w:rPr>
                <w:b/>
                <w:b/>
                <w:bCs/>
                <w:i/>
                <w:i/>
                <w:iCs/>
                <w:sz w:val="16"/>
                <w:szCs w:val="16"/>
              </w:rPr>
            </w:pPr>
            <w:r>
              <w:rPr>
                <w:b/>
                <w:bCs/>
                <w:i/>
                <w:iCs/>
                <w:sz w:val="16"/>
                <w:szCs w:val="16"/>
              </w:rPr>
              <w:t xml:space="preserve"> </w:t>
            </w:r>
            <w:r>
              <w:rPr>
                <w:b/>
                <w:bCs/>
                <w:i/>
                <w:iCs/>
                <w:sz w:val="20"/>
                <w:szCs w:val="20"/>
              </w:rPr>
              <w:t xml:space="preserve"> </w:t>
            </w:r>
            <w:r>
              <w:rPr>
                <w:b/>
                <w:bCs/>
                <w:i/>
                <w:iCs/>
                <w:sz w:val="16"/>
                <w:szCs w:val="16"/>
              </w:rPr>
              <w:t>Using .yaml file</w:t>
            </w:r>
          </w:p>
        </w:tc>
        <w:tc>
          <w:tcPr>
            <w:tcW w:w="3946" w:type="dxa"/>
            <w:tcBorders>
              <w:left w:val="single" w:sz="6" w:space="0" w:color="000000"/>
              <w:bottom w:val="single" w:sz="6" w:space="0" w:color="000000"/>
              <w:right w:val="single" w:sz="6" w:space="0" w:color="000000"/>
            </w:tcBorders>
          </w:tcPr>
          <w:p>
            <w:pPr>
              <w:pStyle w:val="TableContents"/>
              <w:rPr>
                <w:sz w:val="20"/>
                <w:szCs w:val="20"/>
              </w:rPr>
            </w:pPr>
            <w:r>
              <w:rPr>
                <w:sz w:val="20"/>
                <w:szCs w:val="20"/>
              </w:rPr>
              <w:t xml:space="preserve"> </w:t>
            </w:r>
            <w:r>
              <w:rPr>
                <w:b/>
                <w:bCs/>
                <w:i/>
                <w:iCs/>
                <w:sz w:val="16"/>
                <w:szCs w:val="16"/>
              </w:rPr>
              <w:t>Using .service file</w:t>
            </w:r>
          </w:p>
        </w:tc>
      </w:tr>
      <w:tr>
        <w:trPr/>
        <w:tc>
          <w:tcPr>
            <w:tcW w:w="1883" w:type="dxa"/>
            <w:tcBorders>
              <w:left w:val="single" w:sz="6" w:space="0" w:color="000000"/>
              <w:bottom w:val="single" w:sz="6" w:space="0" w:color="000000"/>
            </w:tcBorders>
          </w:tcPr>
          <w:p>
            <w:pPr>
              <w:pStyle w:val="TableContents"/>
              <w:rPr>
                <w:sz w:val="22"/>
                <w:szCs w:val="22"/>
              </w:rPr>
            </w:pPr>
            <w:r>
              <w:rPr>
                <w:sz w:val="22"/>
                <w:szCs w:val="22"/>
              </w:rPr>
              <w:t>1.Get Nodes</w:t>
            </w:r>
          </w:p>
        </w:tc>
        <w:tc>
          <w:tcPr>
            <w:tcW w:w="2439" w:type="dxa"/>
            <w:tcBorders>
              <w:left w:val="single" w:sz="6" w:space="0" w:color="000000"/>
              <w:bottom w:val="single" w:sz="6" w:space="0" w:color="000000"/>
            </w:tcBorders>
          </w:tcPr>
          <w:p>
            <w:pPr>
              <w:pStyle w:val="Normal"/>
              <w:jc w:val="left"/>
              <w:rPr>
                <w:sz w:val="16"/>
                <w:szCs w:val="16"/>
              </w:rPr>
            </w:pPr>
            <w:r>
              <w:rPr>
                <w:rFonts w:ascii="Arial" w:hAnsi="Arial"/>
                <w:b w:val="false"/>
                <w:i w:val="false"/>
                <w:strike w:val="false"/>
                <w:dstrike w:val="false"/>
                <w:outline w:val="false"/>
                <w:shadow w:val="false"/>
                <w:color w:val="000000"/>
                <w:sz w:val="16"/>
                <w:szCs w:val="16"/>
                <w:u w:val="none"/>
                <w:em w:val="none"/>
              </w:rPr>
              <w:t>Lists all the nodes with details like (its name, status etc.) present in the cluster</w:t>
            </w:r>
          </w:p>
          <w:p>
            <w:pPr>
              <w:pStyle w:val="Normal"/>
              <w:jc w:val="left"/>
              <w:rPr>
                <w:sz w:val="16"/>
                <w:szCs w:val="16"/>
              </w:rPr>
            </w:pPr>
            <w:r>
              <w:rPr>
                <w:sz w:val="16"/>
                <w:szCs w:val="16"/>
              </w:rPr>
            </w:r>
          </w:p>
        </w:tc>
        <w:tc>
          <w:tcPr>
            <w:tcW w:w="1821" w:type="dxa"/>
            <w:tcBorders>
              <w:left w:val="single" w:sz="6" w:space="0" w:color="000000"/>
              <w:bottom w:val="single" w:sz="6" w:space="0" w:color="000000"/>
            </w:tcBorders>
          </w:tcPr>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t>$ kubectl get nodes</w:t>
            </w:r>
          </w:p>
          <w:p>
            <w:pPr>
              <w:pStyle w:val="Normal"/>
              <w:rPr>
                <w:sz w:val="16"/>
                <w:szCs w:val="16"/>
              </w:rPr>
            </w:pPr>
            <w:r>
              <w:rPr>
                <w:sz w:val="16"/>
                <w:szCs w:val="16"/>
              </w:rPr>
            </w:r>
          </w:p>
        </w:tc>
        <w:tc>
          <w:tcPr>
            <w:tcW w:w="3946" w:type="dxa"/>
            <w:tcBorders>
              <w:left w:val="single" w:sz="6" w:space="0" w:color="000000"/>
              <w:bottom w:val="single" w:sz="6" w:space="0" w:color="000000"/>
              <w:right w:val="single" w:sz="6" w:space="0" w:color="000000"/>
            </w:tcBorders>
          </w:tcPr>
          <w:p>
            <w:pPr>
              <w:pStyle w:val="Normal"/>
              <w:jc w:val="left"/>
              <w:rPr>
                <w:rFonts w:ascii="Liberation Sans" w:hAnsi="Liberation Sans"/>
                <w:b w:val="false"/>
                <w:b w:val="false"/>
                <w:bCs w:val="false"/>
                <w:i w:val="false"/>
                <w:i w:val="false"/>
                <w:strike w:val="false"/>
                <w:dstrike w:val="false"/>
                <w:outline w:val="false"/>
                <w:shadow w:val="false"/>
                <w:sz w:val="16"/>
                <w:szCs w:val="16"/>
                <w:u w:val="none"/>
                <w:em w:val="none"/>
              </w:rPr>
            </w:pPr>
            <w:r>
              <w:rPr>
                <w:rFonts w:ascii="Liberation Sans" w:hAnsi="Liberation Sans"/>
                <w:b w:val="false"/>
                <w:bCs w:val="false"/>
                <w:i w:val="false"/>
                <w:strike w:val="false"/>
                <w:dstrike w:val="false"/>
                <w:outline w:val="false"/>
                <w:shadow w:val="false"/>
                <w:sz w:val="16"/>
                <w:szCs w:val="16"/>
                <w:u w:val="none"/>
                <w:em w:val="none"/>
              </w:rPr>
              <w:t>$ bluechictl status</w:t>
            </w:r>
          </w:p>
          <w:p>
            <w:pPr>
              <w:pStyle w:val="Normal"/>
              <w:jc w:val="left"/>
              <w:rPr>
                <w:rFonts w:ascii="Liberation Sans" w:hAnsi="Liberation Sans"/>
                <w:b w:val="false"/>
                <w:b w:val="false"/>
                <w:bCs w:val="false"/>
                <w:sz w:val="16"/>
                <w:szCs w:val="16"/>
              </w:rPr>
            </w:pPr>
            <w:r>
              <w:rPr>
                <w:rFonts w:ascii="Liberation Sans" w:hAnsi="Liberation Sans"/>
                <w:b w:val="false"/>
                <w:bCs w:val="false"/>
                <w:sz w:val="16"/>
                <w:szCs w:val="16"/>
              </w:rPr>
            </w:r>
          </w:p>
        </w:tc>
      </w:tr>
      <w:tr>
        <w:trPr/>
        <w:tc>
          <w:tcPr>
            <w:tcW w:w="1883" w:type="dxa"/>
            <w:tcBorders>
              <w:left w:val="single" w:sz="6" w:space="0" w:color="000000"/>
              <w:bottom w:val="single" w:sz="6" w:space="0" w:color="000000"/>
            </w:tcBorders>
          </w:tcPr>
          <w:p>
            <w:pPr>
              <w:pStyle w:val="TableContents"/>
              <w:rPr>
                <w:sz w:val="22"/>
                <w:szCs w:val="22"/>
              </w:rPr>
            </w:pPr>
            <w:r>
              <w:rPr>
                <w:sz w:val="22"/>
                <w:szCs w:val="22"/>
              </w:rPr>
              <w:t>2.Apply Pods</w:t>
            </w:r>
          </w:p>
        </w:tc>
        <w:tc>
          <w:tcPr>
            <w:tcW w:w="2439" w:type="dxa"/>
            <w:tcBorders>
              <w:left w:val="single" w:sz="6" w:space="0" w:color="000000"/>
              <w:bottom w:val="single" w:sz="6" w:space="0" w:color="000000"/>
            </w:tcBorders>
          </w:tcPr>
          <w:p>
            <w:pPr>
              <w:pStyle w:val="Normal"/>
              <w:jc w:val="left"/>
              <w:rPr>
                <w:sz w:val="16"/>
                <w:szCs w:val="16"/>
              </w:rPr>
            </w:pPr>
            <w:r>
              <w:rPr>
                <w:rFonts w:ascii="Arial" w:hAnsi="Arial"/>
                <w:b w:val="false"/>
                <w:i w:val="false"/>
                <w:strike w:val="false"/>
                <w:dstrike w:val="false"/>
                <w:outline w:val="false"/>
                <w:shadow w:val="false"/>
                <w:sz w:val="16"/>
                <w:szCs w:val="16"/>
                <w:u w:val="none"/>
                <w:em w:val="none"/>
              </w:rPr>
              <w:t>Starts a specified container service in bluechi environment / Deploy a specific application in K3s environment.</w:t>
            </w:r>
          </w:p>
          <w:p>
            <w:pPr>
              <w:pStyle w:val="Normal"/>
              <w:jc w:val="left"/>
              <w:rPr>
                <w:sz w:val="16"/>
                <w:szCs w:val="16"/>
              </w:rPr>
            </w:pPr>
            <w:r>
              <w:rPr>
                <w:sz w:val="16"/>
                <w:szCs w:val="16"/>
              </w:rPr>
            </w:r>
          </w:p>
        </w:tc>
        <w:tc>
          <w:tcPr>
            <w:tcW w:w="1821" w:type="dxa"/>
            <w:tcBorders>
              <w:left w:val="single" w:sz="6" w:space="0" w:color="000000"/>
              <w:bottom w:val="single" w:sz="6" w:space="0" w:color="000000"/>
            </w:tcBorders>
          </w:tcPr>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t xml:space="preserve">$ kubectl apply -f &lt;pod_definition.yml&gt; </w:t>
            </w:r>
          </w:p>
          <w:p>
            <w:pPr>
              <w:pStyle w:val="Normal"/>
              <w:rPr>
                <w:sz w:val="16"/>
                <w:szCs w:val="16"/>
              </w:rPr>
            </w:pPr>
            <w:r>
              <w:rPr>
                <w:sz w:val="16"/>
                <w:szCs w:val="16"/>
              </w:rPr>
            </w:r>
          </w:p>
        </w:tc>
        <w:tc>
          <w:tcPr>
            <w:tcW w:w="3946" w:type="dxa"/>
            <w:tcBorders>
              <w:left w:val="single" w:sz="6" w:space="0" w:color="000000"/>
              <w:bottom w:val="single" w:sz="6" w:space="0" w:color="000000"/>
              <w:right w:val="single" w:sz="6" w:space="0" w:color="000000"/>
            </w:tcBorders>
          </w:tcPr>
          <w:p>
            <w:pPr>
              <w:pStyle w:val="TableContents"/>
              <w:jc w:val="left"/>
              <w:rPr>
                <w:rFonts w:ascii="Liberation Sans" w:hAnsi="Liberation Sans"/>
                <w:b w:val="false"/>
                <w:b w:val="false"/>
                <w:bCs w:val="false"/>
                <w:sz w:val="16"/>
                <w:szCs w:val="16"/>
              </w:rPr>
            </w:pPr>
            <w:r>
              <w:rPr>
                <w:rFonts w:ascii="Liberation Sans" w:hAnsi="Liberation Sans"/>
                <w:b w:val="false"/>
                <w:bCs w:val="false"/>
                <w:sz w:val="16"/>
                <w:szCs w:val="16"/>
              </w:rPr>
              <w:t>$ bluechictl daemon-reload [managed node]</w:t>
              <w:br/>
              <w:t xml:space="preserve">$ bluechictl start [managed node] [container.service] </w:t>
            </w:r>
          </w:p>
        </w:tc>
      </w:tr>
      <w:tr>
        <w:trPr/>
        <w:tc>
          <w:tcPr>
            <w:tcW w:w="1883" w:type="dxa"/>
            <w:tcBorders>
              <w:left w:val="single" w:sz="6" w:space="0" w:color="000000"/>
              <w:bottom w:val="single" w:sz="6" w:space="0" w:color="000000"/>
            </w:tcBorders>
          </w:tcPr>
          <w:p>
            <w:pPr>
              <w:pStyle w:val="TableContents"/>
              <w:rPr>
                <w:sz w:val="22"/>
                <w:szCs w:val="22"/>
              </w:rPr>
            </w:pPr>
            <w:r>
              <w:rPr>
                <w:sz w:val="22"/>
                <w:szCs w:val="22"/>
              </w:rPr>
              <w:t>3.Get Pods</w:t>
            </w:r>
          </w:p>
        </w:tc>
        <w:tc>
          <w:tcPr>
            <w:tcW w:w="2439" w:type="dxa"/>
            <w:tcBorders>
              <w:left w:val="single" w:sz="6" w:space="0" w:color="000000"/>
              <w:bottom w:val="single" w:sz="6" w:space="0" w:color="000000"/>
            </w:tcBorders>
          </w:tcPr>
          <w:p>
            <w:pPr>
              <w:pStyle w:val="Normal"/>
              <w:jc w:val="left"/>
              <w:rPr>
                <w:sz w:val="16"/>
                <w:szCs w:val="16"/>
              </w:rPr>
            </w:pPr>
            <w:r>
              <w:rPr>
                <w:rFonts w:ascii="Arial" w:hAnsi="Arial"/>
                <w:b w:val="false"/>
                <w:i w:val="false"/>
                <w:strike w:val="false"/>
                <w:dstrike w:val="false"/>
                <w:outline w:val="false"/>
                <w:shadow w:val="false"/>
                <w:sz w:val="16"/>
                <w:szCs w:val="16"/>
                <w:u w:val="none"/>
                <w:em w:val="none"/>
              </w:rPr>
              <w:t>Lists all units (with their status) managed by BlueChi / List all the running pods in a K3s cluster</w:t>
            </w:r>
          </w:p>
          <w:p>
            <w:pPr>
              <w:pStyle w:val="Normal"/>
              <w:jc w:val="left"/>
              <w:rPr>
                <w:sz w:val="16"/>
                <w:szCs w:val="16"/>
              </w:rPr>
            </w:pPr>
            <w:r>
              <w:rPr>
                <w:sz w:val="16"/>
                <w:szCs w:val="16"/>
              </w:rPr>
            </w:r>
          </w:p>
        </w:tc>
        <w:tc>
          <w:tcPr>
            <w:tcW w:w="1821" w:type="dxa"/>
            <w:tcBorders>
              <w:left w:val="single" w:sz="6" w:space="0" w:color="000000"/>
              <w:bottom w:val="single" w:sz="6" w:space="0" w:color="000000"/>
            </w:tcBorders>
          </w:tcPr>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t xml:space="preserve">$ kubectl get pods </w:t>
            </w:r>
          </w:p>
          <w:p>
            <w:pPr>
              <w:pStyle w:val="Normal"/>
              <w:rPr>
                <w:sz w:val="16"/>
                <w:szCs w:val="16"/>
              </w:rPr>
            </w:pPr>
            <w:r>
              <w:rPr>
                <w:sz w:val="16"/>
                <w:szCs w:val="16"/>
              </w:rPr>
            </w:r>
          </w:p>
        </w:tc>
        <w:tc>
          <w:tcPr>
            <w:tcW w:w="3946" w:type="dxa"/>
            <w:tcBorders>
              <w:left w:val="single" w:sz="6" w:space="0" w:color="000000"/>
              <w:bottom w:val="single" w:sz="6" w:space="0" w:color="000000"/>
              <w:right w:val="single" w:sz="6" w:space="0" w:color="000000"/>
            </w:tcBorders>
          </w:tcPr>
          <w:p>
            <w:pPr>
              <w:pStyle w:val="Normal"/>
              <w:jc w:val="left"/>
              <w:rPr>
                <w:rFonts w:ascii="Liberation Sans" w:hAnsi="Liberation Sans"/>
                <w:b w:val="false"/>
                <w:b w:val="false"/>
                <w:bCs w:val="false"/>
                <w:i w:val="false"/>
                <w:i w:val="false"/>
                <w:strike w:val="false"/>
                <w:dstrike w:val="false"/>
                <w:outline w:val="false"/>
                <w:shadow w:val="false"/>
                <w:color w:val="auto"/>
                <w:sz w:val="16"/>
                <w:szCs w:val="16"/>
                <w:u w:val="none"/>
                <w:em w:val="none"/>
              </w:rPr>
            </w:pPr>
            <w:r>
              <w:rPr>
                <w:rFonts w:ascii="Liberation Sans" w:hAnsi="Liberation Sans"/>
                <w:b w:val="false"/>
                <w:bCs w:val="false"/>
                <w:i w:val="false"/>
                <w:strike w:val="false"/>
                <w:dstrike w:val="false"/>
                <w:outline w:val="false"/>
                <w:shadow w:val="false"/>
                <w:color w:val="auto"/>
                <w:sz w:val="16"/>
                <w:szCs w:val="16"/>
                <w:u w:val="none"/>
                <w:em w:val="none"/>
              </w:rPr>
              <w:t xml:space="preserve">$ bluechictl list-units </w:t>
            </w:r>
          </w:p>
          <w:p>
            <w:pPr>
              <w:pStyle w:val="Normal"/>
              <w:jc w:val="left"/>
              <w:rPr>
                <w:rFonts w:ascii="Liberation Sans" w:hAnsi="Liberation Sans"/>
                <w:b w:val="false"/>
                <w:b w:val="false"/>
                <w:bCs w:val="false"/>
                <w:i w:val="false"/>
                <w:i w:val="false"/>
                <w:strike w:val="false"/>
                <w:dstrike w:val="false"/>
                <w:outline w:val="false"/>
                <w:shadow w:val="false"/>
                <w:color w:val="auto"/>
                <w:sz w:val="16"/>
                <w:szCs w:val="16"/>
                <w:u w:val="none"/>
                <w:em w:val="none"/>
              </w:rPr>
            </w:pPr>
            <w:r>
              <w:rPr>
                <w:rFonts w:ascii="Liberation Sans" w:hAnsi="Liberation Sans"/>
                <w:b w:val="false"/>
                <w:bCs w:val="false"/>
                <w:i w:val="false"/>
                <w:strike w:val="false"/>
                <w:dstrike w:val="false"/>
                <w:outline w:val="false"/>
                <w:shadow w:val="false"/>
                <w:color w:val="auto"/>
                <w:sz w:val="16"/>
                <w:szCs w:val="16"/>
                <w:u w:val="none"/>
                <w:em w:val="none"/>
              </w:rPr>
              <w:t xml:space="preserve">          </w:t>
            </w:r>
            <w:r>
              <w:rPr>
                <w:rFonts w:ascii="Liberation Sans" w:hAnsi="Liberation Sans"/>
                <w:b w:val="false"/>
                <w:bCs w:val="false"/>
                <w:i w:val="false"/>
                <w:strike w:val="false"/>
                <w:dstrike w:val="false"/>
                <w:outline w:val="false"/>
                <w:shadow w:val="false"/>
                <w:color w:val="auto"/>
                <w:sz w:val="16"/>
                <w:szCs w:val="16"/>
                <w:u w:val="none"/>
                <w:em w:val="none"/>
              </w:rPr>
              <w:t>or</w:t>
            </w:r>
          </w:p>
          <w:p>
            <w:pPr>
              <w:pStyle w:val="Normal"/>
              <w:jc w:val="left"/>
              <w:rPr>
                <w:rFonts w:ascii="Liberation Sans" w:hAnsi="Liberation Sans"/>
                <w:b w:val="false"/>
                <w:b w:val="false"/>
                <w:bCs w:val="false"/>
                <w:i w:val="false"/>
                <w:i w:val="false"/>
                <w:strike w:val="false"/>
                <w:dstrike w:val="false"/>
                <w:outline w:val="false"/>
                <w:shadow w:val="false"/>
                <w:color w:val="auto"/>
                <w:sz w:val="16"/>
                <w:szCs w:val="16"/>
                <w:u w:val="none"/>
                <w:em w:val="none"/>
              </w:rPr>
            </w:pPr>
            <w:r>
              <w:rPr>
                <w:rFonts w:ascii="Liberation Sans" w:hAnsi="Liberation Sans"/>
                <w:b w:val="false"/>
                <w:bCs w:val="false"/>
                <w:i w:val="false"/>
                <w:strike w:val="false"/>
                <w:dstrike w:val="false"/>
                <w:outline w:val="false"/>
                <w:shadow w:val="false"/>
                <w:color w:val="auto"/>
                <w:sz w:val="16"/>
                <w:szCs w:val="16"/>
                <w:u w:val="none"/>
                <w:em w:val="none"/>
              </w:rPr>
              <w:t xml:space="preserve">$ podman ps  </w:t>
            </w:r>
          </w:p>
          <w:p>
            <w:pPr>
              <w:pStyle w:val="Normal"/>
              <w:jc w:val="left"/>
              <w:rPr>
                <w:rFonts w:ascii="Liberation Sans" w:hAnsi="Liberation Sans"/>
                <w:b w:val="false"/>
                <w:b w:val="false"/>
                <w:bCs w:val="false"/>
                <w:sz w:val="16"/>
                <w:szCs w:val="16"/>
              </w:rPr>
            </w:pPr>
            <w:r>
              <w:rPr>
                <w:rFonts w:ascii="Liberation Sans" w:hAnsi="Liberation Sans"/>
                <w:b w:val="false"/>
                <w:bCs w:val="false"/>
                <w:sz w:val="16"/>
                <w:szCs w:val="16"/>
              </w:rPr>
            </w:r>
          </w:p>
        </w:tc>
      </w:tr>
      <w:tr>
        <w:trPr/>
        <w:tc>
          <w:tcPr>
            <w:tcW w:w="1883" w:type="dxa"/>
            <w:tcBorders>
              <w:left w:val="single" w:sz="6" w:space="0" w:color="000000"/>
              <w:bottom w:val="single" w:sz="6" w:space="0" w:color="000000"/>
            </w:tcBorders>
          </w:tcPr>
          <w:p>
            <w:pPr>
              <w:pStyle w:val="TableContents"/>
              <w:rPr>
                <w:sz w:val="22"/>
                <w:szCs w:val="22"/>
              </w:rPr>
            </w:pPr>
            <w:r>
              <w:rPr>
                <w:sz w:val="22"/>
                <w:szCs w:val="22"/>
              </w:rPr>
              <w:t>4.Pod Usage</w:t>
            </w:r>
          </w:p>
        </w:tc>
        <w:tc>
          <w:tcPr>
            <w:tcW w:w="2439" w:type="dxa"/>
            <w:tcBorders>
              <w:left w:val="single" w:sz="6" w:space="0" w:color="000000"/>
              <w:bottom w:val="single" w:sz="6" w:space="0" w:color="000000"/>
            </w:tcBorders>
          </w:tcPr>
          <w:p>
            <w:pPr>
              <w:pStyle w:val="Normal"/>
              <w:jc w:val="left"/>
              <w:rPr>
                <w:rFonts w:ascii="Arial" w:hAnsi="Arial"/>
                <w:b w:val="false"/>
                <w:b w:val="false"/>
                <w:i w:val="false"/>
                <w:i w:val="false"/>
                <w:strike w:val="false"/>
                <w:dstrike w:val="false"/>
                <w:outline w:val="false"/>
                <w:shadow w:val="false"/>
                <w:sz w:val="16"/>
                <w:szCs w:val="16"/>
                <w:u w:val="none"/>
                <w:em w:val="none"/>
              </w:rPr>
            </w:pPr>
            <w:r>
              <w:rPr>
                <w:rFonts w:ascii="Arial" w:hAnsi="Arial"/>
                <w:b w:val="false"/>
                <w:i w:val="false"/>
                <w:strike w:val="false"/>
                <w:dstrike w:val="false"/>
                <w:outline w:val="false"/>
                <w:shadow w:val="false"/>
                <w:sz w:val="16"/>
                <w:szCs w:val="16"/>
                <w:u w:val="none"/>
                <w:em w:val="none"/>
              </w:rPr>
              <w:t>Displays the resource usage statistics (CPU, memory, etc.)</w:t>
            </w:r>
          </w:p>
          <w:p>
            <w:pPr>
              <w:pStyle w:val="Normal"/>
              <w:jc w:val="left"/>
              <w:rPr>
                <w:sz w:val="16"/>
                <w:szCs w:val="16"/>
              </w:rPr>
            </w:pPr>
            <w:r>
              <w:rPr>
                <w:sz w:val="16"/>
                <w:szCs w:val="16"/>
              </w:rPr>
            </w:r>
          </w:p>
        </w:tc>
        <w:tc>
          <w:tcPr>
            <w:tcW w:w="1821" w:type="dxa"/>
            <w:tcBorders>
              <w:left w:val="single" w:sz="6" w:space="0" w:color="000000"/>
              <w:bottom w:val="single" w:sz="6" w:space="0" w:color="000000"/>
            </w:tcBorders>
          </w:tcPr>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t>$ kubectl top pod</w:t>
            </w:r>
          </w:p>
          <w:p>
            <w:pPr>
              <w:pStyle w:val="Normal"/>
              <w:rPr>
                <w:sz w:val="16"/>
                <w:szCs w:val="16"/>
              </w:rPr>
            </w:pPr>
            <w:r>
              <w:rPr>
                <w:sz w:val="16"/>
                <w:szCs w:val="16"/>
              </w:rPr>
            </w:r>
          </w:p>
        </w:tc>
        <w:tc>
          <w:tcPr>
            <w:tcW w:w="3946" w:type="dxa"/>
            <w:tcBorders>
              <w:left w:val="single" w:sz="6" w:space="0" w:color="000000"/>
              <w:bottom w:val="single" w:sz="6" w:space="0" w:color="000000"/>
              <w:right w:val="single" w:sz="6" w:space="0" w:color="000000"/>
            </w:tcBorders>
          </w:tcPr>
          <w:p>
            <w:pPr>
              <w:pStyle w:val="Normal"/>
              <w:jc w:val="left"/>
              <w:rPr>
                <w:rFonts w:ascii="Liberation Sans" w:hAnsi="Liberation Sans"/>
                <w:b w:val="false"/>
                <w:b w:val="false"/>
                <w:bCs w:val="false"/>
                <w:sz w:val="16"/>
                <w:szCs w:val="16"/>
              </w:rPr>
            </w:pPr>
            <w:r>
              <w:rPr>
                <w:rFonts w:ascii="Liberation Sans" w:hAnsi="Liberation Sans"/>
                <w:b w:val="false"/>
                <w:bCs w:val="false"/>
                <w:i w:val="false"/>
                <w:strike w:val="false"/>
                <w:dstrike w:val="false"/>
                <w:outline w:val="false"/>
                <w:shadow w:val="false"/>
                <w:sz w:val="16"/>
                <w:szCs w:val="16"/>
                <w:u w:val="none"/>
                <w:em w:val="none"/>
              </w:rPr>
              <w:t xml:space="preserve"> </w:t>
            </w:r>
            <w:r>
              <w:rPr>
                <w:rFonts w:ascii="Liberation Sans" w:hAnsi="Liberation Sans"/>
                <w:b w:val="false"/>
                <w:bCs w:val="false"/>
                <w:sz w:val="16"/>
                <w:szCs w:val="16"/>
              </w:rPr>
              <w:t xml:space="preserve">$ podman stats --no-stream </w:t>
              <w:br/>
              <w:t xml:space="preserve"> (as equivalent in bluechictl command doesn’t exist,</w:t>
              <w:br/>
              <w:t xml:space="preserve"> podman can be used)</w:t>
            </w:r>
          </w:p>
        </w:tc>
      </w:tr>
      <w:tr>
        <w:trPr/>
        <w:tc>
          <w:tcPr>
            <w:tcW w:w="1883" w:type="dxa"/>
            <w:tcBorders>
              <w:left w:val="single" w:sz="6" w:space="0" w:color="000000"/>
              <w:bottom w:val="single" w:sz="6" w:space="0" w:color="000000"/>
            </w:tcBorders>
          </w:tcPr>
          <w:p>
            <w:pPr>
              <w:pStyle w:val="TableContents"/>
              <w:rPr>
                <w:sz w:val="22"/>
                <w:szCs w:val="22"/>
              </w:rPr>
            </w:pPr>
            <w:r>
              <w:rPr>
                <w:sz w:val="22"/>
                <w:szCs w:val="22"/>
              </w:rPr>
              <w:t>5.Delete Pods</w:t>
            </w:r>
          </w:p>
        </w:tc>
        <w:tc>
          <w:tcPr>
            <w:tcW w:w="2439" w:type="dxa"/>
            <w:tcBorders>
              <w:left w:val="single" w:sz="6" w:space="0" w:color="000000"/>
              <w:bottom w:val="single" w:sz="6" w:space="0" w:color="000000"/>
            </w:tcBorders>
          </w:tcPr>
          <w:p>
            <w:pPr>
              <w:pStyle w:val="Normal"/>
              <w:jc w:val="left"/>
              <w:rPr>
                <w:sz w:val="16"/>
                <w:szCs w:val="16"/>
              </w:rPr>
            </w:pPr>
            <w:r>
              <w:rPr>
                <w:rFonts w:ascii="Arial" w:hAnsi="Arial"/>
                <w:b w:val="false"/>
                <w:i w:val="false"/>
                <w:strike w:val="false"/>
                <w:dstrike w:val="false"/>
                <w:outline w:val="false"/>
                <w:shadow w:val="false"/>
                <w:color w:val="000000"/>
                <w:sz w:val="16"/>
                <w:szCs w:val="16"/>
                <w:u w:val="none"/>
                <w:em w:val="none"/>
              </w:rPr>
              <w:t>Terminates or stop a particular service in bluechi environment / Terminates and remove any resource in K3s</w:t>
            </w:r>
          </w:p>
          <w:p>
            <w:pPr>
              <w:pStyle w:val="Normal"/>
              <w:jc w:val="left"/>
              <w:rPr>
                <w:sz w:val="16"/>
                <w:szCs w:val="16"/>
              </w:rPr>
            </w:pPr>
            <w:r>
              <w:rPr>
                <w:sz w:val="16"/>
                <w:szCs w:val="16"/>
              </w:rPr>
            </w:r>
          </w:p>
        </w:tc>
        <w:tc>
          <w:tcPr>
            <w:tcW w:w="1821" w:type="dxa"/>
            <w:tcBorders>
              <w:left w:val="single" w:sz="6" w:space="0" w:color="000000"/>
              <w:bottom w:val="single" w:sz="6" w:space="0" w:color="000000"/>
            </w:tcBorders>
          </w:tcPr>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t>$ kubectl delete -f &lt;pod_definition.yml&gt;</w:t>
            </w:r>
          </w:p>
          <w:p>
            <w:pPr>
              <w:pStyle w:val="Normal"/>
              <w:rPr>
                <w:rFonts w:ascii="Arial" w:hAnsi="Arial"/>
                <w:b w:val="false"/>
                <w:b w:val="false"/>
                <w:i w:val="false"/>
                <w:i w:val="false"/>
                <w:strike w:val="false"/>
                <w:dstrike w:val="false"/>
                <w:outline w:val="false"/>
                <w:shadow w:val="false"/>
                <w:color w:val="000000"/>
                <w:sz w:val="16"/>
                <w:szCs w:val="16"/>
                <w:u w:val="none"/>
                <w:em w:val="none"/>
              </w:rPr>
            </w:pPr>
            <w:r>
              <w:rPr>
                <w:rFonts w:ascii="Arial" w:hAnsi="Arial"/>
                <w:b w:val="false"/>
                <w:i w:val="false"/>
                <w:strike w:val="false"/>
                <w:dstrike w:val="false"/>
                <w:outline w:val="false"/>
                <w:shadow w:val="false"/>
                <w:color w:val="000000"/>
                <w:sz w:val="16"/>
                <w:szCs w:val="16"/>
                <w:u w:val="none"/>
                <w:em w:val="none"/>
              </w:rPr>
            </w:r>
          </w:p>
          <w:p>
            <w:pPr>
              <w:pStyle w:val="Normal"/>
              <w:rPr>
                <w:sz w:val="16"/>
                <w:szCs w:val="16"/>
              </w:rPr>
            </w:pPr>
            <w:r>
              <w:rPr>
                <w:sz w:val="16"/>
                <w:szCs w:val="16"/>
              </w:rPr>
            </w:r>
          </w:p>
        </w:tc>
        <w:tc>
          <w:tcPr>
            <w:tcW w:w="3946" w:type="dxa"/>
            <w:tcBorders>
              <w:left w:val="single" w:sz="6" w:space="0" w:color="000000"/>
              <w:bottom w:val="single" w:sz="6" w:space="0" w:color="000000"/>
              <w:right w:val="single" w:sz="6" w:space="0" w:color="000000"/>
            </w:tcBorders>
          </w:tcPr>
          <w:p>
            <w:pPr>
              <w:pStyle w:val="Normal"/>
              <w:jc w:val="left"/>
              <w:rPr>
                <w:rFonts w:ascii="Liberation Sans" w:hAnsi="Liberation Sans"/>
                <w:b w:val="false"/>
                <w:b w:val="false"/>
                <w:bCs w:val="false"/>
                <w:i w:val="false"/>
                <w:i w:val="false"/>
                <w:strike w:val="false"/>
                <w:dstrike w:val="false"/>
                <w:outline w:val="false"/>
                <w:shadow w:val="false"/>
                <w:sz w:val="16"/>
                <w:szCs w:val="16"/>
                <w:u w:val="none"/>
                <w:em w:val="none"/>
              </w:rPr>
            </w:pPr>
            <w:r>
              <w:rPr>
                <w:rFonts w:ascii="Liberation Sans" w:hAnsi="Liberation Sans"/>
                <w:b w:val="false"/>
                <w:bCs w:val="false"/>
                <w:i w:val="false"/>
                <w:strike w:val="false"/>
                <w:dstrike w:val="false"/>
                <w:outline w:val="false"/>
                <w:shadow w:val="false"/>
                <w:sz w:val="16"/>
                <w:szCs w:val="16"/>
                <w:u w:val="none"/>
                <w:em w:val="none"/>
              </w:rPr>
              <w:t xml:space="preserve">$ bluechictl stop [managed node] [container.service] </w:t>
            </w:r>
          </w:p>
        </w:tc>
      </w:tr>
    </w:tbl>
    <w:p>
      <w:pPr>
        <w:pStyle w:val="Normal"/>
        <w:rPr>
          <w:b w:val="false"/>
          <w:b w:val="false"/>
          <w:bCs w:val="false"/>
          <w:sz w:val="22"/>
          <w:szCs w:val="22"/>
          <w:u w:val="none"/>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5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147</TotalTime>
  <Application>LibreOffice/6.4.7.2$Linux_X86_64 LibreOffice_project/40$Build-2</Application>
  <Pages>3</Pages>
  <Words>730</Words>
  <Characters>3803</Characters>
  <CharactersWithSpaces>4489</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2024-10-28T15:05:01Z</dcterms:created>
  <dc:creator/>
  <dc:description/>
  <dc:language>en-IN</dc:language>
  <cp:lastModifiedBy/>
  <dcterms:modified xsi:type="dcterms:W3CDTF">2024-10-28T23:07:32Z</dcterms:modified>
  <cp:revision>23</cp:revision>
  <dc:subject/>
  <dc:title/>
</cp:coreProperties>
</file>