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A60F2C">
      <w:r w:rsidRPr="00A04E9D">
        <w:rPr>
          <w:noProof/>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A60F2C"/>
    <w:p w14:paraId="56565A52" w14:textId="77777777" w:rsidR="00946917" w:rsidRPr="009B251B" w:rsidRDefault="00946917" w:rsidP="00A60F2C"/>
    <w:p w14:paraId="61DC2EF2" w14:textId="77777777" w:rsidR="00A04E9D" w:rsidRPr="009B251B" w:rsidRDefault="00A04E9D" w:rsidP="00A60F2C">
      <w:pPr>
        <w:jc w:val="center"/>
      </w:pPr>
      <w:r w:rsidRPr="009B251B">
        <w:t>Grau en Enginyeria Informàtica de Gestió i Sistemes d’Informació</w:t>
      </w:r>
    </w:p>
    <w:p w14:paraId="5701F6AB" w14:textId="77777777" w:rsidR="00A04E9D" w:rsidRPr="009B251B" w:rsidRDefault="00A04E9D" w:rsidP="00A60F2C">
      <w:pPr>
        <w:jc w:val="center"/>
      </w:pPr>
    </w:p>
    <w:p w14:paraId="0160E886" w14:textId="6EB4EAE8" w:rsidR="007513A7" w:rsidRDefault="007513A7" w:rsidP="00A60F2C">
      <w:pPr>
        <w:jc w:val="center"/>
      </w:pPr>
    </w:p>
    <w:p w14:paraId="2DA4A73D" w14:textId="77777777" w:rsidR="005C2EB6" w:rsidRPr="009B251B" w:rsidRDefault="005C2EB6" w:rsidP="00A60F2C">
      <w:pPr>
        <w:jc w:val="center"/>
      </w:pPr>
    </w:p>
    <w:p w14:paraId="7DC50D74" w14:textId="77777777" w:rsidR="007513A7" w:rsidRPr="009B251B" w:rsidRDefault="007513A7" w:rsidP="00A60F2C">
      <w:pPr>
        <w:jc w:val="center"/>
      </w:pPr>
    </w:p>
    <w:p w14:paraId="666CEBC1" w14:textId="77777777" w:rsidR="00EF67BC" w:rsidRPr="009B251B" w:rsidRDefault="00EF67BC" w:rsidP="00A60F2C">
      <w:pPr>
        <w:jc w:val="center"/>
      </w:pPr>
    </w:p>
    <w:p w14:paraId="618DFC6E" w14:textId="77777777" w:rsidR="005A6C57" w:rsidRPr="009B251B" w:rsidRDefault="005A6C57" w:rsidP="00A60F2C">
      <w:pPr>
        <w:jc w:val="center"/>
      </w:pPr>
      <w:r w:rsidRPr="009B251B">
        <w:t>PLATAFORMA DE VISUALITZACIÓ D’ALERTES</w:t>
      </w:r>
    </w:p>
    <w:p w14:paraId="155F14BE" w14:textId="5833D6BE" w:rsidR="005A6C57" w:rsidRPr="009B251B" w:rsidRDefault="005A6C57" w:rsidP="00A60F2C">
      <w:pPr>
        <w:jc w:val="center"/>
      </w:pPr>
      <w:r w:rsidRPr="009B251B">
        <w:t>SANITÀRIES</w:t>
      </w:r>
    </w:p>
    <w:p w14:paraId="756020B4" w14:textId="20A7263A" w:rsidR="007513A7" w:rsidRPr="009B251B" w:rsidRDefault="00C8177B" w:rsidP="00A60F2C">
      <w:pPr>
        <w:jc w:val="center"/>
      </w:pPr>
      <w:r w:rsidRPr="009B251B">
        <w:t>Avantprojecte</w:t>
      </w:r>
    </w:p>
    <w:p w14:paraId="64AD30F0" w14:textId="57C218CE" w:rsidR="00424211" w:rsidRDefault="00424211" w:rsidP="00A60F2C">
      <w:pPr>
        <w:jc w:val="center"/>
      </w:pPr>
    </w:p>
    <w:p w14:paraId="4C3E723F" w14:textId="77777777" w:rsidR="002A6EA2" w:rsidRPr="009B251B" w:rsidRDefault="002A6EA2" w:rsidP="00A60F2C">
      <w:pPr>
        <w:jc w:val="center"/>
      </w:pPr>
    </w:p>
    <w:p w14:paraId="2EC02F09" w14:textId="77777777" w:rsidR="00455784" w:rsidRPr="009B251B" w:rsidRDefault="00455784" w:rsidP="00A60F2C">
      <w:pPr>
        <w:jc w:val="right"/>
      </w:pPr>
      <w:r w:rsidRPr="009B251B">
        <w:t>ERIK ESPUÑES JUBERÓ</w:t>
      </w:r>
    </w:p>
    <w:p w14:paraId="1DD93793" w14:textId="343DFFA9" w:rsidR="00455784" w:rsidRPr="009B251B" w:rsidRDefault="00455784" w:rsidP="00A60F2C">
      <w:pPr>
        <w:jc w:val="right"/>
      </w:pPr>
      <w:r w:rsidRPr="009B251B">
        <w:t>TUTOR: EUGENI FERNÁNDEZ GONZÁLEZ</w:t>
      </w:r>
    </w:p>
    <w:p w14:paraId="261BF314" w14:textId="56C00C5D" w:rsidR="00E91EFA" w:rsidRPr="0000630B" w:rsidRDefault="00455784" w:rsidP="00A60F2C">
      <w:pPr>
        <w:jc w:val="right"/>
      </w:pPr>
      <w:r w:rsidRPr="009B251B">
        <w:t>CURS 2020-2021</w:t>
      </w:r>
    </w:p>
    <w:p w14:paraId="19491E3C" w14:textId="68976B5A" w:rsidR="00500C12" w:rsidRDefault="00E91EFA" w:rsidP="00A60F2C">
      <w:pPr>
        <w:jc w:val="center"/>
      </w:pPr>
      <w:r w:rsidRPr="0000630B">
        <w:rPr>
          <w:noProof/>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rsidP="00A60F2C"/>
    <w:p w14:paraId="195EF4FC" w14:textId="6AE92C8E" w:rsidR="00500C12" w:rsidRDefault="00500C12" w:rsidP="00A60F2C">
      <w:pPr>
        <w:sectPr w:rsidR="00500C12" w:rsidSect="00B74369">
          <w:pgSz w:w="11906" w:h="16838" w:code="9"/>
          <w:pgMar w:top="1701" w:right="1418" w:bottom="1418" w:left="1418" w:header="709" w:footer="709" w:gutter="284"/>
          <w:pgNumType w:fmt="upperRoman" w:start="1"/>
          <w:cols w:space="708"/>
          <w:docGrid w:linePitch="360"/>
        </w:sectPr>
      </w:pPr>
    </w:p>
    <w:p w14:paraId="644083B8" w14:textId="30CE7C1B" w:rsidR="00500C12" w:rsidRPr="00282038" w:rsidRDefault="00500C12" w:rsidP="00A60F2C">
      <w:pPr>
        <w:pStyle w:val="Ttol"/>
        <w:rPr>
          <w:lang w:val="en-GB"/>
        </w:rPr>
      </w:pPr>
      <w:r w:rsidRPr="00282038">
        <w:rPr>
          <w:lang w:val="en-GB"/>
        </w:rPr>
        <w:lastRenderedPageBreak/>
        <w:t>Abstract</w:t>
      </w:r>
    </w:p>
    <w:p w14:paraId="1A0A1392" w14:textId="0000D625" w:rsidR="00500C12" w:rsidRPr="00282038"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p>
    <w:p w14:paraId="0F9D924C" w14:textId="77777777" w:rsidR="00500C12" w:rsidRPr="009402C6" w:rsidRDefault="00500C12" w:rsidP="00A60F2C">
      <w:pPr>
        <w:pStyle w:val="Ttol"/>
      </w:pPr>
      <w:r w:rsidRPr="009402C6">
        <w:t>Resum</w:t>
      </w:r>
    </w:p>
    <w:p w14:paraId="2B022150" w14:textId="01988C1C" w:rsidR="00500C12" w:rsidRPr="009402C6" w:rsidRDefault="00282038" w:rsidP="00A60F2C">
      <w:r>
        <w:t>Aquest treball se centra en el desenvolupament d’una aplicació de mòbil que avisi al personal d’un hospital quan succeeixi algun esdeveniment que sigui de la seva responsabilitat.</w:t>
      </w:r>
    </w:p>
    <w:p w14:paraId="152B02D2" w14:textId="05BFD5BA" w:rsidR="00500C12" w:rsidRDefault="00500C12" w:rsidP="00A60F2C">
      <w:pPr>
        <w:pStyle w:val="Ttol"/>
        <w:rPr>
          <w:lang w:val="es-ES"/>
        </w:rPr>
      </w:pPr>
      <w:r w:rsidRPr="00E42BEC">
        <w:rPr>
          <w:lang w:val="es-ES"/>
        </w:rPr>
        <w:t>Resumen</w:t>
      </w:r>
    </w:p>
    <w:p w14:paraId="2B770522" w14:textId="38B7435A" w:rsidR="00282038" w:rsidRPr="00282038" w:rsidRDefault="00282038" w:rsidP="00A60F2C">
      <w:pPr>
        <w:rPr>
          <w:lang w:val="es-ES"/>
        </w:rPr>
      </w:pPr>
      <w:r>
        <w:rPr>
          <w:lang w:val="es-ES"/>
        </w:rPr>
        <w:t>Este trabajo se centra en el desarrollo de una aplicación de móvil que avise al personal de un hospital cuando suceda algún evento que sea de su responsabilidad.</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4CC428D4" w:rsidR="00C24605" w:rsidRDefault="00B74369" w:rsidP="00A60F2C">
      <w:pPr>
        <w:pStyle w:val="Ttol"/>
      </w:pPr>
      <w:r w:rsidRPr="00B3623B">
        <w:lastRenderedPageBreak/>
        <w:t>Índex</w:t>
      </w:r>
    </w:p>
    <w:bookmarkStart w:id="0" w:name="_Toc55765595" w:displacedByCustomXml="next"/>
    <w:sdt>
      <w:sdtPr>
        <w:rPr>
          <w:rFonts w:eastAsiaTheme="minorHAnsi"/>
          <w:b w:val="0"/>
          <w:bCs w:val="0"/>
          <w:sz w:val="24"/>
          <w:szCs w:val="22"/>
        </w:rPr>
        <w:id w:val="1126429332"/>
        <w:docPartObj>
          <w:docPartGallery w:val="Table of Contents"/>
          <w:docPartUnique/>
        </w:docPartObj>
      </w:sdtPr>
      <w:sdtContent>
        <w:p w14:paraId="2C5AF531" w14:textId="27CA9BBA" w:rsidR="00A60F2C" w:rsidRPr="00A60F2C" w:rsidRDefault="00A60F2C" w:rsidP="00400B08">
          <w:pPr>
            <w:pStyle w:val="Ttol1"/>
            <w:numPr>
              <w:ilvl w:val="0"/>
              <w:numId w:val="0"/>
            </w:numPr>
            <w:rPr>
              <w:sz w:val="2"/>
              <w:szCs w:val="2"/>
            </w:rPr>
          </w:pPr>
        </w:p>
        <w:p w14:paraId="51A4FD53" w14:textId="28DBFC49" w:rsidR="002A6EA2"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2128090" w:history="1">
            <w:r w:rsidR="002A6EA2" w:rsidRPr="00C53E13">
              <w:rPr>
                <w:rStyle w:val="Enlla"/>
                <w:noProof/>
                <w:highlight w:val="yellow"/>
              </w:rPr>
              <w:t>Índex de Taules</w:t>
            </w:r>
            <w:r w:rsidR="002A6EA2">
              <w:rPr>
                <w:noProof/>
                <w:webHidden/>
              </w:rPr>
              <w:tab/>
            </w:r>
            <w:r w:rsidR="002A6EA2">
              <w:rPr>
                <w:noProof/>
                <w:webHidden/>
              </w:rPr>
              <w:fldChar w:fldCharType="begin"/>
            </w:r>
            <w:r w:rsidR="002A6EA2">
              <w:rPr>
                <w:noProof/>
                <w:webHidden/>
              </w:rPr>
              <w:instrText xml:space="preserve"> PAGEREF _Toc62128090 \h </w:instrText>
            </w:r>
            <w:r w:rsidR="002A6EA2">
              <w:rPr>
                <w:noProof/>
                <w:webHidden/>
              </w:rPr>
            </w:r>
            <w:r w:rsidR="002A6EA2">
              <w:rPr>
                <w:noProof/>
                <w:webHidden/>
              </w:rPr>
              <w:fldChar w:fldCharType="separate"/>
            </w:r>
            <w:r w:rsidR="002A6EA2">
              <w:rPr>
                <w:noProof/>
                <w:webHidden/>
              </w:rPr>
              <w:t>IV</w:t>
            </w:r>
            <w:r w:rsidR="002A6EA2">
              <w:rPr>
                <w:noProof/>
                <w:webHidden/>
              </w:rPr>
              <w:fldChar w:fldCharType="end"/>
            </w:r>
          </w:hyperlink>
        </w:p>
        <w:p w14:paraId="41973F21" w14:textId="4D4DF843"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091" w:history="1">
            <w:r w:rsidR="002A6EA2" w:rsidRPr="00C53E13">
              <w:rPr>
                <w:rStyle w:val="Enlla"/>
                <w:noProof/>
                <w:highlight w:val="magenta"/>
              </w:rPr>
              <w:t>1. Objecte del Projecte</w:t>
            </w:r>
            <w:r w:rsidR="002A6EA2">
              <w:rPr>
                <w:noProof/>
                <w:webHidden/>
              </w:rPr>
              <w:tab/>
            </w:r>
            <w:r w:rsidR="002A6EA2">
              <w:rPr>
                <w:noProof/>
                <w:webHidden/>
              </w:rPr>
              <w:fldChar w:fldCharType="begin"/>
            </w:r>
            <w:r w:rsidR="002A6EA2">
              <w:rPr>
                <w:noProof/>
                <w:webHidden/>
              </w:rPr>
              <w:instrText xml:space="preserve"> PAGEREF _Toc62128091 \h </w:instrText>
            </w:r>
            <w:r w:rsidR="002A6EA2">
              <w:rPr>
                <w:noProof/>
                <w:webHidden/>
              </w:rPr>
            </w:r>
            <w:r w:rsidR="002A6EA2">
              <w:rPr>
                <w:noProof/>
                <w:webHidden/>
              </w:rPr>
              <w:fldChar w:fldCharType="separate"/>
            </w:r>
            <w:r w:rsidR="002A6EA2">
              <w:rPr>
                <w:noProof/>
                <w:webHidden/>
              </w:rPr>
              <w:t>1</w:t>
            </w:r>
            <w:r w:rsidR="002A6EA2">
              <w:rPr>
                <w:noProof/>
                <w:webHidden/>
              </w:rPr>
              <w:fldChar w:fldCharType="end"/>
            </w:r>
          </w:hyperlink>
        </w:p>
        <w:p w14:paraId="625DB6FE" w14:textId="67F781E3"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092" w:history="1">
            <w:r w:rsidR="002A6EA2" w:rsidRPr="00C53E13">
              <w:rPr>
                <w:rStyle w:val="Enlla"/>
                <w:noProof/>
                <w:highlight w:val="yellow"/>
              </w:rPr>
              <w:t>2. Estudi Previ: Context, Antecedents i Necessitats d’Informació</w:t>
            </w:r>
            <w:r w:rsidR="002A6EA2">
              <w:rPr>
                <w:noProof/>
                <w:webHidden/>
              </w:rPr>
              <w:tab/>
            </w:r>
            <w:r w:rsidR="002A6EA2">
              <w:rPr>
                <w:noProof/>
                <w:webHidden/>
              </w:rPr>
              <w:fldChar w:fldCharType="begin"/>
            </w:r>
            <w:r w:rsidR="002A6EA2">
              <w:rPr>
                <w:noProof/>
                <w:webHidden/>
              </w:rPr>
              <w:instrText xml:space="preserve"> PAGEREF _Toc62128092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40421E97" w14:textId="6F373FA0" w:rsidR="002A6EA2" w:rsidRDefault="00B66CD3">
          <w:pPr>
            <w:pStyle w:val="IDC2"/>
            <w:tabs>
              <w:tab w:val="right" w:leader="dot" w:pos="8776"/>
            </w:tabs>
            <w:rPr>
              <w:rFonts w:asciiTheme="minorHAnsi" w:eastAsiaTheme="minorEastAsia" w:hAnsiTheme="minorHAnsi" w:cstheme="minorBidi"/>
              <w:bCs w:val="0"/>
              <w:noProof/>
              <w:sz w:val="22"/>
              <w:lang w:eastAsia="ca-ES"/>
            </w:rPr>
          </w:pPr>
          <w:hyperlink w:anchor="_Toc62128093" w:history="1">
            <w:r w:rsidR="002A6EA2" w:rsidRPr="00C53E13">
              <w:rPr>
                <w:rStyle w:val="Enlla"/>
                <w:noProof/>
                <w:highlight w:val="yellow"/>
              </w:rPr>
              <w:t>2.1. Tractament de Dades d’un Hospital</w:t>
            </w:r>
            <w:r w:rsidR="002A6EA2">
              <w:rPr>
                <w:noProof/>
                <w:webHidden/>
              </w:rPr>
              <w:tab/>
            </w:r>
            <w:r w:rsidR="002A6EA2">
              <w:rPr>
                <w:noProof/>
                <w:webHidden/>
              </w:rPr>
              <w:fldChar w:fldCharType="begin"/>
            </w:r>
            <w:r w:rsidR="002A6EA2">
              <w:rPr>
                <w:noProof/>
                <w:webHidden/>
              </w:rPr>
              <w:instrText xml:space="preserve"> PAGEREF _Toc62128093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439C6B69" w14:textId="535075B8"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094" w:history="1">
            <w:r w:rsidR="002A6EA2" w:rsidRPr="00C53E13">
              <w:rPr>
                <w:rStyle w:val="Enlla"/>
                <w:noProof/>
                <w:highlight w:val="yellow"/>
              </w:rPr>
              <w:t>2.1.1. L’Era del Paper</w:t>
            </w:r>
            <w:r w:rsidR="002A6EA2">
              <w:rPr>
                <w:noProof/>
                <w:webHidden/>
              </w:rPr>
              <w:tab/>
            </w:r>
            <w:r w:rsidR="002A6EA2">
              <w:rPr>
                <w:noProof/>
                <w:webHidden/>
              </w:rPr>
              <w:fldChar w:fldCharType="begin"/>
            </w:r>
            <w:r w:rsidR="002A6EA2">
              <w:rPr>
                <w:noProof/>
                <w:webHidden/>
              </w:rPr>
              <w:instrText xml:space="preserve"> PAGEREF _Toc62128094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62D16BD7" w14:textId="0CE5397A"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095" w:history="1">
            <w:r w:rsidR="002A6EA2" w:rsidRPr="00C53E13">
              <w:rPr>
                <w:rStyle w:val="Enlla"/>
                <w:noProof/>
                <w:highlight w:val="yellow"/>
              </w:rPr>
              <w:t>2.1.2. L’Era Digital</w:t>
            </w:r>
            <w:r w:rsidR="002A6EA2">
              <w:rPr>
                <w:noProof/>
                <w:webHidden/>
              </w:rPr>
              <w:tab/>
            </w:r>
            <w:r w:rsidR="002A6EA2">
              <w:rPr>
                <w:noProof/>
                <w:webHidden/>
              </w:rPr>
              <w:fldChar w:fldCharType="begin"/>
            </w:r>
            <w:r w:rsidR="002A6EA2">
              <w:rPr>
                <w:noProof/>
                <w:webHidden/>
              </w:rPr>
              <w:instrText xml:space="preserve"> PAGEREF _Toc62128095 \h </w:instrText>
            </w:r>
            <w:r w:rsidR="002A6EA2">
              <w:rPr>
                <w:noProof/>
                <w:webHidden/>
              </w:rPr>
            </w:r>
            <w:r w:rsidR="002A6EA2">
              <w:rPr>
                <w:noProof/>
                <w:webHidden/>
              </w:rPr>
              <w:fldChar w:fldCharType="separate"/>
            </w:r>
            <w:r w:rsidR="002A6EA2">
              <w:rPr>
                <w:noProof/>
                <w:webHidden/>
              </w:rPr>
              <w:t>4</w:t>
            </w:r>
            <w:r w:rsidR="002A6EA2">
              <w:rPr>
                <w:noProof/>
                <w:webHidden/>
              </w:rPr>
              <w:fldChar w:fldCharType="end"/>
            </w:r>
          </w:hyperlink>
        </w:p>
        <w:p w14:paraId="17230900" w14:textId="5E97C9F9" w:rsidR="002A6EA2" w:rsidRDefault="00B66CD3">
          <w:pPr>
            <w:pStyle w:val="IDC2"/>
            <w:tabs>
              <w:tab w:val="right" w:leader="dot" w:pos="8776"/>
            </w:tabs>
            <w:rPr>
              <w:rFonts w:asciiTheme="minorHAnsi" w:eastAsiaTheme="minorEastAsia" w:hAnsiTheme="minorHAnsi" w:cstheme="minorBidi"/>
              <w:bCs w:val="0"/>
              <w:noProof/>
              <w:sz w:val="22"/>
              <w:lang w:eastAsia="ca-ES"/>
            </w:rPr>
          </w:pPr>
          <w:hyperlink w:anchor="_Toc62128096" w:history="1">
            <w:r w:rsidR="002A6EA2" w:rsidRPr="00C53E13">
              <w:rPr>
                <w:rStyle w:val="Enlla"/>
                <w:noProof/>
                <w:highlight w:val="magenta"/>
              </w:rPr>
              <w:t>2.2. Estudi de l’Art Tecnològic</w:t>
            </w:r>
            <w:r w:rsidR="002A6EA2">
              <w:rPr>
                <w:noProof/>
                <w:webHidden/>
              </w:rPr>
              <w:tab/>
            </w:r>
            <w:r w:rsidR="002A6EA2">
              <w:rPr>
                <w:noProof/>
                <w:webHidden/>
              </w:rPr>
              <w:fldChar w:fldCharType="begin"/>
            </w:r>
            <w:r w:rsidR="002A6EA2">
              <w:rPr>
                <w:noProof/>
                <w:webHidden/>
              </w:rPr>
              <w:instrText xml:space="preserve"> PAGEREF _Toc62128096 \h </w:instrText>
            </w:r>
            <w:r w:rsidR="002A6EA2">
              <w:rPr>
                <w:noProof/>
                <w:webHidden/>
              </w:rPr>
            </w:r>
            <w:r w:rsidR="002A6EA2">
              <w:rPr>
                <w:noProof/>
                <w:webHidden/>
              </w:rPr>
              <w:fldChar w:fldCharType="separate"/>
            </w:r>
            <w:r w:rsidR="002A6EA2">
              <w:rPr>
                <w:noProof/>
                <w:webHidden/>
              </w:rPr>
              <w:t>5</w:t>
            </w:r>
            <w:r w:rsidR="002A6EA2">
              <w:rPr>
                <w:noProof/>
                <w:webHidden/>
              </w:rPr>
              <w:fldChar w:fldCharType="end"/>
            </w:r>
          </w:hyperlink>
        </w:p>
        <w:p w14:paraId="361CFC13" w14:textId="6F9C527A"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097" w:history="1">
            <w:r w:rsidR="002A6EA2" w:rsidRPr="00C53E13">
              <w:rPr>
                <w:rStyle w:val="Enlla"/>
                <w:noProof/>
                <w:highlight w:val="magenta"/>
              </w:rPr>
              <w:t>2.2.1. Frameworks de Desenvolupament d’Aplicacions Mòbils</w:t>
            </w:r>
            <w:r w:rsidR="002A6EA2">
              <w:rPr>
                <w:noProof/>
                <w:webHidden/>
              </w:rPr>
              <w:tab/>
            </w:r>
            <w:r w:rsidR="002A6EA2">
              <w:rPr>
                <w:noProof/>
                <w:webHidden/>
              </w:rPr>
              <w:fldChar w:fldCharType="begin"/>
            </w:r>
            <w:r w:rsidR="002A6EA2">
              <w:rPr>
                <w:noProof/>
                <w:webHidden/>
              </w:rPr>
              <w:instrText xml:space="preserve"> PAGEREF _Toc62128097 \h </w:instrText>
            </w:r>
            <w:r w:rsidR="002A6EA2">
              <w:rPr>
                <w:noProof/>
                <w:webHidden/>
              </w:rPr>
            </w:r>
            <w:r w:rsidR="002A6EA2">
              <w:rPr>
                <w:noProof/>
                <w:webHidden/>
              </w:rPr>
              <w:fldChar w:fldCharType="separate"/>
            </w:r>
            <w:r w:rsidR="002A6EA2">
              <w:rPr>
                <w:noProof/>
                <w:webHidden/>
              </w:rPr>
              <w:t>6</w:t>
            </w:r>
            <w:r w:rsidR="002A6EA2">
              <w:rPr>
                <w:noProof/>
                <w:webHidden/>
              </w:rPr>
              <w:fldChar w:fldCharType="end"/>
            </w:r>
          </w:hyperlink>
        </w:p>
        <w:p w14:paraId="10FF2BCA" w14:textId="798732AA"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098" w:history="1">
            <w:r w:rsidR="002A6EA2" w:rsidRPr="00C53E13">
              <w:rPr>
                <w:rStyle w:val="Enlla"/>
                <w:noProof/>
                <w:highlight w:val="yellow"/>
              </w:rPr>
              <w:t>2.2.2. Frameworks de Desenvolupament de Webs</w:t>
            </w:r>
            <w:r w:rsidR="002A6EA2">
              <w:rPr>
                <w:noProof/>
                <w:webHidden/>
              </w:rPr>
              <w:tab/>
            </w:r>
            <w:r w:rsidR="002A6EA2">
              <w:rPr>
                <w:noProof/>
                <w:webHidden/>
              </w:rPr>
              <w:fldChar w:fldCharType="begin"/>
            </w:r>
            <w:r w:rsidR="002A6EA2">
              <w:rPr>
                <w:noProof/>
                <w:webHidden/>
              </w:rPr>
              <w:instrText xml:space="preserve"> PAGEREF _Toc62128098 \h </w:instrText>
            </w:r>
            <w:r w:rsidR="002A6EA2">
              <w:rPr>
                <w:noProof/>
                <w:webHidden/>
              </w:rPr>
            </w:r>
            <w:r w:rsidR="002A6EA2">
              <w:rPr>
                <w:noProof/>
                <w:webHidden/>
              </w:rPr>
              <w:fldChar w:fldCharType="separate"/>
            </w:r>
            <w:r w:rsidR="002A6EA2">
              <w:rPr>
                <w:noProof/>
                <w:webHidden/>
              </w:rPr>
              <w:t>7</w:t>
            </w:r>
            <w:r w:rsidR="002A6EA2">
              <w:rPr>
                <w:noProof/>
                <w:webHidden/>
              </w:rPr>
              <w:fldChar w:fldCharType="end"/>
            </w:r>
          </w:hyperlink>
        </w:p>
        <w:p w14:paraId="283F916B" w14:textId="7F4E87F0"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099" w:history="1">
            <w:r w:rsidR="002A6EA2" w:rsidRPr="00C53E13">
              <w:rPr>
                <w:rStyle w:val="Enlla"/>
                <w:noProof/>
                <w:highlight w:val="red"/>
              </w:rPr>
              <w:t>2.2.3. Aplicacions Similars</w:t>
            </w:r>
            <w:r w:rsidR="002A6EA2">
              <w:rPr>
                <w:noProof/>
                <w:webHidden/>
              </w:rPr>
              <w:tab/>
            </w:r>
            <w:r w:rsidR="002A6EA2">
              <w:rPr>
                <w:noProof/>
                <w:webHidden/>
              </w:rPr>
              <w:fldChar w:fldCharType="begin"/>
            </w:r>
            <w:r w:rsidR="002A6EA2">
              <w:rPr>
                <w:noProof/>
                <w:webHidden/>
              </w:rPr>
              <w:instrText xml:space="preserve"> PAGEREF _Toc62128099 \h </w:instrText>
            </w:r>
            <w:r w:rsidR="002A6EA2">
              <w:rPr>
                <w:noProof/>
                <w:webHidden/>
              </w:rPr>
            </w:r>
            <w:r w:rsidR="002A6EA2">
              <w:rPr>
                <w:noProof/>
                <w:webHidden/>
              </w:rPr>
              <w:fldChar w:fldCharType="separate"/>
            </w:r>
            <w:r w:rsidR="002A6EA2">
              <w:rPr>
                <w:noProof/>
                <w:webHidden/>
              </w:rPr>
              <w:t>8</w:t>
            </w:r>
            <w:r w:rsidR="002A6EA2">
              <w:rPr>
                <w:noProof/>
                <w:webHidden/>
              </w:rPr>
              <w:fldChar w:fldCharType="end"/>
            </w:r>
          </w:hyperlink>
        </w:p>
        <w:p w14:paraId="29BA6FB8" w14:textId="78924B12"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0" w:history="1">
            <w:r w:rsidR="002A6EA2" w:rsidRPr="00C53E13">
              <w:rPr>
                <w:rStyle w:val="Enlla"/>
                <w:noProof/>
                <w:highlight w:val="yellow"/>
              </w:rPr>
              <w:t>3. Objectius i Abast</w:t>
            </w:r>
            <w:r w:rsidR="002A6EA2">
              <w:rPr>
                <w:noProof/>
                <w:webHidden/>
              </w:rPr>
              <w:tab/>
            </w:r>
            <w:r w:rsidR="002A6EA2">
              <w:rPr>
                <w:noProof/>
                <w:webHidden/>
              </w:rPr>
              <w:fldChar w:fldCharType="begin"/>
            </w:r>
            <w:r w:rsidR="002A6EA2">
              <w:rPr>
                <w:noProof/>
                <w:webHidden/>
              </w:rPr>
              <w:instrText xml:space="preserve"> PAGEREF _Toc62128100 \h </w:instrText>
            </w:r>
            <w:r w:rsidR="002A6EA2">
              <w:rPr>
                <w:noProof/>
                <w:webHidden/>
              </w:rPr>
            </w:r>
            <w:r w:rsidR="002A6EA2">
              <w:rPr>
                <w:noProof/>
                <w:webHidden/>
              </w:rPr>
              <w:fldChar w:fldCharType="separate"/>
            </w:r>
            <w:r w:rsidR="002A6EA2">
              <w:rPr>
                <w:noProof/>
                <w:webHidden/>
              </w:rPr>
              <w:t>9</w:t>
            </w:r>
            <w:r w:rsidR="002A6EA2">
              <w:rPr>
                <w:noProof/>
                <w:webHidden/>
              </w:rPr>
              <w:fldChar w:fldCharType="end"/>
            </w:r>
          </w:hyperlink>
        </w:p>
        <w:p w14:paraId="705CA202" w14:textId="442FFA1E"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1" w:history="1">
            <w:r w:rsidR="002A6EA2" w:rsidRPr="00C53E13">
              <w:rPr>
                <w:rStyle w:val="Enlla"/>
                <w:noProof/>
                <w:highlight w:val="magenta"/>
              </w:rPr>
              <w:t>4. Metodologia</w:t>
            </w:r>
            <w:r w:rsidR="002A6EA2">
              <w:rPr>
                <w:noProof/>
                <w:webHidden/>
              </w:rPr>
              <w:tab/>
            </w:r>
            <w:r w:rsidR="002A6EA2">
              <w:rPr>
                <w:noProof/>
                <w:webHidden/>
              </w:rPr>
              <w:fldChar w:fldCharType="begin"/>
            </w:r>
            <w:r w:rsidR="002A6EA2">
              <w:rPr>
                <w:noProof/>
                <w:webHidden/>
              </w:rPr>
              <w:instrText xml:space="preserve"> PAGEREF _Toc62128101 \h </w:instrText>
            </w:r>
            <w:r w:rsidR="002A6EA2">
              <w:rPr>
                <w:noProof/>
                <w:webHidden/>
              </w:rPr>
            </w:r>
            <w:r w:rsidR="002A6EA2">
              <w:rPr>
                <w:noProof/>
                <w:webHidden/>
              </w:rPr>
              <w:fldChar w:fldCharType="separate"/>
            </w:r>
            <w:r w:rsidR="002A6EA2">
              <w:rPr>
                <w:noProof/>
                <w:webHidden/>
              </w:rPr>
              <w:t>11</w:t>
            </w:r>
            <w:r w:rsidR="002A6EA2">
              <w:rPr>
                <w:noProof/>
                <w:webHidden/>
              </w:rPr>
              <w:fldChar w:fldCharType="end"/>
            </w:r>
          </w:hyperlink>
        </w:p>
        <w:p w14:paraId="2CC02176" w14:textId="7B30C418"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2" w:history="1">
            <w:r w:rsidR="002A6EA2" w:rsidRPr="00C53E13">
              <w:rPr>
                <w:rStyle w:val="Enlla"/>
                <w:noProof/>
                <w:highlight w:val="yellow"/>
              </w:rPr>
              <w:t>5. Definició de Requeriments Funcionals i Tecnològics</w:t>
            </w:r>
            <w:r w:rsidR="002A6EA2">
              <w:rPr>
                <w:noProof/>
                <w:webHidden/>
              </w:rPr>
              <w:tab/>
            </w:r>
            <w:r w:rsidR="002A6EA2">
              <w:rPr>
                <w:noProof/>
                <w:webHidden/>
              </w:rPr>
              <w:fldChar w:fldCharType="begin"/>
            </w:r>
            <w:r w:rsidR="002A6EA2">
              <w:rPr>
                <w:noProof/>
                <w:webHidden/>
              </w:rPr>
              <w:instrText xml:space="preserve"> PAGEREF _Toc62128102 \h </w:instrText>
            </w:r>
            <w:r w:rsidR="002A6EA2">
              <w:rPr>
                <w:noProof/>
                <w:webHidden/>
              </w:rPr>
            </w:r>
            <w:r w:rsidR="002A6EA2">
              <w:rPr>
                <w:noProof/>
                <w:webHidden/>
              </w:rPr>
              <w:fldChar w:fldCharType="separate"/>
            </w:r>
            <w:r w:rsidR="002A6EA2">
              <w:rPr>
                <w:noProof/>
                <w:webHidden/>
              </w:rPr>
              <w:t>13</w:t>
            </w:r>
            <w:r w:rsidR="002A6EA2">
              <w:rPr>
                <w:noProof/>
                <w:webHidden/>
              </w:rPr>
              <w:fldChar w:fldCharType="end"/>
            </w:r>
          </w:hyperlink>
        </w:p>
        <w:p w14:paraId="61D073B9" w14:textId="6D3E4846" w:rsidR="002A6EA2" w:rsidRDefault="00B66CD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3" w:history="1">
            <w:r w:rsidR="002A6EA2" w:rsidRPr="00C53E13">
              <w:rPr>
                <w:rStyle w:val="Enlla"/>
                <w:noProof/>
                <w:highlight w:val="yellow"/>
              </w:rPr>
              <w:t>6. Estudi de la Viabilitat del Projecte</w:t>
            </w:r>
            <w:r w:rsidR="002A6EA2">
              <w:rPr>
                <w:noProof/>
                <w:webHidden/>
              </w:rPr>
              <w:tab/>
            </w:r>
            <w:r w:rsidR="002A6EA2">
              <w:rPr>
                <w:noProof/>
                <w:webHidden/>
              </w:rPr>
              <w:fldChar w:fldCharType="begin"/>
            </w:r>
            <w:r w:rsidR="002A6EA2">
              <w:rPr>
                <w:noProof/>
                <w:webHidden/>
              </w:rPr>
              <w:instrText xml:space="preserve"> PAGEREF _Toc62128103 \h </w:instrText>
            </w:r>
            <w:r w:rsidR="002A6EA2">
              <w:rPr>
                <w:noProof/>
                <w:webHidden/>
              </w:rPr>
            </w:r>
            <w:r w:rsidR="002A6EA2">
              <w:rPr>
                <w:noProof/>
                <w:webHidden/>
              </w:rPr>
              <w:fldChar w:fldCharType="separate"/>
            </w:r>
            <w:r w:rsidR="002A6EA2">
              <w:rPr>
                <w:noProof/>
                <w:webHidden/>
              </w:rPr>
              <w:t>15</w:t>
            </w:r>
            <w:r w:rsidR="002A6EA2">
              <w:rPr>
                <w:noProof/>
                <w:webHidden/>
              </w:rPr>
              <w:fldChar w:fldCharType="end"/>
            </w:r>
          </w:hyperlink>
        </w:p>
        <w:p w14:paraId="14F46178" w14:textId="03591D9A" w:rsidR="002A6EA2" w:rsidRDefault="00B66CD3">
          <w:pPr>
            <w:pStyle w:val="IDC2"/>
            <w:tabs>
              <w:tab w:val="right" w:leader="dot" w:pos="8776"/>
            </w:tabs>
            <w:rPr>
              <w:rFonts w:asciiTheme="minorHAnsi" w:eastAsiaTheme="minorEastAsia" w:hAnsiTheme="minorHAnsi" w:cstheme="minorBidi"/>
              <w:bCs w:val="0"/>
              <w:noProof/>
              <w:sz w:val="22"/>
              <w:lang w:eastAsia="ca-ES"/>
            </w:rPr>
          </w:pPr>
          <w:hyperlink w:anchor="_Toc62128104" w:history="1">
            <w:r w:rsidR="002A6EA2" w:rsidRPr="00C53E13">
              <w:rPr>
                <w:rStyle w:val="Enlla"/>
                <w:noProof/>
                <w:highlight w:val="yellow"/>
              </w:rPr>
              <w:t>6.1. Planificació Inicial</w:t>
            </w:r>
            <w:r w:rsidR="002A6EA2">
              <w:rPr>
                <w:noProof/>
                <w:webHidden/>
              </w:rPr>
              <w:tab/>
            </w:r>
            <w:r w:rsidR="002A6EA2">
              <w:rPr>
                <w:noProof/>
                <w:webHidden/>
              </w:rPr>
              <w:fldChar w:fldCharType="begin"/>
            </w:r>
            <w:r w:rsidR="002A6EA2">
              <w:rPr>
                <w:noProof/>
                <w:webHidden/>
              </w:rPr>
              <w:instrText xml:space="preserve"> PAGEREF _Toc62128104 \h </w:instrText>
            </w:r>
            <w:r w:rsidR="002A6EA2">
              <w:rPr>
                <w:noProof/>
                <w:webHidden/>
              </w:rPr>
            </w:r>
            <w:r w:rsidR="002A6EA2">
              <w:rPr>
                <w:noProof/>
                <w:webHidden/>
              </w:rPr>
              <w:fldChar w:fldCharType="separate"/>
            </w:r>
            <w:r w:rsidR="002A6EA2">
              <w:rPr>
                <w:noProof/>
                <w:webHidden/>
              </w:rPr>
              <w:t>15</w:t>
            </w:r>
            <w:r w:rsidR="002A6EA2">
              <w:rPr>
                <w:noProof/>
                <w:webHidden/>
              </w:rPr>
              <w:fldChar w:fldCharType="end"/>
            </w:r>
          </w:hyperlink>
        </w:p>
        <w:p w14:paraId="7E4BE339" w14:textId="33D5987A" w:rsidR="002A6EA2" w:rsidRDefault="00B66CD3">
          <w:pPr>
            <w:pStyle w:val="IDC2"/>
            <w:tabs>
              <w:tab w:val="right" w:leader="dot" w:pos="8776"/>
            </w:tabs>
            <w:rPr>
              <w:rFonts w:asciiTheme="minorHAnsi" w:eastAsiaTheme="minorEastAsia" w:hAnsiTheme="minorHAnsi" w:cstheme="minorBidi"/>
              <w:bCs w:val="0"/>
              <w:noProof/>
              <w:sz w:val="22"/>
              <w:lang w:eastAsia="ca-ES"/>
            </w:rPr>
          </w:pPr>
          <w:hyperlink w:anchor="_Toc62128105" w:history="1">
            <w:r w:rsidR="002A6EA2" w:rsidRPr="00C53E13">
              <w:rPr>
                <w:rStyle w:val="Enlla"/>
                <w:noProof/>
                <w:highlight w:val="magenta"/>
              </w:rPr>
              <w:t>6.2. Pressupost</w:t>
            </w:r>
            <w:r w:rsidR="002A6EA2">
              <w:rPr>
                <w:noProof/>
                <w:webHidden/>
              </w:rPr>
              <w:tab/>
            </w:r>
            <w:r w:rsidR="002A6EA2">
              <w:rPr>
                <w:noProof/>
                <w:webHidden/>
              </w:rPr>
              <w:fldChar w:fldCharType="begin"/>
            </w:r>
            <w:r w:rsidR="002A6EA2">
              <w:rPr>
                <w:noProof/>
                <w:webHidden/>
              </w:rPr>
              <w:instrText xml:space="preserve"> PAGEREF _Toc62128105 \h </w:instrText>
            </w:r>
            <w:r w:rsidR="002A6EA2">
              <w:rPr>
                <w:noProof/>
                <w:webHidden/>
              </w:rPr>
            </w:r>
            <w:r w:rsidR="002A6EA2">
              <w:rPr>
                <w:noProof/>
                <w:webHidden/>
              </w:rPr>
              <w:fldChar w:fldCharType="separate"/>
            </w:r>
            <w:r w:rsidR="002A6EA2">
              <w:rPr>
                <w:noProof/>
                <w:webHidden/>
              </w:rPr>
              <w:t>20</w:t>
            </w:r>
            <w:r w:rsidR="002A6EA2">
              <w:rPr>
                <w:noProof/>
                <w:webHidden/>
              </w:rPr>
              <w:fldChar w:fldCharType="end"/>
            </w:r>
          </w:hyperlink>
        </w:p>
        <w:p w14:paraId="40590F79" w14:textId="0F88DF14" w:rsidR="002A6EA2" w:rsidRDefault="00B66CD3">
          <w:pPr>
            <w:pStyle w:val="IDC2"/>
            <w:tabs>
              <w:tab w:val="right" w:leader="dot" w:pos="8776"/>
            </w:tabs>
            <w:rPr>
              <w:rFonts w:asciiTheme="minorHAnsi" w:eastAsiaTheme="minorEastAsia" w:hAnsiTheme="minorHAnsi" w:cstheme="minorBidi"/>
              <w:bCs w:val="0"/>
              <w:noProof/>
              <w:sz w:val="22"/>
              <w:lang w:eastAsia="ca-ES"/>
            </w:rPr>
          </w:pPr>
          <w:hyperlink w:anchor="_Toc62128106" w:history="1">
            <w:r w:rsidR="002A6EA2" w:rsidRPr="00C53E13">
              <w:rPr>
                <w:rStyle w:val="Enlla"/>
                <w:noProof/>
                <w:highlight w:val="red"/>
              </w:rPr>
              <w:t>6.3. Anàlisi de Viabilitat</w:t>
            </w:r>
            <w:r w:rsidR="002A6EA2">
              <w:rPr>
                <w:noProof/>
                <w:webHidden/>
              </w:rPr>
              <w:tab/>
            </w:r>
            <w:r w:rsidR="002A6EA2">
              <w:rPr>
                <w:noProof/>
                <w:webHidden/>
              </w:rPr>
              <w:fldChar w:fldCharType="begin"/>
            </w:r>
            <w:r w:rsidR="002A6EA2">
              <w:rPr>
                <w:noProof/>
                <w:webHidden/>
              </w:rPr>
              <w:instrText xml:space="preserve"> PAGEREF _Toc62128106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33B361E9" w14:textId="1FBD7A4E"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107" w:history="1">
            <w:r w:rsidR="002A6EA2" w:rsidRPr="00C53E13">
              <w:rPr>
                <w:rStyle w:val="Enlla"/>
                <w:noProof/>
                <w:highlight w:val="red"/>
              </w:rPr>
              <w:t>6.3.1. Anàlisi de la Viabilitat Tècnica</w:t>
            </w:r>
            <w:r w:rsidR="002A6EA2">
              <w:rPr>
                <w:noProof/>
                <w:webHidden/>
              </w:rPr>
              <w:tab/>
            </w:r>
            <w:r w:rsidR="002A6EA2">
              <w:rPr>
                <w:noProof/>
                <w:webHidden/>
              </w:rPr>
              <w:fldChar w:fldCharType="begin"/>
            </w:r>
            <w:r w:rsidR="002A6EA2">
              <w:rPr>
                <w:noProof/>
                <w:webHidden/>
              </w:rPr>
              <w:instrText xml:space="preserve"> PAGEREF _Toc62128107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03BFF007" w14:textId="2D234163"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108" w:history="1">
            <w:r w:rsidR="002A6EA2" w:rsidRPr="00C53E13">
              <w:rPr>
                <w:rStyle w:val="Enlla"/>
                <w:noProof/>
                <w:highlight w:val="red"/>
              </w:rPr>
              <w:t>6.3.2. Anàlisi de la Viabilitat Econòmica</w:t>
            </w:r>
            <w:r w:rsidR="002A6EA2">
              <w:rPr>
                <w:noProof/>
                <w:webHidden/>
              </w:rPr>
              <w:tab/>
            </w:r>
            <w:r w:rsidR="002A6EA2">
              <w:rPr>
                <w:noProof/>
                <w:webHidden/>
              </w:rPr>
              <w:fldChar w:fldCharType="begin"/>
            </w:r>
            <w:r w:rsidR="002A6EA2">
              <w:rPr>
                <w:noProof/>
                <w:webHidden/>
              </w:rPr>
              <w:instrText xml:space="preserve"> PAGEREF _Toc62128108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756801D9" w14:textId="1D1A4FA7"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109" w:history="1">
            <w:r w:rsidR="002A6EA2" w:rsidRPr="00C53E13">
              <w:rPr>
                <w:rStyle w:val="Enlla"/>
                <w:noProof/>
                <w:highlight w:val="red"/>
              </w:rPr>
              <w:t>6.3.3. Anàlisi de Viabilitat Mediambiental</w:t>
            </w:r>
            <w:r w:rsidR="002A6EA2">
              <w:rPr>
                <w:noProof/>
                <w:webHidden/>
              </w:rPr>
              <w:tab/>
            </w:r>
            <w:r w:rsidR="002A6EA2">
              <w:rPr>
                <w:noProof/>
                <w:webHidden/>
              </w:rPr>
              <w:fldChar w:fldCharType="begin"/>
            </w:r>
            <w:r w:rsidR="002A6EA2">
              <w:rPr>
                <w:noProof/>
                <w:webHidden/>
              </w:rPr>
              <w:instrText xml:space="preserve"> PAGEREF _Toc62128109 \h </w:instrText>
            </w:r>
            <w:r w:rsidR="002A6EA2">
              <w:rPr>
                <w:noProof/>
                <w:webHidden/>
              </w:rPr>
            </w:r>
            <w:r w:rsidR="002A6EA2">
              <w:rPr>
                <w:noProof/>
                <w:webHidden/>
              </w:rPr>
              <w:fldChar w:fldCharType="separate"/>
            </w:r>
            <w:r w:rsidR="002A6EA2">
              <w:rPr>
                <w:noProof/>
                <w:webHidden/>
              </w:rPr>
              <w:t>22</w:t>
            </w:r>
            <w:r w:rsidR="002A6EA2">
              <w:rPr>
                <w:noProof/>
                <w:webHidden/>
              </w:rPr>
              <w:fldChar w:fldCharType="end"/>
            </w:r>
          </w:hyperlink>
        </w:p>
        <w:p w14:paraId="321BE2B6" w14:textId="2296AFDA" w:rsidR="002A6EA2" w:rsidRDefault="00B66CD3">
          <w:pPr>
            <w:pStyle w:val="IDC3"/>
            <w:tabs>
              <w:tab w:val="right" w:leader="dot" w:pos="8776"/>
            </w:tabs>
            <w:rPr>
              <w:rFonts w:asciiTheme="minorHAnsi" w:eastAsiaTheme="minorEastAsia" w:hAnsiTheme="minorHAnsi" w:cstheme="minorBidi"/>
              <w:noProof/>
              <w:sz w:val="22"/>
              <w:szCs w:val="22"/>
              <w:lang w:eastAsia="ca-ES"/>
            </w:rPr>
          </w:pPr>
          <w:hyperlink w:anchor="_Toc62128110" w:history="1">
            <w:r w:rsidR="002A6EA2" w:rsidRPr="00C53E13">
              <w:rPr>
                <w:rStyle w:val="Enlla"/>
                <w:rFonts w:eastAsia="Times New Roman"/>
                <w:noProof/>
                <w:highlight w:val="red"/>
              </w:rPr>
              <w:t>6.3.4. Aspectes Legals</w:t>
            </w:r>
            <w:r w:rsidR="002A6EA2">
              <w:rPr>
                <w:noProof/>
                <w:webHidden/>
              </w:rPr>
              <w:tab/>
            </w:r>
            <w:r w:rsidR="002A6EA2">
              <w:rPr>
                <w:noProof/>
                <w:webHidden/>
              </w:rPr>
              <w:fldChar w:fldCharType="begin"/>
            </w:r>
            <w:r w:rsidR="002A6EA2">
              <w:rPr>
                <w:noProof/>
                <w:webHidden/>
              </w:rPr>
              <w:instrText xml:space="preserve"> PAGEREF _Toc62128110 \h </w:instrText>
            </w:r>
            <w:r w:rsidR="002A6EA2">
              <w:rPr>
                <w:noProof/>
                <w:webHidden/>
              </w:rPr>
            </w:r>
            <w:r w:rsidR="002A6EA2">
              <w:rPr>
                <w:noProof/>
                <w:webHidden/>
              </w:rPr>
              <w:fldChar w:fldCharType="separate"/>
            </w:r>
            <w:r w:rsidR="002A6EA2">
              <w:rPr>
                <w:noProof/>
                <w:webHidden/>
              </w:rPr>
              <w:t>22</w:t>
            </w:r>
            <w:r w:rsidR="002A6EA2">
              <w:rPr>
                <w:noProof/>
                <w:webHidden/>
              </w:rPr>
              <w:fldChar w:fldCharType="end"/>
            </w:r>
          </w:hyperlink>
        </w:p>
        <w:p w14:paraId="72D523C6" w14:textId="57D98851" w:rsidR="002A6EA2" w:rsidRDefault="00B66CD3">
          <w:pPr>
            <w:pStyle w:val="IDC1"/>
            <w:tabs>
              <w:tab w:val="left" w:pos="480"/>
              <w:tab w:val="right" w:leader="dot" w:pos="8776"/>
            </w:tabs>
            <w:rPr>
              <w:rFonts w:asciiTheme="minorHAnsi" w:eastAsiaTheme="minorEastAsia" w:hAnsiTheme="minorHAnsi" w:cstheme="minorBidi"/>
              <w:b w:val="0"/>
              <w:bCs w:val="0"/>
              <w:iCs w:val="0"/>
              <w:noProof/>
              <w:sz w:val="22"/>
              <w:szCs w:val="22"/>
              <w:lang w:eastAsia="ca-ES"/>
            </w:rPr>
          </w:pPr>
          <w:hyperlink w:anchor="_Toc62128111" w:history="1">
            <w:r w:rsidR="002A6EA2" w:rsidRPr="00C53E13">
              <w:rPr>
                <w:rStyle w:val="Enlla"/>
                <w:noProof/>
                <w:highlight w:val="yellow"/>
              </w:rPr>
              <w:t>7.</w:t>
            </w:r>
            <w:r w:rsidR="002A6EA2">
              <w:rPr>
                <w:rFonts w:asciiTheme="minorHAnsi" w:eastAsiaTheme="minorEastAsia" w:hAnsiTheme="minorHAnsi" w:cstheme="minorBidi"/>
                <w:b w:val="0"/>
                <w:bCs w:val="0"/>
                <w:iCs w:val="0"/>
                <w:noProof/>
                <w:sz w:val="22"/>
                <w:szCs w:val="22"/>
                <w:lang w:eastAsia="ca-ES"/>
              </w:rPr>
              <w:tab/>
            </w:r>
            <w:r w:rsidR="002A6EA2" w:rsidRPr="00C53E13">
              <w:rPr>
                <w:rStyle w:val="Enlla"/>
                <w:noProof/>
                <w:highlight w:val="yellow"/>
              </w:rPr>
              <w:t>Bibliografia</w:t>
            </w:r>
            <w:r w:rsidR="002A6EA2">
              <w:rPr>
                <w:noProof/>
                <w:webHidden/>
              </w:rPr>
              <w:tab/>
            </w:r>
            <w:r w:rsidR="002A6EA2">
              <w:rPr>
                <w:noProof/>
                <w:webHidden/>
              </w:rPr>
              <w:fldChar w:fldCharType="begin"/>
            </w:r>
            <w:r w:rsidR="002A6EA2">
              <w:rPr>
                <w:noProof/>
                <w:webHidden/>
              </w:rPr>
              <w:instrText xml:space="preserve"> PAGEREF _Toc62128111 \h </w:instrText>
            </w:r>
            <w:r w:rsidR="002A6EA2">
              <w:rPr>
                <w:noProof/>
                <w:webHidden/>
              </w:rPr>
            </w:r>
            <w:r w:rsidR="002A6EA2">
              <w:rPr>
                <w:noProof/>
                <w:webHidden/>
              </w:rPr>
              <w:fldChar w:fldCharType="separate"/>
            </w:r>
            <w:r w:rsidR="002A6EA2">
              <w:rPr>
                <w:noProof/>
                <w:webHidden/>
              </w:rPr>
              <w:t>25</w:t>
            </w:r>
            <w:r w:rsidR="002A6EA2">
              <w:rPr>
                <w:noProof/>
                <w:webHidden/>
              </w:rPr>
              <w:fldChar w:fldCharType="end"/>
            </w:r>
          </w:hyperlink>
        </w:p>
        <w:p w14:paraId="387D2C0C" w14:textId="75CA63F4" w:rsidR="00A60F2C" w:rsidRDefault="00A60F2C">
          <w:r>
            <w:rPr>
              <w:b/>
              <w:bCs/>
            </w:rPr>
            <w:fldChar w:fldCharType="end"/>
          </w:r>
        </w:p>
      </w:sdtContent>
    </w:sdt>
    <w:p w14:paraId="04EB7D61" w14:textId="3F63815D" w:rsidR="003A30E7" w:rsidRPr="003A30E7" w:rsidRDefault="003A30E7" w:rsidP="00400B08">
      <w:pPr>
        <w:pStyle w:val="Ttol1"/>
        <w:numPr>
          <w:ilvl w:val="0"/>
          <w:numId w:val="0"/>
        </w:numPr>
        <w:rPr>
          <w:highlight w:val="yellow"/>
        </w:rPr>
      </w:pPr>
      <w:bookmarkStart w:id="1" w:name="_Toc62128090"/>
      <w:r w:rsidRPr="003A30E7">
        <w:rPr>
          <w:highlight w:val="yellow"/>
        </w:rPr>
        <w:lastRenderedPageBreak/>
        <w:t>Índex de Taules</w:t>
      </w:r>
      <w:bookmarkEnd w:id="1"/>
    </w:p>
    <w:p w14:paraId="1C91AC8B" w14:textId="3C18F515" w:rsidR="00400B08" w:rsidRDefault="003A30E7">
      <w:pPr>
        <w:pStyle w:val="ndexdillustracions"/>
        <w:tabs>
          <w:tab w:val="right" w:leader="dot" w:pos="8776"/>
        </w:tabs>
        <w:rPr>
          <w:rFonts w:asciiTheme="minorHAnsi" w:eastAsiaTheme="minorEastAsia" w:hAnsiTheme="minorHAnsi" w:cstheme="minorBidi"/>
          <w:noProof/>
          <w:sz w:val="22"/>
          <w:lang w:eastAsia="ca-ES"/>
        </w:rPr>
      </w:pPr>
      <w:r>
        <w:rPr>
          <w:rFonts w:eastAsiaTheme="majorEastAsia"/>
          <w:b/>
          <w:bCs/>
          <w:sz w:val="40"/>
          <w:szCs w:val="36"/>
          <w:highlight w:val="red"/>
        </w:rPr>
        <w:fldChar w:fldCharType="begin"/>
      </w:r>
      <w:r>
        <w:rPr>
          <w:rFonts w:eastAsiaTheme="majorEastAsia"/>
          <w:b/>
          <w:bCs/>
          <w:sz w:val="40"/>
          <w:szCs w:val="36"/>
          <w:highlight w:val="red"/>
        </w:rPr>
        <w:instrText xml:space="preserve"> TOC \h \z \c "Taula" </w:instrText>
      </w:r>
      <w:r>
        <w:rPr>
          <w:rFonts w:eastAsiaTheme="majorEastAsia"/>
          <w:b/>
          <w:bCs/>
          <w:sz w:val="40"/>
          <w:szCs w:val="36"/>
          <w:highlight w:val="red"/>
        </w:rPr>
        <w:fldChar w:fldCharType="separate"/>
      </w:r>
      <w:hyperlink w:anchor="_Toc62035842" w:history="1">
        <w:r w:rsidR="00400B08" w:rsidRPr="007B4979">
          <w:rPr>
            <w:rStyle w:val="Enlla"/>
            <w:noProof/>
          </w:rPr>
          <w:t>Taula 6.1: Cronograma del TFG</w:t>
        </w:r>
        <w:r w:rsidR="00400B08">
          <w:rPr>
            <w:noProof/>
            <w:webHidden/>
          </w:rPr>
          <w:tab/>
        </w:r>
        <w:r w:rsidR="00400B08">
          <w:rPr>
            <w:noProof/>
            <w:webHidden/>
          </w:rPr>
          <w:fldChar w:fldCharType="begin"/>
        </w:r>
        <w:r w:rsidR="00400B08">
          <w:rPr>
            <w:noProof/>
            <w:webHidden/>
          </w:rPr>
          <w:instrText xml:space="preserve"> PAGEREF _Toc62035842 \h </w:instrText>
        </w:r>
        <w:r w:rsidR="00400B08">
          <w:rPr>
            <w:noProof/>
            <w:webHidden/>
          </w:rPr>
        </w:r>
        <w:r w:rsidR="00400B08">
          <w:rPr>
            <w:noProof/>
            <w:webHidden/>
          </w:rPr>
          <w:fldChar w:fldCharType="separate"/>
        </w:r>
        <w:r w:rsidR="00400B08">
          <w:rPr>
            <w:noProof/>
            <w:webHidden/>
          </w:rPr>
          <w:t>17</w:t>
        </w:r>
        <w:r w:rsidR="00400B08">
          <w:rPr>
            <w:noProof/>
            <w:webHidden/>
          </w:rPr>
          <w:fldChar w:fldCharType="end"/>
        </w:r>
      </w:hyperlink>
    </w:p>
    <w:p w14:paraId="1C6C3007" w14:textId="1B951C7A" w:rsidR="003A30E7" w:rsidRDefault="003A30E7" w:rsidP="00A60F2C">
      <w:pPr>
        <w:rPr>
          <w:highlight w:val="red"/>
        </w:rPr>
      </w:pPr>
      <w:r>
        <w:rPr>
          <w:highlight w:val="red"/>
        </w:rPr>
        <w:fldChar w:fldCharType="end"/>
      </w:r>
    </w:p>
    <w:p w14:paraId="711ADD38" w14:textId="522CD174" w:rsidR="003A30E7" w:rsidRDefault="003A30E7" w:rsidP="00A60F2C">
      <w:pPr>
        <w:rPr>
          <w:highlight w:val="red"/>
        </w:rPr>
        <w:sectPr w:rsidR="003A30E7" w:rsidSect="003A30E7">
          <w:headerReference w:type="even" r:id="rId10"/>
          <w:headerReference w:type="default" r:id="rId11"/>
          <w:type w:val="oddPage"/>
          <w:pgSz w:w="11906" w:h="16838" w:code="9"/>
          <w:pgMar w:top="1701" w:right="1418" w:bottom="1418" w:left="1418" w:header="709" w:footer="709" w:gutter="284"/>
          <w:pgNumType w:fmt="upperRoman"/>
          <w:cols w:space="708"/>
          <w:docGrid w:linePitch="360"/>
        </w:sectPr>
      </w:pPr>
    </w:p>
    <w:p w14:paraId="55CB0552" w14:textId="083D3E6D" w:rsidR="00C8177B" w:rsidRPr="00400B08" w:rsidRDefault="00C8177B" w:rsidP="00400B08">
      <w:pPr>
        <w:pStyle w:val="Ttol1"/>
        <w:numPr>
          <w:ilvl w:val="0"/>
          <w:numId w:val="36"/>
        </w:numPr>
        <w:rPr>
          <w:highlight w:val="magenta"/>
        </w:rPr>
      </w:pPr>
      <w:bookmarkStart w:id="2" w:name="_Toc62128091"/>
      <w:r w:rsidRPr="00400B08">
        <w:rPr>
          <w:highlight w:val="magenta"/>
        </w:rPr>
        <w:lastRenderedPageBreak/>
        <w:t xml:space="preserve">Objecte del </w:t>
      </w:r>
      <w:r w:rsidR="009B251B" w:rsidRPr="00400B08">
        <w:rPr>
          <w:highlight w:val="magenta"/>
        </w:rPr>
        <w:t>P</w:t>
      </w:r>
      <w:r w:rsidRPr="00400B08">
        <w:rPr>
          <w:highlight w:val="magenta"/>
        </w:rPr>
        <w:t>rojecte</w:t>
      </w:r>
      <w:bookmarkEnd w:id="0"/>
      <w:bookmarkEnd w:id="2"/>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35349D8C"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una api que es generarà del software IRIS</w:t>
      </w:r>
      <w:r w:rsidRPr="00A60F2C">
        <w:t>.</w:t>
      </w:r>
    </w:p>
    <w:p w14:paraId="3F40EC57" w14:textId="43539E05" w:rsidR="00421B8A" w:rsidRDefault="008729DD" w:rsidP="00A60F2C">
      <w:r w:rsidRPr="00A60F2C">
        <w:t>Aquesta aplicació ve acompanyada per 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el rang que fa que aquell valor sigui positiu o negatiu</w:t>
      </w:r>
      <w:r w:rsidRPr="00A60F2C">
        <w:t>.</w:t>
      </w:r>
    </w:p>
    <w:p w14:paraId="6D10B53F" w14:textId="77777777" w:rsidR="00500C12" w:rsidRDefault="00500C12" w:rsidP="00A60F2C"/>
    <w:p w14:paraId="7921EAAB" w14:textId="253493A4"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765D41C5" w14:textId="59DE9E05" w:rsidR="00C8177B" w:rsidRPr="00400B08" w:rsidRDefault="00C8177B" w:rsidP="00400B08">
      <w:pPr>
        <w:pStyle w:val="Ttol1"/>
        <w:rPr>
          <w:highlight w:val="yellow"/>
        </w:rPr>
      </w:pPr>
      <w:bookmarkStart w:id="3" w:name="_Toc55765596"/>
      <w:bookmarkStart w:id="4" w:name="_Toc62128092"/>
      <w:r w:rsidRPr="00400B08">
        <w:rPr>
          <w:highlight w:val="yellow"/>
        </w:rPr>
        <w:lastRenderedPageBreak/>
        <w:t xml:space="preserve">Estudi </w:t>
      </w:r>
      <w:r w:rsidR="009B251B" w:rsidRPr="00400B08">
        <w:rPr>
          <w:highlight w:val="yellow"/>
        </w:rPr>
        <w:t>P</w:t>
      </w:r>
      <w:r w:rsidRPr="00400B08">
        <w:rPr>
          <w:highlight w:val="yellow"/>
        </w:rPr>
        <w:t xml:space="preserve">revi: </w:t>
      </w:r>
      <w:r w:rsidR="009B251B" w:rsidRPr="00400B08">
        <w:rPr>
          <w:highlight w:val="yellow"/>
        </w:rPr>
        <w:t>C</w:t>
      </w:r>
      <w:r w:rsidRPr="00400B08">
        <w:rPr>
          <w:highlight w:val="yellow"/>
        </w:rPr>
        <w:t xml:space="preserve">ontext, </w:t>
      </w:r>
      <w:r w:rsidR="009B251B" w:rsidRPr="00400B08">
        <w:rPr>
          <w:highlight w:val="yellow"/>
        </w:rPr>
        <w:t>A</w:t>
      </w:r>
      <w:r w:rsidRPr="00400B08">
        <w:rPr>
          <w:highlight w:val="yellow"/>
        </w:rPr>
        <w:t xml:space="preserve">ntecedents i </w:t>
      </w:r>
      <w:r w:rsidR="009B251B" w:rsidRPr="00400B08">
        <w:rPr>
          <w:highlight w:val="yellow"/>
        </w:rPr>
        <w:t>N</w:t>
      </w:r>
      <w:r w:rsidRPr="00400B08">
        <w:rPr>
          <w:highlight w:val="yellow"/>
        </w:rPr>
        <w:t>ecessitats d’</w:t>
      </w:r>
      <w:r w:rsidR="009B251B" w:rsidRPr="00400B08">
        <w:rPr>
          <w:highlight w:val="yellow"/>
        </w:rPr>
        <w:t>I</w:t>
      </w:r>
      <w:r w:rsidRPr="00400B08">
        <w:rPr>
          <w:highlight w:val="yellow"/>
        </w:rPr>
        <w:t>nformació</w:t>
      </w:r>
      <w:bookmarkEnd w:id="3"/>
      <w:bookmarkEnd w:id="4"/>
    </w:p>
    <w:p w14:paraId="4C611695" w14:textId="52A77EFC" w:rsidR="007C0E03" w:rsidRPr="007C0E03" w:rsidRDefault="007C0E03" w:rsidP="00A60F2C">
      <w:r>
        <w:t xml:space="preserve">De cara a entendre aquest TFG s’ha separat aquest apartat en dues grans parts, el tractament de dades d’un hospital, que s’explicarà profundament l’àmbit on entrarà aquesta aplicació. I l’estudi de l’art, que es basarà </w:t>
      </w:r>
      <w:r w:rsidR="003A30E7">
        <w:t>a</w:t>
      </w:r>
      <w:r>
        <w:t xml:space="preserve"> veure quines ofertes de frameworks hi ha al mercat de cara a desenvolupar el producte i quines aplicacions seran competència amb la</w:t>
      </w:r>
      <w:r w:rsidR="00CD0F14">
        <w:t xml:space="preserve"> que</w:t>
      </w:r>
      <w:r>
        <w:t xml:space="preserve"> es desenvoluparà.</w:t>
      </w:r>
    </w:p>
    <w:p w14:paraId="03A3304E" w14:textId="297501EC" w:rsidR="00BF29F5" w:rsidRPr="00421B8A" w:rsidRDefault="007D2933" w:rsidP="00A60F2C">
      <w:pPr>
        <w:pStyle w:val="Ttol2"/>
        <w:rPr>
          <w:highlight w:val="yellow"/>
        </w:rPr>
      </w:pPr>
      <w:bookmarkStart w:id="5" w:name="_Toc62128093"/>
      <w:r w:rsidRPr="00421B8A">
        <w:rPr>
          <w:highlight w:val="yellow"/>
        </w:rPr>
        <w:t xml:space="preserve">Tractament de </w:t>
      </w:r>
      <w:r w:rsidR="00E06F56" w:rsidRPr="00421B8A">
        <w:rPr>
          <w:highlight w:val="yellow"/>
        </w:rPr>
        <w:t>D</w:t>
      </w:r>
      <w:r w:rsidRPr="00421B8A">
        <w:rPr>
          <w:highlight w:val="yellow"/>
        </w:rPr>
        <w:t xml:space="preserve">ades </w:t>
      </w:r>
      <w:r w:rsidR="00BF29F5" w:rsidRPr="00421B8A">
        <w:rPr>
          <w:highlight w:val="yellow"/>
        </w:rPr>
        <w:t xml:space="preserve">d’un </w:t>
      </w:r>
      <w:r w:rsidR="00D12839" w:rsidRPr="00421B8A">
        <w:rPr>
          <w:highlight w:val="yellow"/>
        </w:rPr>
        <w:t>H</w:t>
      </w:r>
      <w:r w:rsidR="00BF29F5" w:rsidRPr="00421B8A">
        <w:rPr>
          <w:highlight w:val="yellow"/>
        </w:rPr>
        <w:t>ospital</w:t>
      </w:r>
      <w:bookmarkEnd w:id="5"/>
    </w:p>
    <w:p w14:paraId="3CA2A95E" w14:textId="1D1D8E8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t>[1]</w:t>
      </w:r>
      <w:r w:rsidR="00001839">
        <w:fldChar w:fldCharType="end"/>
      </w:r>
      <w:r w:rsidR="00001839">
        <w:t xml:space="preserve">. </w:t>
      </w:r>
    </w:p>
    <w:p w14:paraId="0C58E49B" w14:textId="17F5ED6B" w:rsidR="00AD390C" w:rsidRPr="007C0E03" w:rsidRDefault="003A30E7" w:rsidP="00A60F2C">
      <w:r w:rsidRPr="00665B26">
        <w:rPr>
          <w:highlight w:val="yellow"/>
        </w:rPr>
        <w:t xml:space="preserve">Des de llavors, </w:t>
      </w:r>
      <w:r w:rsidR="00B024CE" w:rsidRPr="00665B26">
        <w:rPr>
          <w:highlight w:val="yellow"/>
        </w:rPr>
        <w:t>s’</w:t>
      </w:r>
      <w:r w:rsidRPr="00665B26">
        <w:rPr>
          <w:highlight w:val="yellow"/>
        </w:rPr>
        <w:t xml:space="preserve">han anat desant tota la història mèdica dels pacients en paper, fins que </w:t>
      </w:r>
      <w:r w:rsidR="00B024CE" w:rsidRPr="00665B26">
        <w:rPr>
          <w:highlight w:val="yellow"/>
        </w:rPr>
        <w:t>l’</w:t>
      </w:r>
      <w:r w:rsidRPr="00665B26">
        <w:rPr>
          <w:highlight w:val="yellow"/>
        </w:rPr>
        <w:t xml:space="preserve">any 2005, </w:t>
      </w:r>
      <w:r w:rsidR="00B024CE" w:rsidRPr="00665B26">
        <w:rPr>
          <w:highlight w:val="yellow"/>
        </w:rPr>
        <w:t>l’</w:t>
      </w:r>
      <w:r w:rsidRPr="00665B26">
        <w:rPr>
          <w:highlight w:val="yellow"/>
        </w:rPr>
        <w:t>Organització Mundial de la Salut demana als seus membres, que comencin a traçar un pla estratègic per a convertir passar</w:t>
      </w:r>
      <w:r w:rsidR="005D7858" w:rsidRPr="00665B26">
        <w:rPr>
          <w:highlight w:val="yellow"/>
        </w:rPr>
        <w:t xml:space="preserve"> a l’</w:t>
      </w:r>
      <w:r w:rsidR="005D7858" w:rsidRPr="00665B26">
        <w:rPr>
          <w:i/>
          <w:iCs/>
          <w:highlight w:val="yellow"/>
        </w:rPr>
        <w:t xml:space="preserve">eHealth </w:t>
      </w:r>
      <w:r w:rsidR="005D7858" w:rsidRPr="00665B26">
        <w:rPr>
          <w:i/>
          <w:iCs/>
          <w:highlight w:val="yellow"/>
        </w:rPr>
        <w:fldChar w:fldCharType="begin"/>
      </w:r>
      <w:r w:rsidR="005D7858" w:rsidRPr="00665B26">
        <w:rPr>
          <w:i/>
          <w:iCs/>
          <w:highlight w:val="yellow"/>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665B26">
        <w:rPr>
          <w:i/>
          <w:iCs/>
          <w:highlight w:val="yellow"/>
        </w:rPr>
        <w:fldChar w:fldCharType="separate"/>
      </w:r>
      <w:r w:rsidR="005D7858" w:rsidRPr="00665B26">
        <w:rPr>
          <w:highlight w:val="yellow"/>
        </w:rPr>
        <w:t>[2]</w:t>
      </w:r>
      <w:r w:rsidR="005D7858" w:rsidRPr="00665B26">
        <w:rPr>
          <w:i/>
          <w:iCs/>
          <w:highlight w:val="yellow"/>
        </w:rPr>
        <w:fldChar w:fldCharType="end"/>
      </w:r>
      <w:r w:rsidR="001828F8" w:rsidRPr="00665B26">
        <w:rPr>
          <w:highlight w:val="yellow"/>
        </w:rPr>
        <w:t>.</w:t>
      </w:r>
    </w:p>
    <w:p w14:paraId="34724448" w14:textId="650405B7" w:rsidR="00A8033C" w:rsidRPr="00665B26" w:rsidRDefault="00A8033C" w:rsidP="00A60F2C">
      <w:pPr>
        <w:pStyle w:val="Ttol3"/>
        <w:rPr>
          <w:highlight w:val="yellow"/>
        </w:rPr>
      </w:pPr>
      <w:bookmarkStart w:id="6" w:name="_Toc62128094"/>
      <w:r w:rsidRPr="00665B26">
        <w:rPr>
          <w:highlight w:val="yellow"/>
        </w:rPr>
        <w:t>L’</w:t>
      </w:r>
      <w:r w:rsidR="00E06F56" w:rsidRPr="00665B26">
        <w:rPr>
          <w:highlight w:val="yellow"/>
        </w:rPr>
        <w:t>E</w:t>
      </w:r>
      <w:r w:rsidRPr="00665B26">
        <w:rPr>
          <w:highlight w:val="yellow"/>
        </w:rPr>
        <w:t xml:space="preserve">ra del </w:t>
      </w:r>
      <w:r w:rsidR="00E06F56" w:rsidRPr="00665B26">
        <w:rPr>
          <w:highlight w:val="yellow"/>
        </w:rPr>
        <w:t>P</w:t>
      </w:r>
      <w:r w:rsidRPr="00665B26">
        <w:rPr>
          <w:highlight w:val="yellow"/>
        </w:rPr>
        <w:t>aper</w:t>
      </w:r>
      <w:bookmarkEnd w:id="6"/>
    </w:p>
    <w:p w14:paraId="38BCF1CD" w14:textId="4CACA3F8"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935E85">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al-Razi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492E96ED" w:rsidR="00C32A5D" w:rsidRPr="00935E85" w:rsidRDefault="00935E85" w:rsidP="00A60F2C">
      <w:pPr>
        <w:rPr>
          <w:highlight w:val="yellow"/>
        </w:rPr>
      </w:pPr>
      <w:r w:rsidRPr="00935E85">
        <w:rPr>
          <w:highlight w:val="yellow"/>
        </w:rPr>
        <w:lastRenderedPageBreak/>
        <w:t>Aquests documents van arribar a la</w:t>
      </w:r>
      <w:r w:rsidR="00C32A5D" w:rsidRPr="00935E85">
        <w:rPr>
          <w:highlight w:val="yellow"/>
        </w:rPr>
        <w:t xml:space="preserve"> França del segle XVII on </w:t>
      </w:r>
      <w:r w:rsidRPr="00935E85">
        <w:rPr>
          <w:highlight w:val="yellow"/>
        </w:rPr>
        <w:t>els</w:t>
      </w:r>
      <w:r w:rsidR="00B024CE" w:rsidRPr="00935E85">
        <w:rPr>
          <w:highlight w:val="yellow"/>
        </w:rPr>
        <w:t xml:space="preserve"> anàlisis</w:t>
      </w:r>
      <w:r w:rsidR="00C32A5D" w:rsidRPr="00935E85">
        <w:rPr>
          <w:highlight w:val="yellow"/>
        </w:rPr>
        <w:t xml:space="preserve"> de l’anatomia humana van </w:t>
      </w:r>
      <w:r w:rsidR="00BC6579" w:rsidRPr="00935E85">
        <w:rPr>
          <w:highlight w:val="yellow"/>
        </w:rPr>
        <w:t>canviar</w:t>
      </w:r>
      <w:r w:rsidR="00C32A5D" w:rsidRPr="00935E85">
        <w:rPr>
          <w:highlight w:val="yellow"/>
        </w:rPr>
        <w:t xml:space="preserve"> la perspectiva de la medicina.</w:t>
      </w:r>
    </w:p>
    <w:p w14:paraId="569531D2" w14:textId="7B4BEAD3" w:rsidR="0025732B" w:rsidRDefault="00C32A5D" w:rsidP="00A60F2C">
      <w:r w:rsidRPr="00935E85">
        <w:rPr>
          <w:highlight w:val="yellow"/>
        </w:rPr>
        <w:t>Però no va ser fins a finals del segle XIX i inicis del XX</w:t>
      </w:r>
      <w:r w:rsidR="00BC6579" w:rsidRPr="00935E85">
        <w:rPr>
          <w:highlight w:val="yellow"/>
        </w:rPr>
        <w:t xml:space="preserve"> que hi hagués un canvi substancial, als Estats Units es va començar a fer un historial mèdic dels pacients. Això inclou,</w:t>
      </w:r>
      <w:r w:rsidR="009E0445" w:rsidRPr="00935E85">
        <w:rPr>
          <w:highlight w:val="yellow"/>
        </w:rPr>
        <w:t xml:space="preserve"> un identificador del pacient,</w:t>
      </w:r>
      <w:r w:rsidR="00BC6579" w:rsidRPr="00935E85">
        <w:rPr>
          <w:highlight w:val="yellow"/>
        </w:rPr>
        <w:t xml:space="preserve"> hàbits del pacient, malalties anteriors, historial familiar, anàlisis, entre molts altres aspectes.</w:t>
      </w:r>
      <w:r w:rsidR="009E0445" w:rsidRPr="00935E85">
        <w:rPr>
          <w:highlight w:val="yellow"/>
        </w:rPr>
        <w:t xml:space="preserve"> Aquest historial va ser molt útil, i segueix sent-ho, per a ambulatoris o centres d’atenció primària.</w:t>
      </w:r>
    </w:p>
    <w:p w14:paraId="160F7600" w14:textId="13BD8C69" w:rsidR="00A8033C" w:rsidRPr="00B66CD3" w:rsidRDefault="00A8033C" w:rsidP="00A60F2C">
      <w:pPr>
        <w:pStyle w:val="Ttol4"/>
        <w:rPr>
          <w:highlight w:val="magenta"/>
        </w:rPr>
      </w:pPr>
      <w:r w:rsidRPr="00B66CD3">
        <w:rPr>
          <w:highlight w:val="magenta"/>
        </w:rPr>
        <w:t>Problemes</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3F5E18A3"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2741C4">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2741C4" w:rsidRPr="002741C4">
        <w:t>[3]</w:t>
      </w:r>
      <w:r w:rsidR="002741C4">
        <w:fldChar w:fldCharType="end"/>
      </w:r>
      <w:r w:rsidR="00375471">
        <w:t>,</w:t>
      </w:r>
      <w:r w:rsidRPr="003A30E7">
        <w:t xml:space="preserve"> </w:t>
      </w:r>
      <w:r>
        <w:t>cada any ingressen entre 300.000 i 400.000 pacients, això significa que es generen vuit milions d'impressions a paper, que equival a un volum d'un quilòmetre i mig en paper i a més a Alemanya s'ha de guardar tot document mèdic un mínim de trenta anys. En canvi si aquests documents fossin digitals, ocuparien entre 10 i 15 terabytes.</w:t>
      </w:r>
    </w:p>
    <w:p w14:paraId="12016246" w14:textId="22351CD1" w:rsidR="003A30E7" w:rsidRDefault="003A30E7" w:rsidP="00A60F2C">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7D7B316F" w:rsidR="003A30E7" w:rsidRPr="007C0E03"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5FC20BF0" w14:textId="48B6AAD5" w:rsidR="00A8033C" w:rsidRPr="00DE1575" w:rsidRDefault="00A8033C" w:rsidP="00A60F2C">
      <w:pPr>
        <w:pStyle w:val="Ttol3"/>
        <w:rPr>
          <w:highlight w:val="yellow"/>
        </w:rPr>
      </w:pPr>
      <w:bookmarkStart w:id="7" w:name="_Toc62128095"/>
      <w:r w:rsidRPr="00DE1575">
        <w:rPr>
          <w:highlight w:val="yellow"/>
        </w:rPr>
        <w:t>L’</w:t>
      </w:r>
      <w:r w:rsidR="00E06F56" w:rsidRPr="00DE1575">
        <w:rPr>
          <w:highlight w:val="yellow"/>
        </w:rPr>
        <w:t>E</w:t>
      </w:r>
      <w:r w:rsidRPr="00DE1575">
        <w:rPr>
          <w:highlight w:val="yellow"/>
        </w:rPr>
        <w:t xml:space="preserve">ra </w:t>
      </w:r>
      <w:r w:rsidR="00E06F56" w:rsidRPr="00DE1575">
        <w:rPr>
          <w:highlight w:val="yellow"/>
        </w:rPr>
        <w:t>D</w:t>
      </w:r>
      <w:r w:rsidRPr="00DE1575">
        <w:rPr>
          <w:highlight w:val="yellow"/>
        </w:rPr>
        <w:t>igital</w:t>
      </w:r>
      <w:bookmarkEnd w:id="7"/>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lastRenderedPageBreak/>
        <w:t>Primer hospital completament Digital</w:t>
      </w:r>
    </w:p>
    <w:p w14:paraId="726BCC9F" w14:textId="46671ECD" w:rsidR="005C5630" w:rsidRPr="007C0E03" w:rsidRDefault="005C5630" w:rsidP="00A60F2C">
      <w:r>
        <w:t>OMS – demanant el canvi</w:t>
      </w:r>
    </w:p>
    <w:p w14:paraId="41BB4343" w14:textId="15CCC824" w:rsidR="005C2EB6" w:rsidRPr="00DE1575" w:rsidRDefault="00BF29F5" w:rsidP="00A60F2C">
      <w:pPr>
        <w:pStyle w:val="Ttol4"/>
        <w:rPr>
          <w:highlight w:val="yellow"/>
        </w:rPr>
      </w:pPr>
      <w:r w:rsidRPr="00DE1575">
        <w:rPr>
          <w:highlight w:val="yellow"/>
        </w:rPr>
        <w:t>Health</w:t>
      </w:r>
      <w:r w:rsidR="00935E85">
        <w:rPr>
          <w:highlight w:val="yellow"/>
        </w:rPr>
        <w:t>care</w:t>
      </w:r>
      <w:r w:rsidRPr="00DE1575">
        <w:rPr>
          <w:highlight w:val="yellow"/>
        </w:rPr>
        <w:t xml:space="preserve"> Information System</w:t>
      </w:r>
      <w:r w:rsidR="00974E5B" w:rsidRPr="00DE1575">
        <w:rPr>
          <w:highlight w:val="yellow"/>
        </w:rPr>
        <w:t xml:space="preserve"> (HIS)</w:t>
      </w:r>
    </w:p>
    <w:p w14:paraId="02390E21" w14:textId="500DCFAA" w:rsidR="007C0E03" w:rsidRDefault="00665B26" w:rsidP="00A60F2C">
      <w:r>
        <w:t>El gran nucli d’informació que hi ha en un hospital és el Healthcare</w:t>
      </w:r>
      <w:r w:rsidR="008C1407">
        <w:t xml:space="preserve"> o Health</w:t>
      </w:r>
      <w:r>
        <w:t xml:space="preserve"> Information System (HIS). Aquest sistema </w:t>
      </w:r>
      <w:r w:rsidR="008C1407">
        <w:t xml:space="preserve">és l’encarregat de </w:t>
      </w:r>
      <w:r w:rsidR="005A4BB8">
        <w:t>guardar i processar tota la informació que genera un hospital.</w:t>
      </w:r>
    </w:p>
    <w:p w14:paraId="1E6B5940" w14:textId="560E57E7" w:rsidR="008C1407" w:rsidRPr="007C0E03" w:rsidRDefault="008C1407" w:rsidP="00A60F2C">
      <w:r>
        <w:t xml:space="preserve">Però aquest sistema no és l’únic que hi ha en els hospitals, també hi ha sistemes satèl·lits que tenen la informació guardada de cada </w:t>
      </w:r>
      <w:r w:rsidR="002C35FB">
        <w:t>servei de l’hospital</w:t>
      </w:r>
      <w:r>
        <w:t>.</w:t>
      </w:r>
    </w:p>
    <w:p w14:paraId="2ADB4DDE" w14:textId="5DC29C1E" w:rsidR="005C2EB6" w:rsidRPr="00DE1575" w:rsidRDefault="00BF29F5" w:rsidP="00A60F2C">
      <w:pPr>
        <w:pStyle w:val="Ttol4"/>
        <w:rPr>
          <w:highlight w:val="yellow"/>
        </w:rPr>
      </w:pPr>
      <w:r w:rsidRPr="00DE1575">
        <w:rPr>
          <w:highlight w:val="yellow"/>
        </w:rPr>
        <w:t xml:space="preserve">Motor </w:t>
      </w:r>
      <w:r w:rsidR="00D12839" w:rsidRPr="00DE1575">
        <w:rPr>
          <w:highlight w:val="yellow"/>
        </w:rPr>
        <w:t>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34BA9DF" w:rsidR="005C5630" w:rsidRDefault="005C5630" w:rsidP="00A60F2C">
      <w:r>
        <w:t>Diferencies</w:t>
      </w:r>
    </w:p>
    <w:p w14:paraId="583DFA0E" w14:textId="77777777" w:rsidR="00665B26" w:rsidRPr="00DE1575" w:rsidRDefault="00665B26" w:rsidP="00A60F2C">
      <w:pPr>
        <w:pStyle w:val="Ttol4"/>
        <w:rPr>
          <w:highlight w:val="yellow"/>
        </w:rPr>
      </w:pPr>
      <w:r w:rsidRPr="00DE1575">
        <w:rPr>
          <w:highlight w:val="yellow"/>
        </w:rPr>
        <w:t>Protocols</w:t>
      </w:r>
    </w:p>
    <w:p w14:paraId="5CAED4CF" w14:textId="77777777" w:rsidR="00665B26" w:rsidRDefault="00665B26" w:rsidP="00A60F2C">
      <w:r>
        <w:t>Quins hi ha</w:t>
      </w:r>
    </w:p>
    <w:p w14:paraId="3A26EE5A" w14:textId="77777777" w:rsidR="00665B26" w:rsidRPr="007C0E03" w:rsidRDefault="00665B26" w:rsidP="00A60F2C">
      <w:r>
        <w:t>Diferencies</w:t>
      </w:r>
    </w:p>
    <w:p w14:paraId="48C0B4A4" w14:textId="77777777" w:rsidR="00665B26" w:rsidRPr="007C0E03" w:rsidRDefault="00665B26" w:rsidP="00A60F2C"/>
    <w:p w14:paraId="5293DCA5" w14:textId="0B8D405C" w:rsidR="005C2EB6" w:rsidRPr="00CD0F14" w:rsidRDefault="007D2933" w:rsidP="00A60F2C">
      <w:pPr>
        <w:pStyle w:val="Ttol2"/>
        <w:rPr>
          <w:highlight w:val="magenta"/>
        </w:rPr>
      </w:pPr>
      <w:bookmarkStart w:id="8" w:name="_Toc62128096"/>
      <w:r w:rsidRPr="00CD0F14">
        <w:rPr>
          <w:highlight w:val="magenta"/>
        </w:rPr>
        <w:t>Estudi de l’</w:t>
      </w:r>
      <w:r w:rsidR="00E06F56" w:rsidRPr="00CD0F14">
        <w:rPr>
          <w:highlight w:val="magenta"/>
        </w:rPr>
        <w:t>A</w:t>
      </w:r>
      <w:r w:rsidRPr="00CD0F14">
        <w:rPr>
          <w:highlight w:val="magenta"/>
        </w:rPr>
        <w:t xml:space="preserve">rt </w:t>
      </w:r>
      <w:r w:rsidR="00E06F56" w:rsidRPr="00CD0F14">
        <w:rPr>
          <w:highlight w:val="magenta"/>
        </w:rPr>
        <w:t>T</w:t>
      </w:r>
      <w:r w:rsidR="00FD0821" w:rsidRPr="00CD0F14">
        <w:rPr>
          <w:highlight w:val="magenta"/>
        </w:rPr>
        <w:t>ecnològic</w:t>
      </w:r>
      <w:bookmarkEnd w:id="8"/>
    </w:p>
    <w:p w14:paraId="44EAD0E7" w14:textId="38893912" w:rsidR="00CD0F14" w:rsidRPr="00CD0F14" w:rsidRDefault="00CD0F14" w:rsidP="00A60F2C">
      <w:r>
        <w:t>Vist que el producte a desenvolupar consta de dues parts principals, una aplicació i un servidor, es veuran alguns frameworks per a poder desenvolupar el producte. A més es veuran aplicacions que poden ser similars a la que es farà en aquest TFG.</w:t>
      </w:r>
    </w:p>
    <w:p w14:paraId="2F8B88CE" w14:textId="035F2FA0" w:rsidR="005C2EB6" w:rsidRPr="00103D5F" w:rsidRDefault="00D7771E" w:rsidP="00A60F2C">
      <w:pPr>
        <w:pStyle w:val="Ttol3"/>
        <w:rPr>
          <w:highlight w:val="yellow"/>
        </w:rPr>
      </w:pPr>
      <w:bookmarkStart w:id="9" w:name="_Toc62128097"/>
      <w:r w:rsidRPr="00103D5F">
        <w:rPr>
          <w:highlight w:val="yellow"/>
        </w:rPr>
        <w:lastRenderedPageBreak/>
        <w:t>Frameworks</w:t>
      </w:r>
      <w:r w:rsidR="007D2933" w:rsidRPr="00103D5F">
        <w:rPr>
          <w:highlight w:val="yellow"/>
        </w:rPr>
        <w:t xml:space="preserve"> </w:t>
      </w:r>
      <w:r w:rsidRPr="00103D5F">
        <w:rPr>
          <w:highlight w:val="yellow"/>
        </w:rPr>
        <w:t xml:space="preserve">de </w:t>
      </w:r>
      <w:r w:rsidR="00E06F56" w:rsidRPr="00103D5F">
        <w:rPr>
          <w:highlight w:val="yellow"/>
        </w:rPr>
        <w:t>D</w:t>
      </w:r>
      <w:r w:rsidRPr="00103D5F">
        <w:rPr>
          <w:highlight w:val="yellow"/>
        </w:rPr>
        <w:t>esenvolupament d’</w:t>
      </w:r>
      <w:r w:rsidR="00E06F56" w:rsidRPr="00103D5F">
        <w:rPr>
          <w:highlight w:val="yellow"/>
        </w:rPr>
        <w:t>A</w:t>
      </w:r>
      <w:r w:rsidR="007D2933" w:rsidRPr="00103D5F">
        <w:rPr>
          <w:highlight w:val="yellow"/>
        </w:rPr>
        <w:t xml:space="preserve">plicacions </w:t>
      </w:r>
      <w:r w:rsidR="00E06F56" w:rsidRPr="00103D5F">
        <w:rPr>
          <w:highlight w:val="yellow"/>
        </w:rPr>
        <w:t>M</w:t>
      </w:r>
      <w:r w:rsidR="007D2933" w:rsidRPr="00103D5F">
        <w:rPr>
          <w:highlight w:val="yellow"/>
        </w:rPr>
        <w:t>òbils</w:t>
      </w:r>
      <w:bookmarkEnd w:id="9"/>
    </w:p>
    <w:p w14:paraId="75B2B68F" w14:textId="5BC017CB" w:rsidR="00CD0F14" w:rsidRPr="00CD0F14" w:rsidRDefault="00CD0F14" w:rsidP="00A60F2C">
      <w:r w:rsidRPr="00CD0F14">
        <w:t>En</w:t>
      </w:r>
      <w:r>
        <w:t xml:space="preserve"> aquest subapartat es veuran tres dels frameworks més usats per al desenvolupament d’aplicacions </w:t>
      </w:r>
      <w:r w:rsidR="008A3651">
        <w:t>mòbils, React Native, Xamarin i Flutter. Es veurà quines característiques tenen cadascun i que els fa diferents.</w:t>
      </w:r>
    </w:p>
    <w:p w14:paraId="4F0A32DE" w14:textId="55171C5B" w:rsidR="007D2933" w:rsidRPr="0076220A" w:rsidRDefault="00FD0821" w:rsidP="00A60F2C">
      <w:pPr>
        <w:pStyle w:val="Ttol4"/>
        <w:rPr>
          <w:highlight w:val="magenta"/>
        </w:rPr>
      </w:pPr>
      <w:r w:rsidRPr="0076220A">
        <w:rPr>
          <w:highlight w:val="magenta"/>
        </w:rPr>
        <w:t>Requ</w:t>
      </w:r>
      <w:r w:rsidR="00A156F3" w:rsidRPr="0076220A">
        <w:rPr>
          <w:highlight w:val="magenta"/>
        </w:rPr>
        <w:t>eriments</w:t>
      </w:r>
      <w:r w:rsidRPr="0076220A">
        <w:rPr>
          <w:highlight w:val="magenta"/>
        </w:rPr>
        <w:t xml:space="preserve"> </w:t>
      </w:r>
      <w:r w:rsidR="007D2933" w:rsidRPr="0076220A">
        <w:rPr>
          <w:highlight w:val="magenta"/>
        </w:rPr>
        <w:t>de l’</w:t>
      </w:r>
      <w:r w:rsidR="00E06F56" w:rsidRPr="0076220A">
        <w:rPr>
          <w:highlight w:val="magenta"/>
        </w:rPr>
        <w:t>A</w:t>
      </w:r>
      <w:r w:rsidR="007D2933" w:rsidRPr="0076220A">
        <w:rPr>
          <w:highlight w:val="magenta"/>
        </w:rPr>
        <w:t xml:space="preserve">plicació </w:t>
      </w:r>
      <w:r w:rsidR="00E06F56" w:rsidRPr="0076220A">
        <w:rPr>
          <w:highlight w:val="magenta"/>
        </w:rPr>
        <w:t>M</w:t>
      </w:r>
      <w:r w:rsidR="007D2933" w:rsidRPr="0076220A">
        <w:rPr>
          <w:highlight w:val="magenta"/>
        </w:rPr>
        <w:t>òbil</w:t>
      </w:r>
    </w:p>
    <w:p w14:paraId="29341BAC" w14:textId="271ABA63" w:rsidR="00FD0821" w:rsidRDefault="002F7422" w:rsidP="00A60F2C">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5793DD1" w14:textId="17451F92" w:rsidR="00665B26" w:rsidRDefault="00AD390C" w:rsidP="00A60F2C">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rsidR="00D16592">
        <w:t xml:space="preserve"> </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t>[4]</w:t>
      </w:r>
      <w:r>
        <w:fldChar w:fldCharType="end"/>
      </w:r>
      <w:r w:rsidRPr="00AD390C">
        <w:t>.</w:t>
      </w:r>
    </w:p>
    <w:p w14:paraId="2954EC6E" w14:textId="587B94E2" w:rsidR="000048EB" w:rsidRPr="00FD0821" w:rsidRDefault="000048EB" w:rsidP="00A60F2C">
      <w:r>
        <w:t xml:space="preserve">A continuació es mostrarà un conjunt dels </w:t>
      </w:r>
      <w:r w:rsidR="00D16592">
        <w:t>frameworks</w:t>
      </w:r>
      <w:r>
        <w:t xml:space="preserve"> més usats per a la creació i desenvolupament d’aplicacions mòbils.</w:t>
      </w:r>
    </w:p>
    <w:p w14:paraId="288F9129" w14:textId="6DC6354C" w:rsidR="007D2933" w:rsidRPr="007E5716" w:rsidRDefault="00545DE0" w:rsidP="00A60F2C">
      <w:pPr>
        <w:pStyle w:val="Ttol4"/>
        <w:rPr>
          <w:highlight w:val="magenta"/>
        </w:rPr>
      </w:pPr>
      <w:r w:rsidRPr="007E5716">
        <w:rPr>
          <w:highlight w:val="magenta"/>
        </w:rPr>
        <w:t>React Native</w:t>
      </w:r>
    </w:p>
    <w:p w14:paraId="7D3388EE" w14:textId="77777777" w:rsidR="00B66CD3" w:rsidRDefault="00B024CE" w:rsidP="00A60F2C">
      <w:r>
        <w:t>L’any 2015</w:t>
      </w:r>
      <w:r w:rsidR="00D83F72">
        <w:t xml:space="preserve">, </w:t>
      </w:r>
      <w:r w:rsidR="00D83F72" w:rsidRPr="00D83F72">
        <w:t>Facebook</w:t>
      </w:r>
      <w:r w:rsidR="00D83F72">
        <w:t xml:space="preserve"> va desenvolupar </w:t>
      </w:r>
      <w:r w:rsidR="00D83F72" w:rsidRPr="00D83F72">
        <w:t>React Native</w:t>
      </w:r>
      <w:r w:rsidR="004B79FF">
        <w:t xml:space="preserve"> </w:t>
      </w:r>
      <w:r w:rsidR="004B79FF">
        <w:fldChar w:fldCharType="begin"/>
      </w:r>
      <w:r w:rsidR="004B79FF">
        <w:instrText xml:space="preserve"> ADDIN ZOTERO_ITEM CSL_CITATION {"citationID":"6BrmQC6V","properties":{"formattedCitation":"[5]","plainCitation":"[5]","noteIndex":0},"citationItems":[{"id":23,"uris":["http://zotero.org/users/local/eauejolH/items/CTHDUXDD"],"uri":["http://zotero.org/users/local/eauejolH/items/CTHDUXDD"],"itemData":{"id":23,"type":"book","title":"React Native","URL":"https://reactnative.dev/","author":[{"literal":"Facebook"}],"issued":{"date-parts":[["2015"]]}}}],"schema":"https://github.com/citation-style-language/schema/raw/master/csl-citation.json"} </w:instrText>
      </w:r>
      <w:r w:rsidR="004B79FF">
        <w:fldChar w:fldCharType="separate"/>
      </w:r>
      <w:r w:rsidR="004B79FF" w:rsidRPr="004B79FF">
        <w:t>[5]</w:t>
      </w:r>
      <w:r w:rsidR="004B79FF">
        <w:fldChar w:fldCharType="end"/>
      </w:r>
      <w:r w:rsidR="00966493">
        <w:t xml:space="preserve">, és un framework multiplataforma, això vol dir que et permet desenvolupar una aplicació per a dispositius </w:t>
      </w:r>
      <w:r w:rsidR="004B79FF">
        <w:t>mòbils</w:t>
      </w:r>
      <w:r w:rsidR="00966493">
        <w:t xml:space="preserve">, </w:t>
      </w:r>
      <w:r w:rsidR="00F7025D">
        <w:t xml:space="preserve">ordinadors i webs. </w:t>
      </w:r>
    </w:p>
    <w:p w14:paraId="025D2F35" w14:textId="0480AD8D" w:rsidR="00536080" w:rsidRDefault="00C13984" w:rsidP="00A60F2C">
      <w:r>
        <w:t>El llenguatge</w:t>
      </w:r>
      <w:r w:rsidR="00966493">
        <w:t xml:space="preserve"> per usar aquest framework és JavaScript</w:t>
      </w:r>
      <w:r w:rsidR="002C1371">
        <w:t xml:space="preserve"> i utilitza l’api adequada per a cada dispositiu.</w:t>
      </w:r>
      <w:r w:rsidR="00B66CD3">
        <w:t xml:space="preserve"> Això significa que busca ser natiu en cada plataforma que s’executa.</w:t>
      </w:r>
      <w:r w:rsidR="007E5716">
        <w:t xml:space="preserve"> A més gràcies a JavaScript, es pot veure els canvis fets al dispositiu una vegada deses el codi. </w:t>
      </w:r>
      <w:r w:rsidR="00B66CD3">
        <w:t>A més, React Native és el segon repositori de GitHub amb més contribuïdors. De tal manera que la seva comunitat està molt viva.</w:t>
      </w:r>
    </w:p>
    <w:p w14:paraId="4BEC6498" w14:textId="355B6A0B" w:rsidR="00536080" w:rsidRPr="00536080" w:rsidRDefault="00C13984" w:rsidP="00A60F2C">
      <w:r>
        <w:t>React Native és un dels frameworks més populars. Així ho demostra el llistat d’aplicacions que usen aquest framework, entre elles hi ha Facebook, Instagram, Skype, Discord, Tesla.</w:t>
      </w:r>
    </w:p>
    <w:p w14:paraId="10CE9B45" w14:textId="2052AA24" w:rsidR="00545DE0" w:rsidRPr="00FF5C8F" w:rsidRDefault="00545DE0" w:rsidP="00A60F2C">
      <w:pPr>
        <w:pStyle w:val="Ttol4"/>
        <w:rPr>
          <w:highlight w:val="magenta"/>
        </w:rPr>
      </w:pPr>
      <w:r w:rsidRPr="00FF5C8F">
        <w:rPr>
          <w:highlight w:val="magenta"/>
        </w:rPr>
        <w:lastRenderedPageBreak/>
        <w:t>Xamarin</w:t>
      </w:r>
    </w:p>
    <w:p w14:paraId="7C4F1113" w14:textId="231D208F" w:rsidR="00C13984" w:rsidRPr="00C13984" w:rsidRDefault="008B14C4" w:rsidP="00A60F2C">
      <w:r>
        <w:t>És</w:t>
      </w:r>
      <w:r w:rsidR="00A97FBD">
        <w:t xml:space="preserve"> un framework</w:t>
      </w:r>
      <w:r>
        <w:t xml:space="preserve"> desenvolupat per Microsoft.</w:t>
      </w:r>
      <w:r w:rsidR="00A97FBD">
        <w:t xml:space="preserve"> Xamarin estén de .NET i utilitza C# com el seu llenguatge principal. Segons la seva pàgina web</w:t>
      </w:r>
      <w:r w:rsidR="00B66CD3">
        <w:t>,</w:t>
      </w:r>
      <w:r w:rsidR="00A97FBD">
        <w:t xml:space="preserve"> Xamarin</w:t>
      </w:r>
      <w:r w:rsidR="00B66CD3">
        <w:t xml:space="preserve"> és un framework multiplataforma i natiu</w:t>
      </w:r>
      <w:r w:rsidR="000A3512">
        <w:t>. D’igual manera que React Native, Xamarin és Open Source i té una gran comunitat darrere.</w:t>
      </w:r>
    </w:p>
    <w:p w14:paraId="72598F2C" w14:textId="14B0B5CB" w:rsidR="00C13984" w:rsidRPr="00C13984" w:rsidRDefault="008B14C4" w:rsidP="00A60F2C">
      <w:r>
        <w:t>Les aplicacions més destacades que utilitzen Xamarin són, l’aplicació dels premis Oscar, UPS i BBVA.</w:t>
      </w:r>
    </w:p>
    <w:p w14:paraId="0497C24E" w14:textId="6340369F" w:rsidR="00545DE0" w:rsidRPr="001E1000" w:rsidRDefault="00545DE0" w:rsidP="00A60F2C">
      <w:pPr>
        <w:pStyle w:val="Ttol4"/>
        <w:rPr>
          <w:highlight w:val="yellow"/>
        </w:rPr>
      </w:pPr>
      <w:r w:rsidRPr="001E1000">
        <w:rPr>
          <w:highlight w:val="yellow"/>
        </w:rPr>
        <w:t>Flutter</w:t>
      </w:r>
    </w:p>
    <w:p w14:paraId="009E40F2" w14:textId="1EE01542" w:rsidR="00C13984" w:rsidRPr="00C13984" w:rsidRDefault="008B14C4" w:rsidP="00A60F2C">
      <w:r>
        <w:t>És un framework de desenvolupament d’aplicacions mòbils, web i aplicacions d’ordinadors desenvolupat per Google.</w:t>
      </w:r>
      <w:r w:rsidR="00C73574">
        <w:t xml:space="preserve"> </w:t>
      </w:r>
      <w:r w:rsidR="0063038B">
        <w:t>Flutter es desenvolupa utilitzat Dart.</w:t>
      </w:r>
      <w:r w:rsidR="00FF5C8F">
        <w:t xml:space="preserve"> És el més nou dels dos frameworks comentats anteriorment.</w:t>
      </w:r>
    </w:p>
    <w:p w14:paraId="29DB5DCF" w14:textId="522E4028" w:rsidR="00D83F72" w:rsidRDefault="00D83F72" w:rsidP="00A60F2C">
      <w:pPr>
        <w:pStyle w:val="Ttol5"/>
      </w:pPr>
      <w:r>
        <w:t>Característiques</w:t>
      </w:r>
    </w:p>
    <w:p w14:paraId="536019DF" w14:textId="77777777" w:rsidR="00C13984" w:rsidRPr="00C13984" w:rsidRDefault="00C13984" w:rsidP="00A60F2C"/>
    <w:p w14:paraId="28D09777" w14:textId="28CD4F10" w:rsidR="00D83F72" w:rsidRDefault="00D83F72" w:rsidP="00A60F2C">
      <w:pPr>
        <w:pStyle w:val="Ttol5"/>
      </w:pPr>
      <w:r>
        <w:t>Aplicacions que usen Flutter</w:t>
      </w:r>
    </w:p>
    <w:p w14:paraId="675EE47D" w14:textId="263EBDBD" w:rsidR="00C13984" w:rsidRPr="00C13984" w:rsidRDefault="008B14C4" w:rsidP="00A60F2C">
      <w:r>
        <w:t>Entre les aplicacions més conegudes que utilitzen Flutter hi ha Ebay, Stadia i el New York Times.</w:t>
      </w:r>
    </w:p>
    <w:p w14:paraId="5B805F72" w14:textId="71239B10" w:rsidR="007C0E03" w:rsidRDefault="007D2933" w:rsidP="00A60F2C">
      <w:pPr>
        <w:pStyle w:val="Ttol3"/>
        <w:rPr>
          <w:highlight w:val="yellow"/>
        </w:rPr>
      </w:pPr>
      <w:bookmarkStart w:id="10" w:name="_Toc62128098"/>
      <w:r w:rsidRPr="00F3698A">
        <w:rPr>
          <w:highlight w:val="yellow"/>
        </w:rPr>
        <w:t xml:space="preserve">Frameworks </w:t>
      </w:r>
      <w:r w:rsidR="00D7771E" w:rsidRPr="00F3698A">
        <w:rPr>
          <w:highlight w:val="yellow"/>
        </w:rPr>
        <w:t xml:space="preserve">de </w:t>
      </w:r>
      <w:r w:rsidR="00E06F56" w:rsidRPr="00F3698A">
        <w:rPr>
          <w:highlight w:val="yellow"/>
        </w:rPr>
        <w:t>D</w:t>
      </w:r>
      <w:r w:rsidR="00D7771E" w:rsidRPr="00F3698A">
        <w:rPr>
          <w:highlight w:val="yellow"/>
        </w:rPr>
        <w:t xml:space="preserve">esenvolupament </w:t>
      </w:r>
      <w:r w:rsidRPr="00F3698A">
        <w:rPr>
          <w:highlight w:val="yellow"/>
        </w:rPr>
        <w:t xml:space="preserve">de </w:t>
      </w:r>
      <w:r w:rsidR="00E06F56" w:rsidRPr="00F3698A">
        <w:rPr>
          <w:highlight w:val="yellow"/>
        </w:rPr>
        <w:t>W</w:t>
      </w:r>
      <w:r w:rsidRPr="00F3698A">
        <w:rPr>
          <w:highlight w:val="yellow"/>
        </w:rPr>
        <w:t>ebs</w:t>
      </w:r>
      <w:bookmarkEnd w:id="10"/>
    </w:p>
    <w:p w14:paraId="7E00ABF2" w14:textId="0A50977A" w:rsidR="008A3651" w:rsidRPr="008A3651" w:rsidRDefault="008A3651" w:rsidP="00A60F2C">
      <w:r w:rsidRPr="00CD0F14">
        <w:t>En</w:t>
      </w:r>
      <w:r>
        <w:t xml:space="preserve"> aquest subapartat es veuran tres dels frameworks més usats per al desenvolupament de pàgines web, Ruby on Rails, Spring i Django. Es veurà quines característiques tenen cadascun i que els fa diferents.</w:t>
      </w:r>
    </w:p>
    <w:p w14:paraId="30D33533" w14:textId="6F3CD69B" w:rsidR="007D2933" w:rsidRPr="001E1000" w:rsidRDefault="00D7771E" w:rsidP="00A60F2C">
      <w:pPr>
        <w:pStyle w:val="Ttol4"/>
        <w:rPr>
          <w:highlight w:val="magenta"/>
        </w:rPr>
      </w:pPr>
      <w:r w:rsidRPr="001E1000">
        <w:rPr>
          <w:highlight w:val="magenta"/>
        </w:rPr>
        <w:t>Requisits</w:t>
      </w:r>
      <w:r w:rsidR="007D2933" w:rsidRPr="001E1000">
        <w:rPr>
          <w:highlight w:val="magenta"/>
        </w:rPr>
        <w:t xml:space="preserve"> de</w:t>
      </w:r>
      <w:r w:rsidR="00FD0821" w:rsidRPr="001E1000">
        <w:rPr>
          <w:highlight w:val="magenta"/>
        </w:rPr>
        <w:t xml:space="preserve"> la </w:t>
      </w:r>
      <w:r w:rsidR="00E06F56" w:rsidRPr="001E1000">
        <w:rPr>
          <w:highlight w:val="magenta"/>
        </w:rPr>
        <w:t>W</w:t>
      </w:r>
      <w:r w:rsidR="00FD0821" w:rsidRPr="001E1000">
        <w:rPr>
          <w:highlight w:val="magenta"/>
        </w:rPr>
        <w:t>eb</w:t>
      </w:r>
    </w:p>
    <w:p w14:paraId="5281B065" w14:textId="47F9BBF8" w:rsidR="00D7771E" w:rsidRPr="00D7771E" w:rsidRDefault="00D7771E" w:rsidP="00A60F2C">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365BD453" w:rsidR="007D2933" w:rsidRPr="00C73574" w:rsidRDefault="00D7771E" w:rsidP="00A60F2C">
      <w:pPr>
        <w:pStyle w:val="Ttol4"/>
        <w:rPr>
          <w:highlight w:val="yellow"/>
        </w:rPr>
      </w:pPr>
      <w:r w:rsidRPr="00C73574">
        <w:rPr>
          <w:highlight w:val="yellow"/>
        </w:rPr>
        <w:lastRenderedPageBreak/>
        <w:t>Ruby</w:t>
      </w:r>
      <w:r w:rsidR="00C73574">
        <w:rPr>
          <w:highlight w:val="yellow"/>
        </w:rPr>
        <w:t xml:space="preserve"> on Rails</w:t>
      </w:r>
    </w:p>
    <w:p w14:paraId="0BF23D9C" w14:textId="77777777" w:rsidR="005C5630" w:rsidRDefault="005C5630" w:rsidP="00A60F2C">
      <w:pPr>
        <w:pStyle w:val="Ttol5"/>
      </w:pPr>
      <w:r>
        <w:t>Llenguatge de programació</w:t>
      </w:r>
    </w:p>
    <w:p w14:paraId="1037EBC3" w14:textId="2E7673DD" w:rsidR="005C5630" w:rsidRDefault="008B14C4" w:rsidP="00A60F2C">
      <w:pPr>
        <w:pStyle w:val="Ttol5"/>
      </w:pPr>
      <w:r>
        <w:t>Característiques</w:t>
      </w:r>
    </w:p>
    <w:p w14:paraId="1147C413" w14:textId="7BED3569" w:rsidR="008B14C4" w:rsidRDefault="008B14C4" w:rsidP="00A60F2C">
      <w:pPr>
        <w:pStyle w:val="Ttol5"/>
      </w:pPr>
      <w:r>
        <w:t>Webs que usen Ruby</w:t>
      </w:r>
    </w:p>
    <w:p w14:paraId="5627055D" w14:textId="3CD32A39" w:rsidR="00C73574" w:rsidRPr="00C73574" w:rsidRDefault="00C73574" w:rsidP="00A60F2C">
      <w:r>
        <w:t xml:space="preserve">Les webs més famoses que usen Ruby són GitHub, Airbnb </w:t>
      </w:r>
      <w:r w:rsidR="00FA6C4A">
        <w:t>i</w:t>
      </w:r>
      <w:r>
        <w:t xml:space="preserve"> Twitch.</w:t>
      </w:r>
    </w:p>
    <w:p w14:paraId="55F5873B" w14:textId="12711C01" w:rsidR="00D7771E" w:rsidRPr="00C73574" w:rsidRDefault="00D7771E" w:rsidP="00A60F2C">
      <w:pPr>
        <w:pStyle w:val="Ttol4"/>
        <w:rPr>
          <w:highlight w:val="yellow"/>
        </w:rPr>
      </w:pPr>
      <w:r w:rsidRPr="00C73574">
        <w:rPr>
          <w:highlight w:val="yellow"/>
        </w:rPr>
        <w:t>Spring</w:t>
      </w:r>
    </w:p>
    <w:p w14:paraId="0AAB60A5" w14:textId="77777777" w:rsidR="005C5630" w:rsidRDefault="005C5630" w:rsidP="00A60F2C">
      <w:pPr>
        <w:pStyle w:val="Ttol5"/>
      </w:pPr>
      <w:r>
        <w:t>Llenguatge de programació</w:t>
      </w:r>
    </w:p>
    <w:p w14:paraId="093AFB4E" w14:textId="77777777" w:rsidR="008B14C4" w:rsidRDefault="008B14C4" w:rsidP="00A60F2C">
      <w:pPr>
        <w:pStyle w:val="Ttol5"/>
      </w:pPr>
      <w:r>
        <w:t>Característiques</w:t>
      </w:r>
    </w:p>
    <w:p w14:paraId="36C78819" w14:textId="16CA9CB8" w:rsidR="008B14C4" w:rsidRDefault="008B14C4" w:rsidP="00A60F2C">
      <w:pPr>
        <w:pStyle w:val="Ttol5"/>
      </w:pPr>
      <w:r>
        <w:t>Webs que usen Spring</w:t>
      </w:r>
    </w:p>
    <w:p w14:paraId="75EAF2FE" w14:textId="1400A86A" w:rsidR="00C73574" w:rsidRPr="00C73574" w:rsidRDefault="00C73574" w:rsidP="00A60F2C">
      <w:r>
        <w:t xml:space="preserve">La web més famosa que usa Spring és Netflix. </w:t>
      </w:r>
    </w:p>
    <w:p w14:paraId="4F6A0C38" w14:textId="3AFB5313" w:rsidR="00D7771E" w:rsidRPr="00C73574" w:rsidRDefault="00D7771E" w:rsidP="00A60F2C">
      <w:pPr>
        <w:pStyle w:val="Ttol4"/>
        <w:rPr>
          <w:highlight w:val="yellow"/>
        </w:rPr>
      </w:pPr>
      <w:r w:rsidRPr="00C73574">
        <w:rPr>
          <w:highlight w:val="yellow"/>
        </w:rPr>
        <w:t>Django</w:t>
      </w:r>
    </w:p>
    <w:p w14:paraId="1686CE11" w14:textId="77777777" w:rsidR="005C5630" w:rsidRDefault="005C5630" w:rsidP="00A60F2C">
      <w:pPr>
        <w:pStyle w:val="Ttol5"/>
      </w:pPr>
      <w:r>
        <w:t>Llenguatge de programació</w:t>
      </w:r>
    </w:p>
    <w:p w14:paraId="63D93C38" w14:textId="77777777" w:rsidR="008B14C4" w:rsidRDefault="008B14C4" w:rsidP="00A60F2C">
      <w:pPr>
        <w:pStyle w:val="Ttol5"/>
      </w:pPr>
      <w:r>
        <w:t>Característiques</w:t>
      </w:r>
    </w:p>
    <w:p w14:paraId="1FE82C21" w14:textId="7849AC97" w:rsidR="008B14C4" w:rsidRDefault="008B14C4" w:rsidP="00A60F2C">
      <w:pPr>
        <w:pStyle w:val="Ttol5"/>
      </w:pPr>
      <w:r>
        <w:t>Webs que usen Django</w:t>
      </w:r>
    </w:p>
    <w:p w14:paraId="3D6F2500" w14:textId="2F0D2FB9" w:rsidR="00C73574" w:rsidRPr="00C73574" w:rsidRDefault="00C73574" w:rsidP="00A60F2C">
      <w:r>
        <w:t>Les webs més famoses que usen Django són Spotify, I</w:t>
      </w:r>
      <w:r w:rsidR="00FA6C4A">
        <w:t>nstagram i YouTube.</w:t>
      </w:r>
    </w:p>
    <w:p w14:paraId="22EE6C93" w14:textId="6E7A6154" w:rsidR="007C0E03" w:rsidRDefault="00FD0821" w:rsidP="00A60F2C">
      <w:pPr>
        <w:pStyle w:val="Ttol3"/>
        <w:rPr>
          <w:highlight w:val="yellow"/>
        </w:rPr>
      </w:pPr>
      <w:bookmarkStart w:id="11" w:name="_Toc62128099"/>
      <w:r w:rsidRPr="00FF5C8F">
        <w:rPr>
          <w:highlight w:val="yellow"/>
        </w:rPr>
        <w:t>Aplicacions</w:t>
      </w:r>
      <w:bookmarkEnd w:id="11"/>
      <w:r w:rsidR="00FF5C8F" w:rsidRPr="00FF5C8F">
        <w:rPr>
          <w:highlight w:val="yellow"/>
        </w:rPr>
        <w:t xml:space="preserve"> Mòbils pe</w:t>
      </w:r>
      <w:r w:rsidR="006870B9">
        <w:rPr>
          <w:highlight w:val="yellow"/>
        </w:rPr>
        <w:t>l Personal d’un Hospital</w:t>
      </w:r>
      <w:r w:rsidR="00FF5C8F" w:rsidRPr="00FF5C8F">
        <w:rPr>
          <w:highlight w:val="yellow"/>
        </w:rPr>
        <w:t xml:space="preserve"> </w:t>
      </w:r>
    </w:p>
    <w:p w14:paraId="56B7350A" w14:textId="132C9594" w:rsidR="00FF5C8F" w:rsidRPr="00FF5C8F" w:rsidRDefault="00FF5C8F" w:rsidP="00FF5C8F">
      <w:r w:rsidRPr="00FF5C8F">
        <w:t>Tot</w:t>
      </w:r>
      <w:r>
        <w:t xml:space="preserve"> i que no s’ha trobat una aplicació mòbil en que sigui semblant a la que es desenvoluparà, s’ha vist un conjunt d’aplicacions </w:t>
      </w:r>
      <w:r w:rsidR="006870B9">
        <w:t>mòbils</w:t>
      </w:r>
      <w:r>
        <w:t xml:space="preserve"> que són molt útils en el àmbit de la medicina.</w:t>
      </w:r>
      <w:r w:rsidR="006870B9">
        <w:t xml:space="preserve"> I que suposa un increment en el llarg dels anys.</w:t>
      </w:r>
    </w:p>
    <w:p w14:paraId="41DAB0CC" w14:textId="36F50416" w:rsidR="007C0E03" w:rsidRPr="00A156F3" w:rsidRDefault="002F7422" w:rsidP="00A60F2C">
      <w:pPr>
        <w:pStyle w:val="Ttol4"/>
        <w:rPr>
          <w:highlight w:val="red"/>
        </w:rPr>
      </w:pPr>
      <w:r w:rsidRPr="00A156F3">
        <w:rPr>
          <w:highlight w:val="red"/>
        </w:rPr>
        <w:t>NOMS</w:t>
      </w:r>
    </w:p>
    <w:p w14:paraId="5678C825" w14:textId="77777777" w:rsidR="005C5630" w:rsidRDefault="005C5630" w:rsidP="00A60F2C">
      <w:r>
        <w:t>Desenvolupador</w:t>
      </w:r>
    </w:p>
    <w:p w14:paraId="09F1B631" w14:textId="45EF4758" w:rsidR="005C5630" w:rsidRDefault="005C5630" w:rsidP="00A60F2C">
      <w:r>
        <w:t>P</w:t>
      </w:r>
      <w:r w:rsidR="00FF5C8F">
        <w:t>l</w:t>
      </w:r>
      <w:r>
        <w:t>ataforma</w:t>
      </w:r>
    </w:p>
    <w:p w14:paraId="732C344B" w14:textId="2B73863E" w:rsidR="005C5630" w:rsidRPr="007C0E03" w:rsidRDefault="005C5630" w:rsidP="00A60F2C">
      <w:r>
        <w:t>Funcionalitat</w:t>
      </w:r>
    </w:p>
    <w:p w14:paraId="292AFF0B" w14:textId="77777777" w:rsidR="00D7771E" w:rsidRDefault="00D7771E" w:rsidP="00A60F2C"/>
    <w:p w14:paraId="68A3B2A3" w14:textId="097A0553" w:rsidR="00D7771E" w:rsidRPr="00FD0821" w:rsidRDefault="00D7771E" w:rsidP="00A60F2C">
      <w:pPr>
        <w:sectPr w:rsidR="00D7771E" w:rsidRPr="00FD0821" w:rsidSect="009B251B">
          <w:headerReference w:type="default" r:id="rId14"/>
          <w:type w:val="oddPage"/>
          <w:pgSz w:w="11906" w:h="16838" w:code="9"/>
          <w:pgMar w:top="1701" w:right="1418" w:bottom="1418" w:left="1418" w:header="709" w:footer="709" w:gutter="284"/>
          <w:cols w:space="708"/>
          <w:docGrid w:linePitch="360"/>
        </w:sectPr>
      </w:pPr>
    </w:p>
    <w:p w14:paraId="16C0CB9F" w14:textId="37B97C7E" w:rsidR="00C8177B" w:rsidRPr="009E0445" w:rsidRDefault="00C8177B" w:rsidP="00400B08">
      <w:pPr>
        <w:pStyle w:val="Ttol1"/>
        <w:numPr>
          <w:ilvl w:val="0"/>
          <w:numId w:val="31"/>
        </w:numPr>
        <w:rPr>
          <w:highlight w:val="yellow"/>
        </w:rPr>
      </w:pPr>
      <w:bookmarkStart w:id="12" w:name="_Toc55765597"/>
      <w:bookmarkStart w:id="13" w:name="_Toc62128100"/>
      <w:r w:rsidRPr="009E0445">
        <w:rPr>
          <w:highlight w:val="yellow"/>
        </w:rPr>
        <w:lastRenderedPageBreak/>
        <w:t>Objectius i Abast</w:t>
      </w:r>
      <w:bookmarkStart w:id="14" w:name="_Hlk55577411"/>
      <w:bookmarkEnd w:id="12"/>
      <w:bookmarkEnd w:id="13"/>
    </w:p>
    <w:bookmarkEnd w:id="14"/>
    <w:p w14:paraId="6B39D7B0" w14:textId="479C1E94" w:rsidR="00AF08A6" w:rsidRDefault="00DE1575" w:rsidP="00A60F2C">
      <w:pPr>
        <w:pStyle w:val="Pargrafdellista"/>
        <w:numPr>
          <w:ilvl w:val="0"/>
          <w:numId w:val="33"/>
        </w:numPr>
      </w:pPr>
      <w:r>
        <w:t xml:space="preserve">Ajudar el personal </w:t>
      </w:r>
      <w:r w:rsidR="007F34A8">
        <w:t xml:space="preserve">d’un hospital a </w:t>
      </w:r>
      <w:r w:rsidR="00CD0F14">
        <w:t>avisar-los quan succeeixi un esdeveniment de la seva responsabilitat.</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6A44DA69" w14:textId="49CA1C80" w:rsidR="00351580" w:rsidRPr="00CB4482" w:rsidRDefault="00351580" w:rsidP="00A60F2C">
      <w:pPr>
        <w:pStyle w:val="Pargrafdellista"/>
        <w:numPr>
          <w:ilvl w:val="0"/>
          <w:numId w:val="33"/>
        </w:numPr>
      </w:pPr>
    </w:p>
    <w:p w14:paraId="4AF43C0B" w14:textId="6C618882" w:rsidR="009B251B" w:rsidRDefault="009B251B" w:rsidP="00A60F2C"/>
    <w:p w14:paraId="065CAB45" w14:textId="77777777" w:rsidR="009B251B" w:rsidRDefault="009B251B" w:rsidP="00A60F2C">
      <w:pPr>
        <w:sectPr w:rsidR="009B251B" w:rsidSect="009B251B">
          <w:headerReference w:type="default" r:id="rId15"/>
          <w:type w:val="oddPage"/>
          <w:pgSz w:w="11906" w:h="16838" w:code="9"/>
          <w:pgMar w:top="1701" w:right="1418" w:bottom="1418" w:left="1418" w:header="709" w:footer="709" w:gutter="284"/>
          <w:cols w:space="708"/>
          <w:docGrid w:linePitch="360"/>
        </w:sectPr>
      </w:pPr>
    </w:p>
    <w:p w14:paraId="0CEDF4F7" w14:textId="35282D2F" w:rsidR="00C8177B" w:rsidRPr="000A0E22" w:rsidRDefault="00C8177B" w:rsidP="00400B08">
      <w:pPr>
        <w:pStyle w:val="Ttol1"/>
        <w:numPr>
          <w:ilvl w:val="0"/>
          <w:numId w:val="31"/>
        </w:numPr>
        <w:rPr>
          <w:highlight w:val="magenta"/>
        </w:rPr>
      </w:pPr>
      <w:bookmarkStart w:id="15" w:name="_Toc55765598"/>
      <w:bookmarkStart w:id="16" w:name="_Toc62128101"/>
      <w:r w:rsidRPr="000A0E22">
        <w:rPr>
          <w:highlight w:val="magenta"/>
        </w:rPr>
        <w:lastRenderedPageBreak/>
        <w:t>Metodologia</w:t>
      </w:r>
      <w:bookmarkEnd w:id="15"/>
      <w:bookmarkEnd w:id="16"/>
    </w:p>
    <w:p w14:paraId="3408037B" w14:textId="39A37D66" w:rsidR="00F70BBD" w:rsidRDefault="00F70BBD" w:rsidP="00F70BBD">
      <w:r>
        <w:t>Aquest TFG tindrà un procés cíclic en la part del producte. Com es pot saber utilitzar una metodologia scrum sent només un desenvolupador pot ser difícil, s’usarà una petita variant. El principal objectiu d’aquesta metodologia és que en cada sprint,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1C44E2A1" w14:textId="500E952F" w:rsidR="00F70BBD" w:rsidRDefault="00F70BBD" w:rsidP="00F70BBD">
      <w:r>
        <w:t>A més aquest projecte tindrà tres fites relacionades amb les entregues que hi ha de la documentació del projecte.</w:t>
      </w:r>
    </w:p>
    <w:p w14:paraId="1C2413C4" w14:textId="5A7E11D3" w:rsidR="00F70BBD" w:rsidRDefault="00F70BBD" w:rsidP="00F70BBD">
      <w:r>
        <w:t>La primera ve relacionada amb l’entrega de l’avantprojecte, en aquesta fita s’haurà de dissenyar tota l’aplicació.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317EBF1E" w:rsidR="00F70BBD" w:rsidRDefault="00F70BBD" w:rsidP="00F70BBD">
      <w:r>
        <w:t>La segona fita començarà la producció de l’aplicació i està marcada amb l’entrega de la memòria intermèdia. Aquesta fita se separarà en deu sprints i, a arribar la data de la fita, s’haurà de tenir el servidor web i l’aplicació funcionant.</w:t>
      </w:r>
    </w:p>
    <w:p w14:paraId="30D941BF" w14:textId="7038445C" w:rsidR="009B251B" w:rsidRDefault="00F70BBD" w:rsidP="00F70BBD">
      <w:r>
        <w:t>La tercera i última fita coincideix amb la data de l’entrega de la memòria final i servirà per polir l’aplicació perquè no tingui cap error i afegir noves alertes que els usuaris puguin configurar. A més s’espera que es pugui subministrar aquesta aplicació a l’hospital, per tal de poder saber si funciona correctament, i tenir feedback dels usuaris.</w:t>
      </w:r>
    </w:p>
    <w:p w14:paraId="64795321" w14:textId="3E507D07" w:rsidR="00D61202" w:rsidRPr="00596CFA" w:rsidRDefault="00D61202" w:rsidP="00A60F2C">
      <w:pPr>
        <w:sectPr w:rsidR="00D61202" w:rsidRPr="00596CFA" w:rsidSect="009B251B">
          <w:headerReference w:type="default" r:id="rId16"/>
          <w:type w:val="oddPage"/>
          <w:pgSz w:w="11906" w:h="16838" w:code="9"/>
          <w:pgMar w:top="1701" w:right="1418" w:bottom="1418" w:left="1418" w:header="709" w:footer="709" w:gutter="284"/>
          <w:cols w:space="708"/>
          <w:docGrid w:linePitch="360"/>
        </w:sectPr>
      </w:pPr>
    </w:p>
    <w:p w14:paraId="3B3029FB" w14:textId="492262D7" w:rsidR="00C8177B" w:rsidRPr="00182BDC" w:rsidRDefault="00C8177B" w:rsidP="00400B08">
      <w:pPr>
        <w:pStyle w:val="Ttol1"/>
        <w:numPr>
          <w:ilvl w:val="0"/>
          <w:numId w:val="31"/>
        </w:numPr>
        <w:rPr>
          <w:highlight w:val="yellow"/>
        </w:rPr>
      </w:pPr>
      <w:bookmarkStart w:id="17" w:name="_Toc55765599"/>
      <w:bookmarkStart w:id="18" w:name="_Toc62128102"/>
      <w:r w:rsidRPr="00182BDC">
        <w:rPr>
          <w:highlight w:val="yellow"/>
        </w:rPr>
        <w:lastRenderedPageBreak/>
        <w:t xml:space="preserve">Definició de </w:t>
      </w:r>
      <w:r w:rsidR="009B251B" w:rsidRPr="00182BDC">
        <w:rPr>
          <w:highlight w:val="yellow"/>
        </w:rPr>
        <w:t>R</w:t>
      </w:r>
      <w:r w:rsidRPr="00182BDC">
        <w:rPr>
          <w:highlight w:val="yellow"/>
        </w:rPr>
        <w:t xml:space="preserve">equeriments </w:t>
      </w:r>
      <w:r w:rsidR="009B251B" w:rsidRPr="00182BDC">
        <w:rPr>
          <w:highlight w:val="yellow"/>
        </w:rPr>
        <w:t>F</w:t>
      </w:r>
      <w:r w:rsidRPr="00182BDC">
        <w:rPr>
          <w:highlight w:val="yellow"/>
        </w:rPr>
        <w:t xml:space="preserve">uncionals i </w:t>
      </w:r>
      <w:r w:rsidR="009B251B" w:rsidRPr="00182BDC">
        <w:rPr>
          <w:highlight w:val="yellow"/>
        </w:rPr>
        <w:t>T</w:t>
      </w:r>
      <w:r w:rsidRPr="00182BDC">
        <w:rPr>
          <w:highlight w:val="yellow"/>
        </w:rPr>
        <w:t>ecnològics</w:t>
      </w:r>
      <w:bookmarkEnd w:id="17"/>
      <w:bookmarkEnd w:id="18"/>
    </w:p>
    <w:p w14:paraId="6D6E5D79" w14:textId="6704523D" w:rsidR="004F32BE" w:rsidRDefault="004F32BE" w:rsidP="00A60F2C">
      <w:pPr>
        <w:pStyle w:val="Pargrafdellista"/>
        <w:numPr>
          <w:ilvl w:val="0"/>
          <w:numId w:val="34"/>
        </w:numPr>
      </w:pPr>
      <w:bookmarkStart w:id="19" w:name="_Hlk55578241"/>
      <w:r w:rsidRPr="003A30E7">
        <w:t>Tenir una comunicació entre l’aplicació i el motor d’integració (IRIS) amb el mínim temps de resposta</w:t>
      </w:r>
      <w:r>
        <w:t>.</w:t>
      </w:r>
    </w:p>
    <w:p w14:paraId="04BB2833" w14:textId="5B93850B" w:rsidR="00953F0D" w:rsidRDefault="00953F0D" w:rsidP="00B66CD3">
      <w:pPr>
        <w:ind w:left="360"/>
      </w:pPr>
      <w:r>
        <w:t xml:space="preserve">En el món de la salut cada segon és vital, per tant si la nostra aplicació que ha de ser per alertar del personal sanitari si algun fet, que ells han configurat, succeeix, per tant es necessita que </w:t>
      </w:r>
      <w:r w:rsidR="00B024CE">
        <w:t>l’aplicació</w:t>
      </w:r>
      <w:r>
        <w:t xml:space="preserve"> que es desenvoluparà tingui un temps de resposta mínim.</w:t>
      </w:r>
    </w:p>
    <w:p w14:paraId="2BD3E466" w14:textId="1E56D878" w:rsidR="004F32BE" w:rsidRPr="00953F0D" w:rsidRDefault="004F32BE" w:rsidP="00B66CD3">
      <w:pPr>
        <w:ind w:left="360"/>
      </w:pPr>
      <w:r w:rsidRPr="00953F0D">
        <w:t>La plataforma d’aquest requeriment serà Android i iOS</w:t>
      </w:r>
      <w:r w:rsidR="00953F0D" w:rsidRPr="00953F0D">
        <w:t>.</w:t>
      </w:r>
    </w:p>
    <w:p w14:paraId="44EB4E14" w14:textId="4C24C36D" w:rsidR="00FA6C4A" w:rsidRPr="00953F0D" w:rsidRDefault="00953F0D" w:rsidP="00B66CD3">
      <w:pPr>
        <w:ind w:left="360"/>
      </w:pPr>
      <w:r w:rsidRPr="00953F0D">
        <w:t xml:space="preserve">Per </w:t>
      </w:r>
      <w:r w:rsidR="00681F58">
        <w:t>demostrar</w:t>
      </w:r>
      <w:r w:rsidRPr="00953F0D">
        <w:t xml:space="preserve"> </w:t>
      </w:r>
      <w:r w:rsidR="00FA6C4A">
        <w:t>que aquest</w:t>
      </w:r>
      <w:r w:rsidRPr="00953F0D">
        <w:t xml:space="preserve"> requeriment</w:t>
      </w:r>
      <w:r w:rsidR="00FA6C4A">
        <w:t xml:space="preserve"> es compleix</w:t>
      </w:r>
      <w:r w:rsidRPr="00953F0D">
        <w:t xml:space="preserve"> s’intentarà que el temps entre que el motor d’integració rep una dada i el temps que l’aplicació la rep sigui menor d’un segon.</w:t>
      </w:r>
    </w:p>
    <w:p w14:paraId="56F829D6" w14:textId="45D9B283" w:rsidR="004F32BE" w:rsidRDefault="00DE1575" w:rsidP="00A60F2C">
      <w:pPr>
        <w:pStyle w:val="Pargrafdellista"/>
        <w:numPr>
          <w:ilvl w:val="0"/>
          <w:numId w:val="34"/>
        </w:numPr>
      </w:pPr>
      <w:r>
        <w:t>Tenir un servidor web que configuri el tipus d’alertes que rep</w:t>
      </w:r>
      <w:r w:rsidR="00D61202">
        <w:t xml:space="preserve"> cada</w:t>
      </w:r>
      <w:r>
        <w:t xml:space="preserve"> usuari.</w:t>
      </w:r>
    </w:p>
    <w:p w14:paraId="176DB00A" w14:textId="3E5D16B7" w:rsidR="00DE1575" w:rsidRDefault="00681F58" w:rsidP="00B66CD3">
      <w:pPr>
        <w:ind w:left="360"/>
      </w:pPr>
      <w:r>
        <w:t xml:space="preserve">Per poder fer que aquesta aplicació funcioni, es necessita un servidor web que configuri les alertes per </w:t>
      </w:r>
      <w:r w:rsidR="00B127AE">
        <w:t>usuari</w:t>
      </w:r>
      <w:r>
        <w:t xml:space="preserve">. Així </w:t>
      </w:r>
      <w:r w:rsidR="00B127AE">
        <w:t xml:space="preserve">cada personal de l’hospital podrà rebre </w:t>
      </w:r>
      <w:r>
        <w:t>.</w:t>
      </w:r>
    </w:p>
    <w:p w14:paraId="521E2FBE" w14:textId="7FFDAB87" w:rsidR="00681F58" w:rsidRDefault="00681F58" w:rsidP="00B66CD3">
      <w:pPr>
        <w:ind w:left="360"/>
      </w:pPr>
      <w:r>
        <w:t>La plataforma del requeriment és un navegador web, preferiblement obert amb un ordinador.</w:t>
      </w:r>
    </w:p>
    <w:p w14:paraId="53F412BC" w14:textId="396A1054" w:rsidR="00FA6C4A" w:rsidRPr="00681F58" w:rsidRDefault="00FA6C4A" w:rsidP="00B66CD3">
      <w:pPr>
        <w:ind w:left="360"/>
      </w:pPr>
      <w:r w:rsidRPr="00953F0D">
        <w:t xml:space="preserve">Per </w:t>
      </w:r>
      <w:r>
        <w:t>demostrar</w:t>
      </w:r>
      <w:r w:rsidRPr="00953F0D">
        <w:t xml:space="preserve"> </w:t>
      </w:r>
      <w:r>
        <w:t>que aquest</w:t>
      </w:r>
      <w:r w:rsidRPr="00953F0D">
        <w:t xml:space="preserve"> requeriment</w:t>
      </w:r>
      <w:r>
        <w:t xml:space="preserve"> es compleix s’haurà de configurar alertes diferents per cada departament i comprovar-ho obrint l’aplicació per veure quin tipus d’alertes es poden configurar.</w:t>
      </w:r>
    </w:p>
    <w:p w14:paraId="56D7BC32" w14:textId="0D4CA0AB" w:rsidR="004F32BE" w:rsidRDefault="00DE1575" w:rsidP="00A60F2C">
      <w:pPr>
        <w:pStyle w:val="Pargrafdellista"/>
        <w:numPr>
          <w:ilvl w:val="0"/>
          <w:numId w:val="34"/>
        </w:numPr>
      </w:pPr>
      <w:r>
        <w:t xml:space="preserve">Tenir un sistema que l’usuari pugui configurar el </w:t>
      </w:r>
      <w:r w:rsidR="00295E87">
        <w:t>valor mínim</w:t>
      </w:r>
      <w:r>
        <w:t xml:space="preserve"> perquè soni l’alerta</w:t>
      </w:r>
      <w:r w:rsidR="00D61202">
        <w:t>.</w:t>
      </w:r>
    </w:p>
    <w:p w14:paraId="03B6207F" w14:textId="2326DE35" w:rsidR="00DE1575" w:rsidRDefault="00D57806" w:rsidP="00B66CD3">
      <w:pPr>
        <w:ind w:left="360"/>
      </w:pPr>
      <w:r>
        <w:t xml:space="preserve">Per poder ajustar a les necessitats del pacient o de l’hospital, es necessita que l’aplicació et permeti ajustar el valor que fa que soni l’alerta. Així cada usuari tindrà els seus valors que consideri que és necessari </w:t>
      </w:r>
      <w:r w:rsidR="00B024CE">
        <w:t>per a ser</w:t>
      </w:r>
      <w:r>
        <w:t xml:space="preserve"> avisats.</w:t>
      </w:r>
    </w:p>
    <w:p w14:paraId="036DC87A" w14:textId="6CD1DB70" w:rsidR="00D57806" w:rsidRDefault="00D57806" w:rsidP="00B66CD3">
      <w:pPr>
        <w:ind w:left="360"/>
      </w:pPr>
      <w:r>
        <w:t>La plataforma del requeriment serà Android i iOS.</w:t>
      </w:r>
    </w:p>
    <w:p w14:paraId="15ADB498" w14:textId="3194CC37" w:rsidR="007F34A8" w:rsidRDefault="00FA6C4A" w:rsidP="00B66CD3">
      <w:pPr>
        <w:ind w:left="360"/>
      </w:pPr>
      <w:r w:rsidRPr="00953F0D">
        <w:lastRenderedPageBreak/>
        <w:t xml:space="preserve">Per </w:t>
      </w:r>
      <w:r>
        <w:t>demostrar</w:t>
      </w:r>
      <w:r w:rsidRPr="00953F0D">
        <w:t xml:space="preserve"> </w:t>
      </w:r>
      <w:r>
        <w:t>que aquest</w:t>
      </w:r>
      <w:r w:rsidRPr="00953F0D">
        <w:t xml:space="preserve"> requeriment</w:t>
      </w:r>
      <w:r>
        <w:t xml:space="preserve"> es compleix</w:t>
      </w:r>
      <w:r w:rsidR="007F34A8">
        <w:t xml:space="preserve"> s’haurà de configurar dues alertes del mateix tipus i assignar-les valors d’alerta diferents.</w:t>
      </w:r>
    </w:p>
    <w:p w14:paraId="1E2E0BE0" w14:textId="45ED5E52" w:rsidR="00B66CD3" w:rsidRDefault="000A3512" w:rsidP="00B66CD3">
      <w:pPr>
        <w:pStyle w:val="Pargrafdellista"/>
        <w:numPr>
          <w:ilvl w:val="0"/>
          <w:numId w:val="34"/>
        </w:numPr>
        <w:sectPr w:rsidR="00B66CD3" w:rsidSect="00B639C8">
          <w:headerReference w:type="default" r:id="rId17"/>
          <w:type w:val="oddPage"/>
          <w:pgSz w:w="11906" w:h="16838" w:code="9"/>
          <w:pgMar w:top="1701" w:right="1418" w:bottom="1418" w:left="1418" w:header="709" w:footer="709" w:gutter="284"/>
          <w:cols w:space="708"/>
          <w:docGrid w:linePitch="360"/>
        </w:sectPr>
      </w:pPr>
      <w:r>
        <w:t>Fer que des de el servidor es puguin esborrar les dades d’un usuari.</w:t>
      </w:r>
    </w:p>
    <w:p w14:paraId="1DEFEB32" w14:textId="559DD856" w:rsidR="007C0E03" w:rsidRPr="00FA6C4A" w:rsidRDefault="00C8177B" w:rsidP="00400B08">
      <w:pPr>
        <w:pStyle w:val="Ttol1"/>
        <w:numPr>
          <w:ilvl w:val="0"/>
          <w:numId w:val="31"/>
        </w:numPr>
        <w:rPr>
          <w:highlight w:val="yellow"/>
        </w:rPr>
      </w:pPr>
      <w:bookmarkStart w:id="20" w:name="_Toc55765600"/>
      <w:bookmarkStart w:id="21" w:name="_Toc62128103"/>
      <w:r w:rsidRPr="00FA6C4A">
        <w:rPr>
          <w:highlight w:val="yellow"/>
        </w:rPr>
        <w:lastRenderedPageBreak/>
        <w:t xml:space="preserve">Estudi de la </w:t>
      </w:r>
      <w:r w:rsidR="009B251B" w:rsidRPr="00FA6C4A">
        <w:rPr>
          <w:highlight w:val="yellow"/>
        </w:rPr>
        <w:t>V</w:t>
      </w:r>
      <w:r w:rsidRPr="00FA6C4A">
        <w:rPr>
          <w:highlight w:val="yellow"/>
        </w:rPr>
        <w:t xml:space="preserve">iabilitat del </w:t>
      </w:r>
      <w:r w:rsidR="009B251B" w:rsidRPr="00FA6C4A">
        <w:rPr>
          <w:highlight w:val="yellow"/>
        </w:rPr>
        <w:t>P</w:t>
      </w:r>
      <w:r w:rsidRPr="00FA6C4A">
        <w:rPr>
          <w:highlight w:val="yellow"/>
        </w:rPr>
        <w:t>rojecte</w:t>
      </w:r>
      <w:bookmarkEnd w:id="20"/>
      <w:bookmarkEnd w:id="21"/>
    </w:p>
    <w:p w14:paraId="3A907901" w14:textId="600D6842" w:rsidR="000652A4" w:rsidRPr="00953F0D" w:rsidRDefault="000652A4" w:rsidP="00A60F2C">
      <w:pPr>
        <w:pStyle w:val="Ttol2"/>
        <w:numPr>
          <w:ilvl w:val="1"/>
          <w:numId w:val="29"/>
        </w:numPr>
        <w:rPr>
          <w:highlight w:val="yellow"/>
        </w:rPr>
      </w:pPr>
      <w:bookmarkStart w:id="22" w:name="_Toc55765601"/>
      <w:bookmarkStart w:id="23" w:name="_Toc62128104"/>
      <w:bookmarkEnd w:id="19"/>
      <w:r w:rsidRPr="00953F0D">
        <w:rPr>
          <w:highlight w:val="yellow"/>
        </w:rPr>
        <w:t xml:space="preserve">Planificació </w:t>
      </w:r>
      <w:r w:rsidR="009B251B" w:rsidRPr="00953F0D">
        <w:rPr>
          <w:highlight w:val="yellow"/>
        </w:rPr>
        <w:t>I</w:t>
      </w:r>
      <w:r w:rsidRPr="00953F0D">
        <w:rPr>
          <w:highlight w:val="yellow"/>
        </w:rPr>
        <w:t>nicial</w:t>
      </w:r>
      <w:bookmarkEnd w:id="22"/>
      <w:bookmarkEnd w:id="23"/>
    </w:p>
    <w:p w14:paraId="0342BC21" w14:textId="5FFFCC43" w:rsidR="002A6EA2" w:rsidRPr="00AA6E44" w:rsidRDefault="00F70BBD" w:rsidP="00F70BBD">
      <w:pPr>
        <w:pStyle w:val="Pargrafdellista"/>
        <w:ind w:left="0"/>
      </w:pPr>
      <w:r>
        <w:t>Per entendre la planificació inicial s’ha elaborat un cronograma. Tot i que no és exacte, ja que en el cronograma cada mes té quatre setmanes és una manera gràfica per ensenyar com es planificarà el projecte. A més aquest cronograma disposa de tots els grups de tasques principals que té el TFG. Aquests grups són, per començar l'elecció de la proposta del treball, seguidament entrem en el grup de tasques de l’avantprojecte. A continuació hi ha les tasques que corresponen al producte que s’han separat en quatre subgrups, el disseny del producte, la creació del servidor i de l’aplicació i per acabar, les millores que tindrà l’aplicació gràcies al feedback donat pels usuaris. Per acabar els dos últims subgrups engloben les tasques de la memòria i les que seran per a la preparació de la defensa del TFG.</w:t>
      </w:r>
    </w:p>
    <w:tbl>
      <w:tblPr>
        <w:tblStyle w:val="Taulaambquadrcula"/>
        <w:tblW w:w="9320" w:type="dxa"/>
        <w:jc w:val="center"/>
        <w:tblCellMar>
          <w:top w:w="57" w:type="dxa"/>
          <w:left w:w="57" w:type="dxa"/>
          <w:bottom w:w="57" w:type="dxa"/>
          <w:right w:w="57" w:type="dxa"/>
        </w:tblCellMar>
        <w:tblLook w:val="04A0" w:firstRow="1" w:lastRow="0" w:firstColumn="1" w:lastColumn="0" w:noHBand="0" w:noVBand="1"/>
      </w:tblPr>
      <w:tblGrid>
        <w:gridCol w:w="357"/>
        <w:gridCol w:w="1095"/>
        <w:gridCol w:w="1075"/>
        <w:gridCol w:w="1125"/>
        <w:gridCol w:w="1065"/>
        <w:gridCol w:w="1145"/>
        <w:gridCol w:w="1145"/>
        <w:gridCol w:w="1044"/>
        <w:gridCol w:w="1415"/>
      </w:tblGrid>
      <w:tr w:rsidR="00C74F69" w14:paraId="1CE11B9E" w14:textId="77777777" w:rsidTr="002A6EA2">
        <w:trPr>
          <w:trHeight w:val="284"/>
          <w:tblHeader/>
          <w:jc w:val="center"/>
        </w:trPr>
        <w:tc>
          <w:tcPr>
            <w:tcW w:w="413" w:type="dxa"/>
            <w:tcBorders>
              <w:top w:val="nil"/>
              <w:left w:val="nil"/>
              <w:bottom w:val="single" w:sz="12" w:space="0" w:color="auto"/>
              <w:right w:val="single" w:sz="12" w:space="0" w:color="auto"/>
            </w:tcBorders>
            <w:vAlign w:val="center"/>
          </w:tcPr>
          <w:p w14:paraId="34F05661" w14:textId="77777777" w:rsidR="00C74F69" w:rsidRDefault="00C74F69" w:rsidP="00C74F69"/>
        </w:tc>
        <w:tc>
          <w:tcPr>
            <w:tcW w:w="115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32E8DFA" w14:textId="77777777" w:rsidR="00C74F69" w:rsidRPr="00421B8A" w:rsidRDefault="00C74F69" w:rsidP="00C74F69">
            <w:pPr>
              <w:spacing w:before="0" w:line="240" w:lineRule="auto"/>
              <w:jc w:val="center"/>
              <w:rPr>
                <w:b/>
                <w:bCs/>
                <w:sz w:val="18"/>
                <w:szCs w:val="16"/>
              </w:rPr>
            </w:pPr>
            <w:r w:rsidRPr="00421B8A">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C094EEB" w14:textId="77777777" w:rsidR="00C74F69" w:rsidRPr="00421B8A" w:rsidRDefault="00C74F69" w:rsidP="00C74F69">
            <w:pPr>
              <w:spacing w:before="0" w:line="240" w:lineRule="auto"/>
              <w:jc w:val="center"/>
              <w:rPr>
                <w:b/>
                <w:bCs/>
                <w:sz w:val="18"/>
                <w:szCs w:val="16"/>
              </w:rPr>
            </w:pPr>
            <w:r w:rsidRPr="00421B8A">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C254F75" w14:textId="56506894" w:rsidR="00C74F69" w:rsidRPr="00421B8A" w:rsidRDefault="00C74F69" w:rsidP="00C74F69">
            <w:pPr>
              <w:spacing w:before="0" w:line="240" w:lineRule="auto"/>
              <w:jc w:val="center"/>
              <w:rPr>
                <w:b/>
                <w:bCs/>
                <w:sz w:val="18"/>
                <w:szCs w:val="16"/>
              </w:rPr>
            </w:pPr>
            <w:r w:rsidRPr="00421B8A">
              <w:rPr>
                <w:b/>
                <w:bCs/>
                <w:sz w:val="18"/>
                <w:szCs w:val="16"/>
              </w:rPr>
              <w:t xml:space="preserve">DISSENY </w:t>
            </w:r>
            <w:r w:rsidR="003A7A76">
              <w:rPr>
                <w:b/>
                <w:bCs/>
                <w:sz w:val="18"/>
                <w:szCs w:val="16"/>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65822F1" w14:textId="64CF00EF" w:rsidR="003A7A76" w:rsidRDefault="003A7A76" w:rsidP="00C74F69">
            <w:pPr>
              <w:spacing w:before="0" w:line="240" w:lineRule="auto"/>
              <w:jc w:val="center"/>
              <w:rPr>
                <w:b/>
                <w:bCs/>
                <w:sz w:val="18"/>
                <w:szCs w:val="16"/>
              </w:rPr>
            </w:pPr>
            <w:r>
              <w:rPr>
                <w:b/>
                <w:bCs/>
                <w:sz w:val="18"/>
                <w:szCs w:val="16"/>
              </w:rPr>
              <w:t>CREACIÓ</w:t>
            </w:r>
          </w:p>
          <w:p w14:paraId="3E66344A" w14:textId="4E441EA3" w:rsidR="00C74F69" w:rsidRPr="00421B8A" w:rsidRDefault="00C74F69" w:rsidP="00C74F69">
            <w:pPr>
              <w:spacing w:before="0" w:line="240" w:lineRule="auto"/>
              <w:jc w:val="center"/>
              <w:rPr>
                <w:b/>
                <w:bCs/>
                <w:sz w:val="18"/>
                <w:szCs w:val="16"/>
              </w:rPr>
            </w:pPr>
            <w:r>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1F0CD3A" w14:textId="65C8E87B" w:rsidR="00C74F69" w:rsidRPr="00421B8A" w:rsidRDefault="00C74F69" w:rsidP="00C74F69">
            <w:pPr>
              <w:spacing w:before="0" w:line="240" w:lineRule="auto"/>
              <w:jc w:val="center"/>
              <w:rPr>
                <w:b/>
                <w:bCs/>
                <w:sz w:val="18"/>
                <w:szCs w:val="16"/>
              </w:rPr>
            </w:pPr>
            <w:r w:rsidRPr="00421B8A">
              <w:rPr>
                <w:b/>
                <w:bCs/>
                <w:sz w:val="18"/>
                <w:szCs w:val="16"/>
              </w:rPr>
              <w:t>CREACIÓ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DFE1BD0" w14:textId="678B940B" w:rsidR="00C74F69" w:rsidRPr="00421B8A" w:rsidRDefault="00C74F69" w:rsidP="00C74F69">
            <w:pPr>
              <w:spacing w:before="0" w:line="240" w:lineRule="auto"/>
              <w:jc w:val="center"/>
              <w:rPr>
                <w:b/>
                <w:bCs/>
                <w:sz w:val="18"/>
                <w:szCs w:val="16"/>
              </w:rPr>
            </w:pPr>
            <w:r>
              <w:rPr>
                <w:b/>
                <w:bCs/>
                <w:sz w:val="18"/>
                <w:szCs w:val="16"/>
              </w:rPr>
              <w:t>MILLORES</w:t>
            </w:r>
            <w:r w:rsidRPr="00421B8A">
              <w:rPr>
                <w:b/>
                <w:bCs/>
                <w:sz w:val="18"/>
                <w:szCs w:val="16"/>
              </w:rPr>
              <w:t xml:space="preserve">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7DCA36" w14:textId="77777777" w:rsidR="00C74F69" w:rsidRPr="00421B8A" w:rsidRDefault="00C74F69" w:rsidP="00C74F69">
            <w:pPr>
              <w:spacing w:before="0" w:line="240" w:lineRule="auto"/>
              <w:jc w:val="center"/>
              <w:rPr>
                <w:b/>
                <w:bCs/>
                <w:sz w:val="18"/>
                <w:szCs w:val="16"/>
              </w:rPr>
            </w:pPr>
            <w:r w:rsidRPr="00421B8A">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CC356AD" w14:textId="77777777" w:rsidR="00C74F69" w:rsidRPr="00421B8A" w:rsidRDefault="00C74F69" w:rsidP="00C74F69">
            <w:pPr>
              <w:spacing w:before="0" w:line="240" w:lineRule="auto"/>
              <w:jc w:val="center"/>
              <w:rPr>
                <w:b/>
                <w:bCs/>
                <w:sz w:val="18"/>
                <w:szCs w:val="16"/>
              </w:rPr>
            </w:pPr>
            <w:r w:rsidRPr="00421B8A">
              <w:rPr>
                <w:b/>
                <w:bCs/>
                <w:sz w:val="18"/>
                <w:szCs w:val="16"/>
              </w:rPr>
              <w:t>PREPARACIÓ PRESENTACIÓ</w:t>
            </w:r>
          </w:p>
        </w:tc>
      </w:tr>
      <w:tr w:rsidR="00C74F69" w14:paraId="7DFFE6CB"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02ED3E1D" w14:textId="77777777" w:rsidR="00C74F69" w:rsidRPr="00421B8A" w:rsidRDefault="00C74F69" w:rsidP="00C74F69">
            <w:pPr>
              <w:spacing w:before="0" w:line="240" w:lineRule="auto"/>
              <w:jc w:val="center"/>
              <w:rPr>
                <w:b/>
                <w:bCs/>
                <w:sz w:val="20"/>
                <w:szCs w:val="18"/>
              </w:rPr>
            </w:pPr>
            <w:r w:rsidRPr="00421B8A">
              <w:rPr>
                <w:b/>
                <w:bCs/>
                <w:sz w:val="20"/>
                <w:szCs w:val="18"/>
              </w:rPr>
              <w:t>OCTUBRE</w:t>
            </w:r>
          </w:p>
        </w:tc>
        <w:tc>
          <w:tcPr>
            <w:tcW w:w="1151"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D80B7"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C74F69" w:rsidRDefault="00C74F69" w:rsidP="00C74F69"/>
        </w:tc>
      </w:tr>
      <w:tr w:rsidR="00C74F69" w14:paraId="202CAEF6"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5D45FC4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7C60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E47F69"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F8D7E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8097D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4CAB94"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A5F1C4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CC42D4" w14:textId="77777777" w:rsidR="00C74F69" w:rsidRDefault="00C74F69" w:rsidP="00C74F69"/>
        </w:tc>
      </w:tr>
      <w:tr w:rsidR="00C74F69" w14:paraId="3825216D"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D40D53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0C0FF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C74F69" w:rsidRDefault="00C74F69" w:rsidP="00C74F69"/>
        </w:tc>
      </w:tr>
      <w:tr w:rsidR="00C74F69" w14:paraId="4F93E56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3801B22"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auto"/>
            <w:vAlign w:val="center"/>
          </w:tcPr>
          <w:p w14:paraId="649D943B"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C4C941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0D93AF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B74FE5"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0F94F"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DE8FB80"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E05595C"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41DBA3" w14:textId="77777777" w:rsidR="00C74F69" w:rsidRDefault="00C74F69" w:rsidP="00C74F69"/>
        </w:tc>
      </w:tr>
      <w:tr w:rsidR="00C74F69" w14:paraId="7665806C"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7D4EE3E" w14:textId="77777777" w:rsidR="00C74F69" w:rsidRPr="00421B8A" w:rsidRDefault="00C74F69" w:rsidP="00C74F69">
            <w:pPr>
              <w:spacing w:before="0" w:line="240" w:lineRule="auto"/>
              <w:jc w:val="center"/>
              <w:rPr>
                <w:b/>
                <w:bCs/>
                <w:sz w:val="20"/>
                <w:szCs w:val="18"/>
              </w:rPr>
            </w:pPr>
            <w:r w:rsidRPr="00421B8A">
              <w:rPr>
                <w:b/>
                <w:bCs/>
                <w:sz w:val="20"/>
                <w:szCs w:val="18"/>
              </w:rPr>
              <w:t>NOVEMBRE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690882ED" w:rsidR="00310460" w:rsidRDefault="00310460"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16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C74F69" w:rsidRDefault="00C74F69" w:rsidP="00310460">
            <w:pPr>
              <w:pStyle w:val="Senseespaiat"/>
            </w:pPr>
          </w:p>
        </w:tc>
      </w:tr>
      <w:tr w:rsidR="00C74F69" w14:paraId="42CF64F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EFC979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51169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DB527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F6F23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B662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DA5AD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DABB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6A143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5D313" w14:textId="77777777" w:rsidR="00C74F69" w:rsidRDefault="00C74F69" w:rsidP="00310460">
            <w:pPr>
              <w:pStyle w:val="Senseespaiat"/>
            </w:pPr>
          </w:p>
        </w:tc>
      </w:tr>
      <w:tr w:rsidR="00C74F69" w14:paraId="712ADD97"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961CC4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9E85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C74F69" w:rsidRDefault="00C74F69" w:rsidP="00310460">
            <w:pPr>
              <w:pStyle w:val="Senseespaiat"/>
            </w:pPr>
          </w:p>
        </w:tc>
      </w:tr>
      <w:tr w:rsidR="00C74F69" w14:paraId="5BEE654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1483EB8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3F0909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3633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6F918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F2EBA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B159B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CB444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0640BE" w14:textId="77777777" w:rsidR="00C74F69" w:rsidRDefault="00C74F69" w:rsidP="00310460">
            <w:pPr>
              <w:pStyle w:val="Senseespaiat"/>
            </w:pPr>
          </w:p>
        </w:tc>
      </w:tr>
      <w:tr w:rsidR="00C74F69" w14:paraId="286B997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3B14896" w14:textId="77777777" w:rsidR="00C74F69" w:rsidRPr="00421B8A" w:rsidRDefault="00C74F69" w:rsidP="00C74F69">
            <w:pPr>
              <w:spacing w:before="0" w:line="240" w:lineRule="auto"/>
              <w:jc w:val="center"/>
              <w:rPr>
                <w:b/>
                <w:bCs/>
                <w:sz w:val="20"/>
                <w:szCs w:val="18"/>
              </w:rPr>
            </w:pPr>
            <w:r w:rsidRPr="00421B8A">
              <w:rPr>
                <w:b/>
                <w:bCs/>
                <w:sz w:val="20"/>
                <w:szCs w:val="18"/>
              </w:rPr>
              <w:t>DESEMBRE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1F7B0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C74F69" w:rsidRDefault="00C74F69" w:rsidP="00310460">
            <w:pPr>
              <w:pStyle w:val="Senseespaiat"/>
            </w:pPr>
          </w:p>
        </w:tc>
      </w:tr>
      <w:tr w:rsidR="00C74F69" w14:paraId="11C91580"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42EC093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2A03F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15E56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0F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CD08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B8246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8819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F8834" w14:textId="77777777" w:rsidR="00C74F69" w:rsidRDefault="00C74F69" w:rsidP="00310460">
            <w:pPr>
              <w:pStyle w:val="Senseespaiat"/>
            </w:pPr>
          </w:p>
        </w:tc>
      </w:tr>
      <w:tr w:rsidR="00C74F69" w14:paraId="25AEB255"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A4A8479"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905F5B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C74F69" w:rsidRDefault="00C74F69" w:rsidP="00310460">
            <w:pPr>
              <w:pStyle w:val="Senseespaiat"/>
            </w:pPr>
          </w:p>
        </w:tc>
      </w:tr>
      <w:tr w:rsidR="00C74F69" w14:paraId="6E3CA4F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9FC255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93273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83E52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4FC1B3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6AD9A7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0CE1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40B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7CF13EF" w14:textId="77777777" w:rsidR="00C74F69" w:rsidRDefault="00C74F69" w:rsidP="00310460">
            <w:pPr>
              <w:pStyle w:val="Senseespaiat"/>
            </w:pPr>
          </w:p>
        </w:tc>
      </w:tr>
      <w:tr w:rsidR="00C74F69" w14:paraId="166F1B27"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7929711" w14:textId="77777777" w:rsidR="00C74F69" w:rsidRPr="00421B8A" w:rsidRDefault="00C74F69" w:rsidP="00C74F69">
            <w:pPr>
              <w:spacing w:before="0" w:line="240" w:lineRule="auto"/>
              <w:jc w:val="center"/>
              <w:rPr>
                <w:b/>
                <w:bCs/>
                <w:sz w:val="20"/>
                <w:szCs w:val="18"/>
              </w:rPr>
            </w:pPr>
            <w:r w:rsidRPr="00421B8A">
              <w:rPr>
                <w:b/>
                <w:bCs/>
                <w:sz w:val="20"/>
                <w:szCs w:val="18"/>
              </w:rPr>
              <w:t>GENER</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A7DC8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C74F69" w:rsidRDefault="00C74F69" w:rsidP="00310460">
            <w:pPr>
              <w:pStyle w:val="Senseespaiat"/>
            </w:pPr>
          </w:p>
        </w:tc>
      </w:tr>
      <w:tr w:rsidR="00C74F69" w14:paraId="01368E2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F7152D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9844B0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2313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DBF476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22329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FAFF2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1C5004" w14:textId="77777777" w:rsidR="00C74F69" w:rsidRDefault="00C74F69" w:rsidP="00310460">
            <w:pPr>
              <w:pStyle w:val="Senseespaiat"/>
            </w:pPr>
          </w:p>
        </w:tc>
      </w:tr>
      <w:tr w:rsidR="00C74F69" w14:paraId="6645EFAA"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4F8732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0BDADC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554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C74F69" w:rsidRDefault="00C74F69" w:rsidP="00310460">
            <w:pPr>
              <w:pStyle w:val="Senseespaiat"/>
            </w:pPr>
          </w:p>
        </w:tc>
      </w:tr>
      <w:tr w:rsidR="00C74F69" w14:paraId="5D265525"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24084C5D"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664C1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88148E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6CE427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D82F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D9EBB3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81D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937CFA9" w14:textId="77777777" w:rsidR="00C74F69" w:rsidRDefault="00C74F69" w:rsidP="00310460">
            <w:pPr>
              <w:pStyle w:val="Senseespaiat"/>
            </w:pPr>
          </w:p>
        </w:tc>
      </w:tr>
      <w:tr w:rsidR="00C74F69" w14:paraId="5CAA4289"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9D429C" w14:textId="77777777" w:rsidR="00C74F69" w:rsidRPr="00421B8A" w:rsidRDefault="00C74F69" w:rsidP="00C74F69">
            <w:pPr>
              <w:spacing w:before="0" w:line="240" w:lineRule="auto"/>
              <w:jc w:val="center"/>
              <w:rPr>
                <w:b/>
                <w:bCs/>
                <w:sz w:val="20"/>
                <w:szCs w:val="18"/>
              </w:rPr>
            </w:pPr>
            <w:r w:rsidRPr="00421B8A">
              <w:rPr>
                <w:b/>
                <w:bCs/>
                <w:sz w:val="20"/>
                <w:szCs w:val="18"/>
              </w:rPr>
              <w:t>FEBRER</w:t>
            </w:r>
          </w:p>
        </w:tc>
        <w:tc>
          <w:tcPr>
            <w:tcW w:w="1151"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C719EC3"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0DE48113" w14:textId="77777777" w:rsidR="00C74F69" w:rsidRPr="003B17F5" w:rsidRDefault="00C74F69" w:rsidP="00310460">
            <w:pPr>
              <w:pStyle w:val="Senseespaiat"/>
              <w:rPr>
                <w:highlight w:val="yellow"/>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AB89DB6"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C74F69" w:rsidRDefault="00C74F69" w:rsidP="00310460">
            <w:pPr>
              <w:pStyle w:val="Senseespaiat"/>
            </w:pPr>
          </w:p>
        </w:tc>
      </w:tr>
      <w:tr w:rsidR="00C74F69" w14:paraId="539BCA9E"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AC76D12"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0000FF"/>
            <w:vAlign w:val="center"/>
          </w:tcPr>
          <w:p w14:paraId="3E7806E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1DACE4E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CD5E20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44D39A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21A89E78"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CD4384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5480286D" w14:textId="77777777" w:rsidR="00C74F69" w:rsidRDefault="00C74F69" w:rsidP="00310460">
            <w:pPr>
              <w:pStyle w:val="Senseespaiat"/>
            </w:pPr>
          </w:p>
        </w:tc>
      </w:tr>
      <w:tr w:rsidR="00C74F69" w14:paraId="247CB93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1AB8F441"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6600"/>
            <w:vAlign w:val="center"/>
          </w:tcPr>
          <w:p w14:paraId="239DEFBE"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D0319B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AFEB5E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C74F69" w:rsidRDefault="00C74F69" w:rsidP="00310460">
            <w:pPr>
              <w:pStyle w:val="Senseespaiat"/>
            </w:pPr>
          </w:p>
        </w:tc>
      </w:tr>
      <w:tr w:rsidR="00C74F69" w14:paraId="4DF5F08F"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5FDA61A6"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7E1020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6E55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69E41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6600"/>
            <w:vAlign w:val="center"/>
          </w:tcPr>
          <w:p w14:paraId="1C5F64E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DB33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C1875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F97CF3C" w14:textId="77777777" w:rsidR="00C74F69" w:rsidRDefault="00C74F69" w:rsidP="00310460">
            <w:pPr>
              <w:pStyle w:val="Senseespaiat"/>
            </w:pPr>
          </w:p>
        </w:tc>
      </w:tr>
      <w:tr w:rsidR="00C74F69" w14:paraId="717C0A8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F1A8DE4" w14:textId="77777777" w:rsidR="00C74F69" w:rsidRPr="00421B8A" w:rsidRDefault="00C74F69" w:rsidP="00C74F69">
            <w:pPr>
              <w:spacing w:before="0" w:line="240" w:lineRule="auto"/>
              <w:jc w:val="center"/>
              <w:rPr>
                <w:b/>
                <w:bCs/>
                <w:sz w:val="20"/>
                <w:szCs w:val="18"/>
              </w:rPr>
            </w:pPr>
            <w:r w:rsidRPr="00421B8A">
              <w:rPr>
                <w:b/>
                <w:bCs/>
                <w:sz w:val="20"/>
                <w:szCs w:val="18"/>
              </w:rPr>
              <w:t>MARÇ</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B00F85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4F44A81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F25C0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C74F69" w:rsidRDefault="00C74F69" w:rsidP="00310460">
            <w:pPr>
              <w:pStyle w:val="Senseespaiat"/>
            </w:pPr>
          </w:p>
        </w:tc>
      </w:tr>
      <w:tr w:rsidR="00C74F69" w14:paraId="517F985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EAC53C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5D8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2DC0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50E1E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F745C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D3C4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0E186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3F67D8" w14:textId="77777777" w:rsidR="00C74F69" w:rsidRDefault="00C74F69" w:rsidP="00310460">
            <w:pPr>
              <w:pStyle w:val="Senseespaiat"/>
            </w:pPr>
          </w:p>
        </w:tc>
      </w:tr>
      <w:tr w:rsidR="00C74F69" w14:paraId="633033F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705324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400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702F946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5D551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C74F69" w:rsidRDefault="00C74F69" w:rsidP="00310460">
            <w:pPr>
              <w:pStyle w:val="Senseespaiat"/>
            </w:pPr>
          </w:p>
        </w:tc>
      </w:tr>
      <w:tr w:rsidR="00C74F69" w14:paraId="65B0647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4B4784B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1BC555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50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F22E4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E6BD0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5CEF7D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ABB88B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D515C2" w14:textId="77777777" w:rsidR="00C74F69" w:rsidRDefault="00C74F69" w:rsidP="00310460">
            <w:pPr>
              <w:pStyle w:val="Senseespaiat"/>
            </w:pPr>
          </w:p>
        </w:tc>
      </w:tr>
      <w:tr w:rsidR="00C74F69" w14:paraId="62E7E1B0"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3B0B9495" w14:textId="77777777" w:rsidR="00C74F69" w:rsidRPr="00421B8A" w:rsidRDefault="00C74F69" w:rsidP="00C74F69">
            <w:pPr>
              <w:spacing w:before="0" w:line="240" w:lineRule="auto"/>
              <w:jc w:val="center"/>
              <w:rPr>
                <w:b/>
                <w:bCs/>
                <w:sz w:val="20"/>
                <w:szCs w:val="18"/>
              </w:rPr>
            </w:pPr>
            <w:r w:rsidRPr="00421B8A">
              <w:rPr>
                <w:b/>
                <w:bCs/>
                <w:sz w:val="20"/>
                <w:szCs w:val="18"/>
              </w:rPr>
              <w:t>ABRIL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5EFD4F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7CCA9C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E62CE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C74F69" w:rsidRDefault="00C74F69" w:rsidP="00310460">
            <w:pPr>
              <w:pStyle w:val="Senseespaiat"/>
            </w:pPr>
          </w:p>
        </w:tc>
      </w:tr>
      <w:tr w:rsidR="00C74F69" w14:paraId="65BFBC0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74C9F80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33DDFC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BE425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903B8C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ED5A66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655DA903"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529D1FF"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038FFF2" w14:textId="77777777" w:rsidR="00C74F69" w:rsidRDefault="00C74F69" w:rsidP="00310460">
            <w:pPr>
              <w:pStyle w:val="Senseespaiat"/>
            </w:pPr>
          </w:p>
        </w:tc>
      </w:tr>
      <w:tr w:rsidR="00C74F69" w14:paraId="6035A59C"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79D65F0"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472AC9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C000"/>
            <w:vAlign w:val="center"/>
          </w:tcPr>
          <w:p w14:paraId="0E53615E"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CAFE1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C74F69" w:rsidRDefault="00C74F69" w:rsidP="00310460">
            <w:pPr>
              <w:pStyle w:val="Senseespaiat"/>
            </w:pPr>
          </w:p>
        </w:tc>
      </w:tr>
      <w:tr w:rsidR="00C74F69" w14:paraId="50F57C60"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51F2F43"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864CBC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DEB1C4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FA8174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E929A40"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934426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64E4F36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39F4A62" w14:textId="77777777" w:rsidR="00C74F69" w:rsidRDefault="00C74F69" w:rsidP="00310460">
            <w:pPr>
              <w:pStyle w:val="Senseespaiat"/>
            </w:pPr>
          </w:p>
        </w:tc>
      </w:tr>
      <w:tr w:rsidR="00C74F69" w14:paraId="7EC4DF7E"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4B1427E" w14:textId="77777777" w:rsidR="00C74F69" w:rsidRPr="00421B8A" w:rsidRDefault="00C74F69" w:rsidP="00C74F69">
            <w:pPr>
              <w:spacing w:before="0" w:line="240" w:lineRule="auto"/>
              <w:jc w:val="center"/>
              <w:rPr>
                <w:b/>
                <w:bCs/>
                <w:sz w:val="20"/>
                <w:szCs w:val="18"/>
              </w:rPr>
            </w:pPr>
            <w:r w:rsidRPr="00421B8A">
              <w:rPr>
                <w:b/>
                <w:bCs/>
                <w:sz w:val="20"/>
                <w:szCs w:val="18"/>
              </w:rPr>
              <w:t>MAIG</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69496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315CA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C74F69" w:rsidRDefault="00C74F69" w:rsidP="00310460">
            <w:pPr>
              <w:pStyle w:val="Senseespaiat"/>
            </w:pPr>
          </w:p>
        </w:tc>
      </w:tr>
      <w:tr w:rsidR="00C74F69" w14:paraId="48C901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1BEDD2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382A0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B0C26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1ED96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88667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0CEE54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3C3EA1A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41B4FC" w14:textId="77777777" w:rsidR="00C74F69" w:rsidRDefault="00C74F69" w:rsidP="00310460">
            <w:pPr>
              <w:pStyle w:val="Senseespaiat"/>
            </w:pPr>
          </w:p>
        </w:tc>
      </w:tr>
      <w:tr w:rsidR="00C74F69" w14:paraId="37FB397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252841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569B8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1299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C74F69" w:rsidRDefault="00C74F69" w:rsidP="00310460">
            <w:pPr>
              <w:pStyle w:val="Senseespaiat"/>
            </w:pPr>
          </w:p>
        </w:tc>
      </w:tr>
      <w:tr w:rsidR="00C74F69" w14:paraId="38D018E4"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BD874E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A0A9B1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3ED7A6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7DBD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E449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D77366"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5E72F1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8456212" w14:textId="77777777" w:rsidR="00C74F69" w:rsidRDefault="00C74F69" w:rsidP="00310460">
            <w:pPr>
              <w:pStyle w:val="Senseespaiat"/>
            </w:pPr>
          </w:p>
        </w:tc>
      </w:tr>
      <w:tr w:rsidR="00C74F69" w14:paraId="1754C96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57C031" w14:textId="77777777" w:rsidR="00C74F69" w:rsidRPr="00421B8A" w:rsidRDefault="00C74F69" w:rsidP="00C74F69">
            <w:pPr>
              <w:spacing w:before="0" w:line="240" w:lineRule="auto"/>
              <w:jc w:val="center"/>
              <w:rPr>
                <w:b/>
                <w:bCs/>
                <w:sz w:val="20"/>
                <w:szCs w:val="18"/>
              </w:rPr>
            </w:pPr>
            <w:r w:rsidRPr="00421B8A">
              <w:rPr>
                <w:b/>
                <w:bCs/>
                <w:sz w:val="20"/>
                <w:szCs w:val="18"/>
              </w:rPr>
              <w:t>JUNY</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265BC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1F9C161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C74F69" w:rsidRDefault="00C74F69" w:rsidP="00310460">
            <w:pPr>
              <w:pStyle w:val="Senseespaiat"/>
            </w:pPr>
          </w:p>
        </w:tc>
      </w:tr>
      <w:tr w:rsidR="00C74F69" w14:paraId="3B1979C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AC0156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260273E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7252A14"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CC0DD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A3BE35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8E8D8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75D7471B"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2AEED6" w14:textId="77777777" w:rsidR="00C74F69" w:rsidRDefault="00C74F69" w:rsidP="00310460">
            <w:pPr>
              <w:pStyle w:val="Senseespaiat"/>
            </w:pPr>
          </w:p>
        </w:tc>
      </w:tr>
      <w:tr w:rsidR="00C74F69" w14:paraId="1AEE0CF0"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vAlign w:val="center"/>
          </w:tcPr>
          <w:p w14:paraId="5B61D907"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A2E11B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646957C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3859CBD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67ED6FFC" w14:textId="77777777" w:rsidR="00C74F69" w:rsidRDefault="00C74F69" w:rsidP="00310460">
            <w:pPr>
              <w:pStyle w:val="Senseespaiat"/>
            </w:pPr>
          </w:p>
        </w:tc>
      </w:tr>
      <w:tr w:rsidR="00C74F69" w14:paraId="1A9C53DC"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3973065D"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CC7F9F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ECCA2C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B8DEC1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EA7C80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5B0ECC4"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F77CE3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22F7BA8"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C74F69" w:rsidRDefault="00C74F69" w:rsidP="00310460">
            <w:pPr>
              <w:pStyle w:val="Senseespaiat"/>
            </w:pPr>
          </w:p>
        </w:tc>
      </w:tr>
      <w:tr w:rsidR="00C74F69" w14:paraId="3CDFF9E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A49E068" w14:textId="77777777" w:rsidR="00C74F69" w:rsidRPr="00421B8A" w:rsidRDefault="00C74F69" w:rsidP="00C74F69">
            <w:pPr>
              <w:spacing w:before="0" w:line="240" w:lineRule="auto"/>
              <w:jc w:val="center"/>
              <w:rPr>
                <w:b/>
                <w:bCs/>
                <w:sz w:val="20"/>
                <w:szCs w:val="18"/>
              </w:rPr>
            </w:pPr>
            <w:r w:rsidRPr="00421B8A">
              <w:rPr>
                <w:b/>
                <w:bCs/>
                <w:sz w:val="20"/>
                <w:szCs w:val="18"/>
              </w:rPr>
              <w:t>JULIOL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0F044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C74F69" w:rsidRDefault="00C74F69" w:rsidP="00310460">
            <w:pPr>
              <w:pStyle w:val="Senseespaiat"/>
            </w:pPr>
          </w:p>
        </w:tc>
      </w:tr>
      <w:tr w:rsidR="00C74F69" w14:paraId="025FC66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778265E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8B88E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11202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0B3E2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C2AA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DCD6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E6D8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E5D480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C74F69" w:rsidRDefault="00C74F69" w:rsidP="00310460">
            <w:pPr>
              <w:pStyle w:val="Senseespaiat"/>
            </w:pPr>
          </w:p>
        </w:tc>
      </w:tr>
      <w:tr w:rsidR="00C74F69" w14:paraId="02993E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F4BA24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D309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C74F69" w:rsidRDefault="00C74F69" w:rsidP="00310460">
            <w:pPr>
              <w:pStyle w:val="Senseespaiat"/>
            </w:pPr>
          </w:p>
        </w:tc>
      </w:tr>
      <w:tr w:rsidR="00C74F69" w14:paraId="6C478B6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C067F6A" w14:textId="77777777" w:rsidR="00C74F69" w:rsidRDefault="00C74F69" w:rsidP="00C74F69"/>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052D60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EAD20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88CC9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E43A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1551E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F4D43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7E9AD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065DC2" w14:textId="77777777" w:rsidR="00C74F69" w:rsidRDefault="00C74F69" w:rsidP="00310460">
            <w:pPr>
              <w:pStyle w:val="Senseespaiat"/>
            </w:pPr>
          </w:p>
        </w:tc>
      </w:tr>
    </w:tbl>
    <w:p w14:paraId="4E97E9C7" w14:textId="37F81F2C" w:rsidR="00953F0D" w:rsidRPr="00421B8A" w:rsidRDefault="00953F0D" w:rsidP="00A60F2C">
      <w:pPr>
        <w:pStyle w:val="Llegenda"/>
        <w:rPr>
          <w:color w:val="auto"/>
          <w:szCs w:val="24"/>
          <w:highlight w:val="yellow"/>
        </w:rPr>
      </w:pPr>
      <w:bookmarkStart w:id="24" w:name="_Toc62035842"/>
      <w:r w:rsidRPr="00421B8A">
        <w:rPr>
          <w:color w:val="auto"/>
        </w:rPr>
        <w:lastRenderedPageBreak/>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1</w:t>
      </w:r>
      <w:r w:rsidR="00762B9A">
        <w:rPr>
          <w:color w:val="auto"/>
        </w:rPr>
        <w:fldChar w:fldCharType="end"/>
      </w:r>
      <w:r w:rsidRPr="00421B8A">
        <w:rPr>
          <w:color w:val="auto"/>
        </w:rPr>
        <w:t>: Cronograma del TFG</w:t>
      </w:r>
      <w:bookmarkEnd w:id="24"/>
    </w:p>
    <w:p w14:paraId="15EB3B02" w14:textId="295861CB" w:rsidR="00F70BBD" w:rsidRDefault="00F70BBD" w:rsidP="00F70BBD">
      <w:pPr>
        <w:pStyle w:val="Pargrafdellista"/>
        <w:ind w:left="0"/>
      </w:pPr>
      <w:r>
        <w:t>Saltant-nos el grup de l’elaboració de la proposta, a continuació es detallaran les tasques que tenen cada grup, així com el temps que requerirà cada tasca. S’ha de mencionar abans de començar que aquest projecte tindrà un sprint per setmana, una setmana pel nostre TFG serà de 25 h, els sprints començaran una vegada s’ha acabat la primera fita que és l’entrega de l’avantprojecte.</w:t>
      </w:r>
    </w:p>
    <w:p w14:paraId="260F213A" w14:textId="7C43672E" w:rsidR="002A6EA2" w:rsidRDefault="00F70BBD" w:rsidP="00F70BBD">
      <w:pPr>
        <w:pStyle w:val="Pargrafdellista"/>
        <w:ind w:left="0"/>
      </w:pPr>
      <w:r>
        <w:t>Aquestes seran les tasques que hi haurà en la documentació.</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50"/>
        <w:gridCol w:w="1723"/>
        <w:gridCol w:w="1310"/>
        <w:gridCol w:w="1190"/>
        <w:gridCol w:w="2097"/>
        <w:gridCol w:w="1057"/>
      </w:tblGrid>
      <w:tr w:rsidR="00F9297F" w14:paraId="284172CF"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3B158086" w14:textId="40B82A8D" w:rsidR="003A7A76" w:rsidRPr="00F9297F" w:rsidRDefault="003A7A76" w:rsidP="00F9297F">
            <w:pPr>
              <w:pStyle w:val="Senseespaiat"/>
              <w:rPr>
                <w:b/>
                <w:bCs/>
              </w:rPr>
            </w:pPr>
            <w:r w:rsidRPr="00F9297F">
              <w:rPr>
                <w:b/>
                <w:bCs/>
              </w:rPr>
              <w:t>ID TASCA</w:t>
            </w:r>
          </w:p>
        </w:tc>
        <w:tc>
          <w:tcPr>
            <w:tcW w:w="1550" w:type="dxa"/>
            <w:tcBorders>
              <w:bottom w:val="single" w:sz="12" w:space="0" w:color="auto"/>
            </w:tcBorders>
            <w:shd w:val="clear" w:color="auto" w:fill="BFBFBF" w:themeFill="background1" w:themeFillShade="BF"/>
            <w:vAlign w:val="center"/>
          </w:tcPr>
          <w:p w14:paraId="5BD4794E" w14:textId="70DF2183" w:rsidR="003A7A76" w:rsidRPr="00F9297F" w:rsidRDefault="003A7A76" w:rsidP="00F9297F">
            <w:pPr>
              <w:pStyle w:val="Senseespaiat"/>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013E9835" w14:textId="1C72C679" w:rsidR="003A7A76" w:rsidRPr="00F9297F" w:rsidRDefault="003A7A76" w:rsidP="00F9297F">
            <w:pPr>
              <w:pStyle w:val="Senseespaiat"/>
              <w:rPr>
                <w:b/>
                <w:bCs/>
              </w:rPr>
            </w:pPr>
            <w:r w:rsidRPr="00F9297F">
              <w:rPr>
                <w:b/>
                <w:bCs/>
              </w:rPr>
              <w:t>DESCRIPCIÓ</w:t>
            </w:r>
          </w:p>
        </w:tc>
        <w:tc>
          <w:tcPr>
            <w:tcW w:w="1310" w:type="dxa"/>
            <w:tcBorders>
              <w:bottom w:val="single" w:sz="12" w:space="0" w:color="auto"/>
            </w:tcBorders>
            <w:shd w:val="clear" w:color="auto" w:fill="BFBFBF" w:themeFill="background1" w:themeFillShade="BF"/>
            <w:vAlign w:val="center"/>
          </w:tcPr>
          <w:p w14:paraId="5961C7D3" w14:textId="605E6224" w:rsidR="003A7A76" w:rsidRPr="00F9297F" w:rsidRDefault="003A7A76" w:rsidP="00F9297F">
            <w:pPr>
              <w:pStyle w:val="Senseespaiat"/>
              <w:rPr>
                <w:b/>
                <w:bCs/>
              </w:rPr>
            </w:pPr>
            <w:r w:rsidRPr="00F9297F">
              <w:rPr>
                <w:b/>
                <w:bCs/>
              </w:rPr>
              <w:t>DATA INICI</w:t>
            </w:r>
          </w:p>
        </w:tc>
        <w:tc>
          <w:tcPr>
            <w:tcW w:w="1190" w:type="dxa"/>
            <w:tcBorders>
              <w:bottom w:val="single" w:sz="12" w:space="0" w:color="auto"/>
            </w:tcBorders>
            <w:shd w:val="clear" w:color="auto" w:fill="BFBFBF" w:themeFill="background1" w:themeFillShade="BF"/>
            <w:vAlign w:val="center"/>
          </w:tcPr>
          <w:p w14:paraId="173BC7B1" w14:textId="343AC2B0" w:rsidR="003A7A76" w:rsidRPr="00F9297F" w:rsidRDefault="003A7A76" w:rsidP="00F9297F">
            <w:pPr>
              <w:pStyle w:val="Senseespaiat"/>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6B688EAA" w14:textId="11CFC721" w:rsidR="003A7A76" w:rsidRPr="00F9297F" w:rsidRDefault="00310460" w:rsidP="00F9297F">
            <w:pPr>
              <w:pStyle w:val="Senseespaiat"/>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253606E5" w14:textId="61B1E744" w:rsidR="003A7A76" w:rsidRPr="00F9297F" w:rsidRDefault="003A7A76" w:rsidP="00F9297F">
            <w:pPr>
              <w:pStyle w:val="Senseespaiat"/>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enseespaiat"/>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enseespaiat"/>
            </w:pPr>
            <w:r w:rsidRPr="00B6113C">
              <w:rPr>
                <w:rFonts w:eastAsia="Times New Roman"/>
                <w:color w:val="000000"/>
                <w:szCs w:val="24"/>
                <w:lang w:eastAsia="ca-ES"/>
              </w:rPr>
              <w:t>AV_01</w:t>
            </w:r>
          </w:p>
        </w:tc>
        <w:tc>
          <w:tcPr>
            <w:tcW w:w="1550"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enseespaiat"/>
            </w:pPr>
            <w:r w:rsidRPr="00B6113C">
              <w:rPr>
                <w:rFonts w:eastAsia="Times New Roman"/>
                <w:color w:val="000000"/>
                <w:szCs w:val="24"/>
                <w:lang w:eastAsia="ca-ES"/>
              </w:rPr>
              <w:t>Recerca d’informació</w:t>
            </w:r>
          </w:p>
        </w:tc>
        <w:tc>
          <w:tcPr>
            <w:tcW w:w="1723"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enseespaiat"/>
            </w:pPr>
            <w:r w:rsidRPr="00B6113C">
              <w:rPr>
                <w:rFonts w:eastAsia="Times New Roman"/>
                <w:color w:val="000000"/>
                <w:szCs w:val="24"/>
                <w:lang w:eastAsia="ca-ES"/>
              </w:rPr>
              <w:t>16/11/2020</w:t>
            </w:r>
          </w:p>
        </w:tc>
        <w:tc>
          <w:tcPr>
            <w:tcW w:w="119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enseespaiat"/>
            </w:pPr>
            <w:r w:rsidRPr="00B6113C">
              <w:rPr>
                <w:rFonts w:eastAsia="Times New Roman"/>
                <w:color w:val="000000"/>
                <w:szCs w:val="24"/>
                <w:lang w:eastAsia="ca-ES"/>
              </w:rPr>
              <w:t>4/12/2020</w:t>
            </w:r>
          </w:p>
        </w:tc>
        <w:tc>
          <w:tcPr>
            <w:tcW w:w="209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enseespaiat"/>
            </w:pPr>
            <w:r w:rsidRPr="00B6113C">
              <w:rPr>
                <w:rFonts w:eastAsia="Times New Roman"/>
                <w:color w:val="000000"/>
                <w:szCs w:val="24"/>
                <w:lang w:eastAsia="ca-ES"/>
              </w:rPr>
              <w:t>-</w:t>
            </w:r>
          </w:p>
        </w:tc>
        <w:tc>
          <w:tcPr>
            <w:tcW w:w="1057" w:type="dxa"/>
            <w:tcBorders>
              <w:top w:val="single" w:sz="12" w:space="0" w:color="auto"/>
              <w:left w:val="single" w:sz="12" w:space="0" w:color="auto"/>
              <w:bottom w:val="single" w:sz="4" w:space="0" w:color="auto"/>
              <w:right w:val="single" w:sz="12" w:space="0" w:color="auto"/>
            </w:tcBorders>
            <w:vAlign w:val="center"/>
            <w:hideMark/>
          </w:tcPr>
          <w:p w14:paraId="5498DB1E" w14:textId="0A8EC484" w:rsidR="00B6113C" w:rsidRPr="00F9297F" w:rsidRDefault="00B6113C" w:rsidP="00B6113C">
            <w:pPr>
              <w:pStyle w:val="Senseespaiat"/>
            </w:pPr>
            <w:r w:rsidRPr="00B6113C">
              <w:rPr>
                <w:rFonts w:eastAsia="Times New Roman"/>
                <w:color w:val="000000"/>
                <w:szCs w:val="24"/>
                <w:lang w:eastAsia="ca-ES"/>
              </w:rPr>
              <w:t>30</w:t>
            </w:r>
          </w:p>
        </w:tc>
      </w:tr>
      <w:tr w:rsidR="00B6113C" w:rsidRPr="00400B08" w14:paraId="728F2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enseespaiat"/>
            </w:pPr>
            <w:r w:rsidRPr="00B6113C">
              <w:rPr>
                <w:rFonts w:eastAsia="Times New Roman"/>
                <w:color w:val="000000"/>
                <w:szCs w:val="24"/>
                <w:lang w:eastAsia="ca-ES"/>
              </w:rPr>
              <w:t>AV_02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enseespaiat"/>
            </w:pPr>
            <w:r w:rsidRPr="00B6113C">
              <w:rPr>
                <w:rFonts w:eastAsia="Times New Roman"/>
                <w:color w:val="000000"/>
                <w:szCs w:val="24"/>
                <w:lang w:eastAsia="ca-ES"/>
              </w:rPr>
              <w:t>Lectura de la informació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1139ECA5" w:rsidR="00B6113C" w:rsidRPr="00F9297F" w:rsidRDefault="00B6113C" w:rsidP="00B6113C">
            <w:pPr>
              <w:pStyle w:val="Senseespaiat"/>
            </w:pPr>
            <w:r w:rsidRPr="00B6113C">
              <w:rPr>
                <w:rFonts w:eastAsia="Times New Roman"/>
                <w:color w:val="000000"/>
                <w:szCs w:val="24"/>
                <w:lang w:eastAsia="ca-ES"/>
              </w:rPr>
              <w:t>7/12/2020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63FE5B04" w:rsidR="00B6113C" w:rsidRPr="00F9297F" w:rsidRDefault="00B6113C" w:rsidP="00B6113C">
            <w:pPr>
              <w:pStyle w:val="Senseespaiat"/>
            </w:pPr>
            <w:r w:rsidRPr="00B6113C">
              <w:rPr>
                <w:rFonts w:eastAsia="Times New Roman"/>
                <w:color w:val="000000"/>
                <w:szCs w:val="24"/>
                <w:lang w:eastAsia="ca-ES"/>
              </w:rPr>
              <w:t>1/1/2021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enseespaiat"/>
            </w:pPr>
            <w:r w:rsidRPr="00B6113C">
              <w:rPr>
                <w:rFonts w:eastAsia="Times New Roman"/>
                <w:color w:val="000000"/>
                <w:szCs w:val="24"/>
                <w:lang w:eastAsia="ca-ES"/>
              </w:rPr>
              <w:t>AV_01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4778486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enseespaiat"/>
            </w:pPr>
            <w:r w:rsidRPr="00B6113C">
              <w:rPr>
                <w:rFonts w:eastAsia="Times New Roman"/>
                <w:color w:val="000000"/>
                <w:szCs w:val="24"/>
                <w:lang w:eastAsia="ca-ES"/>
              </w:rPr>
              <w:t>AV_03</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enseespaiat"/>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3BB10A9D" w14:textId="150A225F" w:rsidR="00B6113C" w:rsidRPr="00F9297F" w:rsidRDefault="00B6113C" w:rsidP="00B6113C">
            <w:pPr>
              <w:pStyle w:val="Senseespaiat"/>
            </w:pPr>
            <w:r w:rsidRPr="00B6113C">
              <w:rPr>
                <w:rFonts w:eastAsia="Times New Roman"/>
                <w:color w:val="000000"/>
                <w:szCs w:val="24"/>
                <w:lang w:eastAsia="ca-ES"/>
              </w:rPr>
              <w:t>7/1/2021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11F10E1E" w14:textId="55753330" w:rsidR="00B6113C" w:rsidRPr="00F9297F" w:rsidRDefault="00B6113C" w:rsidP="00B6113C">
            <w:pPr>
              <w:pStyle w:val="Senseespaiat"/>
            </w:pPr>
            <w:r w:rsidRPr="00B6113C">
              <w:rPr>
                <w:rFonts w:eastAsia="Times New Roman"/>
                <w:color w:val="000000"/>
                <w:szCs w:val="24"/>
                <w:lang w:eastAsia="ca-ES"/>
              </w:rPr>
              <w:t>12/1/2021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7D913A58" w14:textId="5052FC63" w:rsidR="00B6113C" w:rsidRPr="00F9297F" w:rsidRDefault="00B6113C" w:rsidP="00B6113C">
            <w:pPr>
              <w:pStyle w:val="Senseespaiat"/>
            </w:pPr>
            <w:r w:rsidRPr="00B6113C">
              <w:rPr>
                <w:rFonts w:eastAsia="Times New Roman"/>
                <w:color w:val="000000"/>
                <w:szCs w:val="24"/>
                <w:lang w:eastAsia="ca-ES"/>
              </w:rPr>
              <w:t>8</w:t>
            </w:r>
          </w:p>
        </w:tc>
      </w:tr>
      <w:tr w:rsidR="00B6113C" w:rsidRPr="00400B08" w14:paraId="3AD7E2F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enseespaiat"/>
            </w:pPr>
            <w:r w:rsidRPr="00B6113C">
              <w:rPr>
                <w:rFonts w:eastAsia="Times New Roman"/>
                <w:color w:val="000000"/>
                <w:szCs w:val="24"/>
                <w:lang w:eastAsia="ca-ES"/>
              </w:rPr>
              <w:t>AV_04</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enseespaiat"/>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663C66" w14:textId="53B82948" w:rsidR="00B6113C" w:rsidRPr="00F9297F" w:rsidRDefault="00B6113C" w:rsidP="00B6113C">
            <w:pPr>
              <w:pStyle w:val="Senseespaiat"/>
            </w:pPr>
            <w:r w:rsidRPr="00B6113C">
              <w:rPr>
                <w:rFonts w:eastAsia="Times New Roman"/>
                <w:color w:val="000000"/>
                <w:szCs w:val="24"/>
                <w:lang w:eastAsia="ca-ES"/>
              </w:rPr>
              <w:t>28/12/2020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127BB7E" w14:textId="3C76E037" w:rsidR="00B6113C" w:rsidRPr="00F9297F" w:rsidRDefault="00B6113C" w:rsidP="00B6113C">
            <w:pPr>
              <w:pStyle w:val="Senseespaiat"/>
            </w:pPr>
            <w:r w:rsidRPr="00B6113C">
              <w:rPr>
                <w:rFonts w:eastAsia="Times New Roman"/>
                <w:color w:val="000000"/>
                <w:szCs w:val="24"/>
                <w:lang w:eastAsia="ca-ES"/>
              </w:rPr>
              <w:t>22/1/2021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enseespaiat"/>
            </w:pPr>
            <w:r w:rsidRPr="00B6113C">
              <w:rPr>
                <w:rFonts w:eastAsia="Times New Roman"/>
                <w:color w:val="000000"/>
                <w:szCs w:val="24"/>
                <w:lang w:eastAsia="ca-ES"/>
              </w:rPr>
              <w:t>AV_02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5729E796"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018BA1C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enseespaiat"/>
            </w:pPr>
            <w:r w:rsidRPr="00B6113C">
              <w:rPr>
                <w:rFonts w:eastAsia="Times New Roman"/>
                <w:color w:val="000000"/>
                <w:szCs w:val="24"/>
                <w:lang w:eastAsia="ca-ES"/>
              </w:rPr>
              <w:t>AV_05</w:t>
            </w:r>
          </w:p>
        </w:tc>
        <w:tc>
          <w:tcPr>
            <w:tcW w:w="1550"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enseespaiat"/>
            </w:pPr>
            <w:r>
              <w:rPr>
                <w:rFonts w:eastAsia="Times New Roman"/>
                <w:color w:val="000000"/>
                <w:szCs w:val="24"/>
                <w:lang w:eastAsia="ca-ES"/>
              </w:rPr>
              <w:t>O</w:t>
            </w:r>
            <w:r w:rsidR="00B6113C" w:rsidRPr="00B6113C">
              <w:rPr>
                <w:rFonts w:eastAsia="Times New Roman"/>
                <w:color w:val="000000"/>
                <w:szCs w:val="24"/>
                <w:lang w:eastAsia="ca-ES"/>
              </w:rPr>
              <w:t xml:space="preserve">bjectius i </w:t>
            </w:r>
            <w:r>
              <w:rPr>
                <w:rFonts w:eastAsia="Times New Roman"/>
                <w:color w:val="000000"/>
                <w:szCs w:val="24"/>
                <w:lang w:eastAsia="ca-ES"/>
              </w:rPr>
              <w:t>a</w:t>
            </w:r>
            <w:r w:rsidR="00B6113C" w:rsidRPr="00B6113C">
              <w:rPr>
                <w:rFonts w:eastAsia="Times New Roman"/>
                <w:color w:val="000000"/>
                <w:szCs w:val="24"/>
                <w:lang w:eastAsia="ca-ES"/>
              </w:rPr>
              <w:t>vast</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206E0FF2" w14:textId="71FABD3F" w:rsidR="00B6113C" w:rsidRPr="00F9297F" w:rsidRDefault="00B6113C" w:rsidP="00B6113C">
            <w:pPr>
              <w:pStyle w:val="Senseespaiat"/>
            </w:pPr>
            <w:r w:rsidRPr="00B6113C">
              <w:rPr>
                <w:rFonts w:eastAsia="Times New Roman"/>
                <w:color w:val="000000"/>
                <w:szCs w:val="24"/>
                <w:lang w:eastAsia="ca-ES"/>
              </w:rPr>
              <w:t>11/1/2021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39667122" w14:textId="635C6D95"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1D27238D" w14:textId="09D540D8" w:rsidR="00B6113C" w:rsidRPr="00F9297F" w:rsidRDefault="00B6113C" w:rsidP="00B6113C">
            <w:pPr>
              <w:pStyle w:val="Senseespaiat"/>
            </w:pPr>
            <w:r w:rsidRPr="00B6113C">
              <w:rPr>
                <w:rFonts w:eastAsia="Times New Roman"/>
                <w:color w:val="000000"/>
                <w:szCs w:val="24"/>
                <w:lang w:eastAsia="ca-ES"/>
              </w:rPr>
              <w:t>10</w:t>
            </w:r>
          </w:p>
        </w:tc>
      </w:tr>
      <w:tr w:rsidR="00B6113C" w:rsidRPr="00400B08" w14:paraId="3B128A0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enseespaiat"/>
            </w:pPr>
            <w:r w:rsidRPr="00B6113C">
              <w:rPr>
                <w:rFonts w:eastAsia="Times New Roman"/>
                <w:color w:val="000000"/>
                <w:szCs w:val="24"/>
                <w:lang w:eastAsia="ca-ES"/>
              </w:rPr>
              <w:t>AV_06</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enseespaiat"/>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5665AE7" w14:textId="1C95B5DB" w:rsidR="00B6113C" w:rsidRPr="00F9297F" w:rsidRDefault="00B6113C" w:rsidP="00B6113C">
            <w:pPr>
              <w:pStyle w:val="Senseespaiat"/>
            </w:pPr>
            <w:r w:rsidRPr="00B6113C">
              <w:rPr>
                <w:rFonts w:eastAsia="Times New Roman"/>
                <w:color w:val="000000"/>
                <w:szCs w:val="24"/>
                <w:lang w:eastAsia="ca-ES"/>
              </w:rPr>
              <w:t>4/1/2021</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2BA2065" w14:textId="4147C482" w:rsidR="00B6113C" w:rsidRPr="00F9297F" w:rsidRDefault="00B6113C" w:rsidP="00B6113C">
            <w:pPr>
              <w:pStyle w:val="Senseespaiat"/>
            </w:pPr>
            <w:r w:rsidRPr="00B6113C">
              <w:rPr>
                <w:rFonts w:eastAsia="Times New Roman"/>
                <w:color w:val="000000"/>
                <w:szCs w:val="24"/>
                <w:lang w:eastAsia="ca-ES"/>
              </w:rPr>
              <w:t>6/1/2021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enseespaiat"/>
            </w:pPr>
            <w:r w:rsidRPr="00B6113C">
              <w:rPr>
                <w:rFonts w:eastAsia="Times New Roman"/>
                <w:color w:val="000000"/>
                <w:szCs w:val="24"/>
                <w:lang w:eastAsia="ca-ES"/>
              </w:rPr>
              <w:t>6</w:t>
            </w:r>
          </w:p>
        </w:tc>
      </w:tr>
      <w:tr w:rsidR="00B6113C" w:rsidRPr="00400B08" w14:paraId="46FBC1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30"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enseespaiat"/>
            </w:pPr>
            <w:r w:rsidRPr="00B6113C">
              <w:rPr>
                <w:rFonts w:eastAsia="Times New Roman"/>
                <w:color w:val="000000"/>
                <w:szCs w:val="24"/>
                <w:lang w:eastAsia="ca-ES"/>
              </w:rPr>
              <w:t>AV_07</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enseespaiat"/>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45534F37" w14:textId="4FC01953" w:rsidR="00B6113C" w:rsidRPr="00F9297F" w:rsidRDefault="00B6113C" w:rsidP="00B6113C">
            <w:pPr>
              <w:pStyle w:val="Senseespaiat"/>
            </w:pPr>
            <w:r w:rsidRPr="00B6113C">
              <w:rPr>
                <w:rFonts w:eastAsia="Times New Roman"/>
                <w:color w:val="000000"/>
                <w:szCs w:val="24"/>
                <w:lang w:eastAsia="ca-ES"/>
              </w:rPr>
              <w:t>12/1/2021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2812BEFC" w14:textId="4C2200B4"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098B7B09" w14:textId="003110EB" w:rsidR="00B6113C" w:rsidRPr="00F9297F" w:rsidRDefault="00B6113C" w:rsidP="00B6113C">
            <w:pPr>
              <w:pStyle w:val="Senseespaiat"/>
            </w:pPr>
            <w:r w:rsidRPr="00B6113C">
              <w:rPr>
                <w:rFonts w:eastAsia="Times New Roman"/>
                <w:color w:val="000000"/>
                <w:szCs w:val="24"/>
                <w:lang w:eastAsia="ca-ES"/>
              </w:rPr>
              <w:t>8</w:t>
            </w:r>
          </w:p>
        </w:tc>
      </w:tr>
      <w:tr w:rsidR="004A19D7" w:rsidRPr="00400B08" w14:paraId="7C33CF5E"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4A19D7" w:rsidRPr="00F9297F" w:rsidRDefault="004A19D7" w:rsidP="00B6113C">
            <w:pPr>
              <w:pStyle w:val="Senseespaiat"/>
            </w:pPr>
            <w:r w:rsidRPr="00B6113C">
              <w:rPr>
                <w:rFonts w:eastAsia="Times New Roman"/>
                <w:color w:val="000000"/>
                <w:szCs w:val="24"/>
                <w:lang w:eastAsia="ca-ES"/>
              </w:rPr>
              <w:t>AV_08</w:t>
            </w:r>
          </w:p>
        </w:tc>
        <w:tc>
          <w:tcPr>
            <w:tcW w:w="155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4A19D7" w:rsidRPr="00F9297F" w:rsidRDefault="004A19D7" w:rsidP="00B6113C">
            <w:pPr>
              <w:pStyle w:val="Senseespaiat"/>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E0B2E8E" w14:textId="6D283E84" w:rsidR="004A19D7" w:rsidRPr="00F9297F" w:rsidRDefault="004A19D7" w:rsidP="00B6113C">
            <w:pPr>
              <w:pStyle w:val="Senseespaiat"/>
            </w:pPr>
            <w:r w:rsidRPr="00B6113C">
              <w:rPr>
                <w:rFonts w:eastAsia="Times New Roman"/>
                <w:color w:val="000000"/>
                <w:szCs w:val="24"/>
                <w:lang w:eastAsia="ca-ES"/>
              </w:rPr>
              <w:t> </w:t>
            </w:r>
          </w:p>
        </w:tc>
        <w:tc>
          <w:tcPr>
            <w:tcW w:w="131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E05BC27" w14:textId="7CCB6BBA" w:rsidR="004A19D7" w:rsidRPr="00F9297F" w:rsidRDefault="004A19D7" w:rsidP="00B6113C">
            <w:pPr>
              <w:pStyle w:val="Senseespaiat"/>
            </w:pPr>
            <w:r w:rsidRPr="00B6113C">
              <w:rPr>
                <w:rFonts w:eastAsia="Times New Roman"/>
                <w:color w:val="000000"/>
                <w:szCs w:val="24"/>
                <w:lang w:eastAsia="ca-ES"/>
              </w:rPr>
              <w:t>22/1/2021</w:t>
            </w:r>
          </w:p>
        </w:tc>
        <w:tc>
          <w:tcPr>
            <w:tcW w:w="119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D0FF158" w14:textId="055B4BB8" w:rsidR="004A19D7" w:rsidRPr="00F9297F" w:rsidRDefault="004A19D7" w:rsidP="00B6113C">
            <w:pPr>
              <w:pStyle w:val="Senseespaiat"/>
            </w:pPr>
            <w:r w:rsidRPr="00B6113C">
              <w:rPr>
                <w:rFonts w:eastAsia="Times New Roman"/>
                <w:color w:val="000000"/>
                <w:szCs w:val="24"/>
                <w:lang w:eastAsia="ca-ES"/>
              </w:rPr>
              <w:t>29/1/2021</w:t>
            </w: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4A19D7" w:rsidRPr="004A19D7"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AV_04</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1CBCE6F6" w:rsidR="004A19D7" w:rsidRPr="00F9297F" w:rsidRDefault="004A19D7" w:rsidP="00B6113C">
            <w:pPr>
              <w:pStyle w:val="Senseespaiat"/>
            </w:pPr>
            <w:r w:rsidRPr="00B6113C">
              <w:rPr>
                <w:rFonts w:eastAsia="Times New Roman"/>
                <w:color w:val="000000"/>
                <w:szCs w:val="24"/>
                <w:lang w:eastAsia="ca-ES"/>
              </w:rPr>
              <w:t>14</w:t>
            </w:r>
          </w:p>
        </w:tc>
      </w:tr>
      <w:tr w:rsidR="004A19D7" w:rsidRPr="00400B08" w14:paraId="7C9E2B81"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4A19D7" w:rsidRPr="00B6113C" w:rsidRDefault="004A19D7" w:rsidP="00B6113C">
            <w:pPr>
              <w:pStyle w:val="Senseespaiat"/>
              <w:rPr>
                <w:rFonts w:eastAsia="Times New Roman"/>
                <w:color w:val="000000"/>
                <w:szCs w:val="24"/>
                <w:lang w:eastAsia="ca-ES"/>
              </w:rPr>
            </w:pPr>
          </w:p>
        </w:tc>
        <w:tc>
          <w:tcPr>
            <w:tcW w:w="155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4A19D7" w:rsidRPr="00B6113C"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C295E8" w14:textId="77777777" w:rsidR="004A19D7" w:rsidRPr="00B6113C" w:rsidRDefault="004A19D7" w:rsidP="00B6113C">
            <w:pPr>
              <w:pStyle w:val="Senseespaiat"/>
              <w:rPr>
                <w:rFonts w:eastAsia="Times New Roman"/>
                <w:color w:val="000000"/>
                <w:szCs w:val="24"/>
                <w:lang w:eastAsia="ca-ES"/>
              </w:rPr>
            </w:pPr>
          </w:p>
        </w:tc>
        <w:tc>
          <w:tcPr>
            <w:tcW w:w="131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4A19D7" w:rsidRPr="00B6113C" w:rsidRDefault="004A19D7" w:rsidP="00B6113C">
            <w:pPr>
              <w:pStyle w:val="Senseespaiat"/>
              <w:rPr>
                <w:rFonts w:eastAsia="Times New Roman"/>
                <w:color w:val="000000"/>
                <w:szCs w:val="24"/>
                <w:lang w:eastAsia="ca-ES"/>
              </w:rPr>
            </w:pPr>
          </w:p>
        </w:tc>
        <w:tc>
          <w:tcPr>
            <w:tcW w:w="119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AV_06</w:t>
            </w:r>
          </w:p>
        </w:tc>
        <w:tc>
          <w:tcPr>
            <w:tcW w:w="105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4A19D7" w:rsidRPr="00B6113C" w:rsidRDefault="004A19D7" w:rsidP="00B6113C">
            <w:pPr>
              <w:pStyle w:val="Senseespaiat"/>
              <w:rPr>
                <w:rFonts w:eastAsia="Times New Roman"/>
                <w:color w:val="000000"/>
                <w:szCs w:val="24"/>
                <w:lang w:eastAsia="ca-ES"/>
              </w:rPr>
            </w:pP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550" w:type="dxa"/>
            <w:tcBorders>
              <w:top w:val="single" w:sz="12" w:space="0" w:color="auto"/>
              <w:left w:val="single" w:sz="12" w:space="0" w:color="auto"/>
              <w:bottom w:val="single" w:sz="4" w:space="0" w:color="auto"/>
              <w:right w:val="single" w:sz="12" w:space="0" w:color="auto"/>
            </w:tcBorders>
            <w:vAlign w:val="bottom"/>
          </w:tcPr>
          <w:p w14:paraId="465D0158" w14:textId="43982D30"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7A942F87" w14:textId="6AF4DB1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21F05870" w14:textId="4E869D7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1C7D870C" w14:textId="1D546F7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16B2A058" w14:textId="4B461F9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1FAA3F1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191A59" w14:textId="5C37F1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214AD30" w14:textId="6932D45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44D0A5" w14:textId="5E084AB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052B58" w14:textId="7F2660A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E5CD444" w14:textId="7E561C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A4813EF" w14:textId="488168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A31B2EF" w14:textId="279B08C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846D78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vAlign w:val="center"/>
          </w:tcPr>
          <w:p w14:paraId="6F71D4FD" w14:textId="01AC7B0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MM_03</w:t>
            </w:r>
          </w:p>
        </w:tc>
        <w:tc>
          <w:tcPr>
            <w:tcW w:w="1550" w:type="dxa"/>
            <w:tcBorders>
              <w:top w:val="single" w:sz="4" w:space="0" w:color="auto"/>
              <w:left w:val="single" w:sz="12" w:space="0" w:color="auto"/>
              <w:bottom w:val="single" w:sz="12" w:space="0" w:color="auto"/>
              <w:right w:val="single" w:sz="12" w:space="0" w:color="auto"/>
            </w:tcBorders>
            <w:vAlign w:val="bottom"/>
          </w:tcPr>
          <w:p w14:paraId="7D04E09F" w14:textId="50F8B9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vAlign w:val="center"/>
          </w:tcPr>
          <w:p w14:paraId="3F2A3790" w14:textId="70EB643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vAlign w:val="center"/>
          </w:tcPr>
          <w:p w14:paraId="51A25645" w14:textId="116FD35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vAlign w:val="center"/>
          </w:tcPr>
          <w:p w14:paraId="5BD46F6E" w14:textId="0A0B9025"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vAlign w:val="center"/>
          </w:tcPr>
          <w:p w14:paraId="7FC3AB0B" w14:textId="78A57F4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12" w:space="0" w:color="auto"/>
              <w:right w:val="single" w:sz="12" w:space="0" w:color="auto"/>
            </w:tcBorders>
            <w:vAlign w:val="center"/>
          </w:tcPr>
          <w:p w14:paraId="1085CE45" w14:textId="000FDA14"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PP_01</w:t>
            </w:r>
          </w:p>
        </w:tc>
        <w:tc>
          <w:tcPr>
            <w:tcW w:w="1550"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3894FBBD" w14:textId="08B72FC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468A56EE" w14:textId="76AFC1D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5BBCA90B" w14:textId="4E66A24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5F4A1A5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PP_02</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4253F73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2A40BEE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9F57B3C" w:rsidR="00B6113C" w:rsidRPr="00B6113C" w:rsidRDefault="00B6113C" w:rsidP="00495B62">
            <w:pPr>
              <w:pStyle w:val="Senseespaiat"/>
              <w:keepNext/>
              <w:rPr>
                <w:rFonts w:eastAsia="Times New Roman"/>
                <w:color w:val="000000"/>
                <w:szCs w:val="24"/>
                <w:lang w:eastAsia="ca-ES"/>
              </w:rPr>
            </w:pPr>
            <w:r w:rsidRPr="00B6113C">
              <w:rPr>
                <w:rFonts w:eastAsia="Times New Roman"/>
                <w:color w:val="000000"/>
                <w:szCs w:val="24"/>
                <w:lang w:eastAsia="ca-ES"/>
              </w:rPr>
              <w:t> </w:t>
            </w:r>
          </w:p>
        </w:tc>
      </w:tr>
      <w:tr w:rsidR="006E717A" w:rsidRPr="00400B08" w14:paraId="15E0C50F"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enseespaiat"/>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52DFE526" w:rsidR="006E717A" w:rsidRPr="007B25C0" w:rsidRDefault="006E717A" w:rsidP="00495B62">
            <w:pPr>
              <w:pStyle w:val="Senseespaiat"/>
              <w:keepNext/>
              <w:rPr>
                <w:rFonts w:eastAsia="Times New Roman"/>
                <w:b/>
                <w:bCs/>
                <w:color w:val="FFFFFF" w:themeColor="background1"/>
                <w:sz w:val="28"/>
                <w:szCs w:val="28"/>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156</w:t>
            </w:r>
            <w:r w:rsidRPr="007B25C0">
              <w:rPr>
                <w:rFonts w:eastAsia="Times New Roman"/>
                <w:b/>
                <w:bCs/>
                <w:color w:val="FFFFFF" w:themeColor="background1"/>
                <w:sz w:val="28"/>
                <w:szCs w:val="28"/>
                <w:lang w:eastAsia="ca-ES"/>
              </w:rPr>
              <w:fldChar w:fldCharType="end"/>
            </w:r>
          </w:p>
        </w:tc>
      </w:tr>
    </w:tbl>
    <w:p w14:paraId="6F1EF021" w14:textId="6C56C48A" w:rsidR="00495B62" w:rsidRPr="00495B62" w:rsidRDefault="00495B62">
      <w:pPr>
        <w:pStyle w:val="Llegenda"/>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2</w:t>
      </w:r>
      <w:r w:rsidR="00762B9A">
        <w:rPr>
          <w:color w:val="auto"/>
        </w:rPr>
        <w:fldChar w:fldCharType="end"/>
      </w:r>
      <w:r w:rsidRPr="00495B62">
        <w:rPr>
          <w:color w:val="auto"/>
        </w:rPr>
        <w:t>: Tasques de la documentació</w:t>
      </w:r>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aulaambq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35"/>
        <w:gridCol w:w="1723"/>
        <w:gridCol w:w="1299"/>
        <w:gridCol w:w="1182"/>
        <w:gridCol w:w="2097"/>
        <w:gridCol w:w="1057"/>
      </w:tblGrid>
      <w:tr w:rsidR="00B6113C" w14:paraId="2637C932"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6A9E090D" w14:textId="77777777" w:rsidR="00B6113C" w:rsidRPr="00F9297F" w:rsidRDefault="00B6113C" w:rsidP="002A2C48">
            <w:pPr>
              <w:pStyle w:val="Senseespaiat"/>
              <w:rPr>
                <w:b/>
                <w:bCs/>
              </w:rPr>
            </w:pPr>
            <w:r w:rsidRPr="00F9297F">
              <w:rPr>
                <w:b/>
                <w:bCs/>
              </w:rPr>
              <w:t>ID TASCA</w:t>
            </w:r>
          </w:p>
        </w:tc>
        <w:tc>
          <w:tcPr>
            <w:tcW w:w="1535" w:type="dxa"/>
            <w:tcBorders>
              <w:bottom w:val="single" w:sz="12" w:space="0" w:color="auto"/>
            </w:tcBorders>
            <w:shd w:val="clear" w:color="auto" w:fill="BFBFBF" w:themeFill="background1" w:themeFillShade="BF"/>
            <w:vAlign w:val="center"/>
          </w:tcPr>
          <w:p w14:paraId="4BCE165B" w14:textId="77777777" w:rsidR="00B6113C" w:rsidRPr="00F9297F" w:rsidRDefault="00B6113C" w:rsidP="002A2C48">
            <w:pPr>
              <w:pStyle w:val="Senseespaiat"/>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3C3C8AB5" w14:textId="77777777" w:rsidR="00B6113C" w:rsidRPr="00F9297F" w:rsidRDefault="00B6113C" w:rsidP="002A2C48">
            <w:pPr>
              <w:pStyle w:val="Senseespaiat"/>
              <w:rPr>
                <w:b/>
                <w:bCs/>
              </w:rPr>
            </w:pPr>
            <w:r w:rsidRPr="00F9297F">
              <w:rPr>
                <w:b/>
                <w:bCs/>
              </w:rPr>
              <w:t>DESCRIPCIÓ</w:t>
            </w:r>
          </w:p>
        </w:tc>
        <w:tc>
          <w:tcPr>
            <w:tcW w:w="1299" w:type="dxa"/>
            <w:tcBorders>
              <w:bottom w:val="single" w:sz="12" w:space="0" w:color="auto"/>
            </w:tcBorders>
            <w:shd w:val="clear" w:color="auto" w:fill="BFBFBF" w:themeFill="background1" w:themeFillShade="BF"/>
            <w:vAlign w:val="center"/>
          </w:tcPr>
          <w:p w14:paraId="79A21FF0" w14:textId="77777777" w:rsidR="00B6113C" w:rsidRPr="00F9297F" w:rsidRDefault="00B6113C" w:rsidP="002A2C48">
            <w:pPr>
              <w:pStyle w:val="Senseespaiat"/>
              <w:rPr>
                <w:b/>
                <w:bCs/>
              </w:rPr>
            </w:pPr>
            <w:r w:rsidRPr="00F9297F">
              <w:rPr>
                <w:b/>
                <w:bCs/>
              </w:rPr>
              <w:t>DATA INICI</w:t>
            </w:r>
          </w:p>
        </w:tc>
        <w:tc>
          <w:tcPr>
            <w:tcW w:w="1182" w:type="dxa"/>
            <w:tcBorders>
              <w:bottom w:val="single" w:sz="12" w:space="0" w:color="auto"/>
            </w:tcBorders>
            <w:shd w:val="clear" w:color="auto" w:fill="BFBFBF" w:themeFill="background1" w:themeFillShade="BF"/>
            <w:vAlign w:val="center"/>
          </w:tcPr>
          <w:p w14:paraId="5BB02063" w14:textId="77777777" w:rsidR="00B6113C" w:rsidRPr="00F9297F" w:rsidRDefault="00B6113C" w:rsidP="002A2C48">
            <w:pPr>
              <w:pStyle w:val="Senseespaiat"/>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0ED76CE1" w14:textId="060DCAE3" w:rsidR="00B6113C" w:rsidRPr="00F9297F" w:rsidRDefault="00310460" w:rsidP="002A2C48">
            <w:pPr>
              <w:pStyle w:val="Senseespaiat"/>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7978B153" w14:textId="7DF2C7CA" w:rsidR="00B6113C" w:rsidRPr="00F9297F" w:rsidRDefault="00B6113C" w:rsidP="002A2C48">
            <w:pPr>
              <w:pStyle w:val="Senseespaiat"/>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enseespaiat"/>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enseespaiat"/>
            </w:pPr>
            <w:r>
              <w:rPr>
                <w:color w:val="000000"/>
              </w:rPr>
              <w:t>DP_01</w:t>
            </w:r>
          </w:p>
        </w:tc>
        <w:tc>
          <w:tcPr>
            <w:tcW w:w="1535"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enseespaiat"/>
            </w:pPr>
            <w:r>
              <w:t>Diagrama relacional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54A0112F" w14:textId="3FB1C184"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1BC018A9" w14:textId="0D743F6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enseespaiat"/>
            </w:pPr>
            <w:r>
              <w:t>-</w:t>
            </w:r>
          </w:p>
        </w:tc>
        <w:tc>
          <w:tcPr>
            <w:tcW w:w="1057" w:type="dxa"/>
            <w:tcBorders>
              <w:top w:val="single" w:sz="12" w:space="0" w:color="auto"/>
              <w:left w:val="single" w:sz="12" w:space="0" w:color="auto"/>
              <w:bottom w:val="single" w:sz="4" w:space="0" w:color="auto"/>
              <w:right w:val="single" w:sz="12" w:space="0" w:color="auto"/>
            </w:tcBorders>
            <w:vAlign w:val="center"/>
          </w:tcPr>
          <w:p w14:paraId="213399C3" w14:textId="20B13C6D" w:rsidR="00B6113C" w:rsidRPr="00F9297F" w:rsidRDefault="00B6113C" w:rsidP="00B6113C">
            <w:pPr>
              <w:pStyle w:val="Senseespaiat"/>
            </w:pPr>
          </w:p>
        </w:tc>
      </w:tr>
      <w:tr w:rsidR="00B6113C" w:rsidRPr="00400B08" w14:paraId="1FA4DF2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B6113C" w:rsidRPr="00F9297F" w:rsidRDefault="00B6113C" w:rsidP="00B6113C">
            <w:pPr>
              <w:pStyle w:val="Senseespaiat"/>
            </w:pPr>
            <w:r>
              <w:rPr>
                <w:color w:val="000000"/>
              </w:rPr>
              <w:t>DP_02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653A1889" w:rsidR="00B6113C" w:rsidRPr="00F9297F" w:rsidRDefault="00204FA5" w:rsidP="00B6113C">
            <w:pPr>
              <w:pStyle w:val="Senseespaiat"/>
            </w:pPr>
            <w:r>
              <w:t>Diagrama UML del servidor</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27D72E5F"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237703BD"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3B6CBCCD" w:rsidR="00B6113C" w:rsidRPr="00F9297F" w:rsidRDefault="00B6113C" w:rsidP="00B6113C">
            <w:pPr>
              <w:pStyle w:val="Senseespaiat"/>
            </w:pPr>
          </w:p>
        </w:tc>
      </w:tr>
      <w:tr w:rsidR="00B6113C" w:rsidRPr="00400B08" w14:paraId="7E5946F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B6113C" w:rsidRPr="00F9297F" w:rsidRDefault="00B6113C" w:rsidP="00B6113C">
            <w:pPr>
              <w:pStyle w:val="Senseespaiat"/>
            </w:pPr>
            <w:r>
              <w:rPr>
                <w:color w:val="000000"/>
              </w:rPr>
              <w:t>DP_03</w:t>
            </w:r>
          </w:p>
        </w:tc>
        <w:tc>
          <w:tcPr>
            <w:tcW w:w="1535" w:type="dxa"/>
            <w:tcBorders>
              <w:top w:val="single" w:sz="4" w:space="0" w:color="auto"/>
              <w:left w:val="single" w:sz="12" w:space="0" w:color="auto"/>
              <w:bottom w:val="single" w:sz="4" w:space="0" w:color="auto"/>
              <w:right w:val="single" w:sz="12" w:space="0" w:color="auto"/>
            </w:tcBorders>
            <w:vAlign w:val="bottom"/>
          </w:tcPr>
          <w:p w14:paraId="09764EB0" w14:textId="3BB1E8CC" w:rsidR="00B6113C" w:rsidRPr="00F9297F" w:rsidRDefault="00204FA5" w:rsidP="00B6113C">
            <w:pPr>
              <w:pStyle w:val="Senseespaiat"/>
            </w:pPr>
            <w:r>
              <w:t>Diagrama UML de l’aplicació</w:t>
            </w:r>
          </w:p>
        </w:tc>
        <w:tc>
          <w:tcPr>
            <w:tcW w:w="1723" w:type="dxa"/>
            <w:tcBorders>
              <w:top w:val="single" w:sz="4" w:space="0" w:color="auto"/>
              <w:left w:val="single" w:sz="12" w:space="0" w:color="auto"/>
              <w:bottom w:val="single" w:sz="4" w:space="0" w:color="auto"/>
              <w:right w:val="single" w:sz="12" w:space="0" w:color="auto"/>
            </w:tcBorders>
            <w:vAlign w:val="center"/>
          </w:tcPr>
          <w:p w14:paraId="1AB56BF7" w14:textId="23C15B13"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CFB94C8" w14:textId="4FE1C7F8"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1A87A363" w14:textId="75977EA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093C190" w14:textId="7E02F13C"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vAlign w:val="center"/>
          </w:tcPr>
          <w:p w14:paraId="1F759EC9" w14:textId="4A8D33EB" w:rsidR="00B6113C" w:rsidRPr="00F9297F" w:rsidRDefault="00B6113C" w:rsidP="00B6113C">
            <w:pPr>
              <w:pStyle w:val="Senseespaiat"/>
            </w:pPr>
          </w:p>
        </w:tc>
      </w:tr>
      <w:tr w:rsidR="004A19D7" w:rsidRPr="00400B08" w14:paraId="48886FD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4A19D7" w:rsidRPr="00F9297F" w:rsidRDefault="004A19D7" w:rsidP="00B6113C">
            <w:pPr>
              <w:pStyle w:val="Senseespaiat"/>
            </w:pPr>
            <w:r>
              <w:rPr>
                <w:color w:val="000000"/>
              </w:rPr>
              <w:t>DP_04</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bottom"/>
          </w:tcPr>
          <w:p w14:paraId="2D6E8090" w14:textId="449BE192" w:rsidR="004A19D7" w:rsidRPr="00F9297F" w:rsidRDefault="004A19D7" w:rsidP="00B6113C">
            <w:pPr>
              <w:pStyle w:val="Senseespaiat"/>
            </w:pPr>
            <w:r>
              <w:t>Diagrama BPMN</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346E517" w14:textId="6FAF5A63" w:rsidR="004A19D7" w:rsidRPr="00F9297F" w:rsidRDefault="004A19D7" w:rsidP="00B6113C">
            <w:pPr>
              <w:pStyle w:val="Senseespaiat"/>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1377A2DB" w:rsidR="004A19D7" w:rsidRPr="00F9297F" w:rsidRDefault="004A19D7" w:rsidP="00B6113C">
            <w:pPr>
              <w:pStyle w:val="Senseespaiat"/>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071032C0" w:rsidR="004A19D7" w:rsidRPr="00F9297F" w:rsidRDefault="004A19D7" w:rsidP="00B6113C">
            <w:pPr>
              <w:pStyle w:val="Senseespaiat"/>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4A19D7" w:rsidRPr="00F9297F" w:rsidRDefault="004A19D7" w:rsidP="00B6113C">
            <w:pPr>
              <w:pStyle w:val="Senseespaiat"/>
            </w:pPr>
            <w:r>
              <w:t>DP_02</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77C1FBCF" w:rsidR="004A19D7" w:rsidRPr="00F9297F" w:rsidRDefault="004A19D7" w:rsidP="00B6113C">
            <w:pPr>
              <w:pStyle w:val="Senseespaiat"/>
            </w:pPr>
          </w:p>
        </w:tc>
      </w:tr>
      <w:tr w:rsidR="004A19D7" w:rsidRPr="00400B08" w14:paraId="5028062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4A19D7" w:rsidRDefault="004A19D7" w:rsidP="00B6113C">
            <w:pPr>
              <w:pStyle w:val="Senseespaiat"/>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611D88E" w14:textId="77777777" w:rsidR="004A19D7" w:rsidRPr="00F9297F" w:rsidRDefault="004A19D7" w:rsidP="00B6113C">
            <w:pPr>
              <w:pStyle w:val="Senseespaiat"/>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4A19D7" w:rsidRPr="00F9297F" w:rsidRDefault="004A19D7" w:rsidP="00B6113C">
            <w:pPr>
              <w:pStyle w:val="Senseespaiat"/>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4A19D7" w:rsidRPr="00F9297F" w:rsidRDefault="004A19D7" w:rsidP="00B6113C">
            <w:pPr>
              <w:pStyle w:val="Senseespaiat"/>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4A19D7" w:rsidRDefault="004A19D7" w:rsidP="00B6113C">
            <w:pPr>
              <w:pStyle w:val="Senseespaiat"/>
            </w:pPr>
            <w:r>
              <w:t>DP_03</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4A19D7" w:rsidRPr="00F9297F" w:rsidRDefault="004A19D7" w:rsidP="00B6113C">
            <w:pPr>
              <w:pStyle w:val="Senseespaiat"/>
            </w:pPr>
          </w:p>
        </w:tc>
      </w:tr>
      <w:tr w:rsidR="00204FA5" w:rsidRPr="00400B08" w14:paraId="63E1E7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204FA5" w:rsidRDefault="00204FA5" w:rsidP="00B6113C">
            <w:pPr>
              <w:pStyle w:val="Senseespaiat"/>
              <w:rPr>
                <w:color w:val="000000"/>
              </w:rPr>
            </w:pPr>
            <w:r>
              <w:rPr>
                <w:color w:val="000000"/>
              </w:rPr>
              <w:t>DP_05</w:t>
            </w:r>
          </w:p>
        </w:tc>
        <w:tc>
          <w:tcPr>
            <w:tcW w:w="1535"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204FA5" w:rsidRPr="00F9297F" w:rsidRDefault="00477BB4" w:rsidP="00B6113C">
            <w:pPr>
              <w:pStyle w:val="Senseespaiat"/>
            </w:pPr>
            <w:r>
              <w:t>UI</w:t>
            </w:r>
          </w:p>
        </w:tc>
        <w:tc>
          <w:tcPr>
            <w:tcW w:w="1723"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204FA5" w:rsidRPr="00F9297F" w:rsidRDefault="00204FA5" w:rsidP="00B6113C">
            <w:pPr>
              <w:pStyle w:val="Senseespaiat"/>
            </w:pPr>
          </w:p>
        </w:tc>
        <w:tc>
          <w:tcPr>
            <w:tcW w:w="1299"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77777777" w:rsidR="00204FA5" w:rsidRPr="00F9297F" w:rsidRDefault="00204FA5" w:rsidP="00B6113C">
            <w:pPr>
              <w:pStyle w:val="Senseespaiat"/>
            </w:pPr>
          </w:p>
        </w:tc>
        <w:tc>
          <w:tcPr>
            <w:tcW w:w="1182"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77777777" w:rsidR="00204FA5" w:rsidRPr="00F9297F" w:rsidRDefault="00204FA5" w:rsidP="00B6113C">
            <w:pPr>
              <w:pStyle w:val="Senseespaiat"/>
            </w:pPr>
          </w:p>
        </w:tc>
        <w:tc>
          <w:tcPr>
            <w:tcW w:w="2097"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0406611A" w:rsidR="00204FA5" w:rsidRPr="00F9297F" w:rsidRDefault="00477BB4" w:rsidP="00B6113C">
            <w:pPr>
              <w:pStyle w:val="Senseespaiat"/>
            </w:pPr>
            <w:r>
              <w:t>-</w:t>
            </w:r>
          </w:p>
        </w:tc>
        <w:tc>
          <w:tcPr>
            <w:tcW w:w="1057"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77777777" w:rsidR="00204FA5" w:rsidRPr="00F9297F" w:rsidRDefault="00204FA5" w:rsidP="00B6113C">
            <w:pPr>
              <w:pStyle w:val="Senseespaiat"/>
            </w:pPr>
          </w:p>
        </w:tc>
      </w:tr>
      <w:tr w:rsidR="00B6113C" w:rsidRPr="00400B08" w14:paraId="534FC84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6A792818" w:rsidR="00B6113C" w:rsidRPr="00495B62" w:rsidRDefault="00495B62" w:rsidP="002A2C48">
            <w:pPr>
              <w:pStyle w:val="Senseespaiat"/>
              <w:rPr>
                <w:b/>
                <w:bCs/>
              </w:rPr>
            </w:pPr>
            <w:r w:rsidRPr="00495B62">
              <w:rPr>
                <w:b/>
                <w:bCs/>
              </w:rPr>
              <w:t>CREACIÓ DEL SERVIDOR</w:t>
            </w:r>
          </w:p>
        </w:tc>
      </w:tr>
      <w:tr w:rsidR="00B6113C" w:rsidRPr="00400B08" w14:paraId="0ECFFF3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36C2AF3F" w14:textId="5A7A9787" w:rsidR="00B6113C" w:rsidRPr="00F9297F" w:rsidRDefault="00B6113C" w:rsidP="00B6113C">
            <w:pPr>
              <w:pStyle w:val="Senseespaiat"/>
            </w:pPr>
            <w:r>
              <w:rPr>
                <w:color w:val="000000"/>
              </w:rPr>
              <w:t>CS_01</w:t>
            </w:r>
          </w:p>
        </w:tc>
        <w:tc>
          <w:tcPr>
            <w:tcW w:w="1535" w:type="dxa"/>
            <w:tcBorders>
              <w:top w:val="single" w:sz="12" w:space="0" w:color="auto"/>
              <w:left w:val="single" w:sz="12" w:space="0" w:color="auto"/>
              <w:bottom w:val="single" w:sz="4" w:space="0" w:color="auto"/>
              <w:right w:val="single" w:sz="12" w:space="0" w:color="auto"/>
            </w:tcBorders>
            <w:vAlign w:val="bottom"/>
          </w:tcPr>
          <w:p w14:paraId="65C9D5DB" w14:textId="6DB4F9C9" w:rsidR="00B6113C" w:rsidRPr="00F9297F" w:rsidRDefault="00477BB4" w:rsidP="00B6113C">
            <w:pPr>
              <w:pStyle w:val="Senseespaiat"/>
            </w:pPr>
            <w:r>
              <w:t>Creació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0B1E27D3" w14:textId="72B4ED6D"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1EEA8765" w14:textId="523FBFFB"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2658FAF2" w14:textId="4251ABF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E9FD3CE" w14:textId="42677E62" w:rsidR="00B6113C" w:rsidRPr="00F9297F" w:rsidRDefault="00477BB4" w:rsidP="00B6113C">
            <w:pPr>
              <w:pStyle w:val="Senseespaiat"/>
            </w:pPr>
            <w:r>
              <w:t>DP_01</w:t>
            </w:r>
          </w:p>
        </w:tc>
        <w:tc>
          <w:tcPr>
            <w:tcW w:w="1057" w:type="dxa"/>
            <w:tcBorders>
              <w:top w:val="single" w:sz="12" w:space="0" w:color="auto"/>
              <w:left w:val="single" w:sz="12" w:space="0" w:color="auto"/>
              <w:bottom w:val="single" w:sz="4" w:space="0" w:color="auto"/>
              <w:right w:val="single" w:sz="12" w:space="0" w:color="auto"/>
            </w:tcBorders>
            <w:vAlign w:val="center"/>
          </w:tcPr>
          <w:p w14:paraId="148D6107" w14:textId="639AB0FD" w:rsidR="00B6113C" w:rsidRPr="00F9297F" w:rsidRDefault="00B6113C" w:rsidP="00B6113C">
            <w:pPr>
              <w:pStyle w:val="Senseespaiat"/>
            </w:pPr>
          </w:p>
        </w:tc>
      </w:tr>
      <w:tr w:rsidR="00B6113C" w:rsidRPr="00400B08" w14:paraId="109824C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673056B" w:rsidR="00B6113C" w:rsidRPr="00F9297F" w:rsidRDefault="00B6113C" w:rsidP="00B6113C">
            <w:pPr>
              <w:pStyle w:val="Senseespaiat"/>
            </w:pPr>
            <w:r>
              <w:rPr>
                <w:color w:val="000000"/>
              </w:rPr>
              <w:t>CS_02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704CBD46" w:rsidR="00477BB4" w:rsidRPr="00F9297F" w:rsidRDefault="00477BB4" w:rsidP="00B6113C">
            <w:pPr>
              <w:pStyle w:val="Senseespaiat"/>
            </w:pPr>
            <w:r>
              <w:t>Backend</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57BC3587"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0073061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B6113C" w:rsidRPr="00F9297F" w:rsidRDefault="00477BB4" w:rsidP="00B6113C">
            <w:pPr>
              <w:pStyle w:val="Senseespaiat"/>
            </w:pPr>
            <w:r>
              <w:t>DP_02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4814B57" w:rsidR="00B6113C" w:rsidRPr="00F9297F" w:rsidRDefault="00B6113C" w:rsidP="00B6113C">
            <w:pPr>
              <w:pStyle w:val="Senseespaiat"/>
            </w:pPr>
          </w:p>
        </w:tc>
      </w:tr>
      <w:tr w:rsidR="00B6113C" w:rsidRPr="00400B08" w14:paraId="3B1E988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37C7E1C7" w14:textId="01EA990C" w:rsidR="00B6113C" w:rsidRPr="00F9297F" w:rsidRDefault="00B6113C" w:rsidP="00B6113C">
            <w:pPr>
              <w:pStyle w:val="Senseespaiat"/>
            </w:pPr>
            <w:r>
              <w:rPr>
                <w:color w:val="000000"/>
              </w:rPr>
              <w:t>CS_03</w:t>
            </w:r>
          </w:p>
        </w:tc>
        <w:tc>
          <w:tcPr>
            <w:tcW w:w="1535" w:type="dxa"/>
            <w:tcBorders>
              <w:top w:val="single" w:sz="4" w:space="0" w:color="auto"/>
              <w:left w:val="single" w:sz="12" w:space="0" w:color="auto"/>
              <w:bottom w:val="single" w:sz="4" w:space="0" w:color="auto"/>
              <w:right w:val="single" w:sz="12" w:space="0" w:color="auto"/>
            </w:tcBorders>
            <w:vAlign w:val="center"/>
          </w:tcPr>
          <w:p w14:paraId="0A2D4FF6" w14:textId="3FB430C3" w:rsidR="00B6113C" w:rsidRPr="00F9297F" w:rsidRDefault="00477BB4" w:rsidP="00B6113C">
            <w:pPr>
              <w:pStyle w:val="Senseespaiat"/>
            </w:pPr>
            <w:r>
              <w:t>Creació de l’API</w:t>
            </w:r>
          </w:p>
        </w:tc>
        <w:tc>
          <w:tcPr>
            <w:tcW w:w="1723" w:type="dxa"/>
            <w:tcBorders>
              <w:top w:val="single" w:sz="4" w:space="0" w:color="auto"/>
              <w:left w:val="single" w:sz="12" w:space="0" w:color="auto"/>
              <w:bottom w:val="single" w:sz="4" w:space="0" w:color="auto"/>
              <w:right w:val="single" w:sz="12" w:space="0" w:color="auto"/>
            </w:tcBorders>
            <w:vAlign w:val="center"/>
          </w:tcPr>
          <w:p w14:paraId="07613A7B" w14:textId="6CFCC262"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80D374F" w14:textId="3C7EF153"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6E0F9522" w14:textId="0B404AB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6D92579" w14:textId="0C89936B" w:rsidR="00B6113C" w:rsidRPr="00F9297F" w:rsidRDefault="00477BB4" w:rsidP="00B6113C">
            <w:pPr>
              <w:pStyle w:val="Senseespaiat"/>
            </w:pPr>
            <w:r>
              <w:t>CS_02</w:t>
            </w:r>
          </w:p>
        </w:tc>
        <w:tc>
          <w:tcPr>
            <w:tcW w:w="1057" w:type="dxa"/>
            <w:tcBorders>
              <w:top w:val="single" w:sz="4" w:space="0" w:color="auto"/>
              <w:left w:val="single" w:sz="12" w:space="0" w:color="auto"/>
              <w:bottom w:val="single" w:sz="4" w:space="0" w:color="auto"/>
              <w:right w:val="single" w:sz="12" w:space="0" w:color="auto"/>
            </w:tcBorders>
            <w:vAlign w:val="center"/>
          </w:tcPr>
          <w:p w14:paraId="337F70FE" w14:textId="529BFC34" w:rsidR="00B6113C" w:rsidRPr="00F9297F" w:rsidRDefault="00B6113C" w:rsidP="00B6113C">
            <w:pPr>
              <w:pStyle w:val="Senseespaiat"/>
            </w:pPr>
          </w:p>
        </w:tc>
      </w:tr>
      <w:tr w:rsidR="00B6113C" w:rsidRPr="00400B08" w14:paraId="205E00E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704454FE" w:rsidR="00B6113C" w:rsidRPr="00B6113C" w:rsidRDefault="00B6113C" w:rsidP="00B6113C">
            <w:pPr>
              <w:pStyle w:val="Senseespaiat"/>
              <w:rPr>
                <w:rFonts w:eastAsia="Times New Roman"/>
                <w:color w:val="000000"/>
                <w:szCs w:val="24"/>
                <w:lang w:eastAsia="ca-ES"/>
              </w:rPr>
            </w:pPr>
            <w:r>
              <w:rPr>
                <w:color w:val="000000"/>
              </w:rPr>
              <w:lastRenderedPageBreak/>
              <w:t>CS_04</w:t>
            </w:r>
          </w:p>
        </w:tc>
        <w:tc>
          <w:tcPr>
            <w:tcW w:w="153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2B5B3D85" w:rsidR="00B6113C" w:rsidRPr="00495B62" w:rsidRDefault="00495B62" w:rsidP="002A2C48">
            <w:pPr>
              <w:pStyle w:val="Senseespaiat"/>
              <w:rPr>
                <w:rFonts w:eastAsia="Times New Roman"/>
                <w:b/>
                <w:bCs/>
                <w:color w:val="000000"/>
                <w:szCs w:val="24"/>
                <w:lang w:eastAsia="ca-ES"/>
              </w:rPr>
            </w:pPr>
            <w:r w:rsidRPr="00495B62">
              <w:rPr>
                <w:b/>
                <w:bCs/>
              </w:rPr>
              <w:t>CREACIÓ DE L’APLICACIÓ</w:t>
            </w:r>
          </w:p>
        </w:tc>
      </w:tr>
      <w:tr w:rsidR="00B6113C" w:rsidRPr="00400B08" w14:paraId="4030D8F5"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tcPr>
          <w:p w14:paraId="65F1341F" w14:textId="3E4DF156" w:rsidR="00B6113C" w:rsidRPr="00B6113C" w:rsidRDefault="00B6113C" w:rsidP="00B6113C">
            <w:pPr>
              <w:pStyle w:val="Senseespaiat"/>
              <w:rPr>
                <w:rFonts w:eastAsia="Times New Roman"/>
                <w:color w:val="000000"/>
                <w:szCs w:val="24"/>
                <w:lang w:eastAsia="ca-ES"/>
              </w:rPr>
            </w:pPr>
            <w:r>
              <w:rPr>
                <w:color w:val="000000"/>
              </w:rPr>
              <w:t>CA_01</w:t>
            </w:r>
          </w:p>
        </w:tc>
        <w:tc>
          <w:tcPr>
            <w:tcW w:w="1535" w:type="dxa"/>
            <w:tcBorders>
              <w:top w:val="single" w:sz="12" w:space="0" w:color="auto"/>
              <w:left w:val="single" w:sz="12" w:space="0" w:color="auto"/>
              <w:bottom w:val="single" w:sz="4" w:space="0" w:color="auto"/>
              <w:right w:val="single" w:sz="12" w:space="0" w:color="auto"/>
            </w:tcBorders>
            <w:vAlign w:val="bottom"/>
          </w:tcPr>
          <w:p w14:paraId="71697BD3" w14:textId="4EE26C6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del Servidor</w:t>
            </w: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6C04370"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12" w:space="0" w:color="auto"/>
              <w:left w:val="single" w:sz="12" w:space="0" w:color="auto"/>
              <w:bottom w:val="single" w:sz="4" w:space="0" w:color="auto"/>
              <w:right w:val="single" w:sz="12" w:space="0" w:color="auto"/>
            </w:tcBorders>
            <w:vAlign w:val="center"/>
          </w:tcPr>
          <w:p w14:paraId="48E80E35"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12" w:space="0" w:color="auto"/>
              <w:left w:val="single" w:sz="12" w:space="0" w:color="auto"/>
              <w:bottom w:val="single" w:sz="4" w:space="0" w:color="auto"/>
              <w:right w:val="single" w:sz="12" w:space="0" w:color="auto"/>
            </w:tcBorders>
            <w:vAlign w:val="center"/>
          </w:tcPr>
          <w:p w14:paraId="0975DE19"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09D62C91" w14:textId="088EBF3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CS_02</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78787517"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93D143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737D69" w14:textId="0C7F8352" w:rsidR="00B6113C" w:rsidRPr="00B6113C" w:rsidRDefault="00B6113C" w:rsidP="00B6113C">
            <w:pPr>
              <w:pStyle w:val="Senseespaiat"/>
              <w:rPr>
                <w:rFonts w:eastAsia="Times New Roman"/>
                <w:color w:val="000000"/>
                <w:szCs w:val="24"/>
                <w:lang w:eastAsia="ca-ES"/>
              </w:rPr>
            </w:pPr>
            <w:r>
              <w:rPr>
                <w:color w:val="000000"/>
              </w:rPr>
              <w:t>CA_02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A9F0787" w14:textId="574CCD6B"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 l’Hospital</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08C7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49F444"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2CCDA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5D9C6A6" w14:textId="71D76248"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A69F61"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2FCB8D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16DC7B9E" w14:textId="57FB587B" w:rsidR="00B6113C" w:rsidRPr="00B6113C" w:rsidRDefault="00B6113C" w:rsidP="00B6113C">
            <w:pPr>
              <w:pStyle w:val="Senseespaiat"/>
              <w:rPr>
                <w:rFonts w:eastAsia="Times New Roman"/>
                <w:color w:val="000000"/>
                <w:szCs w:val="24"/>
                <w:lang w:eastAsia="ca-ES"/>
              </w:rPr>
            </w:pPr>
            <w:r>
              <w:rPr>
                <w:color w:val="000000"/>
              </w:rPr>
              <w:t>CA_03</w:t>
            </w:r>
          </w:p>
        </w:tc>
        <w:tc>
          <w:tcPr>
            <w:tcW w:w="1535" w:type="dxa"/>
            <w:tcBorders>
              <w:top w:val="single" w:sz="4" w:space="0" w:color="auto"/>
              <w:left w:val="single" w:sz="12" w:space="0" w:color="auto"/>
              <w:bottom w:val="single" w:sz="4" w:space="0" w:color="auto"/>
              <w:right w:val="single" w:sz="12" w:space="0" w:color="auto"/>
            </w:tcBorders>
            <w:vAlign w:val="bottom"/>
          </w:tcPr>
          <w:p w14:paraId="237F078F" w14:textId="548E3642" w:rsidR="00477BB4"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Iniciar Sessió</w:t>
            </w:r>
          </w:p>
        </w:tc>
        <w:tc>
          <w:tcPr>
            <w:tcW w:w="1723" w:type="dxa"/>
            <w:tcBorders>
              <w:top w:val="single" w:sz="4" w:space="0" w:color="auto"/>
              <w:left w:val="single" w:sz="12" w:space="0" w:color="auto"/>
              <w:bottom w:val="single" w:sz="4" w:space="0" w:color="auto"/>
              <w:right w:val="single" w:sz="12" w:space="0" w:color="auto"/>
            </w:tcBorders>
            <w:vAlign w:val="center"/>
          </w:tcPr>
          <w:p w14:paraId="5B51C46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6AE879E2"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7398C477"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46B602B0" w14:textId="67ACD364"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4F9204B6" w14:textId="77777777" w:rsidR="00B6113C" w:rsidRPr="00B6113C" w:rsidRDefault="00B6113C" w:rsidP="00B6113C">
            <w:pPr>
              <w:pStyle w:val="Senseespaiat"/>
              <w:rPr>
                <w:rFonts w:eastAsia="Times New Roman"/>
                <w:color w:val="000000"/>
                <w:szCs w:val="24"/>
                <w:lang w:eastAsia="ca-ES"/>
              </w:rPr>
            </w:pPr>
          </w:p>
        </w:tc>
      </w:tr>
      <w:tr w:rsidR="00B6113C" w:rsidRPr="00400B08" w14:paraId="5578A1D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3E7DB8" w14:textId="66A6648A" w:rsidR="00B6113C" w:rsidRPr="00B6113C" w:rsidRDefault="00B6113C" w:rsidP="00B6113C">
            <w:pPr>
              <w:pStyle w:val="Senseespaiat"/>
              <w:rPr>
                <w:rFonts w:eastAsia="Times New Roman"/>
                <w:color w:val="000000"/>
                <w:szCs w:val="24"/>
                <w:lang w:eastAsia="ca-ES"/>
              </w:rPr>
            </w:pPr>
            <w:r>
              <w:rPr>
                <w:color w:val="000000"/>
              </w:rPr>
              <w:t>CA_04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7369C499" w14:textId="62DEAF6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Llistar Alertes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A809BC"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8A375B"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7A7188"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622F38" w14:textId="2FA83CF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BA55C1"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D4EF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76F8085C" w14:textId="7FAB910D" w:rsidR="00B6113C" w:rsidRPr="00B6113C" w:rsidRDefault="00B6113C" w:rsidP="00B6113C">
            <w:pPr>
              <w:pStyle w:val="Senseespaiat"/>
              <w:rPr>
                <w:rFonts w:eastAsia="Times New Roman"/>
                <w:color w:val="000000"/>
                <w:szCs w:val="24"/>
                <w:lang w:eastAsia="ca-ES"/>
              </w:rPr>
            </w:pPr>
            <w:r>
              <w:rPr>
                <w:color w:val="000000"/>
              </w:rPr>
              <w:t>CA_05</w:t>
            </w:r>
          </w:p>
        </w:tc>
        <w:tc>
          <w:tcPr>
            <w:tcW w:w="1535" w:type="dxa"/>
            <w:tcBorders>
              <w:top w:val="single" w:sz="4" w:space="0" w:color="auto"/>
              <w:left w:val="single" w:sz="12" w:space="0" w:color="auto"/>
              <w:bottom w:val="single" w:sz="4" w:space="0" w:color="auto"/>
              <w:right w:val="single" w:sz="12" w:space="0" w:color="auto"/>
            </w:tcBorders>
            <w:vAlign w:val="bottom"/>
          </w:tcPr>
          <w:p w14:paraId="24659FCB" w14:textId="5CBDA497"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Configurar Alertes</w:t>
            </w:r>
          </w:p>
        </w:tc>
        <w:tc>
          <w:tcPr>
            <w:tcW w:w="1723" w:type="dxa"/>
            <w:tcBorders>
              <w:top w:val="single" w:sz="4" w:space="0" w:color="auto"/>
              <w:left w:val="single" w:sz="12" w:space="0" w:color="auto"/>
              <w:bottom w:val="single" w:sz="4" w:space="0" w:color="auto"/>
              <w:right w:val="single" w:sz="12" w:space="0" w:color="auto"/>
            </w:tcBorders>
            <w:vAlign w:val="center"/>
          </w:tcPr>
          <w:p w14:paraId="69AFF7A6"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1EBC916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43228D5C"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1F95C8B5" w14:textId="678B1A75" w:rsidR="00B6113C"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504189C4" w14:textId="77777777" w:rsidR="00B6113C" w:rsidRPr="00B6113C" w:rsidRDefault="00B6113C" w:rsidP="00B6113C">
            <w:pPr>
              <w:pStyle w:val="Senseespaiat"/>
              <w:rPr>
                <w:rFonts w:eastAsia="Times New Roman"/>
                <w:color w:val="000000"/>
                <w:szCs w:val="24"/>
                <w:lang w:eastAsia="ca-ES"/>
              </w:rPr>
            </w:pPr>
          </w:p>
        </w:tc>
      </w:tr>
      <w:tr w:rsidR="004A19D7" w:rsidRPr="00400B08" w14:paraId="14CB6406"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4A19D7" w:rsidRPr="00B6113C" w:rsidRDefault="004A19D7" w:rsidP="00B6113C">
            <w:pPr>
              <w:pStyle w:val="Senseespaiat"/>
              <w:rPr>
                <w:rFonts w:eastAsia="Times New Roman"/>
                <w:color w:val="000000"/>
                <w:szCs w:val="24"/>
                <w:lang w:eastAsia="ca-ES"/>
              </w:rPr>
            </w:pPr>
            <w:r>
              <w:rPr>
                <w:color w:val="000000"/>
              </w:rPr>
              <w:t>CA_06</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bottom"/>
          </w:tcPr>
          <w:p w14:paraId="4778F726" w14:textId="784660D6" w:rsidR="004A19D7" w:rsidRPr="00B6113C" w:rsidRDefault="004A19D7" w:rsidP="00B6113C">
            <w:pPr>
              <w:pStyle w:val="Senseespaiat"/>
              <w:rPr>
                <w:rFonts w:eastAsia="Times New Roman"/>
                <w:color w:val="000000"/>
                <w:szCs w:val="24"/>
                <w:lang w:eastAsia="ca-ES"/>
              </w:rPr>
            </w:pPr>
            <w:r>
              <w:rPr>
                <w:rFonts w:eastAsia="Times New Roman"/>
                <w:color w:val="000000"/>
                <w:szCs w:val="24"/>
                <w:lang w:eastAsia="ca-ES"/>
              </w:rPr>
              <w:t>Rebre Notificacions</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6AE593B" w14:textId="77777777" w:rsidR="004A19D7" w:rsidRPr="00B6113C" w:rsidRDefault="004A19D7" w:rsidP="00B6113C">
            <w:pPr>
              <w:pStyle w:val="Senseespaiat"/>
              <w:rPr>
                <w:rFonts w:eastAsia="Times New Roman"/>
                <w:color w:val="000000"/>
                <w:szCs w:val="24"/>
                <w:lang w:eastAsia="ca-ES"/>
              </w:rPr>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77777777" w:rsidR="004A19D7" w:rsidRPr="00B6113C" w:rsidRDefault="004A19D7" w:rsidP="00B6113C">
            <w:pPr>
              <w:pStyle w:val="Senseespaiat"/>
              <w:rPr>
                <w:rFonts w:eastAsia="Times New Roman"/>
                <w:color w:val="000000"/>
                <w:szCs w:val="24"/>
                <w:lang w:eastAsia="ca-ES"/>
              </w:rPr>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77777777" w:rsidR="004A19D7" w:rsidRPr="00B6113C" w:rsidRDefault="004A19D7"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46B2371C" w14:textId="10768962"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77777777" w:rsidR="004A19D7" w:rsidRPr="00B6113C" w:rsidRDefault="004A19D7" w:rsidP="00B6113C">
            <w:pPr>
              <w:pStyle w:val="Senseespaiat"/>
              <w:rPr>
                <w:rFonts w:eastAsia="Times New Roman"/>
                <w:color w:val="000000"/>
                <w:szCs w:val="24"/>
                <w:lang w:eastAsia="ca-ES"/>
              </w:rPr>
            </w:pPr>
          </w:p>
        </w:tc>
      </w:tr>
      <w:tr w:rsidR="004A19D7" w:rsidRPr="00400B08" w14:paraId="07B2580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BFB7581"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78D7D670" w14:textId="77777777" w:rsidR="004A19D7"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B4A7B34" w14:textId="77777777" w:rsidR="004A19D7" w:rsidRPr="00B6113C" w:rsidRDefault="004A19D7" w:rsidP="00B6113C">
            <w:pPr>
              <w:pStyle w:val="Senseespaiat"/>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3653EC0" w14:textId="77777777" w:rsidR="004A19D7" w:rsidRPr="00B6113C" w:rsidRDefault="004A19D7" w:rsidP="00B6113C">
            <w:pPr>
              <w:pStyle w:val="Senseespaiat"/>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E2522D2"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1B58851" w14:textId="08D4599B" w:rsidR="004A19D7" w:rsidRPr="00B6113C" w:rsidRDefault="004A19D7" w:rsidP="00B6113C">
            <w:pPr>
              <w:pStyle w:val="Senseespaiat"/>
              <w:rPr>
                <w:rFonts w:eastAsia="Times New Roman"/>
                <w:color w:val="000000"/>
                <w:szCs w:val="24"/>
                <w:lang w:eastAsia="ca-ES"/>
              </w:rPr>
            </w:pPr>
            <w:r>
              <w:rPr>
                <w:rFonts w:eastAsia="Times New Roman"/>
                <w:color w:val="000000"/>
                <w:szCs w:val="24"/>
                <w:lang w:eastAsia="ca-ES"/>
              </w:rPr>
              <w:t>CA_02</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C3B3D79" w14:textId="77777777" w:rsidR="004A19D7" w:rsidRPr="00B6113C" w:rsidRDefault="004A19D7" w:rsidP="00B6113C">
            <w:pPr>
              <w:pStyle w:val="Senseespaiat"/>
              <w:rPr>
                <w:rFonts w:eastAsia="Times New Roman"/>
                <w:color w:val="000000"/>
                <w:szCs w:val="24"/>
                <w:lang w:eastAsia="ca-ES"/>
              </w:rPr>
            </w:pPr>
          </w:p>
        </w:tc>
      </w:tr>
      <w:tr w:rsidR="00B6113C" w:rsidRPr="00400B08" w14:paraId="14A772A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vAlign w:val="center"/>
          </w:tcPr>
          <w:p w14:paraId="10648FE2" w14:textId="35579771" w:rsidR="00B6113C" w:rsidRPr="00B6113C" w:rsidRDefault="00B6113C" w:rsidP="00B6113C">
            <w:pPr>
              <w:pStyle w:val="Senseespaiat"/>
              <w:rPr>
                <w:rFonts w:eastAsia="Times New Roman"/>
                <w:color w:val="000000"/>
                <w:szCs w:val="24"/>
                <w:lang w:eastAsia="ca-ES"/>
              </w:rPr>
            </w:pPr>
            <w:r>
              <w:rPr>
                <w:color w:val="000000"/>
              </w:rPr>
              <w:t>CA_07</w:t>
            </w:r>
          </w:p>
        </w:tc>
        <w:tc>
          <w:tcPr>
            <w:tcW w:w="1535" w:type="dxa"/>
            <w:tcBorders>
              <w:top w:val="single" w:sz="4" w:space="0" w:color="auto"/>
              <w:left w:val="single" w:sz="12" w:space="0" w:color="auto"/>
              <w:bottom w:val="single" w:sz="12" w:space="0" w:color="auto"/>
              <w:right w:val="single" w:sz="12" w:space="0" w:color="auto"/>
            </w:tcBorders>
            <w:vAlign w:val="bottom"/>
          </w:tcPr>
          <w:p w14:paraId="7CF09462" w14:textId="2611B9B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vAlign w:val="center"/>
          </w:tcPr>
          <w:p w14:paraId="3479782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12" w:space="0" w:color="auto"/>
              <w:right w:val="single" w:sz="12" w:space="0" w:color="auto"/>
            </w:tcBorders>
            <w:vAlign w:val="center"/>
          </w:tcPr>
          <w:p w14:paraId="3303301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12" w:space="0" w:color="auto"/>
              <w:right w:val="single" w:sz="12" w:space="0" w:color="auto"/>
            </w:tcBorders>
            <w:vAlign w:val="center"/>
          </w:tcPr>
          <w:p w14:paraId="1C586D26"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12" w:space="0" w:color="auto"/>
              <w:right w:val="single" w:sz="12" w:space="0" w:color="auto"/>
            </w:tcBorders>
            <w:vAlign w:val="center"/>
          </w:tcPr>
          <w:p w14:paraId="07600447" w14:textId="6DA23CE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vAlign w:val="center"/>
          </w:tcPr>
          <w:p w14:paraId="0990D77C" w14:textId="77777777" w:rsidR="00B6113C" w:rsidRPr="00B6113C" w:rsidRDefault="00B6113C" w:rsidP="00B6113C">
            <w:pPr>
              <w:pStyle w:val="Senseespaiat"/>
              <w:rPr>
                <w:rFonts w:eastAsia="Times New Roman"/>
                <w:color w:val="000000"/>
                <w:szCs w:val="24"/>
                <w:lang w:eastAsia="ca-ES"/>
              </w:rPr>
            </w:pPr>
          </w:p>
        </w:tc>
      </w:tr>
      <w:tr w:rsidR="00B6113C" w:rsidRPr="00400B08" w14:paraId="0FDA161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391B54" w14:textId="7AED4288" w:rsidR="00B6113C" w:rsidRPr="00495B62" w:rsidRDefault="00495B62" w:rsidP="002A2C48">
            <w:pPr>
              <w:pStyle w:val="Senseespaiat"/>
              <w:rPr>
                <w:rFonts w:eastAsia="Times New Roman"/>
                <w:b/>
                <w:bCs/>
                <w:color w:val="000000"/>
                <w:szCs w:val="24"/>
                <w:lang w:eastAsia="ca-ES"/>
              </w:rPr>
            </w:pPr>
            <w:r w:rsidRPr="00495B62">
              <w:rPr>
                <w:rFonts w:eastAsia="Times New Roman"/>
                <w:b/>
                <w:bCs/>
                <w:color w:val="000000"/>
                <w:szCs w:val="24"/>
                <w:lang w:eastAsia="ca-ES"/>
              </w:rPr>
              <w:t>MILLORES DE L’APLICACIÓ</w:t>
            </w:r>
          </w:p>
        </w:tc>
      </w:tr>
      <w:tr w:rsidR="004A19D7" w:rsidRPr="00400B08" w14:paraId="4AD99BB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val="restart"/>
            <w:tcBorders>
              <w:top w:val="single" w:sz="12" w:space="0" w:color="auto"/>
              <w:left w:val="single" w:sz="12" w:space="0" w:color="auto"/>
              <w:right w:val="single" w:sz="12" w:space="0" w:color="auto"/>
            </w:tcBorders>
            <w:vAlign w:val="center"/>
          </w:tcPr>
          <w:p w14:paraId="2771CA0E" w14:textId="393B131A" w:rsidR="004A19D7" w:rsidRPr="00B6113C" w:rsidRDefault="004A19D7" w:rsidP="00B6113C">
            <w:pPr>
              <w:pStyle w:val="Senseespaiat"/>
              <w:rPr>
                <w:rFonts w:eastAsia="Times New Roman"/>
                <w:color w:val="000000"/>
                <w:szCs w:val="24"/>
                <w:lang w:eastAsia="ca-ES"/>
              </w:rPr>
            </w:pPr>
            <w:r>
              <w:rPr>
                <w:color w:val="000000"/>
              </w:rPr>
              <w:t>MA_01</w:t>
            </w:r>
          </w:p>
        </w:tc>
        <w:tc>
          <w:tcPr>
            <w:tcW w:w="1535" w:type="dxa"/>
            <w:vMerge w:val="restart"/>
            <w:tcBorders>
              <w:top w:val="single" w:sz="12" w:space="0" w:color="auto"/>
              <w:left w:val="single" w:sz="12" w:space="0" w:color="auto"/>
              <w:right w:val="single" w:sz="12" w:space="0" w:color="auto"/>
            </w:tcBorders>
            <w:vAlign w:val="center"/>
          </w:tcPr>
          <w:p w14:paraId="53613228" w14:textId="3A0E814A" w:rsidR="004A19D7" w:rsidRPr="00B6113C" w:rsidRDefault="004A19D7" w:rsidP="002A6EA2">
            <w:pPr>
              <w:pStyle w:val="Senseespaiat"/>
              <w:rPr>
                <w:rFonts w:eastAsia="Times New Roman"/>
                <w:color w:val="000000"/>
                <w:szCs w:val="24"/>
                <w:lang w:eastAsia="ca-ES"/>
              </w:rPr>
            </w:pPr>
            <w:r>
              <w:rPr>
                <w:rFonts w:eastAsia="Times New Roman"/>
                <w:color w:val="000000"/>
                <w:szCs w:val="24"/>
                <w:lang w:eastAsia="ca-ES"/>
              </w:rPr>
              <w:t>Afegir noves alertes</w:t>
            </w:r>
          </w:p>
        </w:tc>
        <w:tc>
          <w:tcPr>
            <w:tcW w:w="1723" w:type="dxa"/>
            <w:vMerge w:val="restart"/>
            <w:tcBorders>
              <w:top w:val="single" w:sz="12" w:space="0" w:color="auto"/>
              <w:left w:val="single" w:sz="12" w:space="0" w:color="auto"/>
              <w:right w:val="single" w:sz="12" w:space="0" w:color="auto"/>
            </w:tcBorders>
            <w:vAlign w:val="center"/>
          </w:tcPr>
          <w:p w14:paraId="52CE15C7" w14:textId="77777777" w:rsidR="004A19D7" w:rsidRPr="00B6113C" w:rsidRDefault="004A19D7" w:rsidP="002A6EA2">
            <w:pPr>
              <w:pStyle w:val="Senseespaiat"/>
              <w:rPr>
                <w:rFonts w:eastAsia="Times New Roman"/>
                <w:color w:val="000000"/>
                <w:szCs w:val="24"/>
                <w:lang w:eastAsia="ca-ES"/>
              </w:rPr>
            </w:pPr>
          </w:p>
        </w:tc>
        <w:tc>
          <w:tcPr>
            <w:tcW w:w="1299" w:type="dxa"/>
            <w:vMerge w:val="restart"/>
            <w:tcBorders>
              <w:top w:val="single" w:sz="12" w:space="0" w:color="auto"/>
              <w:left w:val="single" w:sz="12" w:space="0" w:color="auto"/>
              <w:right w:val="single" w:sz="12" w:space="0" w:color="auto"/>
            </w:tcBorders>
            <w:vAlign w:val="center"/>
          </w:tcPr>
          <w:p w14:paraId="472646B0" w14:textId="77777777" w:rsidR="004A19D7" w:rsidRPr="00B6113C" w:rsidRDefault="004A19D7" w:rsidP="002A6EA2">
            <w:pPr>
              <w:pStyle w:val="Senseespaiat"/>
              <w:rPr>
                <w:rFonts w:eastAsia="Times New Roman"/>
                <w:color w:val="000000"/>
                <w:szCs w:val="24"/>
                <w:lang w:eastAsia="ca-ES"/>
              </w:rPr>
            </w:pPr>
          </w:p>
        </w:tc>
        <w:tc>
          <w:tcPr>
            <w:tcW w:w="1182" w:type="dxa"/>
            <w:vMerge w:val="restart"/>
            <w:tcBorders>
              <w:top w:val="single" w:sz="12" w:space="0" w:color="auto"/>
              <w:left w:val="single" w:sz="12" w:space="0" w:color="auto"/>
              <w:right w:val="single" w:sz="12" w:space="0" w:color="auto"/>
            </w:tcBorders>
            <w:vAlign w:val="center"/>
          </w:tcPr>
          <w:p w14:paraId="2272AE26" w14:textId="77777777" w:rsidR="004A19D7" w:rsidRPr="00B6113C" w:rsidRDefault="004A19D7" w:rsidP="002A6EA2">
            <w:pPr>
              <w:pStyle w:val="Senseespaiat"/>
              <w:rPr>
                <w:rFonts w:eastAsia="Times New Roman"/>
                <w:color w:val="000000"/>
                <w:szCs w:val="24"/>
                <w:lang w:eastAsia="ca-ES"/>
              </w:rPr>
            </w:pPr>
          </w:p>
        </w:tc>
        <w:tc>
          <w:tcPr>
            <w:tcW w:w="2097" w:type="dxa"/>
            <w:tcBorders>
              <w:top w:val="single" w:sz="12" w:space="0" w:color="auto"/>
              <w:left w:val="single" w:sz="12" w:space="0" w:color="auto"/>
              <w:bottom w:val="dashed" w:sz="4" w:space="0" w:color="auto"/>
              <w:right w:val="single" w:sz="12" w:space="0" w:color="auto"/>
            </w:tcBorders>
            <w:vAlign w:val="center"/>
          </w:tcPr>
          <w:p w14:paraId="248FA3F9" w14:textId="27F2A09B" w:rsidR="004A19D7" w:rsidRPr="00B6113C" w:rsidRDefault="004A19D7" w:rsidP="002A6EA2">
            <w:pPr>
              <w:pStyle w:val="Senseespaiat"/>
              <w:rPr>
                <w:rFonts w:eastAsia="Times New Roman"/>
                <w:color w:val="000000"/>
                <w:szCs w:val="24"/>
                <w:lang w:eastAsia="ca-ES"/>
              </w:rPr>
            </w:pPr>
            <w:r w:rsidRPr="002A6EA2">
              <w:rPr>
                <w:rFonts w:eastAsia="Times New Roman"/>
                <w:color w:val="000000"/>
                <w:szCs w:val="24"/>
                <w:lang w:eastAsia="ca-ES"/>
              </w:rPr>
              <w:t>CA_03</w:t>
            </w:r>
          </w:p>
        </w:tc>
        <w:tc>
          <w:tcPr>
            <w:tcW w:w="1057" w:type="dxa"/>
            <w:vMerge w:val="restart"/>
            <w:tcBorders>
              <w:top w:val="single" w:sz="12" w:space="0" w:color="auto"/>
              <w:left w:val="single" w:sz="12" w:space="0" w:color="auto"/>
              <w:right w:val="single" w:sz="12" w:space="0" w:color="auto"/>
            </w:tcBorders>
            <w:vAlign w:val="center"/>
          </w:tcPr>
          <w:p w14:paraId="35925BD4" w14:textId="08E0BB79" w:rsidR="004A19D7" w:rsidRPr="00B6113C" w:rsidRDefault="004A19D7" w:rsidP="002A6EA2">
            <w:pPr>
              <w:pStyle w:val="Senseespaiat"/>
              <w:rPr>
                <w:rFonts w:eastAsia="Times New Roman"/>
                <w:color w:val="000000"/>
                <w:szCs w:val="24"/>
                <w:lang w:eastAsia="ca-ES"/>
              </w:rPr>
            </w:pPr>
          </w:p>
        </w:tc>
      </w:tr>
      <w:tr w:rsidR="004A19D7" w:rsidRPr="00400B08" w14:paraId="3A19E1F0"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671F87BB"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3FA7005A"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04C55A5C"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22830D9"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AE6BBD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0C1EE9F" w14:textId="5A3C81C1"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CA_04</w:t>
            </w:r>
          </w:p>
        </w:tc>
        <w:tc>
          <w:tcPr>
            <w:tcW w:w="1057" w:type="dxa"/>
            <w:vMerge/>
            <w:tcBorders>
              <w:left w:val="single" w:sz="12" w:space="0" w:color="auto"/>
              <w:right w:val="single" w:sz="12" w:space="0" w:color="auto"/>
            </w:tcBorders>
            <w:vAlign w:val="center"/>
          </w:tcPr>
          <w:p w14:paraId="2AEBFB71" w14:textId="77777777" w:rsidR="004A19D7" w:rsidRPr="00B6113C" w:rsidRDefault="004A19D7" w:rsidP="002A6EA2">
            <w:pPr>
              <w:pStyle w:val="Senseespaiat"/>
              <w:rPr>
                <w:rFonts w:eastAsia="Times New Roman"/>
                <w:color w:val="000000"/>
                <w:szCs w:val="24"/>
                <w:lang w:eastAsia="ca-ES"/>
              </w:rPr>
            </w:pPr>
          </w:p>
        </w:tc>
      </w:tr>
      <w:tr w:rsidR="004A19D7" w:rsidRPr="00400B08" w14:paraId="48E997E6"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0DFD88E6"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52798D1C"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1C2755CC"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C1338CB"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8769AB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vAlign w:val="center"/>
          </w:tcPr>
          <w:p w14:paraId="791B1A13" w14:textId="1E49E380"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CA_05</w:t>
            </w:r>
          </w:p>
        </w:tc>
        <w:tc>
          <w:tcPr>
            <w:tcW w:w="1057" w:type="dxa"/>
            <w:vMerge/>
            <w:tcBorders>
              <w:left w:val="single" w:sz="12" w:space="0" w:color="auto"/>
              <w:right w:val="single" w:sz="12" w:space="0" w:color="auto"/>
            </w:tcBorders>
            <w:vAlign w:val="center"/>
          </w:tcPr>
          <w:p w14:paraId="1FC44DCE" w14:textId="77777777" w:rsidR="004A19D7" w:rsidRPr="00B6113C" w:rsidRDefault="004A19D7" w:rsidP="002A6EA2">
            <w:pPr>
              <w:pStyle w:val="Senseespaiat"/>
              <w:rPr>
                <w:rFonts w:eastAsia="Times New Roman"/>
                <w:color w:val="000000"/>
                <w:szCs w:val="24"/>
                <w:lang w:eastAsia="ca-ES"/>
              </w:rPr>
            </w:pPr>
          </w:p>
        </w:tc>
      </w:tr>
      <w:tr w:rsidR="004A19D7" w:rsidRPr="00400B08" w14:paraId="758A000C"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44753802"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5FF27C51"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74981639"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09999101"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635C966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72039CE0" w14:textId="0DC6CA41"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CA_06</w:t>
            </w:r>
          </w:p>
        </w:tc>
        <w:tc>
          <w:tcPr>
            <w:tcW w:w="1057" w:type="dxa"/>
            <w:vMerge/>
            <w:tcBorders>
              <w:left w:val="single" w:sz="12" w:space="0" w:color="auto"/>
              <w:right w:val="single" w:sz="12" w:space="0" w:color="auto"/>
            </w:tcBorders>
            <w:vAlign w:val="center"/>
          </w:tcPr>
          <w:p w14:paraId="0FA62FF2" w14:textId="77777777" w:rsidR="004A19D7" w:rsidRPr="00B6113C" w:rsidRDefault="004A19D7" w:rsidP="002A6EA2">
            <w:pPr>
              <w:pStyle w:val="Senseespaiat"/>
              <w:rPr>
                <w:rFonts w:eastAsia="Times New Roman"/>
                <w:color w:val="000000"/>
                <w:szCs w:val="24"/>
                <w:lang w:eastAsia="ca-ES"/>
              </w:rPr>
            </w:pPr>
          </w:p>
        </w:tc>
      </w:tr>
      <w:tr w:rsidR="004A19D7" w:rsidRPr="00400B08" w14:paraId="5AE5672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bottom w:val="single" w:sz="4" w:space="0" w:color="auto"/>
              <w:right w:val="single" w:sz="12" w:space="0" w:color="auto"/>
            </w:tcBorders>
            <w:vAlign w:val="center"/>
          </w:tcPr>
          <w:p w14:paraId="4A30C1D9"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vAlign w:val="center"/>
          </w:tcPr>
          <w:p w14:paraId="4B89747A"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vAlign w:val="center"/>
          </w:tcPr>
          <w:p w14:paraId="73465392"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vAlign w:val="center"/>
          </w:tcPr>
          <w:p w14:paraId="6C00ED6A"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vAlign w:val="center"/>
          </w:tcPr>
          <w:p w14:paraId="7AA0F291"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vAlign w:val="center"/>
          </w:tcPr>
          <w:p w14:paraId="0B8696A5" w14:textId="2CEA9ADF" w:rsidR="004A19D7" w:rsidRPr="002A6EA2" w:rsidRDefault="004A19D7" w:rsidP="002A6EA2">
            <w:pPr>
              <w:pStyle w:val="Senseespaiat"/>
              <w:rPr>
                <w:rFonts w:eastAsia="Times New Roman"/>
                <w:color w:val="000000"/>
                <w:szCs w:val="24"/>
                <w:lang w:eastAsia="ca-ES"/>
              </w:rPr>
            </w:pPr>
            <w:r w:rsidRPr="002A6EA2">
              <w:rPr>
                <w:rFonts w:eastAsia="Times New Roman"/>
                <w:color w:val="000000"/>
                <w:szCs w:val="24"/>
                <w:lang w:eastAsia="ca-ES"/>
              </w:rPr>
              <w:t>CA_07</w:t>
            </w:r>
          </w:p>
        </w:tc>
        <w:tc>
          <w:tcPr>
            <w:tcW w:w="1057" w:type="dxa"/>
            <w:vMerge/>
            <w:tcBorders>
              <w:left w:val="single" w:sz="12" w:space="0" w:color="auto"/>
              <w:bottom w:val="single" w:sz="4" w:space="0" w:color="auto"/>
              <w:right w:val="single" w:sz="12" w:space="0" w:color="auto"/>
            </w:tcBorders>
            <w:vAlign w:val="center"/>
          </w:tcPr>
          <w:p w14:paraId="454DF60F" w14:textId="77777777" w:rsidR="004A19D7" w:rsidRPr="00B6113C" w:rsidRDefault="004A19D7" w:rsidP="002A6EA2">
            <w:pPr>
              <w:pStyle w:val="Senseespaiat"/>
              <w:rPr>
                <w:rFonts w:eastAsia="Times New Roman"/>
                <w:color w:val="000000"/>
                <w:szCs w:val="24"/>
                <w:lang w:eastAsia="ca-ES"/>
              </w:rPr>
            </w:pPr>
          </w:p>
        </w:tc>
      </w:tr>
      <w:tr w:rsidR="00B6113C" w:rsidRPr="00400B08" w14:paraId="12C1DE0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F3A815" w14:textId="2A5898A6" w:rsidR="00B6113C" w:rsidRPr="00B6113C" w:rsidRDefault="00B6113C" w:rsidP="00B6113C">
            <w:pPr>
              <w:pStyle w:val="Senseespaiat"/>
              <w:rPr>
                <w:rFonts w:eastAsia="Times New Roman"/>
                <w:color w:val="000000"/>
                <w:szCs w:val="24"/>
                <w:lang w:eastAsia="ca-ES"/>
              </w:rPr>
            </w:pPr>
            <w:r>
              <w:rPr>
                <w:color w:val="000000"/>
              </w:rPr>
              <w:t>MA_02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383F590" w14:textId="11CE7BEA"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Solucionar errors del funcionament</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70572C"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CD263A" w14:textId="3078610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40407C" w14:textId="152F01AB"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8F69E7B" w14:textId="39747F79"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2A8875" w14:textId="475FB278"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r>
      <w:tr w:rsidR="006E717A" w:rsidRPr="00400B08" w14:paraId="3592BD2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66"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E717A" w:rsidRPr="007B25C0" w:rsidRDefault="006E717A" w:rsidP="006E717A">
            <w:pPr>
              <w:pStyle w:val="Senseespaia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69EDCADB" w:rsidR="006E717A" w:rsidRPr="007B25C0" w:rsidRDefault="006E717A" w:rsidP="006E717A">
            <w:pPr>
              <w:pStyle w:val="Senseespaiat"/>
              <w:keepNex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10</w:t>
            </w:r>
            <w:r w:rsidRPr="007B25C0">
              <w:rPr>
                <w:rFonts w:eastAsia="Times New Roman"/>
                <w:b/>
                <w:bCs/>
                <w:color w:val="FFFFFF" w:themeColor="background1"/>
                <w:sz w:val="28"/>
                <w:szCs w:val="28"/>
                <w:lang w:eastAsia="ca-ES"/>
              </w:rPr>
              <w:fldChar w:fldCharType="end"/>
            </w:r>
          </w:p>
        </w:tc>
      </w:tr>
    </w:tbl>
    <w:p w14:paraId="21580C53" w14:textId="40FA5C18" w:rsidR="00F9297F" w:rsidRDefault="00495B62" w:rsidP="00495B62">
      <w:pPr>
        <w:pStyle w:val="Llegenda"/>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3</w:t>
      </w:r>
      <w:r w:rsidR="00762B9A">
        <w:rPr>
          <w:color w:val="auto"/>
        </w:rPr>
        <w:fldChar w:fldCharType="end"/>
      </w:r>
      <w:r w:rsidRPr="00495B62">
        <w:rPr>
          <w:color w:val="auto"/>
        </w:rPr>
        <w:t>: Tasques del producte</w:t>
      </w:r>
    </w:p>
    <w:p w14:paraId="7E730F09" w14:textId="426BCBD6" w:rsidR="003C31AD" w:rsidRPr="003C31AD" w:rsidRDefault="00F70BBD" w:rsidP="003C31AD">
      <w:r w:rsidRPr="00F70BBD">
        <w:t>Com es veu en les tasques el projecte està estimat que duri [INSERIR HORES] hores</w:t>
      </w:r>
      <w:r w:rsidR="003C31AD">
        <w:t>.</w:t>
      </w:r>
    </w:p>
    <w:p w14:paraId="2BC7AB19" w14:textId="7FF12E1A" w:rsidR="000652A4" w:rsidRPr="002C35FB" w:rsidRDefault="00C8177B" w:rsidP="00A60F2C">
      <w:pPr>
        <w:pStyle w:val="Ttol2"/>
        <w:numPr>
          <w:ilvl w:val="1"/>
          <w:numId w:val="29"/>
        </w:numPr>
        <w:rPr>
          <w:highlight w:val="yellow"/>
        </w:rPr>
      </w:pPr>
      <w:bookmarkStart w:id="25" w:name="_Toc55765602"/>
      <w:bookmarkStart w:id="26" w:name="_Toc62128105"/>
      <w:r w:rsidRPr="002C35FB">
        <w:rPr>
          <w:highlight w:val="yellow"/>
        </w:rPr>
        <w:lastRenderedPageBreak/>
        <w:t>Pressupost</w:t>
      </w:r>
      <w:bookmarkEnd w:id="25"/>
      <w:bookmarkEnd w:id="26"/>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04"/>
        <w:gridCol w:w="697"/>
        <w:gridCol w:w="954"/>
        <w:gridCol w:w="635"/>
        <w:gridCol w:w="648"/>
        <w:gridCol w:w="581"/>
        <w:gridCol w:w="635"/>
        <w:gridCol w:w="581"/>
        <w:gridCol w:w="688"/>
        <w:gridCol w:w="621"/>
        <w:gridCol w:w="608"/>
        <w:gridCol w:w="581"/>
        <w:gridCol w:w="1134"/>
        <w:gridCol w:w="1304"/>
      </w:tblGrid>
      <w:tr w:rsidR="00762B9A" w:rsidRPr="007A09B9" w14:paraId="21706BFD" w14:textId="77777777" w:rsidTr="002A6EA2">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4A19D7" w:rsidRPr="007A09B9" w14:paraId="251D75D6" w14:textId="77777777" w:rsidTr="002A6EA2">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1AC0AB83" w14:textId="4F10A0AA"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13B548EF" w:rsidR="004A19D7" w:rsidRPr="00031191" w:rsidRDefault="004A19D7" w:rsidP="004A19D7">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36609C8F" w:rsidR="004A19D7" w:rsidRPr="00031191" w:rsidRDefault="004A19D7" w:rsidP="004A19D7">
            <w:pPr>
              <w:spacing w:before="0" w:line="240" w:lineRule="auto"/>
              <w:jc w:val="center"/>
              <w:rPr>
                <w:rFonts w:eastAsia="Times New Roman"/>
                <w:color w:val="000000"/>
                <w:szCs w:val="24"/>
                <w:lang w:eastAsia="ca-ES"/>
              </w:rPr>
            </w:pPr>
            <w:r>
              <w:rPr>
                <w:color w:val="000000"/>
              </w:rPr>
              <w:t>0,33</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7696D9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03CB15E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34F3D1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6E1EA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75ACF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3B9CC2C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04F2E12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1005EF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302BB2D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08E9BCFA" w:rsidR="004A19D7" w:rsidRPr="00031191" w:rsidRDefault="004A19D7" w:rsidP="004A19D7">
            <w:pPr>
              <w:spacing w:before="0" w:line="240" w:lineRule="auto"/>
              <w:jc w:val="center"/>
              <w:rPr>
                <w:rFonts w:eastAsia="Times New Roman"/>
                <w:color w:val="000000"/>
                <w:szCs w:val="24"/>
                <w:lang w:eastAsia="ca-ES"/>
              </w:rPr>
            </w:pPr>
            <w:r>
              <w:rPr>
                <w:color w:val="000000"/>
              </w:rPr>
              <w:t>376,33 €</w:t>
            </w:r>
          </w:p>
        </w:tc>
      </w:tr>
      <w:tr w:rsidR="004A19D7" w:rsidRPr="007A09B9" w14:paraId="3D62955F" w14:textId="77777777" w:rsidTr="002A6EA2">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63E65D6"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40DB5EEC" w:rsidR="004A19D7" w:rsidRPr="00031191" w:rsidRDefault="004A19D7" w:rsidP="004A19D7">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2479B8D6" w:rsidR="004A19D7" w:rsidRPr="00031191" w:rsidRDefault="004A19D7" w:rsidP="004A19D7">
            <w:pPr>
              <w:spacing w:before="0" w:line="240" w:lineRule="auto"/>
              <w:jc w:val="center"/>
              <w:rPr>
                <w:rFonts w:eastAsia="Times New Roman"/>
                <w:color w:val="000000"/>
                <w:szCs w:val="24"/>
                <w:lang w:eastAsia="ca-ES"/>
              </w:rPr>
            </w:pPr>
            <w:r>
              <w:rPr>
                <w:color w:val="000000"/>
              </w:rPr>
              <w:t>0,25</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6D24C3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2C378AA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2D50BE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65F1912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4560EAE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3122F56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7239CD1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2C6A053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10F89AD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0AB7E184" w:rsidR="004A19D7" w:rsidRPr="00031191" w:rsidRDefault="004A19D7" w:rsidP="004A19D7">
            <w:pPr>
              <w:spacing w:before="0" w:line="240" w:lineRule="auto"/>
              <w:jc w:val="center"/>
              <w:rPr>
                <w:rFonts w:eastAsia="Times New Roman"/>
                <w:color w:val="000000"/>
                <w:szCs w:val="24"/>
                <w:lang w:eastAsia="ca-ES"/>
              </w:rPr>
            </w:pPr>
            <w:r>
              <w:rPr>
                <w:color w:val="000000"/>
              </w:rPr>
              <w:t>89,75 €</w:t>
            </w:r>
          </w:p>
        </w:tc>
      </w:tr>
      <w:tr w:rsidR="004A19D7" w:rsidRPr="007A09B9" w14:paraId="4D169DBA"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A0940DF"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4A19D7" w:rsidRPr="00031191" w:rsidRDefault="004A19D7" w:rsidP="004A19D7">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52976668" w:rsidR="004A19D7" w:rsidRPr="00031191" w:rsidRDefault="004A19D7" w:rsidP="004A19D7">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69C36488" w:rsidR="004A19D7" w:rsidRPr="00031191" w:rsidRDefault="004A19D7" w:rsidP="004A19D7">
            <w:pPr>
              <w:spacing w:before="0" w:line="240" w:lineRule="auto"/>
              <w:jc w:val="center"/>
              <w:rPr>
                <w:rFonts w:eastAsia="Times New Roman"/>
                <w:color w:val="000000"/>
                <w:szCs w:val="24"/>
                <w:lang w:eastAsia="ca-ES"/>
              </w:rPr>
            </w:pPr>
            <w:r>
              <w:rPr>
                <w:color w:val="000000"/>
              </w:rPr>
              <w:t>0,50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D36696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48CFB2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55567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3F75DD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0E4582D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574340A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311C44F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1668F8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5D1CFA0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1FF5E9E1" w:rsidR="004A19D7" w:rsidRPr="00031191" w:rsidRDefault="004A19D7" w:rsidP="004A19D7">
            <w:pPr>
              <w:spacing w:before="0" w:line="240" w:lineRule="auto"/>
              <w:jc w:val="center"/>
              <w:rPr>
                <w:rFonts w:eastAsia="Times New Roman"/>
                <w:color w:val="000000"/>
                <w:szCs w:val="24"/>
                <w:lang w:eastAsia="ca-ES"/>
              </w:rPr>
            </w:pPr>
            <w:r>
              <w:rPr>
                <w:color w:val="000000"/>
              </w:rPr>
              <w:t>244,50 €</w:t>
            </w:r>
          </w:p>
        </w:tc>
      </w:tr>
      <w:tr w:rsidR="004A19D7" w:rsidRPr="007A09B9" w14:paraId="6BDFB631" w14:textId="77777777" w:rsidTr="002A6EA2">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7ADD597" w14:textId="52DF95B9" w:rsidR="004A19D7" w:rsidRPr="00031191" w:rsidRDefault="004A19D7" w:rsidP="004A19D7">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ACA6134" w:rsidR="004A19D7" w:rsidRPr="00031191" w:rsidRDefault="004A19D7" w:rsidP="004A19D7">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151BC23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08FC390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64D85FD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78C851D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3F4B0091"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B4EA95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59B5720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C326B8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44632529"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436A9FC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08FCF53E" w:rsidR="004A19D7" w:rsidRPr="00031191" w:rsidRDefault="004A19D7" w:rsidP="004A19D7">
            <w:pPr>
              <w:spacing w:before="0" w:line="240" w:lineRule="auto"/>
              <w:jc w:val="center"/>
              <w:rPr>
                <w:rFonts w:eastAsia="Times New Roman"/>
                <w:color w:val="000000"/>
                <w:szCs w:val="24"/>
                <w:lang w:eastAsia="ca-ES"/>
              </w:rPr>
            </w:pPr>
            <w:r>
              <w:rPr>
                <w:color w:val="000000"/>
              </w:rPr>
              <w:t>354,80 €</w:t>
            </w:r>
          </w:p>
        </w:tc>
      </w:tr>
      <w:tr w:rsidR="004A19D7" w:rsidRPr="007A09B9" w14:paraId="0253E232"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05D776E"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52AE187A" w:rsidR="004A19D7" w:rsidRPr="00031191" w:rsidRDefault="004A19D7" w:rsidP="004A19D7">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721E82C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31EC16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F2663E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4594547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0239676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090665E0"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04DDE486"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12D5C09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22E8E17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5A39033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413C5D4D" w:rsidR="004A19D7" w:rsidRPr="00031191" w:rsidRDefault="004A19D7" w:rsidP="004A19D7">
            <w:pPr>
              <w:spacing w:before="0" w:line="240" w:lineRule="auto"/>
              <w:jc w:val="center"/>
              <w:rPr>
                <w:rFonts w:eastAsia="Times New Roman"/>
                <w:color w:val="000000"/>
                <w:szCs w:val="24"/>
                <w:lang w:eastAsia="ca-ES"/>
              </w:rPr>
            </w:pPr>
            <w:r>
              <w:rPr>
                <w:color w:val="000000"/>
              </w:rPr>
              <w:t>231,60 €</w:t>
            </w:r>
          </w:p>
        </w:tc>
      </w:tr>
      <w:tr w:rsidR="004A19D7" w:rsidRPr="007A09B9" w14:paraId="6F082D87"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671951DB"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EED2C0B" w:rsidR="004A19D7" w:rsidRPr="00031191" w:rsidRDefault="004A19D7" w:rsidP="004A19D7">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6C2C9058"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17D0DA1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72B15A8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7078063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2A3537D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6BB8A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5124191B"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73FCB08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455D4D1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522448D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3E138BC2" w:rsidR="004A19D7" w:rsidRPr="00031191" w:rsidRDefault="004A19D7" w:rsidP="004A19D7">
            <w:pPr>
              <w:spacing w:before="0" w:line="240" w:lineRule="auto"/>
              <w:jc w:val="center"/>
              <w:rPr>
                <w:rFonts w:eastAsia="Times New Roman"/>
                <w:color w:val="000000"/>
                <w:szCs w:val="24"/>
                <w:lang w:eastAsia="ca-ES"/>
              </w:rPr>
            </w:pPr>
            <w:r>
              <w:rPr>
                <w:color w:val="000000"/>
              </w:rPr>
              <w:t>399,50 €</w:t>
            </w:r>
          </w:p>
        </w:tc>
      </w:tr>
      <w:tr w:rsidR="004A19D7" w:rsidRPr="007A09B9" w14:paraId="38E2CDBB" w14:textId="77777777" w:rsidTr="002A6EA2">
        <w:trPr>
          <w:trHeight w:val="339"/>
          <w:jc w:val="center"/>
        </w:trPr>
        <w:tc>
          <w:tcPr>
            <w:tcW w:w="0" w:type="auto"/>
            <w:vMerge w:val="restart"/>
            <w:tcBorders>
              <w:top w:val="single" w:sz="12" w:space="0" w:color="auto"/>
              <w:left w:val="single" w:sz="12" w:space="0" w:color="auto"/>
              <w:right w:val="single" w:sz="12" w:space="0" w:color="auto"/>
            </w:tcBorders>
            <w:shd w:val="clear" w:color="auto" w:fill="BFBFBF" w:themeFill="background1" w:themeFillShade="BF"/>
            <w:noWrap/>
            <w:textDirection w:val="btLr"/>
            <w:vAlign w:val="center"/>
            <w:hideMark/>
          </w:tcPr>
          <w:p w14:paraId="27C77F31"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4A19D7" w:rsidRPr="002A6EA2" w:rsidRDefault="004A19D7" w:rsidP="004A19D7">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11C03AB2"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740EA1D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383E76C4" w:rsidR="004A19D7" w:rsidRPr="00031191" w:rsidRDefault="004A19D7" w:rsidP="004A19D7">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C4366D9" w:rsidR="004A19D7" w:rsidRPr="00031191" w:rsidRDefault="004A19D7" w:rsidP="004A19D7">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2C99672F"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037998C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FCC164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440382E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661FBB7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09631E8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47DC7E8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414B72B7"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r>
      <w:tr w:rsidR="004A19D7" w:rsidRPr="007A09B9" w14:paraId="414A62CD"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62140622"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774319F1"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1A8FA69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5B8C8D4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5759221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3FA267A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22029778"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B6A726C"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21DCECFA" w:rsidR="004A19D7" w:rsidRPr="00031191" w:rsidRDefault="004A19D7" w:rsidP="004A19D7">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369FFC5B"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64E2681E"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7814A43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299D7A4"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r>
      <w:tr w:rsidR="004A19D7" w:rsidRPr="007A09B9" w14:paraId="4C0F2300"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4E59A82A"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729B26AA"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0AB38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48BFD5B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49C822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39EA600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33B29A2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477B96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25D0EBF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12487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33CC53F4" w:rsidR="004A19D7" w:rsidRPr="00031191" w:rsidRDefault="004A19D7" w:rsidP="004A19D7">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3FF0E1FC"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665598CD"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r>
      <w:tr w:rsidR="004A19D7" w:rsidRPr="007A09B9" w14:paraId="5A3B0225"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hideMark/>
          </w:tcPr>
          <w:p w14:paraId="6FFB60CA"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4A19D7" w:rsidRPr="00031191" w:rsidRDefault="004A19D7" w:rsidP="004A19D7">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690FD6AA"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052A3A1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4708AA4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59A303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4EA8EC1F"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158DACD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069B689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190B2C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7BC5EC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4F6617B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60C371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D3B382E"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r>
      <w:tr w:rsidR="004A19D7" w:rsidRPr="007A09B9" w14:paraId="3B403717"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4BCFF2DD"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3DC7310A" w:rsidR="004A19D7" w:rsidRPr="00031191" w:rsidRDefault="004A19D7" w:rsidP="004A19D7">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31AA6F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798FBF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9013FE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7D29EE0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3B528C8C" w:rsidR="004A19D7" w:rsidRPr="00031191" w:rsidRDefault="004A19D7" w:rsidP="004A19D7">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744F3D9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40B1E9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6DCAF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6EAA4D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2E5FC7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602F1F1C"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r>
      <w:tr w:rsidR="004A19D7" w:rsidRPr="007A09B9" w14:paraId="3537A314"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3F6A9757"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6B27B262"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E75A96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3ECB8A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2595CB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056649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5E868C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11B1E0D2" w:rsidR="004A19D7" w:rsidRPr="00031191" w:rsidRDefault="004A19D7" w:rsidP="004A19D7">
            <w:pPr>
              <w:spacing w:before="0" w:line="240" w:lineRule="auto"/>
              <w:jc w:val="center"/>
              <w:rPr>
                <w:rFonts w:eastAsia="Times New Roman"/>
                <w:color w:val="000000"/>
                <w:szCs w:val="24"/>
                <w:lang w:eastAsia="ca-ES"/>
              </w:rPr>
            </w:pPr>
            <w:r>
              <w:rPr>
                <w:color w:val="000000"/>
              </w:rPr>
              <w:t>84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5FDA2D49" w:rsidR="004A19D7" w:rsidRPr="00031191" w:rsidRDefault="004A19D7" w:rsidP="004A19D7">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681B1A3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479123F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7FF528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01F846D0"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r>
      <w:tr w:rsidR="004A19D7" w:rsidRPr="007A09B9" w14:paraId="5BB6686C" w14:textId="77777777" w:rsidTr="002A6EA2">
        <w:trPr>
          <w:cantSplit/>
          <w:trHeight w:val="342"/>
          <w:jc w:val="center"/>
        </w:trPr>
        <w:tc>
          <w:tcPr>
            <w:tcW w:w="0" w:type="auto"/>
            <w:vMerge/>
            <w:tcBorders>
              <w:left w:val="single" w:sz="12" w:space="0" w:color="auto"/>
              <w:bottom w:val="single" w:sz="12" w:space="0" w:color="auto"/>
              <w:right w:val="single" w:sz="12" w:space="0" w:color="auto"/>
            </w:tcBorders>
            <w:shd w:val="clear" w:color="auto" w:fill="BFBFBF" w:themeFill="background1" w:themeFillShade="BF"/>
            <w:noWrap/>
            <w:vAlign w:val="center"/>
          </w:tcPr>
          <w:p w14:paraId="742CFB92"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0E3C8FBE"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A4EDC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3B6CD37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4DA172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40E9B5F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0C8272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7250D40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F315F45" w:rsidR="004A19D7" w:rsidRPr="00031191" w:rsidRDefault="004A19D7" w:rsidP="004A19D7">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34244E28"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28F0542A" w:rsidR="004A19D7" w:rsidRPr="00031191" w:rsidRDefault="004A19D7" w:rsidP="004A19D7">
            <w:pPr>
              <w:spacing w:before="0" w:line="240" w:lineRule="auto"/>
              <w:jc w:val="center"/>
              <w:rPr>
                <w:rFonts w:eastAsia="Times New Roman"/>
                <w:color w:val="000000"/>
                <w:szCs w:val="24"/>
                <w:lang w:eastAsia="ca-ES"/>
              </w:rPr>
            </w:pPr>
            <w:r>
              <w:rPr>
                <w:color w:val="000000"/>
              </w:rPr>
              <w:t>32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065300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284B00DE"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0DA7D4E8" w:rsidR="00762B9A" w:rsidRPr="00204FA5" w:rsidRDefault="00F94D93" w:rsidP="00204FA5">
            <w:pPr>
              <w:spacing w:before="0" w:line="240" w:lineRule="auto"/>
              <w:jc w:val="center"/>
              <w:rPr>
                <w:b/>
                <w:bCs/>
                <w:color w:val="FFFFFF"/>
                <w:sz w:val="28"/>
                <w:szCs w:val="28"/>
              </w:rPr>
            </w:pPr>
            <w:r>
              <w:rPr>
                <w:b/>
                <w:bCs/>
                <w:color w:val="FFFFFF"/>
                <w:sz w:val="28"/>
                <w:szCs w:val="28"/>
              </w:rPr>
              <w:t>9.363,86 €</w:t>
            </w:r>
          </w:p>
        </w:tc>
      </w:tr>
    </w:tbl>
    <w:p w14:paraId="0EA58405" w14:textId="392FF544" w:rsidR="00031191" w:rsidRDefault="00762B9A" w:rsidP="00762B9A">
      <w:pPr>
        <w:pStyle w:val="Llegenda"/>
        <w:rPr>
          <w:color w:val="auto"/>
        </w:rPr>
      </w:pPr>
      <w:r w:rsidRPr="00762B9A">
        <w:rPr>
          <w:color w:val="auto"/>
        </w:rPr>
        <w:t xml:space="preserve">Taula </w:t>
      </w:r>
      <w:r w:rsidRPr="00762B9A">
        <w:rPr>
          <w:color w:val="auto"/>
        </w:rPr>
        <w:fldChar w:fldCharType="begin"/>
      </w:r>
      <w:r w:rsidRPr="00762B9A">
        <w:rPr>
          <w:color w:val="auto"/>
        </w:rPr>
        <w:instrText xml:space="preserve"> STYLEREF 1 \s </w:instrText>
      </w:r>
      <w:r w:rsidRPr="00762B9A">
        <w:rPr>
          <w:color w:val="auto"/>
        </w:rPr>
        <w:fldChar w:fldCharType="separate"/>
      </w:r>
      <w:r w:rsidRPr="00762B9A">
        <w:rPr>
          <w:noProof/>
          <w:color w:val="auto"/>
        </w:rPr>
        <w:t>6</w:t>
      </w:r>
      <w:r w:rsidRPr="00762B9A">
        <w:rPr>
          <w:color w:val="auto"/>
        </w:rPr>
        <w:fldChar w:fldCharType="end"/>
      </w:r>
      <w:r w:rsidRPr="00762B9A">
        <w:rPr>
          <w:color w:val="auto"/>
        </w:rPr>
        <w:t>.</w:t>
      </w:r>
      <w:r w:rsidRPr="00762B9A">
        <w:rPr>
          <w:color w:val="auto"/>
        </w:rPr>
        <w:fldChar w:fldCharType="begin"/>
      </w:r>
      <w:r w:rsidRPr="00762B9A">
        <w:rPr>
          <w:color w:val="auto"/>
        </w:rPr>
        <w:instrText xml:space="preserve"> SEQ Taula \* ARABIC \s 1 </w:instrText>
      </w:r>
      <w:r w:rsidRPr="00762B9A">
        <w:rPr>
          <w:color w:val="auto"/>
        </w:rPr>
        <w:fldChar w:fldCharType="separate"/>
      </w:r>
      <w:r w:rsidRPr="00762B9A">
        <w:rPr>
          <w:noProof/>
          <w:color w:val="auto"/>
        </w:rPr>
        <w:t>4</w:t>
      </w:r>
      <w:r w:rsidRPr="00762B9A">
        <w:rPr>
          <w:color w:val="auto"/>
        </w:rPr>
        <w:fldChar w:fldCharType="end"/>
      </w:r>
      <w:r w:rsidRPr="00762B9A">
        <w:rPr>
          <w:color w:val="auto"/>
        </w:rPr>
        <w:t>: Pressupost</w:t>
      </w:r>
    </w:p>
    <w:p w14:paraId="0892778C" w14:textId="7A9F76BC" w:rsidR="00F70BBD" w:rsidRDefault="00F70BBD" w:rsidP="00F70BBD">
      <w:r>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cas un mac. Un mòbil amb el sistema operatiu Android i iOS. </w:t>
      </w:r>
      <w:r>
        <w:lastRenderedPageBreak/>
        <w:t>El perquè d’aquest material, com es pot intuir, és perquè en tractar-se del desenvolupament d’una aplicació mòbil, es necessitarà provar aquesta en els dos sistemes operatius més utilitzats en aquesta àrea que són Android i iOS.</w:t>
      </w:r>
    </w:p>
    <w:p w14:paraId="1C6EB522" w14:textId="30171D5D" w:rsidR="00F70BBD" w:rsidRDefault="00F70BBD" w:rsidP="00F70BBD">
      <w:r>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4635C6E5" w:rsidR="007C0E03" w:rsidRPr="00AF08A6" w:rsidRDefault="00C54810" w:rsidP="00A60F2C">
      <w:pPr>
        <w:pStyle w:val="Ttol2"/>
        <w:numPr>
          <w:ilvl w:val="1"/>
          <w:numId w:val="29"/>
        </w:numPr>
        <w:rPr>
          <w:highlight w:val="red"/>
        </w:rPr>
      </w:pPr>
      <w:bookmarkStart w:id="27" w:name="_Toc55765603"/>
      <w:bookmarkStart w:id="28" w:name="_Toc62128106"/>
      <w:r w:rsidRPr="007C0E03">
        <w:rPr>
          <w:highlight w:val="red"/>
        </w:rPr>
        <w:t xml:space="preserve">Anàlisi de </w:t>
      </w:r>
      <w:r w:rsidR="009B251B" w:rsidRPr="007C0E03">
        <w:rPr>
          <w:highlight w:val="red"/>
        </w:rPr>
        <w:t>V</w:t>
      </w:r>
      <w:r w:rsidRPr="007C0E03">
        <w:rPr>
          <w:highlight w:val="red"/>
        </w:rPr>
        <w:t>iabilitat</w:t>
      </w:r>
      <w:bookmarkEnd w:id="27"/>
      <w:bookmarkEnd w:id="28"/>
    </w:p>
    <w:p w14:paraId="275F90A2" w14:textId="59901F96" w:rsidR="000652A4" w:rsidRPr="007C0E03" w:rsidRDefault="000652A4" w:rsidP="00A60F2C">
      <w:pPr>
        <w:pStyle w:val="Ttol3"/>
        <w:numPr>
          <w:ilvl w:val="2"/>
          <w:numId w:val="29"/>
        </w:numPr>
        <w:rPr>
          <w:highlight w:val="red"/>
        </w:rPr>
      </w:pPr>
      <w:bookmarkStart w:id="29" w:name="_Toc55765604"/>
      <w:bookmarkStart w:id="30" w:name="_Toc62128107"/>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9"/>
      <w:bookmarkEnd w:id="30"/>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2D1A203D" w:rsidR="000652A4" w:rsidRPr="007C0E03" w:rsidRDefault="000652A4" w:rsidP="00A60F2C">
      <w:pPr>
        <w:pStyle w:val="Ttol3"/>
        <w:numPr>
          <w:ilvl w:val="2"/>
          <w:numId w:val="29"/>
        </w:numPr>
        <w:rPr>
          <w:highlight w:val="red"/>
        </w:rPr>
      </w:pPr>
      <w:bookmarkStart w:id="31" w:name="_Toc55765605"/>
      <w:bookmarkStart w:id="32" w:name="_Toc62128108"/>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31"/>
      <w:bookmarkEnd w:id="32"/>
    </w:p>
    <w:p w14:paraId="3778B426" w14:textId="30417295" w:rsidR="00C54810" w:rsidRPr="00C87E34" w:rsidRDefault="00C54810" w:rsidP="00A60F2C">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A60F2C">
      <w:pPr>
        <w:rPr>
          <w:highlight w:val="yellow"/>
        </w:rPr>
      </w:pPr>
      <w:r w:rsidRPr="00C87E34">
        <w:rPr>
          <w:highlight w:val="yellow"/>
        </w:rPr>
        <w:lastRenderedPageBreak/>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A60F2C">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A60F2C">
      <w:pPr>
        <w:rPr>
          <w:highlight w:val="yellow"/>
        </w:rPr>
      </w:pPr>
      <w:r w:rsidRPr="00C87E34">
        <w:rPr>
          <w:highlight w:val="yellow"/>
        </w:rPr>
        <w:t>L’estudi de mercat pot incloure, entre d’altres, els següents apartats:</w:t>
      </w:r>
    </w:p>
    <w:p w14:paraId="76688851" w14:textId="77777777" w:rsidR="00C54810" w:rsidRPr="00C87E34" w:rsidRDefault="00C54810" w:rsidP="00A60F2C">
      <w:pPr>
        <w:rPr>
          <w:highlight w:val="yellow"/>
        </w:rPr>
      </w:pPr>
      <w:r w:rsidRPr="00C87E34">
        <w:rPr>
          <w:highlight w:val="yellow"/>
        </w:rPr>
        <w:t>- grandària del mercat , ordre de magnitud</w:t>
      </w:r>
    </w:p>
    <w:p w14:paraId="23427E25" w14:textId="77777777" w:rsidR="00C54810" w:rsidRPr="00C87E34" w:rsidRDefault="00C54810" w:rsidP="00A60F2C">
      <w:pPr>
        <w:rPr>
          <w:highlight w:val="yellow"/>
        </w:rPr>
      </w:pPr>
      <w:r w:rsidRPr="00C87E34">
        <w:rPr>
          <w:highlight w:val="yellow"/>
        </w:rPr>
        <w:t>- tendència de futur</w:t>
      </w:r>
    </w:p>
    <w:p w14:paraId="48EE0883" w14:textId="77777777" w:rsidR="00C54810" w:rsidRPr="00C87E34" w:rsidRDefault="00C54810" w:rsidP="00A60F2C">
      <w:pPr>
        <w:rPr>
          <w:highlight w:val="yellow"/>
        </w:rPr>
      </w:pPr>
      <w:r w:rsidRPr="00C87E34">
        <w:rPr>
          <w:highlight w:val="yellow"/>
        </w:rPr>
        <w:t>- distribució geogràfica</w:t>
      </w:r>
    </w:p>
    <w:p w14:paraId="41E0C323" w14:textId="2B7CC87F" w:rsidR="00C54810" w:rsidRPr="00C87E34" w:rsidRDefault="00C54810" w:rsidP="00A60F2C">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A60F2C">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A60F2C">
      <w:pPr>
        <w:rPr>
          <w:highlight w:val="yellow"/>
        </w:rPr>
      </w:pPr>
      <w:r w:rsidRPr="00C87E34">
        <w:rPr>
          <w:highlight w:val="yellow"/>
        </w:rPr>
        <w:t>- canals de distribució del producte audiovisual</w:t>
      </w:r>
    </w:p>
    <w:p w14:paraId="7B0C5D5C" w14:textId="2E12C68C" w:rsidR="00C54810" w:rsidRPr="00C87E34" w:rsidRDefault="00C54810" w:rsidP="00A60F2C">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A60F2C">
      <w:r w:rsidRPr="00C87E34">
        <w:rPr>
          <w:highlight w:val="yellow"/>
        </w:rPr>
        <w:t>- estudi de la competència, nivell de preus, punts forts i febles</w:t>
      </w:r>
    </w:p>
    <w:p w14:paraId="5F56E82F" w14:textId="77777777" w:rsidR="00C87E34" w:rsidRPr="00C54810" w:rsidRDefault="00C87E34" w:rsidP="00A60F2C"/>
    <w:p w14:paraId="54AF3291" w14:textId="3C308AE7" w:rsidR="00362DFA" w:rsidRPr="007C0E03" w:rsidRDefault="00362DFA" w:rsidP="00A60F2C">
      <w:pPr>
        <w:pStyle w:val="Ttol3"/>
        <w:numPr>
          <w:ilvl w:val="2"/>
          <w:numId w:val="29"/>
        </w:numPr>
        <w:rPr>
          <w:highlight w:val="red"/>
        </w:rPr>
      </w:pPr>
      <w:bookmarkStart w:id="33" w:name="_Toc55765606"/>
      <w:bookmarkStart w:id="34" w:name="_Toc62128109"/>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3"/>
      <w:bookmarkEnd w:id="34"/>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75DF03B6" w:rsidR="000652A4" w:rsidRPr="007C0E03" w:rsidRDefault="000652A4" w:rsidP="00A60F2C">
      <w:pPr>
        <w:pStyle w:val="Ttol3"/>
        <w:numPr>
          <w:ilvl w:val="2"/>
          <w:numId w:val="29"/>
        </w:numPr>
        <w:rPr>
          <w:rFonts w:eastAsia="Times New Roman"/>
          <w:highlight w:val="red"/>
        </w:rPr>
      </w:pPr>
      <w:bookmarkStart w:id="35" w:name="_Toc55765607"/>
      <w:bookmarkStart w:id="36" w:name="_Toc62128110"/>
      <w:r w:rsidRPr="007C0E03">
        <w:rPr>
          <w:rFonts w:eastAsia="Times New Roman"/>
          <w:highlight w:val="red"/>
        </w:rPr>
        <w:lastRenderedPageBreak/>
        <w:t xml:space="preserve">Aspectes </w:t>
      </w:r>
      <w:r w:rsidR="009B251B" w:rsidRPr="007C0E03">
        <w:rPr>
          <w:rFonts w:eastAsia="Times New Roman"/>
          <w:highlight w:val="red"/>
        </w:rPr>
        <w:t>L</w:t>
      </w:r>
      <w:r w:rsidRPr="007C0E03">
        <w:rPr>
          <w:rFonts w:eastAsia="Times New Roman"/>
          <w:highlight w:val="red"/>
        </w:rPr>
        <w:t>egals</w:t>
      </w:r>
      <w:bookmarkEnd w:id="35"/>
      <w:bookmarkEnd w:id="36"/>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18"/>
          <w:type w:val="oddPage"/>
          <w:pgSz w:w="11906" w:h="16838" w:code="9"/>
          <w:pgMar w:top="1701" w:right="1418" w:bottom="1418" w:left="1418" w:header="709" w:footer="709" w:gutter="284"/>
          <w:cols w:space="708"/>
          <w:docGrid w:linePitch="360"/>
        </w:sectPr>
      </w:pPr>
    </w:p>
    <w:p w14:paraId="52550FB5" w14:textId="210224DB" w:rsidR="00C54810" w:rsidRDefault="00C54810" w:rsidP="00400B08">
      <w:pPr>
        <w:pStyle w:val="Ttol1"/>
        <w:numPr>
          <w:ilvl w:val="0"/>
          <w:numId w:val="29"/>
        </w:numPr>
        <w:rPr>
          <w:highlight w:val="yellow"/>
        </w:rPr>
      </w:pPr>
      <w:bookmarkStart w:id="37" w:name="_Toc55765608"/>
      <w:bookmarkStart w:id="38" w:name="_Toc62128111"/>
      <w:r w:rsidRPr="007C0E03">
        <w:rPr>
          <w:highlight w:val="yellow"/>
        </w:rPr>
        <w:lastRenderedPageBreak/>
        <w:t>Bibliografia</w:t>
      </w:r>
      <w:bookmarkEnd w:id="37"/>
      <w:bookmarkEnd w:id="38"/>
    </w:p>
    <w:p w14:paraId="3DC1ACF5" w14:textId="77777777" w:rsidR="002C1371" w:rsidRPr="002C1371" w:rsidRDefault="00AD390C" w:rsidP="00A60F2C">
      <w:pPr>
        <w:pStyle w:val="Bibliografia"/>
      </w:pPr>
      <w:r>
        <w:rPr>
          <w:highlight w:val="yellow"/>
        </w:rPr>
        <w:fldChar w:fldCharType="begin"/>
      </w:r>
      <w:r w:rsidR="004B79FF">
        <w:rPr>
          <w:highlight w:val="yellow"/>
        </w:rPr>
        <w:instrText xml:space="preserve"> ADDIN ZOTERO_BIBL {"uncited":[],"omitted":[],"custom":[]} CSL_BIBLIOGRAPHY </w:instrText>
      </w:r>
      <w:r>
        <w:rPr>
          <w:highlight w:val="yellow"/>
        </w:rPr>
        <w:fldChar w:fldCharType="separate"/>
      </w:r>
      <w:r w:rsidR="002C1371" w:rsidRPr="002C1371">
        <w:t>[1]</w:t>
      </w:r>
      <w:r w:rsidR="002C1371" w:rsidRPr="002C1371">
        <w:tab/>
        <w:t xml:space="preserve">H. Dalianis, «Chapter 2 The History of the Patient Record and the Paper Record», en </w:t>
      </w:r>
      <w:r w:rsidR="002C1371" w:rsidRPr="002C1371">
        <w:rPr>
          <w:i/>
          <w:iCs/>
        </w:rPr>
        <w:t>Clinical Text Mining</w:t>
      </w:r>
      <w:r w:rsidR="002C1371" w:rsidRPr="002C1371">
        <w:t>, .</w:t>
      </w:r>
    </w:p>
    <w:p w14:paraId="4A150307" w14:textId="77777777" w:rsidR="002C1371" w:rsidRPr="002C1371" w:rsidRDefault="002C1371" w:rsidP="00A60F2C">
      <w:pPr>
        <w:pStyle w:val="Bibliografia"/>
      </w:pPr>
      <w:r w:rsidRPr="002C1371">
        <w:t>[2]</w:t>
      </w:r>
      <w:r w:rsidRPr="002C1371">
        <w:tab/>
        <w:t>«eHealth Resolution», World Health Organization, Geneva, 58th World Health Assembly. Resolution 28, maig 2005. Consulta: gen. 01, 2021. [En línia]. Disponible a: https://www.who.int/healthacademy/media/WHA58-28-en.pdf.</w:t>
      </w:r>
    </w:p>
    <w:p w14:paraId="2321FD16" w14:textId="77777777" w:rsidR="002C1371" w:rsidRPr="002C1371" w:rsidRDefault="002C1371" w:rsidP="00A60F2C">
      <w:pPr>
        <w:pStyle w:val="Bibliografia"/>
      </w:pPr>
      <w:r w:rsidRPr="002C1371">
        <w:t>[3]</w:t>
      </w:r>
      <w:r w:rsidRPr="002C1371">
        <w:tab/>
        <w:t xml:space="preserve">A. Winter, R. Haux, E. Ammenwerth, B. Brigl, N. Hellrung, i F. Jahn, «2.4 Importance of Systematic Information Management», en </w:t>
      </w:r>
      <w:r w:rsidRPr="002C1371">
        <w:rPr>
          <w:i/>
          <w:iCs/>
        </w:rPr>
        <w:t>Health Information Systems - Architectures and Strategies</w:t>
      </w:r>
      <w:r w:rsidRPr="002C1371">
        <w:t>, Segona Edició., Springer, 2011.</w:t>
      </w:r>
    </w:p>
    <w:p w14:paraId="69F6EACA" w14:textId="77777777" w:rsidR="002C1371" w:rsidRPr="002C1371" w:rsidRDefault="002C1371" w:rsidP="00A60F2C">
      <w:pPr>
        <w:pStyle w:val="Bibliografia"/>
      </w:pPr>
      <w:r w:rsidRPr="002C1371">
        <w:t>[4]</w:t>
      </w:r>
      <w:r w:rsidRPr="002C1371">
        <w:tab/>
        <w:t xml:space="preserve">S. O’Dea, «Mobile operating systems’ market share worldwide from January 2012 to October 2020», </w:t>
      </w:r>
      <w:r w:rsidRPr="002C1371">
        <w:rPr>
          <w:i/>
          <w:iCs/>
        </w:rPr>
        <w:t>Statista</w:t>
      </w:r>
      <w:r w:rsidRPr="002C1371">
        <w:t>, nov. 30, 2020. https://www.statista.com/statistics/272698/global-market-share-held-by-mobile-operating-systems-since-2009/ (consulta des. 31, 2020).</w:t>
      </w:r>
    </w:p>
    <w:p w14:paraId="409A3142" w14:textId="77777777" w:rsidR="002C1371" w:rsidRPr="002C1371" w:rsidRDefault="002C1371" w:rsidP="00A60F2C">
      <w:pPr>
        <w:pStyle w:val="Bibliografia"/>
      </w:pPr>
      <w:r w:rsidRPr="002C1371">
        <w:t>[5]</w:t>
      </w:r>
      <w:r w:rsidRPr="002C1371">
        <w:tab/>
        <w:t xml:space="preserve">Facebook, </w:t>
      </w:r>
      <w:r w:rsidRPr="002C1371">
        <w:rPr>
          <w:i/>
          <w:iCs/>
        </w:rPr>
        <w:t>React Native</w:t>
      </w:r>
      <w:r w:rsidRPr="002C1371">
        <w:t>. 2015.</w:t>
      </w:r>
    </w:p>
    <w:p w14:paraId="76607DB3" w14:textId="77777777" w:rsidR="002C1371" w:rsidRPr="002C1371" w:rsidRDefault="002C1371" w:rsidP="00A60F2C">
      <w:pPr>
        <w:pStyle w:val="Bibliografia"/>
      </w:pPr>
      <w:r w:rsidRPr="002C1371">
        <w:t>[6]</w:t>
      </w:r>
      <w:r w:rsidRPr="002C1371">
        <w:tab/>
        <w:t xml:space="preserve">A. Hossain, «7 Reasons to Choose React Native for Mobile App Development», </w:t>
      </w:r>
      <w:r w:rsidRPr="002C1371">
        <w:rPr>
          <w:i/>
          <w:iCs/>
        </w:rPr>
        <w:t>Geekflare</w:t>
      </w:r>
      <w:r w:rsidRPr="002C1371">
        <w:t>, nov. 16, 2020. https://geekflare.com/react-native-for-mobile-app/.</w:t>
      </w:r>
    </w:p>
    <w:p w14:paraId="3264DBF4" w14:textId="079E4626"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19"/>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2C695" w14:textId="77777777" w:rsidR="00376605" w:rsidRDefault="00376605" w:rsidP="00A60F2C">
      <w:r>
        <w:separator/>
      </w:r>
    </w:p>
  </w:endnote>
  <w:endnote w:type="continuationSeparator" w:id="0">
    <w:p w14:paraId="40FF2E33" w14:textId="77777777" w:rsidR="00376605" w:rsidRDefault="00376605"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BDEFD" w14:textId="77777777" w:rsidR="00376605" w:rsidRDefault="00376605" w:rsidP="00A60F2C">
      <w:r>
        <w:separator/>
      </w:r>
    </w:p>
  </w:footnote>
  <w:footnote w:type="continuationSeparator" w:id="0">
    <w:p w14:paraId="4CD3D320" w14:textId="77777777" w:rsidR="00376605" w:rsidRDefault="00376605"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Content>
      <w:p w14:paraId="2DF40C24" w14:textId="77777777" w:rsidR="00B66CD3" w:rsidRPr="00B61A5D" w:rsidRDefault="00B66CD3" w:rsidP="00A60F2C">
        <w:pPr>
          <w:pStyle w:val="Capalera"/>
          <w:rPr>
            <w:i/>
            <w:sz w:val="20"/>
            <w:szCs w:val="20"/>
            <w:u w:val="single"/>
          </w:rPr>
        </w:pPr>
        <w:r w:rsidRPr="009B251B">
          <w:fldChar w:fldCharType="begin"/>
        </w:r>
        <w:r w:rsidRPr="009B251B">
          <w:instrText xml:space="preserve"> PAGE   \* MERGEFORMAT </w:instrText>
        </w:r>
        <w:r w:rsidRPr="009B251B">
          <w:fldChar w:fldCharType="separate"/>
        </w:r>
        <w:r w:rsidRPr="009B251B">
          <w:rPr>
            <w:noProof/>
          </w:rPr>
          <w:t>6</w:t>
        </w:r>
        <w:r w:rsidRPr="009B251B">
          <w:fldChar w:fldCharType="end"/>
        </w:r>
      </w:p>
    </w:sdtContent>
  </w:sdt>
  <w:p w14:paraId="068280C5" w14:textId="77777777" w:rsidR="00B66CD3" w:rsidRDefault="00B66CD3"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B66CD3" w:rsidRPr="00421B8A" w:rsidRDefault="00B66CD3"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 w:val="24"/>
        <w:szCs w:val="22"/>
        <w:u w:val="none"/>
      </w:rPr>
    </w:sdtEndPr>
    <w:sdtContent>
      <w:p w14:paraId="7694D24B" w14:textId="2DF13443" w:rsidR="00B66CD3" w:rsidRPr="009B251B" w:rsidRDefault="00B66CD3" w:rsidP="00A60F2C">
        <w:pPr>
          <w:pStyle w:val="Capalera"/>
        </w:pPr>
        <w:r w:rsidRPr="009B251B">
          <w:fldChar w:fldCharType="begin"/>
        </w:r>
        <w:r w:rsidRPr="009B251B">
          <w:instrText xml:space="preserve"> PAGE   \* MERGEFORMAT </w:instrText>
        </w:r>
        <w:r w:rsidRPr="009B251B">
          <w:fldChar w:fldCharType="separate"/>
        </w:r>
        <w:r w:rsidRPr="009B251B">
          <w:rPr>
            <w:noProof/>
          </w:rPr>
          <w:t>1</w:t>
        </w:r>
        <w:r w:rsidRPr="009B251B">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2C3E7FEE" w:rsidR="00B66CD3" w:rsidRPr="00421B8A" w:rsidRDefault="00B66CD3" w:rsidP="00A60F2C">
    <w:pPr>
      <w:pStyle w:val="Capalera"/>
      <w:rPr>
        <w:i/>
        <w:iCs/>
        <w:sz w:val="20"/>
        <w:szCs w:val="18"/>
        <w:u w:val="single"/>
      </w:rPr>
    </w:pPr>
    <w:r w:rsidRPr="00421B8A">
      <w:rPr>
        <w:i/>
        <w:iCs/>
        <w:sz w:val="20"/>
        <w:szCs w:val="18"/>
        <w:u w:val="single"/>
      </w:rPr>
      <w:t>Plataforma de Visualització d’Alertes Sanitàries - Avantprojecte</w:t>
    </w:r>
    <w:r w:rsidRPr="00421B8A">
      <w:rPr>
        <w:i/>
        <w:iCs/>
        <w:sz w:val="20"/>
        <w:szCs w:val="18"/>
        <w:u w:val="single"/>
      </w:rPr>
      <w:ptab w:relativeTo="margin" w:alignment="right" w:leader="none"/>
    </w:r>
    <w:sdt>
      <w:sdtPr>
        <w:rPr>
          <w:i/>
          <w:iCs/>
          <w:sz w:val="20"/>
          <w:szCs w:val="18"/>
          <w:u w:val="single"/>
        </w:rPr>
        <w:id w:val="1142852897"/>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6</w:t>
        </w:r>
        <w:r w:rsidRPr="00421B8A">
          <w:rPr>
            <w:i/>
            <w:iCs/>
            <w:sz w:val="20"/>
            <w:szCs w:val="18"/>
            <w:u w:val="single"/>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087715"/>
      <w:docPartObj>
        <w:docPartGallery w:val="Page Numbers (Top of Page)"/>
        <w:docPartUnique/>
      </w:docPartObj>
    </w:sdtPr>
    <w:sdtEndPr>
      <w:rPr>
        <w:sz w:val="20"/>
        <w:szCs w:val="18"/>
        <w:u w:val="single"/>
      </w:rPr>
    </w:sdtEndPr>
    <w:sdtContent>
      <w:p w14:paraId="4AB2196A" w14:textId="30E4E98A" w:rsidR="00B66CD3" w:rsidRPr="00421B8A" w:rsidRDefault="00B66CD3" w:rsidP="00A60F2C">
        <w:pPr>
          <w:pStyle w:val="Capalera"/>
          <w:rPr>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sz w:val="20"/>
            <w:szCs w:val="18"/>
            <w:u w:val="single"/>
          </w:rPr>
          <w:ptab w:relativeTo="margin" w:alignment="right" w:leader="none"/>
        </w:r>
        <w:r w:rsidRPr="00421B8A">
          <w:rPr>
            <w:i/>
            <w:iCs/>
            <w:sz w:val="20"/>
            <w:szCs w:val="18"/>
            <w:u w:val="single"/>
          </w:rPr>
          <w:t xml:space="preserve"> Objecte del 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2ABEA46" w:rsidR="00B66CD3" w:rsidRPr="00421B8A" w:rsidRDefault="00B66CD3" w:rsidP="00A60F2C">
    <w:pPr>
      <w:pStyle w:val="Capalera"/>
      <w:rPr>
        <w:i/>
        <w:iCs/>
        <w:sz w:val="20"/>
        <w:szCs w:val="18"/>
        <w:u w:val="single"/>
      </w:rPr>
    </w:pPr>
    <w:sdt>
      <w:sdtPr>
        <w:rPr>
          <w:i/>
          <w:iCs/>
          <w:sz w:val="20"/>
          <w:szCs w:val="18"/>
          <w:u w:val="single"/>
        </w:rPr>
        <w:id w:val="35123531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 xml:space="preserve"> Estudi Previ: Context, Antecedents i Necessitats d’Informació</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252651829"/>
      <w:docPartObj>
        <w:docPartGallery w:val="Page Numbers (Top of Page)"/>
        <w:docPartUnique/>
      </w:docPartObj>
    </w:sdtPr>
    <w:sdtContent>
      <w:p w14:paraId="09E4A131" w14:textId="26FAF8B5" w:rsidR="00B66CD3" w:rsidRPr="00421B8A" w:rsidRDefault="00B66CD3"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Objectius i Abast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23449666" w:rsidR="00B66CD3" w:rsidRPr="00421B8A" w:rsidRDefault="00B66CD3"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Metodologia</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1C4E6199" w:rsidR="00B66CD3" w:rsidRPr="00421B8A" w:rsidRDefault="00B66CD3" w:rsidP="00A60F2C">
    <w:pPr>
      <w:pStyle w:val="Capalera"/>
      <w:rPr>
        <w:i/>
        <w:iCs/>
        <w:sz w:val="20"/>
        <w:szCs w:val="18"/>
        <w:u w:val="single"/>
      </w:rPr>
    </w:pPr>
    <w:sdt>
      <w:sdtPr>
        <w:rPr>
          <w:i/>
          <w:iCs/>
          <w:sz w:val="20"/>
          <w:szCs w:val="18"/>
          <w:u w:val="single"/>
        </w:rPr>
        <w:id w:val="-949546008"/>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Definició de Requeriments Funcionals i Tecnològic</w:t>
        </w:r>
      </w:sdtContent>
    </w:sdt>
    <w:r>
      <w:rPr>
        <w:i/>
        <w:iCs/>
        <w:sz w:val="20"/>
        <w:szCs w:val="18"/>
        <w:u w:val="single"/>
      </w:rPr>
      <w: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77777777" w:rsidR="00B66CD3" w:rsidRPr="00421B8A" w:rsidRDefault="00B66CD3" w:rsidP="00A60F2C">
    <w:pPr>
      <w:pStyle w:val="Capalera"/>
      <w:rPr>
        <w:i/>
        <w:iCs/>
        <w:sz w:val="20"/>
        <w:szCs w:val="18"/>
        <w:u w:val="single"/>
      </w:rPr>
    </w:pPr>
    <w:sdt>
      <w:sdtPr>
        <w:rPr>
          <w:i/>
          <w:iCs/>
          <w:sz w:val="20"/>
          <w:szCs w:val="18"/>
          <w:u w:val="single"/>
        </w:rPr>
        <w:id w:val="-119730518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Estudi de la Viabilitat del Projecte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04C43698"/>
    <w:lvl w:ilvl="0">
      <w:start w:val="1"/>
      <w:numFmt w:val="decimal"/>
      <w:pStyle w:val="Ttol1"/>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0"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E775147"/>
    <w:multiLevelType w:val="multilevel"/>
    <w:tmpl w:val="A8CC182A"/>
    <w:lvl w:ilvl="0">
      <w:start w:val="2"/>
      <w:numFmt w:val="decimal"/>
      <w:suff w:val="space"/>
      <w:lvlText w:val="%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3"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3"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8"/>
  </w:num>
  <w:num w:numId="2">
    <w:abstractNumId w:val="19"/>
  </w:num>
  <w:num w:numId="3">
    <w:abstractNumId w:val="27"/>
  </w:num>
  <w:num w:numId="4">
    <w:abstractNumId w:val="31"/>
  </w:num>
  <w:num w:numId="5">
    <w:abstractNumId w:val="20"/>
  </w:num>
  <w:num w:numId="6">
    <w:abstractNumId w:val="33"/>
  </w:num>
  <w:num w:numId="7">
    <w:abstractNumId w:val="10"/>
  </w:num>
  <w:num w:numId="8">
    <w:abstractNumId w:val="2"/>
  </w:num>
  <w:num w:numId="9">
    <w:abstractNumId w:val="0"/>
  </w:num>
  <w:num w:numId="10">
    <w:abstractNumId w:val="17"/>
  </w:num>
  <w:num w:numId="11">
    <w:abstractNumId w:val="26"/>
  </w:num>
  <w:num w:numId="12">
    <w:abstractNumId w:val="16"/>
  </w:num>
  <w:num w:numId="13">
    <w:abstractNumId w:val="14"/>
  </w:num>
  <w:num w:numId="14">
    <w:abstractNumId w:val="25"/>
  </w:num>
  <w:num w:numId="15">
    <w:abstractNumId w:val="29"/>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5"/>
  </w:num>
  <w:num w:numId="19">
    <w:abstractNumId w:val="4"/>
  </w:num>
  <w:num w:numId="20">
    <w:abstractNumId w:val="3"/>
  </w:num>
  <w:num w:numId="21">
    <w:abstractNumId w:val="32"/>
  </w:num>
  <w:num w:numId="22">
    <w:abstractNumId w:val="21"/>
  </w:num>
  <w:num w:numId="23">
    <w:abstractNumId w:val="7"/>
  </w:num>
  <w:num w:numId="24">
    <w:abstractNumId w:val="11"/>
  </w:num>
  <w:num w:numId="25">
    <w:abstractNumId w:val="13"/>
  </w:num>
  <w:num w:numId="26">
    <w:abstractNumId w:val="6"/>
  </w:num>
  <w:num w:numId="27">
    <w:abstractNumId w:val="15"/>
  </w:num>
  <w:num w:numId="28">
    <w:abstractNumId w:val="1"/>
  </w:num>
  <w:num w:numId="29">
    <w:abstractNumId w:val="12"/>
  </w:num>
  <w:num w:numId="30">
    <w:abstractNumId w:val="23"/>
  </w:num>
  <w:num w:numId="31">
    <w:abstractNumId w:val="22"/>
  </w:num>
  <w:num w:numId="32">
    <w:abstractNumId w:val="24"/>
  </w:num>
  <w:num w:numId="33">
    <w:abstractNumId w:val="18"/>
  </w:num>
  <w:num w:numId="34">
    <w:abstractNumId w:val="8"/>
  </w:num>
  <w:num w:numId="35">
    <w:abstractNumId w:val="9"/>
  </w:num>
  <w:num w:numId="3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mwrAUAP3AH2yw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56242"/>
    <w:rsid w:val="00057C90"/>
    <w:rsid w:val="00061C92"/>
    <w:rsid w:val="000621ED"/>
    <w:rsid w:val="000652A4"/>
    <w:rsid w:val="000719B6"/>
    <w:rsid w:val="00073C8D"/>
    <w:rsid w:val="000A0E22"/>
    <w:rsid w:val="000A3512"/>
    <w:rsid w:val="000A6F98"/>
    <w:rsid w:val="000B70F4"/>
    <w:rsid w:val="000C0FF6"/>
    <w:rsid w:val="000D5D31"/>
    <w:rsid w:val="000E6A0D"/>
    <w:rsid w:val="000E79EA"/>
    <w:rsid w:val="000F57A2"/>
    <w:rsid w:val="00103D5F"/>
    <w:rsid w:val="00105603"/>
    <w:rsid w:val="0010581B"/>
    <w:rsid w:val="00105DA6"/>
    <w:rsid w:val="00105EC2"/>
    <w:rsid w:val="00106E96"/>
    <w:rsid w:val="001132A8"/>
    <w:rsid w:val="0011510C"/>
    <w:rsid w:val="00130E07"/>
    <w:rsid w:val="001406A5"/>
    <w:rsid w:val="0015723E"/>
    <w:rsid w:val="0016114B"/>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4962"/>
    <w:rsid w:val="001E0D65"/>
    <w:rsid w:val="001E1000"/>
    <w:rsid w:val="001E134F"/>
    <w:rsid w:val="001E6D51"/>
    <w:rsid w:val="001F699D"/>
    <w:rsid w:val="00201BD1"/>
    <w:rsid w:val="00201C09"/>
    <w:rsid w:val="00202733"/>
    <w:rsid w:val="00204FA5"/>
    <w:rsid w:val="00220ABF"/>
    <w:rsid w:val="00223F13"/>
    <w:rsid w:val="00233C68"/>
    <w:rsid w:val="00241AE6"/>
    <w:rsid w:val="002466F4"/>
    <w:rsid w:val="002471F3"/>
    <w:rsid w:val="002521BF"/>
    <w:rsid w:val="0025732B"/>
    <w:rsid w:val="00264521"/>
    <w:rsid w:val="002741C4"/>
    <w:rsid w:val="00275840"/>
    <w:rsid w:val="00282038"/>
    <w:rsid w:val="00282752"/>
    <w:rsid w:val="00282BF8"/>
    <w:rsid w:val="00295E87"/>
    <w:rsid w:val="002961D1"/>
    <w:rsid w:val="002A0090"/>
    <w:rsid w:val="002A26D7"/>
    <w:rsid w:val="002A2C48"/>
    <w:rsid w:val="002A6EA2"/>
    <w:rsid w:val="002C1371"/>
    <w:rsid w:val="002C35FB"/>
    <w:rsid w:val="002D7A48"/>
    <w:rsid w:val="002F7422"/>
    <w:rsid w:val="002F7958"/>
    <w:rsid w:val="0030057D"/>
    <w:rsid w:val="0030355E"/>
    <w:rsid w:val="00310460"/>
    <w:rsid w:val="00333F1A"/>
    <w:rsid w:val="0033485F"/>
    <w:rsid w:val="00337CB7"/>
    <w:rsid w:val="003405B2"/>
    <w:rsid w:val="00351580"/>
    <w:rsid w:val="00360616"/>
    <w:rsid w:val="00362DFA"/>
    <w:rsid w:val="00366EE7"/>
    <w:rsid w:val="0037180C"/>
    <w:rsid w:val="00375471"/>
    <w:rsid w:val="00376605"/>
    <w:rsid w:val="00384AEB"/>
    <w:rsid w:val="0039542C"/>
    <w:rsid w:val="0039693C"/>
    <w:rsid w:val="003A0987"/>
    <w:rsid w:val="003A2668"/>
    <w:rsid w:val="003A30E7"/>
    <w:rsid w:val="003A3622"/>
    <w:rsid w:val="003A43A2"/>
    <w:rsid w:val="003A7A76"/>
    <w:rsid w:val="003B17F5"/>
    <w:rsid w:val="003C31AD"/>
    <w:rsid w:val="003E3CCC"/>
    <w:rsid w:val="003E6B20"/>
    <w:rsid w:val="003F049F"/>
    <w:rsid w:val="003F177D"/>
    <w:rsid w:val="00400B08"/>
    <w:rsid w:val="00403A67"/>
    <w:rsid w:val="00421B8A"/>
    <w:rsid w:val="00424211"/>
    <w:rsid w:val="00447228"/>
    <w:rsid w:val="00455407"/>
    <w:rsid w:val="00455784"/>
    <w:rsid w:val="00466094"/>
    <w:rsid w:val="00470900"/>
    <w:rsid w:val="00477BB4"/>
    <w:rsid w:val="0048564F"/>
    <w:rsid w:val="00495B62"/>
    <w:rsid w:val="004A0F41"/>
    <w:rsid w:val="004A19D7"/>
    <w:rsid w:val="004A5A8A"/>
    <w:rsid w:val="004A7880"/>
    <w:rsid w:val="004B79FF"/>
    <w:rsid w:val="004C26EF"/>
    <w:rsid w:val="004C6214"/>
    <w:rsid w:val="004D2673"/>
    <w:rsid w:val="004D2D48"/>
    <w:rsid w:val="004D4F61"/>
    <w:rsid w:val="004E2FB9"/>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601657"/>
    <w:rsid w:val="006018F1"/>
    <w:rsid w:val="00622412"/>
    <w:rsid w:val="00624CE4"/>
    <w:rsid w:val="00627F6C"/>
    <w:rsid w:val="0063038B"/>
    <w:rsid w:val="0063407C"/>
    <w:rsid w:val="00645D7B"/>
    <w:rsid w:val="006563F8"/>
    <w:rsid w:val="0066312D"/>
    <w:rsid w:val="00663BC6"/>
    <w:rsid w:val="00665B26"/>
    <w:rsid w:val="00671740"/>
    <w:rsid w:val="00681F58"/>
    <w:rsid w:val="006870B9"/>
    <w:rsid w:val="006A2E0E"/>
    <w:rsid w:val="006A6AF3"/>
    <w:rsid w:val="006A7B6B"/>
    <w:rsid w:val="006B0A43"/>
    <w:rsid w:val="006B1767"/>
    <w:rsid w:val="006B2FEA"/>
    <w:rsid w:val="006C38F0"/>
    <w:rsid w:val="006D1994"/>
    <w:rsid w:val="006E6D01"/>
    <w:rsid w:val="006E717A"/>
    <w:rsid w:val="006E74C9"/>
    <w:rsid w:val="006F02BA"/>
    <w:rsid w:val="00707CD0"/>
    <w:rsid w:val="0071601E"/>
    <w:rsid w:val="007166D0"/>
    <w:rsid w:val="00730BC2"/>
    <w:rsid w:val="00735157"/>
    <w:rsid w:val="007513A7"/>
    <w:rsid w:val="00754683"/>
    <w:rsid w:val="0076220A"/>
    <w:rsid w:val="00762B9A"/>
    <w:rsid w:val="0076530A"/>
    <w:rsid w:val="00770028"/>
    <w:rsid w:val="00771AD8"/>
    <w:rsid w:val="0077403E"/>
    <w:rsid w:val="007856DA"/>
    <w:rsid w:val="0079383E"/>
    <w:rsid w:val="007A09B9"/>
    <w:rsid w:val="007A3A81"/>
    <w:rsid w:val="007A47FA"/>
    <w:rsid w:val="007B25C0"/>
    <w:rsid w:val="007B6DE3"/>
    <w:rsid w:val="007C0E03"/>
    <w:rsid w:val="007C634E"/>
    <w:rsid w:val="007D2933"/>
    <w:rsid w:val="007E147B"/>
    <w:rsid w:val="007E5716"/>
    <w:rsid w:val="007F2738"/>
    <w:rsid w:val="007F34A8"/>
    <w:rsid w:val="007F45BD"/>
    <w:rsid w:val="007F621D"/>
    <w:rsid w:val="007F7CFD"/>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A0EE0"/>
    <w:rsid w:val="009A558C"/>
    <w:rsid w:val="009B251B"/>
    <w:rsid w:val="009B55F7"/>
    <w:rsid w:val="009B6C74"/>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6D55"/>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ABA"/>
    <w:rsid w:val="00AE330A"/>
    <w:rsid w:val="00AE3A30"/>
    <w:rsid w:val="00AF08A6"/>
    <w:rsid w:val="00B024CE"/>
    <w:rsid w:val="00B07A26"/>
    <w:rsid w:val="00B127AE"/>
    <w:rsid w:val="00B15A73"/>
    <w:rsid w:val="00B17F0F"/>
    <w:rsid w:val="00B34C0A"/>
    <w:rsid w:val="00B3623B"/>
    <w:rsid w:val="00B50B53"/>
    <w:rsid w:val="00B550F4"/>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3AD5"/>
    <w:rsid w:val="00C37BDB"/>
    <w:rsid w:val="00C4591E"/>
    <w:rsid w:val="00C47E9A"/>
    <w:rsid w:val="00C538FA"/>
    <w:rsid w:val="00C54810"/>
    <w:rsid w:val="00C73574"/>
    <w:rsid w:val="00C737C1"/>
    <w:rsid w:val="00C7481F"/>
    <w:rsid w:val="00C74F69"/>
    <w:rsid w:val="00C8177B"/>
    <w:rsid w:val="00C87E34"/>
    <w:rsid w:val="00CA3ABF"/>
    <w:rsid w:val="00CA54D5"/>
    <w:rsid w:val="00CA73FD"/>
    <w:rsid w:val="00CA7BBF"/>
    <w:rsid w:val="00CA7F4C"/>
    <w:rsid w:val="00CB4482"/>
    <w:rsid w:val="00CD0F14"/>
    <w:rsid w:val="00CD6908"/>
    <w:rsid w:val="00CF5302"/>
    <w:rsid w:val="00D12839"/>
    <w:rsid w:val="00D16592"/>
    <w:rsid w:val="00D2026F"/>
    <w:rsid w:val="00D23027"/>
    <w:rsid w:val="00D23826"/>
    <w:rsid w:val="00D24AAA"/>
    <w:rsid w:val="00D315C5"/>
    <w:rsid w:val="00D42493"/>
    <w:rsid w:val="00D53D7F"/>
    <w:rsid w:val="00D5666F"/>
    <w:rsid w:val="00D57806"/>
    <w:rsid w:val="00D61202"/>
    <w:rsid w:val="00D7771E"/>
    <w:rsid w:val="00D83F72"/>
    <w:rsid w:val="00D90CD4"/>
    <w:rsid w:val="00D93A73"/>
    <w:rsid w:val="00D9515E"/>
    <w:rsid w:val="00DA154A"/>
    <w:rsid w:val="00DA5F8F"/>
    <w:rsid w:val="00DB5596"/>
    <w:rsid w:val="00DC2065"/>
    <w:rsid w:val="00DC28BF"/>
    <w:rsid w:val="00DD0788"/>
    <w:rsid w:val="00DD1C96"/>
    <w:rsid w:val="00DE1575"/>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698A"/>
    <w:rsid w:val="00F37B69"/>
    <w:rsid w:val="00F40131"/>
    <w:rsid w:val="00F42086"/>
    <w:rsid w:val="00F46807"/>
    <w:rsid w:val="00F60AB3"/>
    <w:rsid w:val="00F7025D"/>
    <w:rsid w:val="00F70BBD"/>
    <w:rsid w:val="00F776B7"/>
    <w:rsid w:val="00F80AE6"/>
    <w:rsid w:val="00F9297F"/>
    <w:rsid w:val="00F94D93"/>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3C"/>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400B08"/>
    <w:pPr>
      <w:keepNext/>
      <w:keepLines/>
      <w:numPr>
        <w:numId w:val="18"/>
      </w:numPr>
      <w:ind w:left="357" w:hanging="357"/>
      <w:outlineLvl w:val="0"/>
    </w:pPr>
    <w:rPr>
      <w:rFonts w:eastAsiaTheme="majorEastAsia"/>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CD0F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CD6908"/>
    <w:pPr>
      <w:keepNext/>
      <w:keepLines/>
      <w:numPr>
        <w:ilvl w:val="4"/>
        <w:numId w:val="31"/>
      </w:numPr>
      <w:spacing w:before="40"/>
      <w:outlineLvl w:val="4"/>
    </w:pPr>
    <w:rPr>
      <w:rFonts w:eastAsiaTheme="majorEastAsia" w:cstheme="majorBidi"/>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400B08"/>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CD0F14"/>
    <w:rPr>
      <w:rFonts w:ascii="Times New Roman" w:eastAsiaTheme="majorEastAsia" w:hAnsi="Times New Roman" w:cstheme="majorBidi"/>
      <w:b/>
      <w:iCs/>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rsid w:val="00CD6908"/>
    <w:rPr>
      <w:rFonts w:ascii="Times New Roman" w:eastAsiaTheme="majorEastAsia" w:hAnsi="Times New Roman" w:cstheme="majorBidi"/>
      <w:b/>
      <w:sz w:val="24"/>
      <w:lang w:val="ca-ES"/>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31</Pages>
  <Words>4484</Words>
  <Characters>25565</Characters>
  <Application>Microsoft Office Word</Application>
  <DocSecurity>0</DocSecurity>
  <Lines>213</Lines>
  <Paragraphs>59</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13</cp:revision>
  <cp:lastPrinted>2021-01-06T10:06:00Z</cp:lastPrinted>
  <dcterms:created xsi:type="dcterms:W3CDTF">2021-01-20T11:52:00Z</dcterms:created>
  <dcterms:modified xsi:type="dcterms:W3CDTF">2021-01-25T08:22:00Z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id="IQOOff2s"/&gt;&lt;style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