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47EF" w14:textId="5552B2B2" w:rsidR="00A9360B" w:rsidRPr="00A9360B" w:rsidRDefault="00A9360B" w:rsidP="00A9360B">
      <w:pPr>
        <w:spacing w:before="240" w:after="240" w:line="360" w:lineRule="auto"/>
        <w:jc w:val="both"/>
        <w:rPr>
          <w:rFonts w:ascii="Arial" w:hAnsi="Arial" w:cs="Arial"/>
          <w:b/>
          <w:bCs/>
          <w:sz w:val="28"/>
          <w:szCs w:val="28"/>
        </w:rPr>
      </w:pPr>
      <w:r>
        <w:rPr>
          <w:rFonts w:ascii="Arial" w:hAnsi="Arial" w:cs="Arial"/>
          <w:b/>
          <w:bCs/>
          <w:sz w:val="28"/>
          <w:szCs w:val="28"/>
        </w:rPr>
        <w:t xml:space="preserve">Estimación de voto a partir del CIS - </w:t>
      </w:r>
      <w:proofErr w:type="spellStart"/>
      <w:r>
        <w:rPr>
          <w:rFonts w:ascii="Arial" w:hAnsi="Arial" w:cs="Arial"/>
          <w:b/>
          <w:bCs/>
          <w:sz w:val="28"/>
          <w:szCs w:val="28"/>
        </w:rPr>
        <w:t>Electomedia</w:t>
      </w:r>
      <w:proofErr w:type="spellEnd"/>
    </w:p>
    <w:p w14:paraId="604376FD" w14:textId="48CE3EB4" w:rsidR="00A9360B" w:rsidRPr="005F6BE4" w:rsidRDefault="00A9360B" w:rsidP="0097442F">
      <w:pPr>
        <w:spacing w:before="240" w:after="480" w:line="360" w:lineRule="auto"/>
        <w:jc w:val="both"/>
        <w:rPr>
          <w:rFonts w:ascii="Arial" w:hAnsi="Arial" w:cs="Arial"/>
          <w:sz w:val="20"/>
          <w:szCs w:val="20"/>
        </w:rPr>
      </w:pPr>
      <w:r w:rsidRPr="005F6BE4">
        <w:rPr>
          <w:rFonts w:ascii="Arial" w:hAnsi="Arial" w:cs="Arial"/>
          <w:sz w:val="20"/>
          <w:szCs w:val="20"/>
        </w:rPr>
        <w:t xml:space="preserve">A lo largo de la práctica fin de </w:t>
      </w:r>
      <w:proofErr w:type="spellStart"/>
      <w:r w:rsidRPr="005F6BE4">
        <w:rPr>
          <w:rFonts w:ascii="Arial" w:hAnsi="Arial" w:cs="Arial"/>
          <w:sz w:val="20"/>
          <w:szCs w:val="20"/>
        </w:rPr>
        <w:t>bootcamp</w:t>
      </w:r>
      <w:proofErr w:type="spellEnd"/>
      <w:r w:rsidRPr="005F6BE4">
        <w:rPr>
          <w:rFonts w:ascii="Arial" w:hAnsi="Arial" w:cs="Arial"/>
          <w:sz w:val="20"/>
          <w:szCs w:val="20"/>
        </w:rPr>
        <w:t xml:space="preserve"> hemos hecho análisis sobre resultados ya </w:t>
      </w:r>
      <w:r w:rsidR="00A8434F">
        <w:rPr>
          <w:rFonts w:ascii="Arial" w:hAnsi="Arial" w:cs="Arial"/>
          <w:sz w:val="20"/>
          <w:szCs w:val="20"/>
        </w:rPr>
        <w:t>conocidos</w:t>
      </w:r>
      <w:r w:rsidRPr="005F6BE4">
        <w:rPr>
          <w:rFonts w:ascii="Arial" w:hAnsi="Arial" w:cs="Arial"/>
          <w:sz w:val="20"/>
          <w:szCs w:val="20"/>
        </w:rPr>
        <w:t xml:space="preserve"> de las elecciones. Nos podemos preguntar si sería posible hacer una estimación de voto futuro a partir de un sondeo. Para ello nos basamos en los microdatos del sondeo del CIS antes de las elecciones de noviembre de 2019. El CIS es la única firma de sondeos que hace público sus microdatos, y en el caso de los sondeos preelectorales se trata de una muestra de casi 18.000 encuestas.</w:t>
      </w:r>
    </w:p>
    <w:p w14:paraId="29892E6A" w14:textId="212A7D8B" w:rsidR="0097442F" w:rsidRPr="0097442F" w:rsidRDefault="0097442F" w:rsidP="00A9360B">
      <w:pPr>
        <w:spacing w:before="240" w:after="240" w:line="360" w:lineRule="auto"/>
        <w:jc w:val="both"/>
        <w:rPr>
          <w:rFonts w:ascii="Arial" w:hAnsi="Arial" w:cs="Arial"/>
          <w:b/>
          <w:bCs/>
          <w:sz w:val="24"/>
          <w:szCs w:val="24"/>
        </w:rPr>
      </w:pPr>
      <w:r w:rsidRPr="0097442F">
        <w:rPr>
          <w:rFonts w:ascii="Arial" w:hAnsi="Arial" w:cs="Arial"/>
          <w:b/>
          <w:bCs/>
          <w:sz w:val="24"/>
          <w:szCs w:val="24"/>
        </w:rPr>
        <w:t>Objetivo</w:t>
      </w:r>
      <w:r>
        <w:rPr>
          <w:rFonts w:ascii="Arial" w:hAnsi="Arial" w:cs="Arial"/>
          <w:b/>
          <w:bCs/>
          <w:sz w:val="24"/>
          <w:szCs w:val="24"/>
        </w:rPr>
        <w:t xml:space="preserve"> del modelo</w:t>
      </w:r>
    </w:p>
    <w:p w14:paraId="648AFE22" w14:textId="441F2FCA" w:rsidR="00A9360B" w:rsidRPr="00A8434F" w:rsidRDefault="00A9360B" w:rsidP="0097442F">
      <w:pPr>
        <w:spacing w:before="240" w:after="480" w:line="360" w:lineRule="auto"/>
        <w:jc w:val="both"/>
        <w:rPr>
          <w:rFonts w:ascii="Arial" w:hAnsi="Arial" w:cs="Arial"/>
          <w:sz w:val="20"/>
          <w:szCs w:val="20"/>
        </w:rPr>
      </w:pPr>
      <w:r w:rsidRPr="00A8434F">
        <w:rPr>
          <w:rFonts w:ascii="Arial" w:hAnsi="Arial" w:cs="Arial"/>
          <w:sz w:val="20"/>
          <w:szCs w:val="20"/>
        </w:rPr>
        <w:t xml:space="preserve">La previsión de voto la hemos desarrollado en el cuaderno </w:t>
      </w:r>
      <w:r w:rsidRPr="00A8434F">
        <w:rPr>
          <w:rFonts w:ascii="Arial" w:hAnsi="Arial" w:cs="Arial"/>
          <w:b/>
          <w:bCs/>
          <w:i/>
          <w:iCs/>
          <w:sz w:val="20"/>
          <w:szCs w:val="20"/>
        </w:rPr>
        <w:t>CIS_N19_def</w:t>
      </w:r>
      <w:r w:rsidRPr="00A8434F">
        <w:rPr>
          <w:rFonts w:ascii="Arial" w:hAnsi="Arial" w:cs="Arial"/>
          <w:sz w:val="20"/>
          <w:szCs w:val="20"/>
        </w:rPr>
        <w:t>, y realmente no ha resultado excesivamente complicado. La variable objetivo a modelizar es la intención directa de voto de los encuestados; aproximadamente un 30</w:t>
      </w:r>
      <w:r w:rsidR="00A8434F">
        <w:rPr>
          <w:rFonts w:ascii="Arial" w:hAnsi="Arial" w:cs="Arial"/>
          <w:sz w:val="20"/>
          <w:szCs w:val="20"/>
        </w:rPr>
        <w:t>%</w:t>
      </w:r>
      <w:r w:rsidRPr="00A8434F">
        <w:rPr>
          <w:rFonts w:ascii="Arial" w:hAnsi="Arial" w:cs="Arial"/>
          <w:sz w:val="20"/>
          <w:szCs w:val="20"/>
        </w:rPr>
        <w:t xml:space="preserve"> de éstos, en cambio no dice lo que van a votar, y ello es precisamente lo que hay que </w:t>
      </w:r>
      <w:r w:rsidR="00A8434F">
        <w:rPr>
          <w:rFonts w:ascii="Arial" w:hAnsi="Arial" w:cs="Arial"/>
          <w:sz w:val="20"/>
          <w:szCs w:val="20"/>
        </w:rPr>
        <w:t xml:space="preserve">modelar y después </w:t>
      </w:r>
      <w:r w:rsidRPr="00A8434F">
        <w:rPr>
          <w:rFonts w:ascii="Arial" w:hAnsi="Arial" w:cs="Arial"/>
          <w:sz w:val="20"/>
          <w:szCs w:val="20"/>
        </w:rPr>
        <w:t>estimar.</w:t>
      </w:r>
    </w:p>
    <w:p w14:paraId="398BA0C4" w14:textId="667CEC19" w:rsidR="0097442F" w:rsidRPr="0097442F" w:rsidRDefault="0097442F" w:rsidP="00A9360B">
      <w:pPr>
        <w:spacing w:before="240" w:after="240" w:line="360" w:lineRule="auto"/>
        <w:jc w:val="both"/>
        <w:rPr>
          <w:rFonts w:ascii="Arial" w:hAnsi="Arial" w:cs="Arial"/>
          <w:b/>
          <w:bCs/>
          <w:sz w:val="24"/>
          <w:szCs w:val="24"/>
        </w:rPr>
      </w:pPr>
      <w:r>
        <w:rPr>
          <w:rFonts w:ascii="Arial" w:hAnsi="Arial" w:cs="Arial"/>
          <w:b/>
          <w:bCs/>
          <w:sz w:val="24"/>
          <w:szCs w:val="24"/>
        </w:rPr>
        <w:t>Preprocesado</w:t>
      </w:r>
    </w:p>
    <w:p w14:paraId="1D1B01D4" w14:textId="17F29D6A" w:rsidR="00A9360B" w:rsidRPr="005F6BE4" w:rsidRDefault="00A9360B" w:rsidP="00A9360B">
      <w:pPr>
        <w:spacing w:before="240" w:after="240" w:line="360" w:lineRule="auto"/>
        <w:jc w:val="both"/>
        <w:rPr>
          <w:rFonts w:ascii="Arial" w:hAnsi="Arial" w:cs="Arial"/>
          <w:sz w:val="20"/>
          <w:szCs w:val="20"/>
        </w:rPr>
      </w:pPr>
      <w:r w:rsidRPr="005F6BE4">
        <w:rPr>
          <w:rFonts w:ascii="Arial" w:hAnsi="Arial" w:cs="Arial"/>
          <w:sz w:val="20"/>
          <w:szCs w:val="20"/>
        </w:rPr>
        <w:t xml:space="preserve">El </w:t>
      </w:r>
      <w:proofErr w:type="spellStart"/>
      <w:r w:rsidRPr="005F6BE4">
        <w:rPr>
          <w:rFonts w:ascii="Arial" w:hAnsi="Arial" w:cs="Arial"/>
          <w:sz w:val="20"/>
          <w:szCs w:val="20"/>
        </w:rPr>
        <w:t>dataset</w:t>
      </w:r>
      <w:proofErr w:type="spellEnd"/>
      <w:r w:rsidRPr="005F6BE4">
        <w:rPr>
          <w:rFonts w:ascii="Arial" w:hAnsi="Arial" w:cs="Arial"/>
          <w:sz w:val="20"/>
          <w:szCs w:val="20"/>
        </w:rPr>
        <w:t xml:space="preserve"> cuenta con 146 columnas, que desde luego no nos parecen todas relevantes; nos centramos en aquellas que contienen valoraciones políticas de partidos o líderes, así como escalas de ubicación política tanto de los partidos como de los propios encuestados. Se han considerado algunos datos personales de estos últimos, tales como la edad.</w:t>
      </w:r>
      <w:r w:rsidR="00043AD8" w:rsidRPr="005F6BE4">
        <w:rPr>
          <w:rFonts w:ascii="Arial" w:hAnsi="Arial" w:cs="Arial"/>
          <w:sz w:val="20"/>
          <w:szCs w:val="20"/>
        </w:rPr>
        <w:t xml:space="preserve"> En total nos quedamos con unas 42 columnas. </w:t>
      </w:r>
      <w:r w:rsidRPr="005F6BE4">
        <w:rPr>
          <w:rFonts w:ascii="Arial" w:hAnsi="Arial" w:cs="Arial"/>
          <w:sz w:val="20"/>
          <w:szCs w:val="20"/>
        </w:rPr>
        <w:t>Como se trata de una prueba de concepto, hemos seleccionado las encuestas de solo una de las provincias, en este caso Málaga</w:t>
      </w:r>
      <w:r w:rsidR="00043AD8" w:rsidRPr="005F6BE4">
        <w:rPr>
          <w:rFonts w:ascii="Arial" w:hAnsi="Arial" w:cs="Arial"/>
          <w:sz w:val="20"/>
          <w:szCs w:val="20"/>
        </w:rPr>
        <w:t>, por lo que consideramos unas 480 filas.</w:t>
      </w:r>
    </w:p>
    <w:p w14:paraId="05129E15" w14:textId="761EF46A" w:rsidR="0097442F" w:rsidRPr="005F6BE4" w:rsidRDefault="00043AD8" w:rsidP="0097442F">
      <w:pPr>
        <w:spacing w:before="240" w:after="480" w:line="360" w:lineRule="auto"/>
        <w:jc w:val="both"/>
        <w:rPr>
          <w:rFonts w:ascii="Arial" w:hAnsi="Arial" w:cs="Arial"/>
          <w:sz w:val="20"/>
          <w:szCs w:val="20"/>
        </w:rPr>
      </w:pPr>
      <w:r w:rsidRPr="005F6BE4">
        <w:rPr>
          <w:rFonts w:ascii="Arial" w:hAnsi="Arial" w:cs="Arial"/>
          <w:sz w:val="20"/>
          <w:szCs w:val="20"/>
        </w:rPr>
        <w:t xml:space="preserve">Pasamos a modelizar la intención de voto declarada, presente en unas 370 filas, incluido aquellos que declaran que no irán a las urnas. Las 110 filas restantes se tendrán que estimar con el modelo ya definido. El preprocesado consiste principalmente en un mapeo de columnas categóricas a valores numéricos, un paso en su mayor parte bastante sencillo. </w:t>
      </w:r>
    </w:p>
    <w:p w14:paraId="1C938C2F" w14:textId="294D0D8D" w:rsidR="0097442F" w:rsidRPr="0097442F" w:rsidRDefault="0097442F" w:rsidP="00A9360B">
      <w:pPr>
        <w:spacing w:before="240" w:after="240" w:line="360" w:lineRule="auto"/>
        <w:jc w:val="both"/>
        <w:rPr>
          <w:rFonts w:ascii="Arial" w:hAnsi="Arial" w:cs="Arial"/>
          <w:b/>
          <w:bCs/>
          <w:sz w:val="24"/>
          <w:szCs w:val="24"/>
        </w:rPr>
      </w:pPr>
      <w:r>
        <w:rPr>
          <w:rFonts w:ascii="Arial" w:hAnsi="Arial" w:cs="Arial"/>
          <w:b/>
          <w:bCs/>
          <w:sz w:val="24"/>
          <w:szCs w:val="24"/>
        </w:rPr>
        <w:t xml:space="preserve">Modelo de </w:t>
      </w:r>
      <w:proofErr w:type="spellStart"/>
      <w:r>
        <w:rPr>
          <w:rFonts w:ascii="Arial" w:hAnsi="Arial" w:cs="Arial"/>
          <w:b/>
          <w:bCs/>
          <w:sz w:val="24"/>
          <w:szCs w:val="24"/>
        </w:rPr>
        <w:t>random</w:t>
      </w:r>
      <w:proofErr w:type="spellEnd"/>
      <w:r>
        <w:rPr>
          <w:rFonts w:ascii="Arial" w:hAnsi="Arial" w:cs="Arial"/>
          <w:b/>
          <w:bCs/>
          <w:sz w:val="24"/>
          <w:szCs w:val="24"/>
        </w:rPr>
        <w:t xml:space="preserve"> </w:t>
      </w:r>
      <w:proofErr w:type="spellStart"/>
      <w:r>
        <w:rPr>
          <w:rFonts w:ascii="Arial" w:hAnsi="Arial" w:cs="Arial"/>
          <w:b/>
          <w:bCs/>
          <w:sz w:val="24"/>
          <w:szCs w:val="24"/>
        </w:rPr>
        <w:t>forest</w:t>
      </w:r>
      <w:proofErr w:type="spellEnd"/>
    </w:p>
    <w:p w14:paraId="518DB59C" w14:textId="0F915E28" w:rsidR="00043AD8" w:rsidRDefault="00043AD8" w:rsidP="00A9360B">
      <w:pPr>
        <w:spacing w:before="240" w:after="240" w:line="360" w:lineRule="auto"/>
        <w:jc w:val="both"/>
        <w:rPr>
          <w:rFonts w:ascii="Arial" w:hAnsi="Arial" w:cs="Arial"/>
          <w:sz w:val="20"/>
          <w:szCs w:val="20"/>
        </w:rPr>
      </w:pPr>
      <w:r w:rsidRPr="005F6BE4">
        <w:rPr>
          <w:rFonts w:ascii="Arial" w:hAnsi="Arial" w:cs="Arial"/>
          <w:sz w:val="20"/>
          <w:szCs w:val="20"/>
        </w:rPr>
        <w:t xml:space="preserve">Separamos </w:t>
      </w:r>
      <w:r w:rsidR="0097442F" w:rsidRPr="005F6BE4">
        <w:rPr>
          <w:rFonts w:ascii="Arial" w:hAnsi="Arial" w:cs="Arial"/>
          <w:sz w:val="20"/>
          <w:szCs w:val="20"/>
        </w:rPr>
        <w:t xml:space="preserve">las 370 filas </w:t>
      </w:r>
      <w:r w:rsidRPr="005F6BE4">
        <w:rPr>
          <w:rFonts w:ascii="Arial" w:hAnsi="Arial" w:cs="Arial"/>
          <w:sz w:val="20"/>
          <w:szCs w:val="20"/>
        </w:rPr>
        <w:t xml:space="preserve">entre </w:t>
      </w:r>
      <w:proofErr w:type="spellStart"/>
      <w:r w:rsidRPr="005F6BE4">
        <w:rPr>
          <w:rFonts w:ascii="Arial" w:hAnsi="Arial" w:cs="Arial"/>
          <w:sz w:val="20"/>
          <w:szCs w:val="20"/>
        </w:rPr>
        <w:t>train</w:t>
      </w:r>
      <w:proofErr w:type="spellEnd"/>
      <w:r w:rsidRPr="005F6BE4">
        <w:rPr>
          <w:rFonts w:ascii="Arial" w:hAnsi="Arial" w:cs="Arial"/>
          <w:sz w:val="20"/>
          <w:szCs w:val="20"/>
        </w:rPr>
        <w:t xml:space="preserve"> y test, y aplicamos un modelo </w:t>
      </w:r>
      <w:proofErr w:type="spellStart"/>
      <w:r w:rsidRPr="005F6BE4">
        <w:rPr>
          <w:rFonts w:ascii="Arial" w:hAnsi="Arial" w:cs="Arial"/>
          <w:i/>
          <w:iCs/>
          <w:sz w:val="20"/>
          <w:szCs w:val="20"/>
        </w:rPr>
        <w:t>random</w:t>
      </w:r>
      <w:proofErr w:type="spellEnd"/>
      <w:r w:rsidRPr="005F6BE4">
        <w:rPr>
          <w:rFonts w:ascii="Arial" w:hAnsi="Arial" w:cs="Arial"/>
          <w:i/>
          <w:iCs/>
          <w:sz w:val="20"/>
          <w:szCs w:val="20"/>
        </w:rPr>
        <w:t xml:space="preserve"> </w:t>
      </w:r>
      <w:proofErr w:type="spellStart"/>
      <w:r w:rsidRPr="005F6BE4">
        <w:rPr>
          <w:rFonts w:ascii="Arial" w:hAnsi="Arial" w:cs="Arial"/>
          <w:i/>
          <w:iCs/>
          <w:sz w:val="20"/>
          <w:szCs w:val="20"/>
        </w:rPr>
        <w:t>forest</w:t>
      </w:r>
      <w:proofErr w:type="spellEnd"/>
      <w:r w:rsidRPr="005F6BE4">
        <w:rPr>
          <w:rFonts w:ascii="Arial" w:hAnsi="Arial" w:cs="Arial"/>
          <w:i/>
          <w:iCs/>
          <w:sz w:val="20"/>
          <w:szCs w:val="20"/>
        </w:rPr>
        <w:t xml:space="preserve"> </w:t>
      </w:r>
      <w:proofErr w:type="spellStart"/>
      <w:r w:rsidRPr="005F6BE4">
        <w:rPr>
          <w:rFonts w:ascii="Arial" w:hAnsi="Arial" w:cs="Arial"/>
          <w:i/>
          <w:iCs/>
          <w:sz w:val="20"/>
          <w:szCs w:val="20"/>
        </w:rPr>
        <w:t>classifier</w:t>
      </w:r>
      <w:proofErr w:type="spellEnd"/>
      <w:r w:rsidRPr="005F6BE4">
        <w:rPr>
          <w:rFonts w:ascii="Arial" w:hAnsi="Arial" w:cs="Arial"/>
          <w:sz w:val="20"/>
          <w:szCs w:val="20"/>
        </w:rPr>
        <w:t xml:space="preserve">, que ajustamos mediante </w:t>
      </w:r>
      <w:proofErr w:type="spellStart"/>
      <w:r w:rsidRPr="005F6BE4">
        <w:rPr>
          <w:rFonts w:ascii="Arial" w:hAnsi="Arial" w:cs="Arial"/>
          <w:i/>
          <w:iCs/>
          <w:sz w:val="20"/>
          <w:szCs w:val="20"/>
        </w:rPr>
        <w:t>grid</w:t>
      </w:r>
      <w:proofErr w:type="spellEnd"/>
      <w:r w:rsidRPr="005F6BE4">
        <w:rPr>
          <w:rFonts w:ascii="Arial" w:hAnsi="Arial" w:cs="Arial"/>
          <w:i/>
          <w:iCs/>
          <w:sz w:val="20"/>
          <w:szCs w:val="20"/>
        </w:rPr>
        <w:t xml:space="preserve"> </w:t>
      </w:r>
      <w:proofErr w:type="spellStart"/>
      <w:r w:rsidRPr="005F6BE4">
        <w:rPr>
          <w:rFonts w:ascii="Arial" w:hAnsi="Arial" w:cs="Arial"/>
          <w:i/>
          <w:iCs/>
          <w:sz w:val="20"/>
          <w:szCs w:val="20"/>
        </w:rPr>
        <w:t>search</w:t>
      </w:r>
      <w:proofErr w:type="spellEnd"/>
      <w:r w:rsidRPr="005F6BE4">
        <w:rPr>
          <w:rFonts w:ascii="Arial" w:hAnsi="Arial" w:cs="Arial"/>
          <w:sz w:val="20"/>
          <w:szCs w:val="20"/>
        </w:rPr>
        <w:t xml:space="preserve">. Conseguimos un modelo con un </w:t>
      </w:r>
      <w:proofErr w:type="spellStart"/>
      <w:r w:rsidRPr="005F6BE4">
        <w:rPr>
          <w:rFonts w:ascii="Arial" w:hAnsi="Arial" w:cs="Arial"/>
          <w:i/>
          <w:iCs/>
          <w:sz w:val="20"/>
          <w:szCs w:val="20"/>
        </w:rPr>
        <w:t>accuracy</w:t>
      </w:r>
      <w:proofErr w:type="spellEnd"/>
      <w:r w:rsidRPr="005F6BE4">
        <w:rPr>
          <w:rFonts w:ascii="Arial" w:hAnsi="Arial" w:cs="Arial"/>
          <w:sz w:val="20"/>
          <w:szCs w:val="20"/>
        </w:rPr>
        <w:t xml:space="preserve"> en el </w:t>
      </w:r>
      <w:proofErr w:type="spellStart"/>
      <w:r w:rsidRPr="005F6BE4">
        <w:rPr>
          <w:rFonts w:ascii="Arial" w:hAnsi="Arial" w:cs="Arial"/>
          <w:sz w:val="20"/>
          <w:szCs w:val="20"/>
        </w:rPr>
        <w:t>dataset</w:t>
      </w:r>
      <w:proofErr w:type="spellEnd"/>
      <w:r w:rsidRPr="005F6BE4">
        <w:rPr>
          <w:rFonts w:ascii="Arial" w:hAnsi="Arial" w:cs="Arial"/>
          <w:sz w:val="20"/>
          <w:szCs w:val="20"/>
        </w:rPr>
        <w:t xml:space="preserve"> </w:t>
      </w:r>
      <w:proofErr w:type="gramStart"/>
      <w:r w:rsidRPr="005F6BE4">
        <w:rPr>
          <w:rFonts w:ascii="Arial" w:hAnsi="Arial" w:cs="Arial"/>
          <w:sz w:val="20"/>
          <w:szCs w:val="20"/>
        </w:rPr>
        <w:t>de test</w:t>
      </w:r>
      <w:proofErr w:type="gramEnd"/>
      <w:r w:rsidRPr="005F6BE4">
        <w:rPr>
          <w:rFonts w:ascii="Arial" w:hAnsi="Arial" w:cs="Arial"/>
          <w:sz w:val="20"/>
          <w:szCs w:val="20"/>
        </w:rPr>
        <w:t xml:space="preserve"> superior al 90%, evitando </w:t>
      </w:r>
      <w:r w:rsidR="00A8434F">
        <w:rPr>
          <w:rFonts w:ascii="Arial" w:hAnsi="Arial" w:cs="Arial"/>
          <w:sz w:val="20"/>
          <w:szCs w:val="20"/>
        </w:rPr>
        <w:t xml:space="preserve">en principio </w:t>
      </w:r>
      <w:r w:rsidRPr="005F6BE4">
        <w:rPr>
          <w:rFonts w:ascii="Arial" w:hAnsi="Arial" w:cs="Arial"/>
          <w:sz w:val="20"/>
          <w:szCs w:val="20"/>
        </w:rPr>
        <w:t>pues el</w:t>
      </w:r>
      <w:r w:rsidRPr="005F6BE4">
        <w:rPr>
          <w:rFonts w:ascii="Arial" w:hAnsi="Arial" w:cs="Arial"/>
          <w:i/>
          <w:iCs/>
          <w:sz w:val="20"/>
          <w:szCs w:val="20"/>
        </w:rPr>
        <w:t xml:space="preserve"> </w:t>
      </w:r>
      <w:proofErr w:type="spellStart"/>
      <w:r w:rsidRPr="005F6BE4">
        <w:rPr>
          <w:rFonts w:ascii="Arial" w:hAnsi="Arial" w:cs="Arial"/>
          <w:i/>
          <w:iCs/>
          <w:sz w:val="20"/>
          <w:szCs w:val="20"/>
        </w:rPr>
        <w:t>overfitting</w:t>
      </w:r>
      <w:proofErr w:type="spellEnd"/>
      <w:r w:rsidRPr="005F6BE4">
        <w:rPr>
          <w:rFonts w:ascii="Arial" w:hAnsi="Arial" w:cs="Arial"/>
          <w:sz w:val="20"/>
          <w:szCs w:val="20"/>
        </w:rPr>
        <w:t>.</w:t>
      </w:r>
    </w:p>
    <w:p w14:paraId="70948864" w14:textId="77777777" w:rsidR="00A8434F" w:rsidRPr="005F6BE4" w:rsidRDefault="00A8434F" w:rsidP="00A9360B">
      <w:pPr>
        <w:spacing w:before="240" w:after="240" w:line="360" w:lineRule="auto"/>
        <w:jc w:val="both"/>
        <w:rPr>
          <w:rFonts w:ascii="Arial" w:hAnsi="Arial" w:cs="Arial"/>
          <w:sz w:val="20"/>
          <w:szCs w:val="20"/>
        </w:rPr>
      </w:pPr>
    </w:p>
    <w:p w14:paraId="6E911A9F" w14:textId="2F630A16" w:rsidR="00043AD8" w:rsidRDefault="00043AD8" w:rsidP="0097442F">
      <w:pPr>
        <w:spacing w:before="240" w:after="480" w:line="360" w:lineRule="auto"/>
        <w:jc w:val="both"/>
        <w:rPr>
          <w:rFonts w:ascii="Arial" w:hAnsi="Arial" w:cs="Arial"/>
        </w:rPr>
      </w:pPr>
      <w:r w:rsidRPr="005F6BE4">
        <w:rPr>
          <w:rFonts w:ascii="Arial" w:hAnsi="Arial" w:cs="Arial"/>
          <w:sz w:val="20"/>
          <w:szCs w:val="20"/>
        </w:rPr>
        <w:lastRenderedPageBreak/>
        <w:t xml:space="preserve">A continuación, aplicamos el modelo a las columnas que no declararon su intención de voto y así la estimamos. Ya teniendo la intención de voto de </w:t>
      </w:r>
      <w:r w:rsidR="00A8434F">
        <w:rPr>
          <w:rFonts w:ascii="Arial" w:hAnsi="Arial" w:cs="Arial"/>
          <w:sz w:val="20"/>
          <w:szCs w:val="20"/>
        </w:rPr>
        <w:t xml:space="preserve">todos </w:t>
      </w:r>
      <w:r w:rsidRPr="005F6BE4">
        <w:rPr>
          <w:rFonts w:ascii="Arial" w:hAnsi="Arial" w:cs="Arial"/>
          <w:sz w:val="20"/>
          <w:szCs w:val="20"/>
        </w:rPr>
        <w:t xml:space="preserve">los encuestados, </w:t>
      </w:r>
      <w:r w:rsidRPr="00A8434F">
        <w:rPr>
          <w:rFonts w:ascii="Arial" w:hAnsi="Arial" w:cs="Arial"/>
          <w:sz w:val="20"/>
          <w:szCs w:val="20"/>
        </w:rPr>
        <w:t>la comparamos con su recuerdo de voto en las elecciones de abril de 2019. Así podemos ver</w:t>
      </w:r>
      <w:r w:rsidRPr="005F6BE4">
        <w:rPr>
          <w:rFonts w:ascii="Arial" w:hAnsi="Arial" w:cs="Arial"/>
          <w:sz w:val="20"/>
          <w:szCs w:val="20"/>
        </w:rPr>
        <w:t xml:space="preserve"> los cambios de voto respecto a esas elecciones de cara a noviembre de 2019, siendo esta nuestra predicción del resultado.</w:t>
      </w:r>
    </w:p>
    <w:p w14:paraId="6D52DDFF" w14:textId="696A78A0" w:rsidR="00043AD8" w:rsidRPr="0097442F" w:rsidRDefault="0097442F" w:rsidP="00A9360B">
      <w:pPr>
        <w:spacing w:before="240" w:after="240" w:line="360" w:lineRule="auto"/>
        <w:jc w:val="both"/>
        <w:rPr>
          <w:rFonts w:ascii="Arial" w:hAnsi="Arial" w:cs="Arial"/>
          <w:b/>
          <w:bCs/>
          <w:sz w:val="24"/>
          <w:szCs w:val="24"/>
        </w:rPr>
      </w:pPr>
      <w:r>
        <w:rPr>
          <w:rFonts w:ascii="Arial" w:hAnsi="Arial" w:cs="Arial"/>
          <w:b/>
          <w:bCs/>
          <w:sz w:val="24"/>
          <w:szCs w:val="24"/>
        </w:rPr>
        <w:t>Resultado y conclusiones</w:t>
      </w:r>
    </w:p>
    <w:p w14:paraId="7B607FBB" w14:textId="1FC0EEEA" w:rsidR="00043AD8" w:rsidRPr="005F6BE4" w:rsidRDefault="00043AD8" w:rsidP="00A9360B">
      <w:pPr>
        <w:spacing w:before="240" w:after="240" w:line="360" w:lineRule="auto"/>
        <w:jc w:val="both"/>
        <w:rPr>
          <w:rFonts w:ascii="Arial" w:hAnsi="Arial" w:cs="Arial"/>
          <w:sz w:val="20"/>
          <w:szCs w:val="20"/>
        </w:rPr>
      </w:pPr>
      <w:r w:rsidRPr="005F6BE4">
        <w:rPr>
          <w:rFonts w:ascii="Arial" w:hAnsi="Arial" w:cs="Arial"/>
          <w:sz w:val="20"/>
          <w:szCs w:val="20"/>
        </w:rPr>
        <w:t xml:space="preserve">La estimación no es muy precisa cuando se la compara con los resultados reales. Existe un sesgo a favor del PSOE y Ciudadanos, y en contra </w:t>
      </w:r>
      <w:proofErr w:type="gramStart"/>
      <w:r w:rsidRPr="005F6BE4">
        <w:rPr>
          <w:rFonts w:ascii="Arial" w:hAnsi="Arial" w:cs="Arial"/>
          <w:sz w:val="20"/>
          <w:szCs w:val="20"/>
        </w:rPr>
        <w:t>de PP</w:t>
      </w:r>
      <w:proofErr w:type="gramEnd"/>
      <w:r w:rsidRPr="005F6BE4">
        <w:rPr>
          <w:rFonts w:ascii="Arial" w:hAnsi="Arial" w:cs="Arial"/>
          <w:sz w:val="20"/>
          <w:szCs w:val="20"/>
        </w:rPr>
        <w:t xml:space="preserve"> y Vox. Con todo, </w:t>
      </w:r>
      <w:r w:rsidR="0097442F" w:rsidRPr="005F6BE4">
        <w:rPr>
          <w:rFonts w:ascii="Arial" w:hAnsi="Arial" w:cs="Arial"/>
          <w:sz w:val="20"/>
          <w:szCs w:val="20"/>
        </w:rPr>
        <w:t>esta misma desviación, casi en las mismas magnitudes, se dio en el sondeo del CIS para el conjunto de toda España, por lo que no pensamos que sea para estar insatisfecho. Quizás el punto más satisfactorio es que conseguimos modelizar la intención declarada de voto de una manera muy precisa. Los detalles del proceso de estimación se pueden consultar en el propio cuaderno.</w:t>
      </w:r>
    </w:p>
    <w:p w14:paraId="77CC58EE" w14:textId="77777777" w:rsidR="00A9360B" w:rsidRPr="00A9360B" w:rsidRDefault="00A9360B" w:rsidP="00A9360B">
      <w:pPr>
        <w:spacing w:before="240" w:after="240" w:line="360" w:lineRule="auto"/>
        <w:jc w:val="both"/>
        <w:rPr>
          <w:rFonts w:ascii="Arial" w:hAnsi="Arial" w:cs="Arial"/>
        </w:rPr>
      </w:pPr>
    </w:p>
    <w:sectPr w:rsidR="00A9360B" w:rsidRPr="00A9360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C8F5" w14:textId="77777777" w:rsidR="00A8434F" w:rsidRDefault="00A8434F" w:rsidP="00A8434F">
      <w:pPr>
        <w:spacing w:after="0" w:line="240" w:lineRule="auto"/>
      </w:pPr>
      <w:r>
        <w:separator/>
      </w:r>
    </w:p>
  </w:endnote>
  <w:endnote w:type="continuationSeparator" w:id="0">
    <w:p w14:paraId="76C3C7ED" w14:textId="77777777" w:rsidR="00A8434F" w:rsidRDefault="00A8434F" w:rsidP="00A8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514360"/>
      <w:docPartObj>
        <w:docPartGallery w:val="Page Numbers (Bottom of Page)"/>
        <w:docPartUnique/>
      </w:docPartObj>
    </w:sdtPr>
    <w:sdtContent>
      <w:p w14:paraId="6D16774F" w14:textId="24C5E74A" w:rsidR="00A8434F" w:rsidRDefault="00A8434F">
        <w:pPr>
          <w:pStyle w:val="Piedepgina"/>
          <w:jc w:val="right"/>
        </w:pPr>
        <w:r>
          <w:fldChar w:fldCharType="begin"/>
        </w:r>
        <w:r>
          <w:instrText>PAGE   \* MERGEFORMAT</w:instrText>
        </w:r>
        <w:r>
          <w:fldChar w:fldCharType="separate"/>
        </w:r>
        <w:r>
          <w:t>2</w:t>
        </w:r>
        <w:r>
          <w:fldChar w:fldCharType="end"/>
        </w:r>
      </w:p>
    </w:sdtContent>
  </w:sdt>
  <w:p w14:paraId="0944D4C6" w14:textId="77777777" w:rsidR="00A8434F" w:rsidRDefault="00A843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99BB" w14:textId="77777777" w:rsidR="00A8434F" w:rsidRDefault="00A8434F" w:rsidP="00A8434F">
      <w:pPr>
        <w:spacing w:after="0" w:line="240" w:lineRule="auto"/>
      </w:pPr>
      <w:r>
        <w:separator/>
      </w:r>
    </w:p>
  </w:footnote>
  <w:footnote w:type="continuationSeparator" w:id="0">
    <w:p w14:paraId="6E7D445E" w14:textId="77777777" w:rsidR="00A8434F" w:rsidRDefault="00A8434F" w:rsidP="00A843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0B"/>
    <w:rsid w:val="00043AD8"/>
    <w:rsid w:val="005F6BE4"/>
    <w:rsid w:val="0097442F"/>
    <w:rsid w:val="00A8434F"/>
    <w:rsid w:val="00A93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90A1"/>
  <w15:chartTrackingRefBased/>
  <w15:docId w15:val="{23EFDFAF-7F37-4B23-A6AA-ADD976D3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43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34F"/>
  </w:style>
  <w:style w:type="paragraph" w:styleId="Piedepgina">
    <w:name w:val="footer"/>
    <w:basedOn w:val="Normal"/>
    <w:link w:val="PiedepginaCar"/>
    <w:uiPriority w:val="99"/>
    <w:unhideWhenUsed/>
    <w:rsid w:val="00A843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503B-A9D1-493E-8CEF-156ABBF1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Barrio</dc:creator>
  <cp:keywords/>
  <dc:description/>
  <cp:lastModifiedBy>Guillermo Barrio</cp:lastModifiedBy>
  <cp:revision>3</cp:revision>
  <dcterms:created xsi:type="dcterms:W3CDTF">2021-09-07T14:13:00Z</dcterms:created>
  <dcterms:modified xsi:type="dcterms:W3CDTF">2021-09-07T14:44:00Z</dcterms:modified>
</cp:coreProperties>
</file>