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Georgia" w:cs="Georgia" w:eastAsia="Georgia" w:hAnsi="Georgia"/>
          <w:sz w:val="48"/>
          <w:szCs w:val="48"/>
          <w:u w:val="single"/>
        </w:rPr>
      </w:pPr>
      <w:r w:rsidDel="00000000" w:rsidR="00000000" w:rsidRPr="00000000">
        <w:rPr>
          <w:rFonts w:ascii="Georgia" w:cs="Georgia" w:eastAsia="Georgia" w:hAnsi="Georgia"/>
          <w:sz w:val="48"/>
          <w:szCs w:val="48"/>
          <w:u w:val="single"/>
          <w:rtl w:val="0"/>
        </w:rPr>
        <w:t xml:space="preserve">Investigación del juego</w:t>
      </w:r>
    </w:p>
    <w:p w:rsidR="00000000" w:rsidDel="00000000" w:rsidP="00000000" w:rsidRDefault="00000000" w:rsidRPr="00000000" w14:paraId="00000002">
      <w:pPr>
        <w:jc w:val="center"/>
        <w:rPr>
          <w:rFonts w:ascii="Georgia" w:cs="Georgia" w:eastAsia="Georgia" w:hAnsi="Georgia"/>
          <w:sz w:val="48"/>
          <w:szCs w:val="48"/>
          <w:u w:val="single"/>
        </w:rPr>
      </w:pPr>
      <w:r w:rsidDel="00000000" w:rsidR="00000000" w:rsidRPr="00000000">
        <w:rPr>
          <w:rFonts w:ascii="Georgia" w:cs="Georgia" w:eastAsia="Georgia" w:hAnsi="Georgia"/>
          <w:sz w:val="48"/>
          <w:szCs w:val="48"/>
          <w:u w:val="single"/>
          <w:rtl w:val="0"/>
        </w:rPr>
        <w:t xml:space="preserve">Frogger</w:t>
      </w:r>
    </w:p>
    <w:p w:rsidR="00000000" w:rsidDel="00000000" w:rsidP="00000000" w:rsidRDefault="00000000" w:rsidRPr="00000000" w14:paraId="00000003">
      <w:pPr>
        <w:jc w:val="both"/>
        <w:rPr>
          <w:rFonts w:ascii="Georgia" w:cs="Georgia" w:eastAsia="Georgia" w:hAnsi="Georgia"/>
          <w:sz w:val="24"/>
          <w:szCs w:val="24"/>
          <w:u w:val="single"/>
        </w:rPr>
      </w:pPr>
      <w:r w:rsidDel="00000000" w:rsidR="00000000" w:rsidRPr="00000000">
        <w:rPr>
          <w:rtl w:val="0"/>
        </w:rPr>
      </w:r>
    </w:p>
    <w:p w:rsidR="00000000" w:rsidDel="00000000" w:rsidP="00000000" w:rsidRDefault="00000000" w:rsidRPr="00000000" w14:paraId="00000004">
      <w:pPr>
        <w:jc w:val="both"/>
        <w:rPr>
          <w:sz w:val="24"/>
          <w:szCs w:val="24"/>
        </w:rPr>
      </w:pPr>
      <w:r w:rsidDel="00000000" w:rsidR="00000000" w:rsidRPr="00000000">
        <w:rPr>
          <w:sz w:val="24"/>
          <w:szCs w:val="24"/>
          <w:rtl w:val="0"/>
        </w:rPr>
        <w:t xml:space="preserve">El frogger es un videojuego arcade, lanzado en 1981. Desarrollado por la compañía de Konami y distribuida mundialmente por Sega. Actualmente, ya no es muy jugado como muchas otras franquicias de sus tiempos dorados en las maquinitas. Pero aun así es muy recordado por sus fans de esos año. Además, hay muchas versiones del mismo por internet.</w:t>
      </w:r>
    </w:p>
    <w:p w:rsidR="00000000" w:rsidDel="00000000" w:rsidP="00000000" w:rsidRDefault="00000000" w:rsidRPr="00000000" w14:paraId="00000005">
      <w:pPr>
        <w:jc w:val="both"/>
        <w:rPr>
          <w:sz w:val="24"/>
          <w:szCs w:val="24"/>
        </w:rPr>
      </w:pPr>
      <w:r w:rsidDel="00000000" w:rsidR="00000000" w:rsidRPr="00000000">
        <w:rPr>
          <w:rtl w:val="0"/>
        </w:rPr>
      </w:r>
    </w:p>
    <w:p w:rsidR="00000000" w:rsidDel="00000000" w:rsidP="00000000" w:rsidRDefault="00000000" w:rsidRPr="00000000" w14:paraId="00000006">
      <w:pPr>
        <w:jc w:val="both"/>
        <w:rPr>
          <w:color w:val="202122"/>
          <w:sz w:val="24"/>
          <w:szCs w:val="24"/>
          <w:highlight w:val="white"/>
        </w:rPr>
      </w:pPr>
      <w:r w:rsidDel="00000000" w:rsidR="00000000" w:rsidRPr="00000000">
        <w:rPr>
          <w:sz w:val="24"/>
          <w:szCs w:val="24"/>
          <w:rtl w:val="0"/>
        </w:rPr>
        <w:t xml:space="preserve">Ahora, una cosa interesante es que el juego originalmente se iba a llamar </w:t>
      </w:r>
      <w:r w:rsidDel="00000000" w:rsidR="00000000" w:rsidRPr="00000000">
        <w:rPr>
          <w:color w:val="ff0000"/>
          <w:sz w:val="24"/>
          <w:szCs w:val="24"/>
          <w:highlight w:val="white"/>
          <w:rtl w:val="0"/>
        </w:rPr>
        <w:t xml:space="preserve">Highway Crossing Frog</w:t>
      </w:r>
      <w:r w:rsidDel="00000000" w:rsidR="00000000" w:rsidRPr="00000000">
        <w:rPr>
          <w:sz w:val="24"/>
          <w:szCs w:val="24"/>
          <w:highlight w:val="white"/>
          <w:rtl w:val="0"/>
        </w:rPr>
        <w:t xml:space="preserve">, Pero debido a que los ejecutivos de la distribuidora, no les parecía abarcar la naturaleza del juego, le cambiaron el nombre a Flogger. </w:t>
      </w:r>
      <w:r w:rsidDel="00000000" w:rsidR="00000000" w:rsidRPr="00000000">
        <w:rPr>
          <w:color w:val="202122"/>
          <w:sz w:val="24"/>
          <w:szCs w:val="24"/>
          <w:highlight w:val="white"/>
          <w:rtl w:val="0"/>
        </w:rPr>
        <w:t xml:space="preserve">También inspiró numerosas copias, y una secuela no oficial hecha por Sega en 1991 llamada </w:t>
      </w:r>
      <w:hyperlink r:id="rId6">
        <w:r w:rsidDel="00000000" w:rsidR="00000000" w:rsidRPr="00000000">
          <w:rPr>
            <w:color w:val="a55858"/>
            <w:sz w:val="24"/>
            <w:szCs w:val="24"/>
            <w:highlight w:val="white"/>
            <w:rtl w:val="0"/>
          </w:rPr>
          <w:t xml:space="preserve">Ribbit</w:t>
        </w:r>
      </w:hyperlink>
      <w:r w:rsidDel="00000000" w:rsidR="00000000" w:rsidRPr="00000000">
        <w:rPr>
          <w:color w:val="202122"/>
          <w:sz w:val="24"/>
          <w:szCs w:val="24"/>
          <w:highlight w:val="white"/>
          <w:rtl w:val="0"/>
        </w:rPr>
        <w:t xml:space="preserve">.</w:t>
      </w:r>
    </w:p>
    <w:p w:rsidR="00000000" w:rsidDel="00000000" w:rsidP="00000000" w:rsidRDefault="00000000" w:rsidRPr="00000000" w14:paraId="00000007">
      <w:pPr>
        <w:jc w:val="both"/>
        <w:rPr>
          <w:color w:val="202122"/>
          <w:sz w:val="24"/>
          <w:szCs w:val="24"/>
          <w:highlight w:val="white"/>
        </w:rPr>
      </w:pPr>
      <w:r w:rsidDel="00000000" w:rsidR="00000000" w:rsidRPr="00000000">
        <w:rPr>
          <w:rtl w:val="0"/>
        </w:rPr>
      </w:r>
    </w:p>
    <w:p w:rsidR="00000000" w:rsidDel="00000000" w:rsidP="00000000" w:rsidRDefault="00000000" w:rsidRPr="00000000" w14:paraId="00000008">
      <w:pPr>
        <w:jc w:val="both"/>
        <w:rPr>
          <w:color w:val="202122"/>
          <w:sz w:val="24"/>
          <w:szCs w:val="24"/>
          <w:highlight w:val="white"/>
        </w:rPr>
      </w:pPr>
      <w:r w:rsidDel="00000000" w:rsidR="00000000" w:rsidRPr="00000000">
        <w:rPr>
          <w:color w:val="202122"/>
          <w:sz w:val="24"/>
          <w:szCs w:val="24"/>
          <w:highlight w:val="white"/>
          <w:rtl w:val="0"/>
        </w:rPr>
        <w:t xml:space="preserve">Adaptaciones como muchos juegos de la era, Frogger fue llevado a muchos sistemas para uso personal. Debido a asuntos de licencia, muchas plataformas recibieron múltiples copias de Parker Brothers que compró los derechos para hacer cartuchos, pero inadvertidamente no para cintas o discos, dejando a muchas compañías hacer sus propias versiones. </w:t>
      </w:r>
    </w:p>
    <w:p w:rsidR="00000000" w:rsidDel="00000000" w:rsidP="00000000" w:rsidRDefault="00000000" w:rsidRPr="00000000" w14:paraId="00000009">
      <w:pPr>
        <w:jc w:val="both"/>
        <w:rPr>
          <w:color w:val="202122"/>
          <w:sz w:val="24"/>
          <w:szCs w:val="24"/>
          <w:highlight w:val="white"/>
        </w:rPr>
      </w:pPr>
      <w:r w:rsidDel="00000000" w:rsidR="00000000" w:rsidRPr="00000000">
        <w:rPr>
          <w:rtl w:val="0"/>
        </w:rPr>
      </w:r>
    </w:p>
    <w:p w:rsidR="00000000" w:rsidDel="00000000" w:rsidP="00000000" w:rsidRDefault="00000000" w:rsidRPr="00000000" w14:paraId="0000000A">
      <w:pPr>
        <w:jc w:val="both"/>
        <w:rPr>
          <w:color w:val="202122"/>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1295400</wp:posOffset>
            </wp:positionH>
            <wp:positionV relativeFrom="paragraph">
              <wp:posOffset>114300</wp:posOffset>
            </wp:positionV>
            <wp:extent cx="2857500" cy="3267075"/>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857500" cy="3267075"/>
                    </a:xfrm>
                    <a:prstGeom prst="rect"/>
                    <a:ln/>
                  </pic:spPr>
                </pic:pic>
              </a:graphicData>
            </a:graphic>
          </wp:anchor>
        </w:drawing>
      </w:r>
    </w:p>
    <w:p w:rsidR="00000000" w:rsidDel="00000000" w:rsidP="00000000" w:rsidRDefault="00000000" w:rsidRPr="00000000" w14:paraId="0000000B">
      <w:pPr>
        <w:jc w:val="both"/>
        <w:rPr>
          <w:color w:val="202122"/>
          <w:sz w:val="24"/>
          <w:szCs w:val="24"/>
          <w:highlight w:val="white"/>
        </w:rPr>
      </w:pPr>
      <w:r w:rsidDel="00000000" w:rsidR="00000000" w:rsidRPr="00000000">
        <w:rPr>
          <w:rtl w:val="0"/>
        </w:rPr>
      </w:r>
    </w:p>
    <w:p w:rsidR="00000000" w:rsidDel="00000000" w:rsidP="00000000" w:rsidRDefault="00000000" w:rsidRPr="00000000" w14:paraId="0000000C">
      <w:pPr>
        <w:jc w:val="both"/>
        <w:rPr>
          <w:color w:val="202122"/>
          <w:sz w:val="24"/>
          <w:szCs w:val="24"/>
          <w:highlight w:val="white"/>
        </w:rPr>
      </w:pPr>
      <w:r w:rsidDel="00000000" w:rsidR="00000000" w:rsidRPr="00000000">
        <w:rPr>
          <w:rtl w:val="0"/>
        </w:rPr>
      </w:r>
    </w:p>
    <w:p w:rsidR="00000000" w:rsidDel="00000000" w:rsidP="00000000" w:rsidRDefault="00000000" w:rsidRPr="00000000" w14:paraId="0000000D">
      <w:pPr>
        <w:jc w:val="both"/>
        <w:rPr>
          <w:color w:val="202122"/>
          <w:sz w:val="24"/>
          <w:szCs w:val="24"/>
          <w:highlight w:val="white"/>
        </w:rPr>
      </w:pPr>
      <w:r w:rsidDel="00000000" w:rsidR="00000000" w:rsidRPr="00000000">
        <w:rPr>
          <w:color w:val="202122"/>
          <w:sz w:val="24"/>
          <w:szCs w:val="24"/>
          <w:highlight w:val="white"/>
          <w:rtl w:val="0"/>
        </w:rPr>
        <w:t xml:space="preserve">Al pasar de los años, fue se fue expandiendo el juego creado así una saga que hasta el dia de la fecha sigue impresionando a muchos (Nota: sin mencionar que también generó muchas copias del mismo juego pero cambiando la historia y sus personajes). </w:t>
      </w:r>
    </w:p>
    <w:p w:rsidR="00000000" w:rsidDel="00000000" w:rsidP="00000000" w:rsidRDefault="00000000" w:rsidRPr="00000000" w14:paraId="0000000E">
      <w:pPr>
        <w:jc w:val="both"/>
        <w:rPr>
          <w:color w:val="202122"/>
          <w:sz w:val="24"/>
          <w:szCs w:val="24"/>
          <w:highlight w:val="white"/>
        </w:rPr>
      </w:pPr>
      <w:r w:rsidDel="00000000" w:rsidR="00000000" w:rsidRPr="00000000">
        <w:rPr>
          <w:rtl w:val="0"/>
        </w:rPr>
      </w:r>
    </w:p>
    <w:p w:rsidR="00000000" w:rsidDel="00000000" w:rsidP="00000000" w:rsidRDefault="00000000" w:rsidRPr="00000000" w14:paraId="0000000F">
      <w:pPr>
        <w:jc w:val="both"/>
        <w:rPr>
          <w:color w:val="202122"/>
          <w:sz w:val="24"/>
          <w:szCs w:val="24"/>
          <w:highlight w:val="white"/>
        </w:rPr>
      </w:pPr>
      <w:r w:rsidDel="00000000" w:rsidR="00000000" w:rsidRPr="00000000">
        <w:rPr>
          <w:color w:val="202122"/>
          <w:sz w:val="24"/>
          <w:szCs w:val="24"/>
          <w:highlight w:val="white"/>
          <w:rtl w:val="0"/>
        </w:rPr>
        <w:t xml:space="preserve">Entre algunos de sus conocidos están:</w:t>
      </w:r>
    </w:p>
    <w:p w:rsidR="00000000" w:rsidDel="00000000" w:rsidP="00000000" w:rsidRDefault="00000000" w:rsidRPr="00000000" w14:paraId="00000010">
      <w:pPr>
        <w:jc w:val="both"/>
        <w:rPr>
          <w:color w:val="202122"/>
          <w:sz w:val="24"/>
          <w:szCs w:val="24"/>
          <w:highlight w:val="white"/>
        </w:rPr>
      </w:pPr>
      <w:r w:rsidDel="00000000" w:rsidR="00000000" w:rsidRPr="00000000">
        <w:rPr>
          <w:rtl w:val="0"/>
        </w:rPr>
      </w:r>
    </w:p>
    <w:p w:rsidR="00000000" w:rsidDel="00000000" w:rsidP="00000000" w:rsidRDefault="00000000" w:rsidRPr="00000000" w14:paraId="00000011">
      <w:pPr>
        <w:numPr>
          <w:ilvl w:val="0"/>
          <w:numId w:val="1"/>
        </w:numPr>
        <w:shd w:fill="ffffff" w:val="clear"/>
        <w:spacing w:after="0" w:afterAutospacing="0" w:before="120" w:lineRule="auto"/>
        <w:ind w:left="1080" w:hanging="360"/>
        <w:rPr>
          <w:sz w:val="24"/>
          <w:szCs w:val="24"/>
          <w:highlight w:val="white"/>
        </w:rPr>
      </w:pPr>
      <w:r w:rsidDel="00000000" w:rsidR="00000000" w:rsidRPr="00000000">
        <w:rPr>
          <w:color w:val="202122"/>
          <w:sz w:val="24"/>
          <w:szCs w:val="24"/>
          <w:highlight w:val="white"/>
          <w:rtl w:val="0"/>
        </w:rPr>
        <w:t xml:space="preserve">Froggy and the frogger (1983)</w:t>
      </w:r>
    </w:p>
    <w:p w:rsidR="00000000" w:rsidDel="00000000" w:rsidP="00000000" w:rsidRDefault="00000000" w:rsidRPr="00000000" w14:paraId="00000012">
      <w:pPr>
        <w:numPr>
          <w:ilvl w:val="0"/>
          <w:numId w:val="1"/>
        </w:numPr>
        <w:shd w:fill="ffffff" w:val="clear"/>
        <w:spacing w:after="0" w:afterAutospacing="0" w:before="0" w:beforeAutospacing="0" w:lineRule="auto"/>
        <w:ind w:left="1080" w:hanging="360"/>
        <w:rPr>
          <w:sz w:val="24"/>
          <w:szCs w:val="24"/>
          <w:highlight w:val="white"/>
        </w:rPr>
      </w:pPr>
      <w:r w:rsidDel="00000000" w:rsidR="00000000" w:rsidRPr="00000000">
        <w:rPr>
          <w:color w:val="202122"/>
          <w:sz w:val="24"/>
          <w:szCs w:val="24"/>
          <w:highlight w:val="white"/>
          <w:rtl w:val="0"/>
        </w:rPr>
        <w:t xml:space="preserve">Frogger II: Three Deep (1984)</w:t>
      </w:r>
    </w:p>
    <w:p w:rsidR="00000000" w:rsidDel="00000000" w:rsidP="00000000" w:rsidRDefault="00000000" w:rsidRPr="00000000" w14:paraId="00000013">
      <w:pPr>
        <w:numPr>
          <w:ilvl w:val="0"/>
          <w:numId w:val="1"/>
        </w:numPr>
        <w:shd w:fill="ffffff" w:val="clear"/>
        <w:spacing w:after="0" w:afterAutospacing="0" w:before="0" w:beforeAutospacing="0" w:lineRule="auto"/>
        <w:ind w:left="1080" w:hanging="360"/>
        <w:rPr>
          <w:sz w:val="24"/>
          <w:szCs w:val="24"/>
          <w:highlight w:val="white"/>
        </w:rPr>
      </w:pPr>
      <w:r w:rsidDel="00000000" w:rsidR="00000000" w:rsidRPr="00000000">
        <w:rPr>
          <w:color w:val="202122"/>
          <w:sz w:val="24"/>
          <w:szCs w:val="24"/>
          <w:highlight w:val="white"/>
          <w:rtl w:val="0"/>
        </w:rPr>
        <w:t xml:space="preserve">Frogger 93 (1993)</w:t>
      </w:r>
    </w:p>
    <w:p w:rsidR="00000000" w:rsidDel="00000000" w:rsidP="00000000" w:rsidRDefault="00000000" w:rsidRPr="00000000" w14:paraId="00000014">
      <w:pPr>
        <w:numPr>
          <w:ilvl w:val="0"/>
          <w:numId w:val="1"/>
        </w:numPr>
        <w:shd w:fill="ffffff" w:val="clear"/>
        <w:spacing w:after="0" w:afterAutospacing="0" w:before="0" w:beforeAutospacing="0" w:lineRule="auto"/>
        <w:ind w:left="1080" w:hanging="360"/>
        <w:rPr>
          <w:sz w:val="24"/>
          <w:szCs w:val="24"/>
          <w:highlight w:val="white"/>
        </w:rPr>
      </w:pPr>
      <w:r w:rsidDel="00000000" w:rsidR="00000000" w:rsidRPr="00000000">
        <w:rPr>
          <w:color w:val="202122"/>
          <w:sz w:val="24"/>
          <w:szCs w:val="24"/>
          <w:highlight w:val="white"/>
          <w:rtl w:val="0"/>
        </w:rPr>
        <w:t xml:space="preserve">Frogger (1997)</w:t>
      </w:r>
    </w:p>
    <w:p w:rsidR="00000000" w:rsidDel="00000000" w:rsidP="00000000" w:rsidRDefault="00000000" w:rsidRPr="00000000" w14:paraId="00000015">
      <w:pPr>
        <w:numPr>
          <w:ilvl w:val="0"/>
          <w:numId w:val="1"/>
        </w:numPr>
        <w:shd w:fill="ffffff" w:val="clear"/>
        <w:spacing w:after="0" w:afterAutospacing="0" w:before="0" w:beforeAutospacing="0" w:lineRule="auto"/>
        <w:ind w:left="1080" w:hanging="360"/>
        <w:rPr>
          <w:sz w:val="24"/>
          <w:szCs w:val="24"/>
          <w:highlight w:val="white"/>
        </w:rPr>
      </w:pPr>
      <w:r w:rsidDel="00000000" w:rsidR="00000000" w:rsidRPr="00000000">
        <w:rPr>
          <w:color w:val="202122"/>
          <w:sz w:val="24"/>
          <w:szCs w:val="24"/>
          <w:highlight w:val="white"/>
          <w:rtl w:val="0"/>
        </w:rPr>
        <w:t xml:space="preserve">Frogger 2: Swampy's Revenge (2000)</w:t>
      </w:r>
    </w:p>
    <w:p w:rsidR="00000000" w:rsidDel="00000000" w:rsidP="00000000" w:rsidRDefault="00000000" w:rsidRPr="00000000" w14:paraId="00000016">
      <w:pPr>
        <w:numPr>
          <w:ilvl w:val="0"/>
          <w:numId w:val="1"/>
        </w:numPr>
        <w:shd w:fill="ffffff" w:val="clear"/>
        <w:spacing w:after="20" w:before="0" w:beforeAutospacing="0" w:lineRule="auto"/>
        <w:ind w:left="1080" w:hanging="360"/>
        <w:rPr>
          <w:sz w:val="24"/>
          <w:szCs w:val="24"/>
          <w:highlight w:val="white"/>
        </w:rPr>
      </w:pPr>
      <w:hyperlink r:id="rId8">
        <w:r w:rsidDel="00000000" w:rsidR="00000000" w:rsidRPr="00000000">
          <w:rPr>
            <w:sz w:val="24"/>
            <w:szCs w:val="24"/>
            <w:highlight w:val="white"/>
            <w:rtl w:val="0"/>
          </w:rPr>
          <w:t xml:space="preserve">Frogger: The Great Quest</w:t>
        </w:r>
      </w:hyperlink>
      <w:r w:rsidDel="00000000" w:rsidR="00000000" w:rsidRPr="00000000">
        <w:rPr>
          <w:color w:val="202122"/>
          <w:sz w:val="24"/>
          <w:szCs w:val="24"/>
          <w:highlight w:val="white"/>
          <w:rtl w:val="0"/>
        </w:rPr>
        <w:t xml:space="preserve"> (2001)</w:t>
      </w:r>
    </w:p>
    <w:p w:rsidR="00000000" w:rsidDel="00000000" w:rsidP="00000000" w:rsidRDefault="00000000" w:rsidRPr="00000000" w14:paraId="00000017">
      <w:pPr>
        <w:jc w:val="both"/>
        <w:rPr>
          <w:color w:val="202122"/>
          <w:sz w:val="24"/>
          <w:szCs w:val="24"/>
          <w:highlight w:val="white"/>
        </w:rPr>
      </w:pPr>
      <w:r w:rsidDel="00000000" w:rsidR="00000000" w:rsidRPr="00000000">
        <w:rPr>
          <w:rtl w:val="0"/>
        </w:rPr>
      </w:r>
    </w:p>
    <w:p w:rsidR="00000000" w:rsidDel="00000000" w:rsidP="00000000" w:rsidRDefault="00000000" w:rsidRPr="00000000" w14:paraId="00000018">
      <w:pPr>
        <w:jc w:val="both"/>
        <w:rPr>
          <w:color w:val="202122"/>
          <w:sz w:val="24"/>
          <w:szCs w:val="24"/>
          <w:highlight w:val="white"/>
        </w:rPr>
      </w:pPr>
      <w:r w:rsidDel="00000000" w:rsidR="00000000" w:rsidRPr="00000000">
        <w:rPr>
          <w:rtl w:val="0"/>
        </w:rPr>
      </w:r>
    </w:p>
    <w:p w:rsidR="00000000" w:rsidDel="00000000" w:rsidP="00000000" w:rsidRDefault="00000000" w:rsidRPr="00000000" w14:paraId="00000019">
      <w:pPr>
        <w:jc w:val="both"/>
        <w:rPr>
          <w:rFonts w:ascii="Georgia" w:cs="Georgia" w:eastAsia="Georgia" w:hAnsi="Georgia"/>
          <w:color w:val="202122"/>
          <w:sz w:val="36"/>
          <w:szCs w:val="36"/>
          <w:highlight w:val="white"/>
        </w:rPr>
      </w:pPr>
      <w:r w:rsidDel="00000000" w:rsidR="00000000" w:rsidRPr="00000000">
        <w:rPr>
          <w:rFonts w:ascii="Georgia" w:cs="Georgia" w:eastAsia="Georgia" w:hAnsi="Georgia"/>
          <w:color w:val="202122"/>
          <w:sz w:val="36"/>
          <w:szCs w:val="36"/>
          <w:highlight w:val="white"/>
          <w:rtl w:val="0"/>
        </w:rPr>
        <w:t xml:space="preserve">Los puntos en el frogger se dan de diversas formas</w:t>
      </w:r>
    </w:p>
    <w:p w:rsidR="00000000" w:rsidDel="00000000" w:rsidP="00000000" w:rsidRDefault="00000000" w:rsidRPr="00000000" w14:paraId="0000001A">
      <w:pPr>
        <w:jc w:val="both"/>
        <w:rPr>
          <w:color w:val="202122"/>
          <w:sz w:val="24"/>
          <w:szCs w:val="24"/>
          <w:highlight w:val="white"/>
        </w:rPr>
      </w:pPr>
      <w:r w:rsidDel="00000000" w:rsidR="00000000" w:rsidRPr="00000000">
        <w:rPr>
          <w:rtl w:val="0"/>
        </w:rPr>
      </w:r>
    </w:p>
    <w:p w:rsidR="00000000" w:rsidDel="00000000" w:rsidP="00000000" w:rsidRDefault="00000000" w:rsidRPr="00000000" w14:paraId="0000001B">
      <w:pPr>
        <w:jc w:val="both"/>
        <w:rPr>
          <w:color w:val="202122"/>
          <w:sz w:val="24"/>
          <w:szCs w:val="24"/>
          <w:highlight w:val="white"/>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2"/>
                <w:sz w:val="24"/>
                <w:szCs w:val="24"/>
                <w:highlight w:val="white"/>
              </w:rPr>
            </w:pPr>
            <w:r w:rsidDel="00000000" w:rsidR="00000000" w:rsidRPr="00000000">
              <w:rPr>
                <w:color w:val="202122"/>
                <w:sz w:val="24"/>
                <w:szCs w:val="24"/>
                <w:highlight w:val="white"/>
                <w:rtl w:val="0"/>
              </w:rPr>
              <w:t xml:space="preserve">Saltos adelante exitosos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2"/>
                <w:sz w:val="24"/>
                <w:szCs w:val="24"/>
                <w:highlight w:val="white"/>
              </w:rPr>
            </w:pPr>
            <w:r w:rsidDel="00000000" w:rsidR="00000000" w:rsidRPr="00000000">
              <w:rPr>
                <w:color w:val="202122"/>
                <w:sz w:val="24"/>
                <w:szCs w:val="24"/>
                <w:highlight w:val="white"/>
                <w:rtl w:val="0"/>
              </w:rPr>
              <w:t xml:space="preserve">10 puntos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2"/>
                <w:sz w:val="24"/>
                <w:szCs w:val="24"/>
                <w:highlight w:val="white"/>
              </w:rPr>
            </w:pPr>
            <w:r w:rsidDel="00000000" w:rsidR="00000000" w:rsidRPr="00000000">
              <w:rPr>
                <w:color w:val="202122"/>
                <w:sz w:val="24"/>
                <w:szCs w:val="24"/>
                <w:highlight w:val="white"/>
                <w:rtl w:val="0"/>
              </w:rPr>
              <w:t xml:space="preserve">Rana en casa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2"/>
                <w:sz w:val="24"/>
                <w:szCs w:val="24"/>
                <w:highlight w:val="white"/>
              </w:rPr>
            </w:pPr>
            <w:r w:rsidDel="00000000" w:rsidR="00000000" w:rsidRPr="00000000">
              <w:rPr>
                <w:color w:val="202122"/>
                <w:sz w:val="24"/>
                <w:szCs w:val="24"/>
                <w:highlight w:val="white"/>
                <w:rtl w:val="0"/>
              </w:rPr>
              <w:t xml:space="preserve">50 puntos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2"/>
                <w:sz w:val="24"/>
                <w:szCs w:val="24"/>
                <w:highlight w:val="white"/>
              </w:rPr>
            </w:pPr>
            <w:r w:rsidDel="00000000" w:rsidR="00000000" w:rsidRPr="00000000">
              <w:rPr>
                <w:color w:val="202122"/>
                <w:sz w:val="24"/>
                <w:szCs w:val="24"/>
                <w:highlight w:val="white"/>
                <w:rtl w:val="0"/>
              </w:rPr>
              <w:t xml:space="preserve">Atrapar una moneda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2"/>
                <w:sz w:val="24"/>
                <w:szCs w:val="24"/>
                <w:highlight w:val="white"/>
              </w:rPr>
            </w:pPr>
            <w:r w:rsidDel="00000000" w:rsidR="00000000" w:rsidRPr="00000000">
              <w:rPr>
                <w:color w:val="202122"/>
                <w:sz w:val="24"/>
                <w:szCs w:val="24"/>
                <w:highlight w:val="white"/>
                <w:rtl w:val="0"/>
              </w:rPr>
              <w:t xml:space="preserve">10 puntos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2"/>
                <w:sz w:val="24"/>
                <w:szCs w:val="24"/>
                <w:highlight w:val="white"/>
              </w:rPr>
            </w:pPr>
            <w:r w:rsidDel="00000000" w:rsidR="00000000" w:rsidRPr="00000000">
              <w:rPr>
                <w:color w:val="202122"/>
                <w:sz w:val="24"/>
                <w:szCs w:val="24"/>
                <w:highlight w:val="white"/>
                <w:rtl w:val="0"/>
              </w:rPr>
              <w:t xml:space="preserve">Por cada latido de corazon contra reloj</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2"/>
                <w:sz w:val="24"/>
                <w:szCs w:val="24"/>
                <w:highlight w:val="white"/>
              </w:rPr>
            </w:pPr>
            <w:r w:rsidDel="00000000" w:rsidR="00000000" w:rsidRPr="00000000">
              <w:rPr>
                <w:color w:val="202122"/>
                <w:sz w:val="24"/>
                <w:szCs w:val="24"/>
                <w:highlight w:val="white"/>
                <w:rtl w:val="0"/>
              </w:rPr>
              <w:t xml:space="preserve">200 puntos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2"/>
                <w:sz w:val="24"/>
                <w:szCs w:val="24"/>
                <w:highlight w:val="white"/>
              </w:rPr>
            </w:pPr>
            <w:r w:rsidDel="00000000" w:rsidR="00000000" w:rsidRPr="00000000">
              <w:rPr>
                <w:color w:val="202122"/>
                <w:sz w:val="24"/>
                <w:szCs w:val="24"/>
                <w:highlight w:val="white"/>
                <w:rtl w:val="0"/>
              </w:rPr>
              <w:t xml:space="preserve">Escoltar a una rana dama a casa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2"/>
                <w:sz w:val="24"/>
                <w:szCs w:val="24"/>
                <w:highlight w:val="white"/>
              </w:rPr>
            </w:pPr>
            <w:r w:rsidDel="00000000" w:rsidR="00000000" w:rsidRPr="00000000">
              <w:rPr>
                <w:color w:val="202122"/>
                <w:sz w:val="24"/>
                <w:szCs w:val="24"/>
                <w:highlight w:val="white"/>
                <w:rtl w:val="0"/>
              </w:rPr>
              <w:t xml:space="preserve">200 puntos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2"/>
                <w:sz w:val="24"/>
                <w:szCs w:val="24"/>
                <w:highlight w:val="white"/>
              </w:rPr>
            </w:pPr>
            <w:r w:rsidDel="00000000" w:rsidR="00000000" w:rsidRPr="00000000">
              <w:rPr>
                <w:color w:val="202122"/>
                <w:sz w:val="24"/>
                <w:szCs w:val="24"/>
                <w:highlight w:val="white"/>
                <w:rtl w:val="0"/>
              </w:rPr>
              <w:t xml:space="preserve">Llevar las 5 ranas a casa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2"/>
                <w:sz w:val="24"/>
                <w:szCs w:val="24"/>
                <w:highlight w:val="white"/>
              </w:rPr>
            </w:pPr>
            <w:r w:rsidDel="00000000" w:rsidR="00000000" w:rsidRPr="00000000">
              <w:rPr>
                <w:color w:val="202122"/>
                <w:sz w:val="24"/>
                <w:szCs w:val="24"/>
                <w:highlight w:val="white"/>
                <w:rtl w:val="0"/>
              </w:rPr>
              <w:t xml:space="preserve">1000 puntos</w:t>
            </w:r>
          </w:p>
        </w:tc>
      </w:tr>
    </w:tbl>
    <w:p w:rsidR="00000000" w:rsidDel="00000000" w:rsidP="00000000" w:rsidRDefault="00000000" w:rsidRPr="00000000" w14:paraId="00000028">
      <w:pPr>
        <w:jc w:val="both"/>
        <w:rPr>
          <w:color w:val="202122"/>
          <w:sz w:val="24"/>
          <w:szCs w:val="24"/>
          <w:highlight w:val="white"/>
        </w:rPr>
      </w:pPr>
      <w:r w:rsidDel="00000000" w:rsidR="00000000" w:rsidRPr="00000000">
        <w:rPr>
          <w:rtl w:val="0"/>
        </w:rPr>
      </w:r>
    </w:p>
    <w:p w:rsidR="00000000" w:rsidDel="00000000" w:rsidP="00000000" w:rsidRDefault="00000000" w:rsidRPr="00000000" w14:paraId="00000029">
      <w:pPr>
        <w:jc w:val="both"/>
        <w:rPr>
          <w:color w:val="202122"/>
          <w:sz w:val="24"/>
          <w:szCs w:val="24"/>
          <w:highlight w:val="white"/>
        </w:rPr>
      </w:pPr>
      <w:r w:rsidDel="00000000" w:rsidR="00000000" w:rsidRPr="00000000">
        <w:rPr>
          <w:rtl w:val="0"/>
        </w:rPr>
      </w:r>
    </w:p>
    <w:p w:rsidR="00000000" w:rsidDel="00000000" w:rsidP="00000000" w:rsidRDefault="00000000" w:rsidRPr="00000000" w14:paraId="0000002A">
      <w:pPr>
        <w:jc w:val="both"/>
        <w:rPr>
          <w:color w:val="202122"/>
          <w:sz w:val="24"/>
          <w:szCs w:val="24"/>
          <w:highlight w:val="white"/>
        </w:rPr>
      </w:pPr>
      <w:r w:rsidDel="00000000" w:rsidR="00000000" w:rsidRPr="00000000">
        <w:rPr>
          <w:rtl w:val="0"/>
        </w:rPr>
      </w:r>
    </w:p>
    <w:p w:rsidR="00000000" w:rsidDel="00000000" w:rsidP="00000000" w:rsidRDefault="00000000" w:rsidRPr="00000000" w14:paraId="0000002B">
      <w:pPr>
        <w:jc w:val="center"/>
        <w:rPr>
          <w:rFonts w:ascii="Georgia" w:cs="Georgia" w:eastAsia="Georgia" w:hAnsi="Georgia"/>
          <w:color w:val="202122"/>
          <w:sz w:val="48"/>
          <w:szCs w:val="48"/>
          <w:highlight w:val="white"/>
          <w:u w:val="single"/>
        </w:rPr>
      </w:pPr>
      <w:r w:rsidDel="00000000" w:rsidR="00000000" w:rsidRPr="00000000">
        <w:rPr>
          <w:rtl w:val="0"/>
        </w:rPr>
      </w:r>
    </w:p>
    <w:p w:rsidR="00000000" w:rsidDel="00000000" w:rsidP="00000000" w:rsidRDefault="00000000" w:rsidRPr="00000000" w14:paraId="0000002C">
      <w:pPr>
        <w:jc w:val="center"/>
        <w:rPr>
          <w:rFonts w:ascii="Georgia" w:cs="Georgia" w:eastAsia="Georgia" w:hAnsi="Georgia"/>
          <w:color w:val="202122"/>
          <w:sz w:val="48"/>
          <w:szCs w:val="48"/>
          <w:highlight w:val="white"/>
          <w:u w:val="single"/>
        </w:rPr>
      </w:pPr>
      <w:r w:rsidDel="00000000" w:rsidR="00000000" w:rsidRPr="00000000">
        <w:rPr>
          <w:rtl w:val="0"/>
        </w:rPr>
      </w:r>
    </w:p>
    <w:p w:rsidR="00000000" w:rsidDel="00000000" w:rsidP="00000000" w:rsidRDefault="00000000" w:rsidRPr="00000000" w14:paraId="0000002D">
      <w:pPr>
        <w:jc w:val="center"/>
        <w:rPr>
          <w:rFonts w:ascii="Georgia" w:cs="Georgia" w:eastAsia="Georgia" w:hAnsi="Georgia"/>
          <w:color w:val="202122"/>
          <w:sz w:val="48"/>
          <w:szCs w:val="48"/>
          <w:highlight w:val="white"/>
          <w:u w:val="single"/>
        </w:rPr>
      </w:pPr>
      <w:r w:rsidDel="00000000" w:rsidR="00000000" w:rsidRPr="00000000">
        <w:rPr>
          <w:rtl w:val="0"/>
        </w:rPr>
      </w:r>
    </w:p>
    <w:p w:rsidR="00000000" w:rsidDel="00000000" w:rsidP="00000000" w:rsidRDefault="00000000" w:rsidRPr="00000000" w14:paraId="0000002E">
      <w:pPr>
        <w:jc w:val="center"/>
        <w:rPr>
          <w:rFonts w:ascii="Georgia" w:cs="Georgia" w:eastAsia="Georgia" w:hAnsi="Georgia"/>
          <w:color w:val="202122"/>
          <w:sz w:val="48"/>
          <w:szCs w:val="48"/>
          <w:highlight w:val="white"/>
          <w:u w:val="single"/>
        </w:rPr>
      </w:pPr>
      <w:r w:rsidDel="00000000" w:rsidR="00000000" w:rsidRPr="00000000">
        <w:rPr>
          <w:rtl w:val="0"/>
        </w:rPr>
      </w:r>
    </w:p>
    <w:p w:rsidR="00000000" w:rsidDel="00000000" w:rsidP="00000000" w:rsidRDefault="00000000" w:rsidRPr="00000000" w14:paraId="0000002F">
      <w:pPr>
        <w:jc w:val="center"/>
        <w:rPr>
          <w:rFonts w:ascii="Georgia" w:cs="Georgia" w:eastAsia="Georgia" w:hAnsi="Georgia"/>
          <w:color w:val="202122"/>
          <w:sz w:val="48"/>
          <w:szCs w:val="48"/>
          <w:highlight w:val="white"/>
          <w:u w:val="single"/>
        </w:rPr>
      </w:pPr>
      <w:r w:rsidDel="00000000" w:rsidR="00000000" w:rsidRPr="00000000">
        <w:rPr>
          <w:rtl w:val="0"/>
        </w:rPr>
      </w:r>
    </w:p>
    <w:p w:rsidR="00000000" w:rsidDel="00000000" w:rsidP="00000000" w:rsidRDefault="00000000" w:rsidRPr="00000000" w14:paraId="00000030">
      <w:pPr>
        <w:jc w:val="center"/>
        <w:rPr>
          <w:rFonts w:ascii="Georgia" w:cs="Georgia" w:eastAsia="Georgia" w:hAnsi="Georgia"/>
          <w:color w:val="202122"/>
          <w:sz w:val="48"/>
          <w:szCs w:val="48"/>
          <w:highlight w:val="white"/>
          <w:u w:val="single"/>
        </w:rPr>
      </w:pPr>
      <w:r w:rsidDel="00000000" w:rsidR="00000000" w:rsidRPr="00000000">
        <w:rPr>
          <w:rFonts w:ascii="Georgia" w:cs="Georgia" w:eastAsia="Georgia" w:hAnsi="Georgia"/>
          <w:color w:val="202122"/>
          <w:sz w:val="48"/>
          <w:szCs w:val="48"/>
          <w:highlight w:val="white"/>
          <w:u w:val="single"/>
          <w:rtl w:val="0"/>
        </w:rPr>
        <w:t xml:space="preserve">Detalles del Juego </w:t>
      </w:r>
    </w:p>
    <w:p w:rsidR="00000000" w:rsidDel="00000000" w:rsidP="00000000" w:rsidRDefault="00000000" w:rsidRPr="00000000" w14:paraId="00000031">
      <w:pPr>
        <w:jc w:val="center"/>
        <w:rPr>
          <w:rFonts w:ascii="Georgia" w:cs="Georgia" w:eastAsia="Georgia" w:hAnsi="Georgia"/>
          <w:color w:val="202122"/>
          <w:sz w:val="48"/>
          <w:szCs w:val="48"/>
          <w:highlight w:val="white"/>
          <w:u w:val="single"/>
        </w:rPr>
      </w:pPr>
      <w:r w:rsidDel="00000000" w:rsidR="00000000" w:rsidRPr="00000000">
        <w:rPr>
          <w:rtl w:val="0"/>
        </w:rPr>
      </w:r>
    </w:p>
    <w:p w:rsidR="00000000" w:rsidDel="00000000" w:rsidP="00000000" w:rsidRDefault="00000000" w:rsidRPr="00000000" w14:paraId="00000032">
      <w:pPr>
        <w:jc w:val="center"/>
        <w:rPr>
          <w:rFonts w:ascii="Georgia" w:cs="Georgia" w:eastAsia="Georgia" w:hAnsi="Georgia"/>
          <w:color w:val="202122"/>
          <w:sz w:val="48"/>
          <w:szCs w:val="48"/>
          <w:highlight w:val="white"/>
          <w:u w:val="single"/>
        </w:rPr>
      </w:pPr>
      <w:r w:rsidDel="00000000" w:rsidR="00000000" w:rsidRPr="00000000">
        <w:rPr>
          <w:rFonts w:ascii="Georgia" w:cs="Georgia" w:eastAsia="Georgia" w:hAnsi="Georgia"/>
          <w:color w:val="202122"/>
          <w:sz w:val="48"/>
          <w:szCs w:val="48"/>
          <w:highlight w:val="white"/>
          <w:u w:val="single"/>
        </w:rPr>
        <w:drawing>
          <wp:inline distB="114300" distT="114300" distL="114300" distR="114300">
            <wp:extent cx="5734050" cy="42291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4050" cy="42291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021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es.wikipedia.org/w/index.php?title=Ribbit&amp;action=edit&amp;redlink=1" TargetMode="External"/><Relationship Id="rId7" Type="http://schemas.openxmlformats.org/officeDocument/2006/relationships/image" Target="media/image2.png"/><Relationship Id="rId8" Type="http://schemas.openxmlformats.org/officeDocument/2006/relationships/hyperlink" Target="https://es.wikipedia.org/wiki/Frogger:_The_Great_Qu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