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BC30" w14:textId="77777777" w:rsidR="001034A9" w:rsidRDefault="001034A9" w:rsidP="001034A9">
      <w:r>
        <w:t>Written Report: Analysis Summary with Conclusions</w:t>
      </w:r>
    </w:p>
    <w:p w14:paraId="56623F13" w14:textId="77777777" w:rsidR="001034A9" w:rsidRDefault="001034A9" w:rsidP="001034A9"/>
    <w:p w14:paraId="121A9A3D" w14:textId="602479B6" w:rsidR="001034A9" w:rsidRDefault="001034A9" w:rsidP="001034A9">
      <w:r>
        <w:t xml:space="preserve">    The calculations for the data begin with a </w:t>
      </w:r>
      <w:r>
        <w:t>high-level</w:t>
      </w:r>
      <w:r>
        <w:t xml:space="preserve"> District summary and become more granular in the School summary.  The analysis breaks down the School information into grade level based on school name and academic indicators of performance such as math and reading scores above 70%.  Financial allocation per student at each school is calculated to check for possible correlation with math and reading scores.  Ultimately, the final </w:t>
      </w:r>
      <w:r>
        <w:t>analysis</w:t>
      </w:r>
      <w:r>
        <w:t xml:space="preserve"> tables </w:t>
      </w:r>
      <w:r>
        <w:t>discard</w:t>
      </w:r>
      <w:r>
        <w:t xml:space="preserve"> financial indicators to focus on possible correlations of School Type and School Size </w:t>
      </w:r>
      <w:r>
        <w:t>with academic</w:t>
      </w:r>
      <w:r>
        <w:t xml:space="preserve"> performance.  This is likely because Average Math Score, Average Reading Score, % Passing Math, % Passing Reading, and % Overall Passing decrease across the board as Spending Ranges (Per Student) increase.  The best average scores and score rates for these five academic performance indicators occur in the lowest bin level of Spending Ranges (Per Student). Each increase in Spending Ranges (Per Student) correlates to a </w:t>
      </w:r>
      <w:r>
        <w:t>successive</w:t>
      </w:r>
      <w:r>
        <w:t xml:space="preserve"> decrease in academic performance.  </w:t>
      </w:r>
    </w:p>
    <w:p w14:paraId="219BE3F0" w14:textId="77777777" w:rsidR="001034A9" w:rsidRDefault="001034A9" w:rsidP="001034A9">
      <w:r>
        <w:t xml:space="preserve">    An additional conclusion is perceivable when comparing the academic performance of School Type: Charter vs. District.  Charter Schools perform better than District Schools in Average Math and Reading Score in addition to all three % Passing categories.  Charter Schools produce a higher differential in % Passing Math, % Passing Reading, and % Overall Passing of approximately 27%, 26%, and 37% respectively than District Schools.  </w:t>
      </w:r>
    </w:p>
    <w:p w14:paraId="7484367E" w14:textId="77777777" w:rsidR="001034A9" w:rsidRDefault="001034A9" w:rsidP="001034A9">
      <w:r>
        <w:t xml:space="preserve">    Interestingly, School Size has similar relationship to academic performance.  Simply, the Small and Medium Schools have nearly identical academic performance when compared to each other while generally achieving better performance than Large Schools.   Small Schools produce a higher differential in % Passing Math, % Passing Reading, and % Overall Passing of approximately 24%, 14%, and 32% respectively than District Schools.  In closing, students who attend Charter, Small, and Medium Schools are more likely to perform academically than students who attend Large and District Schools.</w:t>
      </w:r>
    </w:p>
    <w:p w14:paraId="0074EC1E" w14:textId="77777777" w:rsidR="00751A03" w:rsidRDefault="00751A03"/>
    <w:sectPr w:rsidR="0075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F6"/>
    <w:rsid w:val="001034A9"/>
    <w:rsid w:val="002E29F6"/>
    <w:rsid w:val="00751A03"/>
    <w:rsid w:val="00C45825"/>
    <w:rsid w:val="00DD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E24DC"/>
  <w15:chartTrackingRefBased/>
  <w15:docId w15:val="{94BD9B44-276F-CD4C-8AC6-F0E43F6C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Kennedy</dc:creator>
  <cp:keywords/>
  <dc:description/>
  <cp:lastModifiedBy>Stephen Kennedy</cp:lastModifiedBy>
  <cp:revision>2</cp:revision>
  <dcterms:created xsi:type="dcterms:W3CDTF">2023-02-17T00:44:00Z</dcterms:created>
  <dcterms:modified xsi:type="dcterms:W3CDTF">2023-02-17T05:21:00Z</dcterms:modified>
</cp:coreProperties>
</file>