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B5158C" w:rsidRPr="0011236E" w14:paraId="2D309589" w14:textId="77777777" w:rsidTr="000E35DD">
        <w:trPr>
          <w:cantSplit/>
        </w:trPr>
        <w:tc>
          <w:tcPr>
            <w:tcW w:w="6487" w:type="dxa"/>
            <w:vAlign w:val="center"/>
          </w:tcPr>
          <w:p w14:paraId="25ECEA46" w14:textId="77777777" w:rsidR="00B5158C" w:rsidRPr="0011236E" w:rsidRDefault="00B5158C" w:rsidP="000E35DD">
            <w:pPr>
              <w:shd w:val="solid" w:color="FFFFFF" w:fill="FFFFFF"/>
              <w:spacing w:before="0"/>
              <w:rPr>
                <w:rFonts w:ascii="Verdana" w:hAnsi="Verdana" w:cs="Times New Roman Bold"/>
                <w:b/>
                <w:bCs/>
                <w:sz w:val="26"/>
                <w:szCs w:val="26"/>
              </w:rPr>
            </w:pPr>
            <w:r w:rsidRPr="0011236E">
              <w:rPr>
                <w:rFonts w:ascii="Verdana" w:hAnsi="Verdana" w:cs="Times New Roman Bold"/>
                <w:b/>
                <w:bCs/>
                <w:sz w:val="26"/>
                <w:szCs w:val="26"/>
              </w:rPr>
              <w:t>Radiocommunication Study Groups</w:t>
            </w:r>
          </w:p>
        </w:tc>
        <w:tc>
          <w:tcPr>
            <w:tcW w:w="3402" w:type="dxa"/>
          </w:tcPr>
          <w:p w14:paraId="0CE44B7C" w14:textId="77777777" w:rsidR="00B5158C" w:rsidRPr="0011236E" w:rsidRDefault="00B5158C" w:rsidP="000E35DD">
            <w:pPr>
              <w:shd w:val="solid" w:color="FFFFFF" w:fill="FFFFFF"/>
              <w:spacing w:before="0" w:line="240" w:lineRule="atLeast"/>
            </w:pPr>
            <w:bookmarkStart w:id="0" w:name="ditulogo"/>
            <w:bookmarkEnd w:id="0"/>
            <w:r w:rsidRPr="0011236E">
              <w:rPr>
                <w:noProof/>
                <w:lang w:eastAsia="en-GB"/>
              </w:rPr>
              <w:drawing>
                <wp:inline distT="0" distB="0" distL="0" distR="0" wp14:anchorId="1C826250" wp14:editId="51025CBF">
                  <wp:extent cx="765175" cy="76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U official logo-blu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1186" cy="771186"/>
                          </a:xfrm>
                          <a:prstGeom prst="rect">
                            <a:avLst/>
                          </a:prstGeom>
                        </pic:spPr>
                      </pic:pic>
                    </a:graphicData>
                  </a:graphic>
                </wp:inline>
              </w:drawing>
            </w:r>
          </w:p>
        </w:tc>
      </w:tr>
      <w:tr w:rsidR="00B5158C" w:rsidRPr="0011236E" w14:paraId="06312723" w14:textId="77777777" w:rsidTr="000E35DD">
        <w:trPr>
          <w:cantSplit/>
        </w:trPr>
        <w:tc>
          <w:tcPr>
            <w:tcW w:w="6487" w:type="dxa"/>
            <w:tcBorders>
              <w:bottom w:val="single" w:sz="12" w:space="0" w:color="auto"/>
            </w:tcBorders>
          </w:tcPr>
          <w:p w14:paraId="3BE5792B" w14:textId="77777777" w:rsidR="00B5158C" w:rsidRPr="0011236E" w:rsidRDefault="00B5158C" w:rsidP="000E35DD">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14:paraId="6D663CA3" w14:textId="77777777" w:rsidR="00B5158C" w:rsidRPr="0011236E" w:rsidRDefault="00B5158C" w:rsidP="000E35DD">
            <w:pPr>
              <w:shd w:val="solid" w:color="FFFFFF" w:fill="FFFFFF"/>
              <w:spacing w:before="0" w:after="48" w:line="240" w:lineRule="atLeast"/>
              <w:rPr>
                <w:sz w:val="22"/>
                <w:szCs w:val="22"/>
              </w:rPr>
            </w:pPr>
          </w:p>
        </w:tc>
      </w:tr>
      <w:tr w:rsidR="00B5158C" w:rsidRPr="0011236E" w14:paraId="0AB9EB1C" w14:textId="77777777" w:rsidTr="000E35DD">
        <w:trPr>
          <w:cantSplit/>
        </w:trPr>
        <w:tc>
          <w:tcPr>
            <w:tcW w:w="6487" w:type="dxa"/>
            <w:tcBorders>
              <w:top w:val="single" w:sz="12" w:space="0" w:color="auto"/>
            </w:tcBorders>
          </w:tcPr>
          <w:p w14:paraId="26B72F2D" w14:textId="77777777" w:rsidR="00B5158C" w:rsidRPr="0011236E" w:rsidRDefault="00B5158C" w:rsidP="000E35DD">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14:paraId="5C99936F" w14:textId="77777777" w:rsidR="00B5158C" w:rsidRPr="0011236E" w:rsidRDefault="00B5158C" w:rsidP="000E35DD">
            <w:pPr>
              <w:shd w:val="solid" w:color="FFFFFF" w:fill="FFFFFF"/>
              <w:spacing w:before="0" w:after="48" w:line="240" w:lineRule="atLeast"/>
            </w:pPr>
          </w:p>
        </w:tc>
      </w:tr>
      <w:tr w:rsidR="00B5158C" w:rsidRPr="0011236E" w14:paraId="5555D740" w14:textId="77777777" w:rsidTr="000E35DD">
        <w:trPr>
          <w:cantSplit/>
        </w:trPr>
        <w:tc>
          <w:tcPr>
            <w:tcW w:w="6487" w:type="dxa"/>
            <w:vMerge w:val="restart"/>
          </w:tcPr>
          <w:p w14:paraId="197D4639" w14:textId="77777777" w:rsidR="00B5158C" w:rsidRPr="006F0180" w:rsidRDefault="00B5158C" w:rsidP="000E35DD">
            <w:pPr>
              <w:shd w:val="solid" w:color="FFFFFF" w:fill="FFFFFF"/>
              <w:tabs>
                <w:tab w:val="left" w:pos="720"/>
              </w:tabs>
              <w:spacing w:before="0" w:after="120"/>
              <w:ind w:left="1134" w:right="1277" w:hanging="1134"/>
              <w:textAlignment w:val="auto"/>
              <w:rPr>
                <w:rFonts w:ascii="Verdana" w:hAnsi="Verdana"/>
                <w:sz w:val="20"/>
                <w:u w:val="single"/>
                <w:lang w:val="fr-FR" w:eastAsia="zh-CN"/>
              </w:rPr>
            </w:pPr>
            <w:bookmarkStart w:id="1" w:name="recibido"/>
            <w:bookmarkStart w:id="2" w:name="dnum" w:colFirst="1" w:colLast="1"/>
            <w:bookmarkEnd w:id="1"/>
            <w:proofErr w:type="gramStart"/>
            <w:r w:rsidRPr="006F0180">
              <w:rPr>
                <w:rFonts w:ascii="Verdana" w:hAnsi="Verdana"/>
                <w:sz w:val="20"/>
                <w:lang w:val="fr-FR" w:eastAsia="zh-CN"/>
              </w:rPr>
              <w:t>Source:</w:t>
            </w:r>
            <w:proofErr w:type="gramEnd"/>
            <w:r w:rsidRPr="006F0180">
              <w:rPr>
                <w:rFonts w:ascii="Verdana" w:hAnsi="Verdana"/>
                <w:sz w:val="20"/>
                <w:lang w:val="fr-FR" w:eastAsia="zh-CN"/>
              </w:rPr>
              <w:tab/>
              <w:t>Document 3M/TEMP/153</w:t>
            </w:r>
          </w:p>
          <w:p w14:paraId="75FBC342" w14:textId="77777777" w:rsidR="00B5158C" w:rsidRPr="006F0180" w:rsidRDefault="00B5158C" w:rsidP="000E35DD">
            <w:pPr>
              <w:shd w:val="solid" w:color="FFFFFF" w:fill="FFFFFF"/>
              <w:tabs>
                <w:tab w:val="left" w:pos="720"/>
              </w:tabs>
              <w:spacing w:before="0" w:after="120"/>
              <w:ind w:left="1134" w:hanging="1134"/>
              <w:textAlignment w:val="auto"/>
              <w:rPr>
                <w:rFonts w:ascii="Verdana" w:hAnsi="Verdana"/>
                <w:sz w:val="20"/>
                <w:lang w:val="fr-FR" w:eastAsia="zh-CN"/>
              </w:rPr>
            </w:pPr>
            <w:proofErr w:type="spellStart"/>
            <w:proofErr w:type="gramStart"/>
            <w:r w:rsidRPr="006F0180">
              <w:rPr>
                <w:rFonts w:ascii="Verdana" w:hAnsi="Verdana"/>
                <w:sz w:val="20"/>
                <w:lang w:val="fr-FR" w:eastAsia="zh-CN"/>
              </w:rPr>
              <w:t>Subject</w:t>
            </w:r>
            <w:proofErr w:type="spellEnd"/>
            <w:r w:rsidRPr="006F0180">
              <w:rPr>
                <w:rFonts w:ascii="Verdana" w:hAnsi="Verdana"/>
                <w:sz w:val="20"/>
                <w:lang w:val="fr-FR" w:eastAsia="zh-CN"/>
              </w:rPr>
              <w:t>:</w:t>
            </w:r>
            <w:proofErr w:type="gramEnd"/>
            <w:r w:rsidRPr="006F0180">
              <w:rPr>
                <w:rFonts w:ascii="Verdana" w:hAnsi="Verdana"/>
                <w:sz w:val="20"/>
                <w:lang w:val="fr-FR" w:eastAsia="zh-CN"/>
              </w:rPr>
              <w:tab/>
            </w:r>
            <w:proofErr w:type="spellStart"/>
            <w:r w:rsidRPr="006F0180">
              <w:rPr>
                <w:rFonts w:ascii="Verdana" w:hAnsi="Verdana"/>
                <w:sz w:val="20"/>
                <w:lang w:val="fr-FR" w:eastAsia="zh-CN"/>
              </w:rPr>
              <w:t>Recommendation</w:t>
            </w:r>
            <w:proofErr w:type="spellEnd"/>
            <w:r w:rsidRPr="006F0180">
              <w:rPr>
                <w:rFonts w:ascii="Verdana" w:hAnsi="Verdana"/>
                <w:sz w:val="20"/>
                <w:lang w:val="fr-FR" w:eastAsia="zh-CN"/>
              </w:rPr>
              <w:t xml:space="preserve"> </w:t>
            </w:r>
            <w:hyperlink r:id="rId8" w:history="1">
              <w:r w:rsidRPr="006F0180">
                <w:rPr>
                  <w:rFonts w:ascii="Verdana" w:hAnsi="Verdana"/>
                  <w:color w:val="0563C1" w:themeColor="hyperlink"/>
                  <w:sz w:val="20"/>
                  <w:u w:val="single"/>
                  <w:lang w:val="fr-FR" w:eastAsia="zh-CN"/>
                </w:rPr>
                <w:t>ITU-R P.452-17</w:t>
              </w:r>
            </w:hyperlink>
          </w:p>
        </w:tc>
        <w:tc>
          <w:tcPr>
            <w:tcW w:w="3402" w:type="dxa"/>
          </w:tcPr>
          <w:p w14:paraId="567EB0EA" w14:textId="77777777" w:rsidR="00B5158C" w:rsidRPr="0011236E" w:rsidRDefault="00B5158C" w:rsidP="000E35DD">
            <w:pPr>
              <w:shd w:val="solid" w:color="FFFFFF" w:fill="FFFFFF"/>
              <w:spacing w:before="0" w:line="240" w:lineRule="atLeast"/>
              <w:rPr>
                <w:rFonts w:ascii="Verdana" w:hAnsi="Verdana"/>
                <w:sz w:val="20"/>
                <w:lang w:eastAsia="zh-CN"/>
              </w:rPr>
            </w:pPr>
            <w:r>
              <w:rPr>
                <w:rFonts w:ascii="Verdana" w:hAnsi="Verdana"/>
                <w:b/>
                <w:sz w:val="20"/>
                <w:lang w:eastAsia="zh-CN"/>
              </w:rPr>
              <w:t>Revision 1 of</w:t>
            </w:r>
            <w:r>
              <w:rPr>
                <w:rFonts w:ascii="Verdana" w:hAnsi="Verdana"/>
                <w:b/>
                <w:sz w:val="20"/>
                <w:lang w:eastAsia="zh-CN"/>
              </w:rPr>
              <w:br/>
            </w:r>
            <w:r w:rsidRPr="0011236E">
              <w:rPr>
                <w:rFonts w:ascii="Verdana" w:hAnsi="Verdana"/>
                <w:b/>
                <w:sz w:val="20"/>
                <w:lang w:eastAsia="zh-CN"/>
              </w:rPr>
              <w:t>Document 3/127-E</w:t>
            </w:r>
          </w:p>
        </w:tc>
      </w:tr>
      <w:tr w:rsidR="00B5158C" w:rsidRPr="0011236E" w14:paraId="0260001C" w14:textId="77777777" w:rsidTr="000E35DD">
        <w:trPr>
          <w:cantSplit/>
        </w:trPr>
        <w:tc>
          <w:tcPr>
            <w:tcW w:w="6487" w:type="dxa"/>
            <w:vMerge/>
          </w:tcPr>
          <w:p w14:paraId="592F8EB6" w14:textId="77777777" w:rsidR="00B5158C" w:rsidRPr="0011236E" w:rsidRDefault="00B5158C" w:rsidP="000E35DD">
            <w:pPr>
              <w:spacing w:before="60"/>
              <w:jc w:val="center"/>
              <w:rPr>
                <w:b/>
                <w:smallCaps/>
                <w:sz w:val="32"/>
                <w:lang w:eastAsia="zh-CN"/>
              </w:rPr>
            </w:pPr>
            <w:bookmarkStart w:id="3" w:name="ddate" w:colFirst="1" w:colLast="1"/>
            <w:bookmarkEnd w:id="2"/>
          </w:p>
        </w:tc>
        <w:tc>
          <w:tcPr>
            <w:tcW w:w="3402" w:type="dxa"/>
          </w:tcPr>
          <w:p w14:paraId="1082BB81" w14:textId="77777777" w:rsidR="00B5158C" w:rsidRPr="0011236E" w:rsidRDefault="00B5158C" w:rsidP="000E35DD">
            <w:pPr>
              <w:shd w:val="solid" w:color="FFFFFF" w:fill="FFFFFF"/>
              <w:spacing w:before="0" w:line="240" w:lineRule="atLeast"/>
              <w:rPr>
                <w:rFonts w:ascii="Verdana" w:hAnsi="Verdana"/>
                <w:sz w:val="20"/>
                <w:lang w:eastAsia="zh-CN"/>
              </w:rPr>
            </w:pPr>
            <w:r>
              <w:rPr>
                <w:rFonts w:ascii="Verdana" w:hAnsi="Verdana"/>
                <w:b/>
                <w:sz w:val="20"/>
                <w:lang w:eastAsia="zh-CN"/>
              </w:rPr>
              <w:t>12</w:t>
            </w:r>
            <w:r w:rsidRPr="0011236E">
              <w:rPr>
                <w:rFonts w:ascii="Verdana" w:hAnsi="Verdana"/>
                <w:b/>
                <w:sz w:val="20"/>
                <w:lang w:eastAsia="zh-CN"/>
              </w:rPr>
              <w:t xml:space="preserve"> June 2023</w:t>
            </w:r>
          </w:p>
        </w:tc>
      </w:tr>
      <w:tr w:rsidR="00B5158C" w:rsidRPr="0011236E" w14:paraId="4DDEC707" w14:textId="77777777" w:rsidTr="000E35DD">
        <w:trPr>
          <w:cantSplit/>
        </w:trPr>
        <w:tc>
          <w:tcPr>
            <w:tcW w:w="6487" w:type="dxa"/>
            <w:vMerge/>
          </w:tcPr>
          <w:p w14:paraId="37F0E726" w14:textId="77777777" w:rsidR="00B5158C" w:rsidRPr="0011236E" w:rsidRDefault="00B5158C" w:rsidP="000E35DD">
            <w:pPr>
              <w:spacing w:before="60"/>
              <w:jc w:val="center"/>
              <w:rPr>
                <w:b/>
                <w:smallCaps/>
                <w:sz w:val="32"/>
                <w:lang w:eastAsia="zh-CN"/>
              </w:rPr>
            </w:pPr>
            <w:bookmarkStart w:id="4" w:name="dorlang" w:colFirst="1" w:colLast="1"/>
            <w:bookmarkEnd w:id="3"/>
          </w:p>
        </w:tc>
        <w:tc>
          <w:tcPr>
            <w:tcW w:w="3402" w:type="dxa"/>
          </w:tcPr>
          <w:p w14:paraId="2FE06065" w14:textId="77777777" w:rsidR="00B5158C" w:rsidRPr="0011236E" w:rsidRDefault="00B5158C" w:rsidP="000E35DD">
            <w:pPr>
              <w:shd w:val="solid" w:color="FFFFFF" w:fill="FFFFFF"/>
              <w:spacing w:before="0" w:line="240" w:lineRule="atLeast"/>
              <w:rPr>
                <w:rFonts w:ascii="Verdana" w:eastAsia="SimSun" w:hAnsi="Verdana"/>
                <w:sz w:val="20"/>
                <w:lang w:eastAsia="zh-CN"/>
              </w:rPr>
            </w:pPr>
            <w:r w:rsidRPr="0011236E">
              <w:rPr>
                <w:rFonts w:ascii="Verdana" w:eastAsia="SimSun" w:hAnsi="Verdana"/>
                <w:b/>
                <w:sz w:val="20"/>
                <w:lang w:eastAsia="zh-CN"/>
              </w:rPr>
              <w:t>English only</w:t>
            </w:r>
          </w:p>
        </w:tc>
      </w:tr>
      <w:tr w:rsidR="00B5158C" w:rsidRPr="0011236E" w14:paraId="1327650A" w14:textId="77777777" w:rsidTr="000E35DD">
        <w:trPr>
          <w:cantSplit/>
        </w:trPr>
        <w:tc>
          <w:tcPr>
            <w:tcW w:w="9889" w:type="dxa"/>
            <w:gridSpan w:val="2"/>
          </w:tcPr>
          <w:p w14:paraId="76862431" w14:textId="77777777" w:rsidR="00B5158C" w:rsidRPr="0011236E" w:rsidRDefault="00B5158C" w:rsidP="000E35DD">
            <w:pPr>
              <w:pStyle w:val="Source"/>
              <w:rPr>
                <w:lang w:eastAsia="zh-CN"/>
              </w:rPr>
            </w:pPr>
            <w:bookmarkStart w:id="5" w:name="dsource" w:colFirst="0" w:colLast="0"/>
            <w:bookmarkEnd w:id="4"/>
            <w:r w:rsidRPr="0011236E">
              <w:rPr>
                <w:lang w:eastAsia="zh-CN"/>
              </w:rPr>
              <w:t>Working Party 3M</w:t>
            </w:r>
          </w:p>
        </w:tc>
      </w:tr>
      <w:tr w:rsidR="00B5158C" w:rsidRPr="0011236E" w14:paraId="04B55E93" w14:textId="77777777" w:rsidTr="000E35DD">
        <w:trPr>
          <w:cantSplit/>
        </w:trPr>
        <w:tc>
          <w:tcPr>
            <w:tcW w:w="9889" w:type="dxa"/>
            <w:gridSpan w:val="2"/>
          </w:tcPr>
          <w:p w14:paraId="695BE036" w14:textId="77777777" w:rsidR="00B5158C" w:rsidRPr="0011236E" w:rsidRDefault="00B5158C" w:rsidP="000E35DD">
            <w:pPr>
              <w:pStyle w:val="Title1"/>
              <w:rPr>
                <w:lang w:eastAsia="zh-CN"/>
              </w:rPr>
            </w:pPr>
            <w:bookmarkStart w:id="6" w:name="drec" w:colFirst="0" w:colLast="0"/>
            <w:bookmarkEnd w:id="5"/>
            <w:r w:rsidRPr="0011236E">
              <w:rPr>
                <w:lang w:eastAsia="zh-CN"/>
              </w:rPr>
              <w:t>draft revision of Recommendation ITU-R P.452-17</w:t>
            </w:r>
          </w:p>
        </w:tc>
      </w:tr>
      <w:tr w:rsidR="00B5158C" w:rsidRPr="0011236E" w14:paraId="56C2459A" w14:textId="77777777" w:rsidTr="000E35DD">
        <w:trPr>
          <w:cantSplit/>
        </w:trPr>
        <w:tc>
          <w:tcPr>
            <w:tcW w:w="9889" w:type="dxa"/>
            <w:gridSpan w:val="2"/>
          </w:tcPr>
          <w:p w14:paraId="3CF9D08B" w14:textId="77777777" w:rsidR="00B5158C" w:rsidRPr="0011236E" w:rsidRDefault="00B5158C" w:rsidP="000E35DD">
            <w:pPr>
              <w:pStyle w:val="Title4"/>
              <w:rPr>
                <w:lang w:eastAsia="zh-CN"/>
              </w:rPr>
            </w:pPr>
            <w:bookmarkStart w:id="7" w:name="dtitle1" w:colFirst="0" w:colLast="0"/>
            <w:bookmarkEnd w:id="6"/>
            <w:r w:rsidRPr="0011236E">
              <w:rPr>
                <w:lang w:eastAsia="zh-CN"/>
              </w:rPr>
              <w:t>Prediction procedure for the evaluation of interference between stations on the surface of the Earth at frequencies above about 0.1 GHz</w:t>
            </w:r>
          </w:p>
        </w:tc>
      </w:tr>
    </w:tbl>
    <w:p w14:paraId="75F50E5E" w14:textId="77777777" w:rsidR="00B5158C" w:rsidRPr="0011236E" w:rsidRDefault="00B5158C" w:rsidP="00B5158C">
      <w:pPr>
        <w:keepNext/>
        <w:keepLines/>
        <w:spacing w:before="360"/>
        <w:textAlignment w:val="auto"/>
        <w:rPr>
          <w:rFonts w:ascii="Times New Roman Bold" w:hAnsi="Times New Roman Bold" w:cs="Times New Roman Bold"/>
          <w:b/>
          <w:lang w:eastAsia="zh-CN"/>
        </w:rPr>
      </w:pPr>
      <w:bookmarkStart w:id="8" w:name="dbreak"/>
      <w:bookmarkEnd w:id="7"/>
      <w:bookmarkEnd w:id="8"/>
      <w:r w:rsidRPr="0011236E">
        <w:rPr>
          <w:rFonts w:ascii="Times New Roman Bold" w:hAnsi="Times New Roman Bold" w:cs="Times New Roman Bold"/>
          <w:b/>
          <w:lang w:eastAsia="zh-CN"/>
        </w:rPr>
        <w:t>Summary of revision</w:t>
      </w:r>
    </w:p>
    <w:p w14:paraId="55351BCA" w14:textId="77777777" w:rsidR="00B5158C" w:rsidRPr="0011236E" w:rsidRDefault="00B5158C" w:rsidP="00B5158C">
      <w:pPr>
        <w:ind w:left="720" w:hanging="720"/>
      </w:pPr>
      <w:r w:rsidRPr="0011236E">
        <w:rPr>
          <w:rFonts w:eastAsia="Calibri"/>
          <w:szCs w:val="24"/>
          <w:lang w:eastAsia="zh-CN"/>
        </w:rPr>
        <w:t>–</w:t>
      </w:r>
      <w:r w:rsidRPr="0011236E">
        <w:rPr>
          <w:rFonts w:eastAsia="Calibri"/>
          <w:szCs w:val="24"/>
          <w:lang w:eastAsia="zh-CN"/>
        </w:rPr>
        <w:tab/>
        <w:t>The</w:t>
      </w:r>
      <w:r w:rsidRPr="0011236E">
        <w:rPr>
          <w:lang w:eastAsia="zh-CN"/>
        </w:rPr>
        <w:t xml:space="preserve"> height-</w:t>
      </w:r>
      <w:proofErr w:type="spellStart"/>
      <w:r w:rsidRPr="0011236E">
        <w:rPr>
          <w:lang w:eastAsia="zh-CN"/>
        </w:rPr>
        <w:t>gain</w:t>
      </w:r>
      <w:proofErr w:type="spellEnd"/>
      <w:r w:rsidRPr="0011236E">
        <w:rPr>
          <w:lang w:eastAsia="zh-CN"/>
        </w:rPr>
        <w:t xml:space="preserve"> terminal clutter model is replaced by a clutter loss computation based on the clutter height profile along the path, which provides consistency in modelling clutter loss between Recommendations ITU-R P.452 and ITU-R P.1812-6. The revision includes a statement from</w:t>
      </w:r>
      <w:r w:rsidRPr="0011236E">
        <w:t xml:space="preserve"> Recommendation ITU-R P.526 that caution should be exercised when the local clutter is close to terminals.</w:t>
      </w:r>
    </w:p>
    <w:p w14:paraId="71780718" w14:textId="77777777" w:rsidR="00B5158C" w:rsidRPr="0011236E" w:rsidRDefault="00B5158C" w:rsidP="00B5158C">
      <w:pPr>
        <w:ind w:left="720" w:hanging="720"/>
        <w:rPr>
          <w:lang w:eastAsia="zh-CN"/>
        </w:rPr>
      </w:pPr>
      <w:r w:rsidRPr="0011236E">
        <w:rPr>
          <w:rFonts w:eastAsia="Calibri"/>
          <w:szCs w:val="24"/>
          <w:lang w:eastAsia="zh-CN"/>
        </w:rPr>
        <w:t>–</w:t>
      </w:r>
      <w:r w:rsidRPr="0011236E">
        <w:rPr>
          <w:rFonts w:eastAsia="Calibri"/>
          <w:szCs w:val="24"/>
          <w:lang w:eastAsia="zh-CN"/>
        </w:rPr>
        <w:tab/>
      </w:r>
      <w:r w:rsidRPr="0011236E">
        <w:rPr>
          <w:lang w:eastAsia="zh-CN"/>
        </w:rPr>
        <w:t xml:space="preserve">The </w:t>
      </w:r>
      <w:proofErr w:type="spellStart"/>
      <w:r w:rsidRPr="0011236E">
        <w:rPr>
          <w:lang w:eastAsia="zh-CN"/>
        </w:rPr>
        <w:t>troposcatter</w:t>
      </w:r>
      <w:proofErr w:type="spellEnd"/>
      <w:r w:rsidRPr="0011236E">
        <w:rPr>
          <w:lang w:eastAsia="zh-CN"/>
        </w:rPr>
        <w:t xml:space="preserve"> propagation prediction method is harmonized with the one from Recommendation ITU-R P.617-5. This revision is in conjunction with the simultaneous revision of the </w:t>
      </w:r>
      <w:proofErr w:type="spellStart"/>
      <w:r w:rsidRPr="0011236E">
        <w:rPr>
          <w:lang w:eastAsia="zh-CN"/>
        </w:rPr>
        <w:t>troposcatter</w:t>
      </w:r>
      <w:proofErr w:type="spellEnd"/>
      <w:r w:rsidRPr="0011236E">
        <w:rPr>
          <w:lang w:eastAsia="zh-CN"/>
        </w:rPr>
        <w:t xml:space="preserve"> propagation prediction method in Recommendations ITU-R P.1812-6 and ITU-R P.2001-4.</w:t>
      </w:r>
    </w:p>
    <w:p w14:paraId="24B52772" w14:textId="77777777" w:rsidR="00B5158C" w:rsidRPr="0011236E" w:rsidRDefault="00B5158C" w:rsidP="00B5158C">
      <w:pPr>
        <w:ind w:left="720" w:hanging="720"/>
        <w:rPr>
          <w:lang w:eastAsia="zh-CN"/>
        </w:rPr>
      </w:pPr>
      <w:r w:rsidRPr="0011236E">
        <w:rPr>
          <w:rFonts w:eastAsia="Calibri"/>
          <w:szCs w:val="24"/>
          <w:lang w:eastAsia="zh-CN"/>
        </w:rPr>
        <w:t>–</w:t>
      </w:r>
      <w:r w:rsidRPr="0011236E">
        <w:rPr>
          <w:rFonts w:eastAsia="Calibri"/>
          <w:szCs w:val="24"/>
          <w:lang w:eastAsia="zh-CN"/>
        </w:rPr>
        <w:tab/>
      </w:r>
      <w:r w:rsidRPr="0011236E">
        <w:rPr>
          <w:lang w:eastAsia="zh-CN"/>
        </w:rPr>
        <w:t xml:space="preserve">The entire Section 5 is replaced with a new hydrometeor scatter model. </w:t>
      </w:r>
    </w:p>
    <w:p w14:paraId="54B7007A" w14:textId="77777777" w:rsidR="00B5158C" w:rsidRPr="0011236E" w:rsidRDefault="00B5158C" w:rsidP="00B5158C">
      <w:pPr>
        <w:textAlignment w:val="auto"/>
      </w:pPr>
      <w:r w:rsidRPr="0011236E">
        <w:t>This revision also includes the sections “Abbreviations/Glossary</w:t>
      </w:r>
      <w:r w:rsidRPr="0011236E">
        <w:rPr>
          <w:bCs/>
        </w:rPr>
        <w:t>” and “</w:t>
      </w:r>
      <w:r w:rsidRPr="0011236E">
        <w:rPr>
          <w:rFonts w:asciiTheme="majorBidi" w:eastAsia="SimSun" w:hAnsiTheme="majorBidi" w:cstheme="majorBidi"/>
          <w:szCs w:val="24"/>
        </w:rPr>
        <w:t>Related ITU Recommendations, Reports</w:t>
      </w:r>
      <w:r w:rsidRPr="0011236E">
        <w:t>” that were previously missing.</w:t>
      </w:r>
    </w:p>
    <w:p w14:paraId="0B9A2DC7" w14:textId="77777777" w:rsidR="00B5158C" w:rsidRPr="0011236E" w:rsidRDefault="00B5158C" w:rsidP="00B5158C">
      <w:r w:rsidRPr="0011236E">
        <w:t xml:space="preserve">The proposed modifications are shown as track changes in Attachment 1. </w:t>
      </w:r>
    </w:p>
    <w:p w14:paraId="34DADC86" w14:textId="77777777" w:rsidR="00B5158C" w:rsidRPr="0011236E" w:rsidRDefault="00B5158C" w:rsidP="00B5158C">
      <w:pPr>
        <w:spacing w:before="600"/>
        <w:textAlignment w:val="auto"/>
      </w:pPr>
      <w:r w:rsidRPr="000E35DD">
        <w:rPr>
          <w:b/>
          <w:bCs/>
        </w:rPr>
        <w:t>Attachment:</w:t>
      </w:r>
      <w:r w:rsidRPr="000E35DD">
        <w:t xml:space="preserve"> 1</w:t>
      </w:r>
    </w:p>
    <w:p w14:paraId="4B4AC11E" w14:textId="77777777" w:rsidR="00B5158C" w:rsidRPr="0011236E" w:rsidRDefault="00B5158C" w:rsidP="00B5158C">
      <w:pPr>
        <w:tabs>
          <w:tab w:val="clear" w:pos="1134"/>
          <w:tab w:val="clear" w:pos="1871"/>
          <w:tab w:val="clear" w:pos="2268"/>
        </w:tabs>
        <w:overflowPunct/>
        <w:autoSpaceDE/>
        <w:autoSpaceDN/>
        <w:adjustRightInd/>
        <w:spacing w:before="0"/>
        <w:textAlignment w:val="auto"/>
      </w:pPr>
      <w:r w:rsidRPr="0011236E">
        <w:br w:type="page"/>
      </w:r>
    </w:p>
    <w:p w14:paraId="0DDF7DD5" w14:textId="77777777" w:rsidR="00B5158C" w:rsidRPr="0011236E" w:rsidRDefault="00B5158C" w:rsidP="00B5158C">
      <w:pPr>
        <w:pStyle w:val="AnnexNo"/>
      </w:pPr>
      <w:bookmarkStart w:id="9" w:name="irecnoe"/>
      <w:bookmarkEnd w:id="9"/>
      <w:r w:rsidRPr="0011236E">
        <w:lastRenderedPageBreak/>
        <w:t>Attachment 1</w:t>
      </w:r>
    </w:p>
    <w:p w14:paraId="51EB175D" w14:textId="77777777" w:rsidR="00B5158C" w:rsidRPr="0011236E" w:rsidRDefault="00B5158C" w:rsidP="00B5158C">
      <w:pPr>
        <w:pStyle w:val="RecNo"/>
      </w:pPr>
      <w:r w:rsidRPr="0011236E">
        <w:t xml:space="preserve">RECOMMENDATION </w:t>
      </w:r>
      <w:r w:rsidRPr="0011236E">
        <w:rPr>
          <w:rStyle w:val="href"/>
        </w:rPr>
        <w:t>ITU-R P.452-1</w:t>
      </w:r>
      <w:r>
        <w:rPr>
          <w:rStyle w:val="href"/>
        </w:rPr>
        <w:t>8</w:t>
      </w:r>
      <w:r w:rsidRPr="0011236E">
        <w:rPr>
          <w:rStyle w:val="FootnoteReference"/>
        </w:rPr>
        <w:footnoteReference w:customMarkFollows="1" w:id="1"/>
        <w:sym w:font="Symbol" w:char="F02A"/>
      </w:r>
    </w:p>
    <w:p w14:paraId="42EC3376" w14:textId="77777777" w:rsidR="00B5158C" w:rsidRPr="0011236E" w:rsidRDefault="00B5158C" w:rsidP="00B5158C">
      <w:pPr>
        <w:pStyle w:val="Rectitle"/>
      </w:pPr>
      <w:r w:rsidRPr="0011236E">
        <w:t xml:space="preserve">Prediction procedure for the evaluation of interference between stations </w:t>
      </w:r>
      <w:r w:rsidRPr="0011236E">
        <w:br/>
        <w:t>on the surface of the Earth at frequencies above about 1</w:t>
      </w:r>
      <w:r w:rsidRPr="0011236E">
        <w:t>00</w:t>
      </w:r>
      <w:r w:rsidRPr="0011236E">
        <w:t xml:space="preserve"> </w:t>
      </w:r>
      <w:r w:rsidRPr="0011236E">
        <w:t>M</w:t>
      </w:r>
      <w:r w:rsidRPr="0011236E">
        <w:t>Hz</w:t>
      </w:r>
    </w:p>
    <w:p w14:paraId="7A7F0630" w14:textId="77777777" w:rsidR="00B5158C" w:rsidRPr="0011236E" w:rsidRDefault="00B5158C" w:rsidP="00B5158C">
      <w:pPr>
        <w:pStyle w:val="Recref"/>
      </w:pPr>
      <w:r w:rsidRPr="0011236E">
        <w:t>(Question ITU-R 208/3)</w:t>
      </w:r>
    </w:p>
    <w:p w14:paraId="761D54D9" w14:textId="77777777" w:rsidR="00B5158C" w:rsidRPr="0011236E" w:rsidRDefault="00B5158C" w:rsidP="00B5158C">
      <w:pPr>
        <w:pStyle w:val="Recdate"/>
      </w:pPr>
      <w:r w:rsidRPr="0011236E">
        <w:rPr>
          <w:szCs w:val="22"/>
        </w:rPr>
        <w:t>(1970-1974-1978-1982-1986-1992-1994-1995-1997-1999-2001-2003-2005-2007-2009-2013-2015-2021</w:t>
      </w:r>
      <w:r w:rsidRPr="0011236E">
        <w:rPr>
          <w:szCs w:val="22"/>
        </w:rPr>
        <w:t>-202X</w:t>
      </w:r>
      <w:r w:rsidRPr="0011236E">
        <w:rPr>
          <w:szCs w:val="22"/>
        </w:rPr>
        <w:t>)</w:t>
      </w:r>
    </w:p>
    <w:p w14:paraId="5E4CFAF2" w14:textId="77777777" w:rsidR="00B5158C" w:rsidRPr="0011236E" w:rsidRDefault="00B5158C" w:rsidP="00B5158C">
      <w:pPr>
        <w:pStyle w:val="HeadingSum"/>
        <w:rPr>
          <w:lang w:val="en-GB"/>
        </w:rPr>
      </w:pPr>
      <w:r w:rsidRPr="0011236E">
        <w:rPr>
          <w:lang w:val="en-GB"/>
        </w:rPr>
        <w:t>Scope</w:t>
      </w:r>
    </w:p>
    <w:p w14:paraId="4A440854" w14:textId="77777777" w:rsidR="00B5158C" w:rsidRPr="000E35DD" w:rsidRDefault="00B5158C" w:rsidP="00B5158C">
      <w:pPr>
        <w:pStyle w:val="Summary"/>
        <w:rPr>
          <w:lang w:val="en-GB"/>
        </w:rPr>
      </w:pPr>
      <w:r w:rsidRPr="000E35DD">
        <w:rPr>
          <w:lang w:val="en-GB"/>
        </w:rPr>
        <w:t>This Recommendation contains a prediction method for the evaluation of interference between stations on the surface of the Earth at frequencies from about 1</w:t>
      </w:r>
      <w:r w:rsidRPr="000E35DD">
        <w:rPr>
          <w:lang w:val="en-GB"/>
        </w:rPr>
        <w:t>00</w:t>
      </w:r>
      <w:r w:rsidRPr="000E35DD">
        <w:rPr>
          <w:lang w:val="en-GB"/>
        </w:rPr>
        <w:t xml:space="preserve"> </w:t>
      </w:r>
      <w:r w:rsidRPr="000E35DD">
        <w:rPr>
          <w:lang w:val="en-GB"/>
        </w:rPr>
        <w:t>M</w:t>
      </w:r>
      <w:r w:rsidRPr="000E35DD">
        <w:rPr>
          <w:lang w:val="en-GB"/>
        </w:rPr>
        <w:t>Hz to 50 GHz, accounting for both clear-air and hydrometeor scattering interference mechanisms.</w:t>
      </w:r>
    </w:p>
    <w:p w14:paraId="2F00665E" w14:textId="77777777" w:rsidR="00B5158C" w:rsidRPr="0011236E" w:rsidRDefault="00B5158C" w:rsidP="00B5158C">
      <w:pPr>
        <w:pStyle w:val="Headingb"/>
      </w:pPr>
      <w:r w:rsidRPr="0011236E">
        <w:t>Keywords</w:t>
      </w:r>
    </w:p>
    <w:p w14:paraId="3D63F48C" w14:textId="77777777" w:rsidR="00B5158C" w:rsidRDefault="00B5158C" w:rsidP="00B5158C">
      <w:r w:rsidRPr="0011236E">
        <w:t>Interference, Ducting, Tropospheric scatter, Diffraction, Hydrometeor Scattering, Digital Data Products</w:t>
      </w:r>
    </w:p>
    <w:p w14:paraId="3EA974E1" w14:textId="77777777" w:rsidR="00B5158C" w:rsidRPr="0011236E" w:rsidRDefault="00B5158C" w:rsidP="00B5158C">
      <w:pPr>
        <w:pStyle w:val="Headingb"/>
      </w:pPr>
      <w:r w:rsidRPr="0011236E">
        <w:t>Abbreviations/Glossary</w:t>
      </w:r>
    </w:p>
    <w:p w14:paraId="05F5A34C" w14:textId="77777777" w:rsidR="00B5158C" w:rsidRPr="0011236E" w:rsidRDefault="00B5158C" w:rsidP="00B5158C">
      <w:pPr>
        <w:rPr>
          <w:szCs w:val="24"/>
        </w:rPr>
      </w:pPr>
      <w:proofErr w:type="spellStart"/>
      <w:r w:rsidRPr="0011236E">
        <w:rPr>
          <w:szCs w:val="24"/>
        </w:rPr>
        <w:t>Amsl</w:t>
      </w:r>
      <w:proofErr w:type="spellEnd"/>
      <w:r>
        <w:rPr>
          <w:szCs w:val="24"/>
        </w:rPr>
        <w:t>:</w:t>
      </w:r>
      <w:r w:rsidRPr="0011236E">
        <w:rPr>
          <w:szCs w:val="24"/>
        </w:rPr>
        <w:tab/>
        <w:t>above mean sea level</w:t>
      </w:r>
    </w:p>
    <w:p w14:paraId="3B865FFE" w14:textId="77777777" w:rsidR="00B5158C" w:rsidRPr="0011236E" w:rsidRDefault="00B5158C" w:rsidP="00B5158C">
      <w:pPr>
        <w:rPr>
          <w:szCs w:val="24"/>
        </w:rPr>
      </w:pPr>
      <w:r w:rsidRPr="0011236E">
        <w:rPr>
          <w:szCs w:val="24"/>
        </w:rPr>
        <w:t>IDWM</w:t>
      </w:r>
      <w:r>
        <w:rPr>
          <w:szCs w:val="24"/>
        </w:rPr>
        <w:t>:</w:t>
      </w:r>
      <w:r w:rsidRPr="0011236E">
        <w:rPr>
          <w:szCs w:val="24"/>
        </w:rPr>
        <w:t xml:space="preserve"> </w:t>
      </w:r>
      <w:r w:rsidRPr="0011236E">
        <w:rPr>
          <w:szCs w:val="24"/>
        </w:rPr>
        <w:tab/>
        <w:t xml:space="preserve">ITU Digitized World Map </w:t>
      </w:r>
    </w:p>
    <w:p w14:paraId="2D1D74C2" w14:textId="77777777" w:rsidR="00B5158C" w:rsidRPr="0011236E" w:rsidRDefault="00B5158C" w:rsidP="00B5158C">
      <w:pPr>
        <w:rPr>
          <w:szCs w:val="24"/>
        </w:rPr>
      </w:pPr>
      <w:proofErr w:type="spellStart"/>
      <w:r w:rsidRPr="0011236E">
        <w:rPr>
          <w:szCs w:val="24"/>
        </w:rPr>
        <w:t>LoS</w:t>
      </w:r>
      <w:proofErr w:type="spellEnd"/>
      <w:r>
        <w:rPr>
          <w:szCs w:val="24"/>
        </w:rPr>
        <w:t>:</w:t>
      </w:r>
      <w:r w:rsidRPr="0011236E">
        <w:rPr>
          <w:szCs w:val="24"/>
        </w:rPr>
        <w:t xml:space="preserve"> </w:t>
      </w:r>
      <w:r w:rsidRPr="0011236E">
        <w:rPr>
          <w:szCs w:val="24"/>
        </w:rPr>
        <w:tab/>
        <w:t>line-o</w:t>
      </w:r>
      <w:r w:rsidRPr="0011236E">
        <w:rPr>
          <w:szCs w:val="24"/>
        </w:rPr>
        <w:t>f-sight</w:t>
      </w:r>
    </w:p>
    <w:p w14:paraId="5E14F604" w14:textId="77777777" w:rsidR="00B5158C" w:rsidRPr="0011236E" w:rsidRDefault="00B5158C" w:rsidP="00B5158C">
      <w:pPr>
        <w:pStyle w:val="Headingb"/>
      </w:pPr>
      <w:r w:rsidRPr="0011236E">
        <w:rPr>
          <w:rFonts w:eastAsia="SimSun"/>
        </w:rPr>
        <w:t>Related ITU Recommendations, Reports</w:t>
      </w:r>
    </w:p>
    <w:p w14:paraId="652ED27D" w14:textId="77777777" w:rsidR="00B5158C" w:rsidRPr="00EE2C66" w:rsidRDefault="00B5158C" w:rsidP="00B5158C">
      <w:pPr>
        <w:rPr>
          <w:szCs w:val="24"/>
          <w:lang w:val="fr-FR"/>
        </w:rPr>
      </w:pPr>
      <w:proofErr w:type="spellStart"/>
      <w:r w:rsidRPr="00EE2C66">
        <w:rPr>
          <w:szCs w:val="24"/>
          <w:lang w:val="fr-FR"/>
        </w:rPr>
        <w:t>Recommendation</w:t>
      </w:r>
      <w:proofErr w:type="spellEnd"/>
      <w:r w:rsidRPr="00EE2C66">
        <w:rPr>
          <w:szCs w:val="24"/>
          <w:lang w:val="fr-FR"/>
        </w:rPr>
        <w:t> </w:t>
      </w:r>
      <w:hyperlink r:id="rId9" w:history="1">
        <w:r w:rsidRPr="00EE2C66">
          <w:rPr>
            <w:rStyle w:val="Hyperlink"/>
            <w:szCs w:val="24"/>
            <w:lang w:val="fr-FR"/>
          </w:rPr>
          <w:t>ITU</w:t>
        </w:r>
        <w:r w:rsidRPr="00EE2C66">
          <w:rPr>
            <w:rStyle w:val="Hyperlink"/>
            <w:szCs w:val="24"/>
            <w:lang w:val="fr-FR"/>
          </w:rPr>
          <w:noBreakHyphen/>
          <w:t>R P.676</w:t>
        </w:r>
      </w:hyperlink>
    </w:p>
    <w:p w14:paraId="504DF9D9" w14:textId="77777777" w:rsidR="00B5158C" w:rsidRPr="00EE2C66" w:rsidRDefault="00B5158C" w:rsidP="00B5158C">
      <w:pPr>
        <w:rPr>
          <w:szCs w:val="24"/>
          <w:lang w:val="fr-FR"/>
        </w:rPr>
      </w:pPr>
      <w:proofErr w:type="spellStart"/>
      <w:r w:rsidRPr="00EE2C66">
        <w:rPr>
          <w:szCs w:val="24"/>
          <w:lang w:val="fr-FR"/>
        </w:rPr>
        <w:t>Recommendation</w:t>
      </w:r>
      <w:proofErr w:type="spellEnd"/>
      <w:r w:rsidRPr="00EE2C66">
        <w:rPr>
          <w:szCs w:val="24"/>
          <w:lang w:val="fr-FR"/>
        </w:rPr>
        <w:t xml:space="preserve"> </w:t>
      </w:r>
      <w:hyperlink r:id="rId10" w:history="1">
        <w:r w:rsidRPr="00EE2C66">
          <w:rPr>
            <w:rStyle w:val="Hyperlink"/>
            <w:szCs w:val="24"/>
            <w:lang w:val="fr-FR"/>
          </w:rPr>
          <w:t>ITU-R P.837</w:t>
        </w:r>
      </w:hyperlink>
    </w:p>
    <w:p w14:paraId="5A76DE03" w14:textId="77777777" w:rsidR="00B5158C" w:rsidRPr="00EE2C66" w:rsidRDefault="00B5158C" w:rsidP="00B5158C">
      <w:pPr>
        <w:rPr>
          <w:szCs w:val="24"/>
          <w:lang w:val="fr-FR"/>
        </w:rPr>
      </w:pPr>
      <w:proofErr w:type="spellStart"/>
      <w:r w:rsidRPr="00EE2C66">
        <w:rPr>
          <w:szCs w:val="24"/>
          <w:lang w:val="fr-FR"/>
        </w:rPr>
        <w:t>Recommendation</w:t>
      </w:r>
      <w:proofErr w:type="spellEnd"/>
      <w:r w:rsidRPr="00EE2C66">
        <w:rPr>
          <w:szCs w:val="24"/>
          <w:lang w:val="fr-FR"/>
        </w:rPr>
        <w:t xml:space="preserve"> </w:t>
      </w:r>
      <w:hyperlink r:id="rId11" w:history="1">
        <w:r w:rsidRPr="00EE2C66">
          <w:rPr>
            <w:rStyle w:val="Hyperlink"/>
            <w:szCs w:val="24"/>
            <w:lang w:val="fr-FR"/>
          </w:rPr>
          <w:t>ITU</w:t>
        </w:r>
        <w:r w:rsidRPr="00EE2C66">
          <w:rPr>
            <w:rStyle w:val="Hyperlink"/>
            <w:szCs w:val="24"/>
            <w:lang w:val="fr-FR"/>
          </w:rPr>
          <w:noBreakHyphen/>
          <w:t>R P.838</w:t>
        </w:r>
      </w:hyperlink>
    </w:p>
    <w:p w14:paraId="1D2FED50" w14:textId="77777777" w:rsidR="00B5158C" w:rsidRPr="00EE2C66" w:rsidRDefault="00B5158C" w:rsidP="00B5158C">
      <w:pPr>
        <w:rPr>
          <w:szCs w:val="24"/>
          <w:lang w:val="fr-FR"/>
        </w:rPr>
      </w:pPr>
      <w:proofErr w:type="spellStart"/>
      <w:r w:rsidRPr="00EE2C66">
        <w:rPr>
          <w:szCs w:val="24"/>
          <w:lang w:val="fr-FR"/>
        </w:rPr>
        <w:t>Recommendation</w:t>
      </w:r>
      <w:proofErr w:type="spellEnd"/>
      <w:r w:rsidRPr="00EE2C66">
        <w:rPr>
          <w:szCs w:val="24"/>
          <w:lang w:val="fr-FR"/>
        </w:rPr>
        <w:t xml:space="preserve"> </w:t>
      </w:r>
      <w:hyperlink r:id="rId12" w:history="1">
        <w:r w:rsidRPr="00EE2C66">
          <w:rPr>
            <w:rStyle w:val="Hyperlink"/>
            <w:szCs w:val="24"/>
            <w:lang w:val="fr-FR"/>
          </w:rPr>
          <w:t>ITU-R P.839</w:t>
        </w:r>
      </w:hyperlink>
    </w:p>
    <w:p w14:paraId="52AFCFD5" w14:textId="77777777" w:rsidR="00B5158C" w:rsidRPr="000E35DD" w:rsidRDefault="00B5158C" w:rsidP="00B5158C">
      <w:pPr>
        <w:rPr>
          <w:szCs w:val="24"/>
          <w:lang w:val="fr-FR"/>
        </w:rPr>
      </w:pPr>
      <w:proofErr w:type="spellStart"/>
      <w:r w:rsidRPr="000E35DD">
        <w:rPr>
          <w:szCs w:val="24"/>
          <w:lang w:val="fr-FR"/>
        </w:rPr>
        <w:t>Recommendation</w:t>
      </w:r>
      <w:proofErr w:type="spellEnd"/>
      <w:r w:rsidRPr="000E35DD">
        <w:rPr>
          <w:szCs w:val="24"/>
          <w:lang w:val="fr-FR"/>
        </w:rPr>
        <w:t xml:space="preserve"> </w:t>
      </w:r>
      <w:hyperlink r:id="rId13" w:history="1">
        <w:r w:rsidRPr="000E35DD">
          <w:rPr>
            <w:rStyle w:val="Hyperlink"/>
            <w:szCs w:val="24"/>
            <w:lang w:val="fr-FR"/>
          </w:rPr>
          <w:t>ITU</w:t>
        </w:r>
        <w:r w:rsidRPr="000E35DD">
          <w:rPr>
            <w:rStyle w:val="Hyperlink"/>
            <w:szCs w:val="24"/>
            <w:lang w:val="fr-FR"/>
          </w:rPr>
          <w:noBreakHyphen/>
          <w:t>R P.1058</w:t>
        </w:r>
      </w:hyperlink>
    </w:p>
    <w:p w14:paraId="3DC4F9F1" w14:textId="77777777" w:rsidR="00B5158C" w:rsidRPr="000E35DD" w:rsidRDefault="00B5158C" w:rsidP="00B5158C">
      <w:pPr>
        <w:rPr>
          <w:szCs w:val="24"/>
          <w:lang w:val="fr-FR"/>
        </w:rPr>
      </w:pPr>
      <w:proofErr w:type="spellStart"/>
      <w:r w:rsidRPr="000E35DD">
        <w:rPr>
          <w:szCs w:val="24"/>
          <w:lang w:val="fr-FR"/>
        </w:rPr>
        <w:t>Recommendation</w:t>
      </w:r>
      <w:proofErr w:type="spellEnd"/>
      <w:r w:rsidRPr="000E35DD">
        <w:rPr>
          <w:szCs w:val="24"/>
          <w:lang w:val="fr-FR"/>
        </w:rPr>
        <w:t xml:space="preserve"> </w:t>
      </w:r>
      <w:hyperlink r:id="rId14" w:history="1">
        <w:r w:rsidRPr="000E35DD">
          <w:rPr>
            <w:rStyle w:val="Hyperlink"/>
            <w:szCs w:val="24"/>
            <w:lang w:val="fr-FR"/>
          </w:rPr>
          <w:t>ITU</w:t>
        </w:r>
        <w:r w:rsidRPr="000E35DD">
          <w:rPr>
            <w:rStyle w:val="Hyperlink"/>
            <w:szCs w:val="24"/>
            <w:lang w:val="fr-FR"/>
          </w:rPr>
          <w:noBreakHyphen/>
          <w:t>R P.1144</w:t>
        </w:r>
      </w:hyperlink>
    </w:p>
    <w:p w14:paraId="48B56B0A" w14:textId="77777777" w:rsidR="00B5158C" w:rsidRPr="000E35DD" w:rsidRDefault="00B5158C" w:rsidP="00B5158C">
      <w:pPr>
        <w:rPr>
          <w:lang w:val="fr-FR"/>
        </w:rPr>
      </w:pPr>
      <w:proofErr w:type="spellStart"/>
      <w:r w:rsidRPr="000E35DD">
        <w:rPr>
          <w:lang w:val="fr-FR"/>
        </w:rPr>
        <w:t>Recommendation</w:t>
      </w:r>
      <w:proofErr w:type="spellEnd"/>
      <w:r w:rsidRPr="000E35DD">
        <w:rPr>
          <w:rStyle w:val="Hyperlink"/>
          <w:lang w:val="fr-FR"/>
        </w:rPr>
        <w:t xml:space="preserve"> </w:t>
      </w:r>
      <w:hyperlink r:id="rId15" w:history="1">
        <w:r w:rsidRPr="000E35DD">
          <w:rPr>
            <w:rStyle w:val="Hyperlink"/>
            <w:lang w:val="fr-FR"/>
          </w:rPr>
          <w:t>ITU</w:t>
        </w:r>
        <w:r w:rsidRPr="000E35DD">
          <w:rPr>
            <w:rStyle w:val="Hyperlink"/>
            <w:lang w:val="fr-FR"/>
          </w:rPr>
          <w:noBreakHyphen/>
          <w:t>R F.699</w:t>
        </w:r>
      </w:hyperlink>
      <w:r w:rsidRPr="000E35DD">
        <w:rPr>
          <w:lang w:val="fr-FR"/>
        </w:rPr>
        <w:t xml:space="preserve"> </w:t>
      </w:r>
    </w:p>
    <w:p w14:paraId="72D84C53" w14:textId="77777777" w:rsidR="00B5158C" w:rsidRPr="000E35DD" w:rsidRDefault="00B5158C" w:rsidP="00B5158C">
      <w:pPr>
        <w:rPr>
          <w:rStyle w:val="Hyperlink"/>
          <w:lang w:val="fr-FR"/>
        </w:rPr>
      </w:pPr>
      <w:proofErr w:type="spellStart"/>
      <w:r w:rsidRPr="000E35DD">
        <w:rPr>
          <w:lang w:val="fr-FR"/>
        </w:rPr>
        <w:t>Recommendation</w:t>
      </w:r>
      <w:proofErr w:type="spellEnd"/>
      <w:r w:rsidRPr="000E35DD">
        <w:rPr>
          <w:lang w:val="fr-FR"/>
        </w:rPr>
        <w:t xml:space="preserve"> </w:t>
      </w:r>
      <w:hyperlink r:id="rId16" w:history="1">
        <w:r w:rsidRPr="000E35DD">
          <w:rPr>
            <w:rStyle w:val="Hyperlink"/>
            <w:lang w:val="fr-FR"/>
          </w:rPr>
          <w:t>ITU</w:t>
        </w:r>
        <w:r w:rsidRPr="000E35DD">
          <w:rPr>
            <w:rStyle w:val="Hyperlink"/>
            <w:lang w:val="fr-FR"/>
          </w:rPr>
          <w:noBreakHyphen/>
          <w:t>R F.1245</w:t>
        </w:r>
      </w:hyperlink>
    </w:p>
    <w:p w14:paraId="6EF5095B" w14:textId="77777777" w:rsidR="00B5158C" w:rsidRPr="000E35DD" w:rsidRDefault="00B5158C" w:rsidP="00B5158C">
      <w:pPr>
        <w:rPr>
          <w:lang w:val="fr-FR"/>
        </w:rPr>
      </w:pPr>
      <w:proofErr w:type="spellStart"/>
      <w:r w:rsidRPr="000E35DD">
        <w:rPr>
          <w:lang w:val="fr-FR"/>
        </w:rPr>
        <w:t>Recommendation</w:t>
      </w:r>
      <w:proofErr w:type="spellEnd"/>
      <w:r w:rsidRPr="000E35DD">
        <w:rPr>
          <w:lang w:val="fr-FR"/>
        </w:rPr>
        <w:t xml:space="preserve"> </w:t>
      </w:r>
      <w:hyperlink r:id="rId17" w:history="1">
        <w:r w:rsidRPr="000E35DD">
          <w:rPr>
            <w:rStyle w:val="Hyperlink"/>
            <w:lang w:val="fr-FR"/>
          </w:rPr>
          <w:t>ITU-R F.1336</w:t>
        </w:r>
      </w:hyperlink>
      <w:r w:rsidRPr="000E35DD">
        <w:rPr>
          <w:lang w:val="fr-FR"/>
        </w:rPr>
        <w:t xml:space="preserve"> </w:t>
      </w:r>
    </w:p>
    <w:p w14:paraId="4974D5FA" w14:textId="77777777" w:rsidR="00B5158C" w:rsidRPr="000E35DD" w:rsidRDefault="00B5158C" w:rsidP="00B5158C">
      <w:pPr>
        <w:rPr>
          <w:lang w:val="fr-FR"/>
        </w:rPr>
      </w:pPr>
      <w:proofErr w:type="spellStart"/>
      <w:r w:rsidRPr="000E35DD">
        <w:rPr>
          <w:lang w:val="fr-FR"/>
        </w:rPr>
        <w:t>Recommendation</w:t>
      </w:r>
      <w:proofErr w:type="spellEnd"/>
      <w:r w:rsidRPr="000E35DD">
        <w:rPr>
          <w:lang w:val="fr-FR"/>
        </w:rPr>
        <w:t xml:space="preserve"> </w:t>
      </w:r>
      <w:hyperlink r:id="rId18" w:history="1">
        <w:r w:rsidRPr="000E35DD">
          <w:rPr>
            <w:rStyle w:val="Hyperlink"/>
            <w:lang w:val="fr-FR"/>
          </w:rPr>
          <w:t>ITU</w:t>
        </w:r>
        <w:r w:rsidRPr="000E35DD">
          <w:rPr>
            <w:rStyle w:val="Hyperlink"/>
            <w:lang w:val="fr-FR"/>
          </w:rPr>
          <w:noBreakHyphen/>
          <w:t>R S.465</w:t>
        </w:r>
      </w:hyperlink>
      <w:r w:rsidRPr="000E35DD">
        <w:rPr>
          <w:lang w:val="fr-FR"/>
        </w:rPr>
        <w:t xml:space="preserve"> </w:t>
      </w:r>
    </w:p>
    <w:p w14:paraId="2241C3A5" w14:textId="77777777" w:rsidR="00B5158C" w:rsidRPr="0011236E" w:rsidRDefault="00B5158C" w:rsidP="00B5158C">
      <w:pPr>
        <w:rPr>
          <w:szCs w:val="24"/>
        </w:rPr>
      </w:pPr>
      <w:r w:rsidRPr="0011236E">
        <w:t xml:space="preserve">Recommendation </w:t>
      </w:r>
      <w:hyperlink r:id="rId19" w:history="1">
        <w:r w:rsidRPr="0011236E">
          <w:rPr>
            <w:rStyle w:val="Hyperlink"/>
          </w:rPr>
          <w:t>ITU</w:t>
        </w:r>
        <w:r w:rsidRPr="0011236E">
          <w:rPr>
            <w:rStyle w:val="Hyperlink"/>
          </w:rPr>
          <w:noBreakHyphen/>
          <w:t>R S.580</w:t>
        </w:r>
      </w:hyperlink>
    </w:p>
    <w:p w14:paraId="4FFB5307" w14:textId="77777777" w:rsidR="00B5158C" w:rsidRPr="0011236E" w:rsidRDefault="00B5158C" w:rsidP="00B5158C">
      <w:pPr>
        <w:pStyle w:val="Note"/>
      </w:pPr>
      <w:r w:rsidRPr="0011236E">
        <w:t>NOTE – The latest revision/edition of the Recommendation/Report should be used.</w:t>
      </w:r>
    </w:p>
    <w:p w14:paraId="77AD1552" w14:textId="77777777" w:rsidR="00B5158C" w:rsidRPr="0011236E" w:rsidRDefault="00B5158C" w:rsidP="00B5158C">
      <w:pPr>
        <w:pStyle w:val="Normalaftertitle"/>
      </w:pPr>
      <w:r w:rsidRPr="0011236E">
        <w:t>The ITU Radiocommunication Assembly,</w:t>
      </w:r>
    </w:p>
    <w:p w14:paraId="4617EC91" w14:textId="77777777" w:rsidR="00B5158C" w:rsidRPr="0011236E" w:rsidRDefault="00B5158C" w:rsidP="00B5158C">
      <w:pPr>
        <w:pStyle w:val="Call"/>
      </w:pPr>
      <w:r w:rsidRPr="0011236E">
        <w:lastRenderedPageBreak/>
        <w:t>considering</w:t>
      </w:r>
    </w:p>
    <w:p w14:paraId="1EDB413B" w14:textId="77777777" w:rsidR="00B5158C" w:rsidRPr="0011236E" w:rsidRDefault="00B5158C" w:rsidP="00B5158C">
      <w:r w:rsidRPr="0011236E">
        <w:rPr>
          <w:i/>
          <w:iCs/>
        </w:rPr>
        <w:t>a)</w:t>
      </w:r>
      <w:r w:rsidRPr="0011236E">
        <w:tab/>
        <w:t>that due to congestion of the radio spectrum, frequency bands must be shared between different terrestrial services, between systems in the same service and between systems in the terrestrial and Earth-space services;</w:t>
      </w:r>
    </w:p>
    <w:p w14:paraId="5C624402" w14:textId="77777777" w:rsidR="00B5158C" w:rsidRPr="0011236E" w:rsidRDefault="00B5158C" w:rsidP="00B5158C">
      <w:r w:rsidRPr="0011236E">
        <w:rPr>
          <w:i/>
          <w:iCs/>
        </w:rPr>
        <w:t>b)</w:t>
      </w:r>
      <w:r w:rsidRPr="0011236E">
        <w:tab/>
        <w:t>that for the satisfactory coexistence of systems sharing the same frequency bands, interference prediction procedures are needed that are accurate and reliable in operation and acceptable to all parties concerned;</w:t>
      </w:r>
    </w:p>
    <w:p w14:paraId="40D7D6D2" w14:textId="77777777" w:rsidR="00B5158C" w:rsidRPr="0011236E" w:rsidRDefault="00B5158C" w:rsidP="00B5158C">
      <w:r w:rsidRPr="0011236E">
        <w:rPr>
          <w:i/>
          <w:iCs/>
        </w:rPr>
        <w:t>c)</w:t>
      </w:r>
      <w:r w:rsidRPr="0011236E">
        <w:tab/>
        <w:t>that propagation predictions are applied in interference prediction procedures which are often required to meet “worst-month” performance and availability objectives;</w:t>
      </w:r>
    </w:p>
    <w:p w14:paraId="335904D1" w14:textId="77777777" w:rsidR="00B5158C" w:rsidRPr="0011236E" w:rsidRDefault="00B5158C" w:rsidP="00B5158C">
      <w:r w:rsidRPr="0011236E">
        <w:rPr>
          <w:i/>
          <w:iCs/>
        </w:rPr>
        <w:t>d)</w:t>
      </w:r>
      <w:r w:rsidRPr="0011236E">
        <w:tab/>
        <w:t>that prediction methods are required for application to all types of path in all areas of the world,</w:t>
      </w:r>
    </w:p>
    <w:p w14:paraId="791A872F" w14:textId="77777777" w:rsidR="00B5158C" w:rsidRPr="0011236E" w:rsidRDefault="00B5158C" w:rsidP="00B5158C">
      <w:pPr>
        <w:pStyle w:val="Call"/>
      </w:pPr>
      <w:r w:rsidRPr="0011236E">
        <w:t>recommends</w:t>
      </w:r>
    </w:p>
    <w:p w14:paraId="09C11E4C" w14:textId="77777777" w:rsidR="00B5158C" w:rsidRPr="0011236E" w:rsidRDefault="00B5158C" w:rsidP="00B5158C">
      <w:r w:rsidRPr="0011236E">
        <w:t xml:space="preserve">that the interference prediction procedure given in Annex 1 </w:t>
      </w:r>
      <w:r>
        <w:t xml:space="preserve">should </w:t>
      </w:r>
      <w:r w:rsidRPr="0011236E">
        <w:t>be used for the evaluation of the available propagation loss over unwanted signal paths between stations on the surface of the Earth for frequencies above about 1</w:t>
      </w:r>
      <w:r>
        <w:t>00</w:t>
      </w:r>
      <w:r w:rsidRPr="0011236E">
        <w:t> </w:t>
      </w:r>
      <w:proofErr w:type="spellStart"/>
      <w:r>
        <w:t>M</w:t>
      </w:r>
      <w:r w:rsidRPr="0011236E">
        <w:t>Hz.</w:t>
      </w:r>
      <w:proofErr w:type="spellEnd"/>
    </w:p>
    <w:p w14:paraId="50B405C7" w14:textId="77777777" w:rsidR="00B5158C" w:rsidRPr="0011236E" w:rsidRDefault="00B5158C" w:rsidP="00B5158C">
      <w:bookmarkStart w:id="10" w:name="_Toc107034027"/>
    </w:p>
    <w:p w14:paraId="254E77AA" w14:textId="77777777" w:rsidR="00B5158C" w:rsidRPr="0011236E" w:rsidRDefault="00B5158C" w:rsidP="00B5158C"/>
    <w:p w14:paraId="4E517C77" w14:textId="77777777" w:rsidR="00B5158C" w:rsidRPr="0011236E" w:rsidRDefault="00B5158C" w:rsidP="00B5158C">
      <w:pPr>
        <w:pStyle w:val="AnnexNoTitle"/>
        <w:rPr>
          <w:lang w:val="en-GB"/>
        </w:rPr>
      </w:pPr>
      <w:r w:rsidRPr="0011236E">
        <w:rPr>
          <w:lang w:val="en-GB"/>
        </w:rPr>
        <w:t>Annex 1</w:t>
      </w:r>
      <w:bookmarkEnd w:id="10"/>
    </w:p>
    <w:p w14:paraId="2720B48D" w14:textId="77777777" w:rsidR="00B5158C" w:rsidRPr="0011236E" w:rsidRDefault="00B5158C" w:rsidP="00B5158C">
      <w:pPr>
        <w:pStyle w:val="Heading1"/>
        <w:rPr>
          <w:rFonts w:eastAsia="Arial Unicode MS"/>
        </w:rPr>
      </w:pPr>
      <w:bookmarkStart w:id="11" w:name="_Toc107034028"/>
      <w:r w:rsidRPr="0011236E">
        <w:t>1</w:t>
      </w:r>
      <w:r w:rsidRPr="0011236E">
        <w:tab/>
        <w:t>Introduction</w:t>
      </w:r>
      <w:bookmarkEnd w:id="11"/>
    </w:p>
    <w:p w14:paraId="2CBB5E77" w14:textId="77777777" w:rsidR="00B5158C" w:rsidRPr="0011236E" w:rsidRDefault="00B5158C" w:rsidP="00B5158C">
      <w:r w:rsidRPr="0011236E">
        <w:t>Congestion of the radio-frequency spectrum has made necessary the sharing of many frequency bands between different radio services, and between the different operators of similar radio services. In order to ensure the satisfactory coexistence of the terrestrial and Earth-space systems involved, it is important to be able to predict with reasonable accuracy the interference potential between them, using propagation predictions and models which are acceptable to all parties concerned, and which have demonstrated accuracy and reliability.</w:t>
      </w:r>
    </w:p>
    <w:p w14:paraId="2B23BB85" w14:textId="77777777" w:rsidR="00B5158C" w:rsidRPr="0011236E" w:rsidRDefault="00B5158C" w:rsidP="00B5158C">
      <w:r w:rsidRPr="0011236E">
        <w:t>Many types and combinations of interference path may exist between stations on the surface of the Earth, and between these stations and stations in space, and prediction methods are required for each situation. This Annex addresses one of the more important sets of interference problems, i.e. those situations where there is a potential for interference between radio stations located on the surface of the Earth.</w:t>
      </w:r>
    </w:p>
    <w:p w14:paraId="14DDB150" w14:textId="77777777" w:rsidR="00B5158C" w:rsidRPr="0011236E" w:rsidRDefault="00B5158C" w:rsidP="00B5158C">
      <w:r w:rsidRPr="0011236E">
        <w:t xml:space="preserve">The models contained within Recommendation ITU-R P.452 work from the assumption that the interfering transmitter and the interfered-with receiver both operate within the surface layer of atmosphere. Use of exceptionally large antenna heights to model operations such as aeronautical systems </w:t>
      </w:r>
      <w:proofErr w:type="gramStart"/>
      <w:r w:rsidRPr="0011236E">
        <w:t>is</w:t>
      </w:r>
      <w:proofErr w:type="gramEnd"/>
      <w:r w:rsidRPr="0011236E">
        <w:t xml:space="preserve"> not appropriate for these models. The prediction procedure has been tested for radio stations operating in the frequency range of about 0.1 GHz to 50 GHz.</w:t>
      </w:r>
    </w:p>
    <w:p w14:paraId="17E8154B" w14:textId="77777777" w:rsidR="00B5158C" w:rsidRPr="0011236E" w:rsidRDefault="00B5158C" w:rsidP="00B5158C">
      <w:r w:rsidRPr="0011236E">
        <w:t xml:space="preserve">The models within Recommendation ITU-R P.452 are designed to calculate propagation losses not exceeded for time percentages over the range 0.001 </w:t>
      </w:r>
      <w:r w:rsidRPr="0011236E">
        <w:sym w:font="Symbol" w:char="F0A3"/>
      </w:r>
      <w:r w:rsidRPr="0011236E">
        <w:t> </w:t>
      </w:r>
      <w:r w:rsidRPr="0011236E">
        <w:rPr>
          <w:i/>
        </w:rPr>
        <w:t>p</w:t>
      </w:r>
      <w:r w:rsidRPr="0011236E">
        <w:t> </w:t>
      </w:r>
      <w:r w:rsidRPr="0011236E">
        <w:sym w:font="Symbol" w:char="F0A3"/>
      </w:r>
      <w:r w:rsidRPr="0011236E">
        <w:t xml:space="preserve"> 50%. This assumption does not imply the maximum loss will be at </w:t>
      </w:r>
      <w:r w:rsidRPr="0011236E">
        <w:rPr>
          <w:i/>
        </w:rPr>
        <w:t>p</w:t>
      </w:r>
      <w:r w:rsidRPr="0011236E">
        <w:t> = 50%.</w:t>
      </w:r>
    </w:p>
    <w:p w14:paraId="3D859FCF" w14:textId="77777777" w:rsidR="00B5158C" w:rsidRPr="0011236E" w:rsidRDefault="00B5158C" w:rsidP="00B5158C">
      <w:r w:rsidRPr="0011236E">
        <w:t xml:space="preserve">The method includes a complementary set of propagation models which ensure that the predictions embrace all the significant interference propagation mechanisms that can arise. Methods for analysing the radio-meteorological and topographical features of the path are provided so that </w:t>
      </w:r>
      <w:r w:rsidRPr="0011236E">
        <w:lastRenderedPageBreak/>
        <w:t>predictions can be prepared for any practical interference path falling within the scope of the procedure up to a distance limit of 10</w:t>
      </w:r>
      <w:r w:rsidRPr="0011236E">
        <w:rPr>
          <w:rFonts w:ascii="Tms Rmn" w:hAnsi="Tms Rmn"/>
          <w:sz w:val="12"/>
        </w:rPr>
        <w:t> </w:t>
      </w:r>
      <w:r w:rsidRPr="0011236E">
        <w:t>000 km.</w:t>
      </w:r>
    </w:p>
    <w:p w14:paraId="4A509F91" w14:textId="77777777" w:rsidR="00B5158C" w:rsidRPr="0011236E" w:rsidRDefault="00B5158C" w:rsidP="00B5158C">
      <w:pPr>
        <w:pStyle w:val="Heading1"/>
        <w:rPr>
          <w:rFonts w:eastAsia="Arial Unicode MS"/>
        </w:rPr>
      </w:pPr>
      <w:bookmarkStart w:id="12" w:name="_Toc107034029"/>
      <w:r w:rsidRPr="0011236E">
        <w:t>2</w:t>
      </w:r>
      <w:r w:rsidRPr="0011236E">
        <w:tab/>
        <w:t>Interference propagation mechanisms</w:t>
      </w:r>
      <w:bookmarkEnd w:id="12"/>
    </w:p>
    <w:p w14:paraId="12064F93" w14:textId="77777777" w:rsidR="00B5158C" w:rsidRPr="0011236E" w:rsidRDefault="00B5158C" w:rsidP="00B5158C">
      <w:r w:rsidRPr="0011236E">
        <w:t>Interference may arise through a range of propagation mechanisms whose individual dominance depends on climate, radio frequency, time percentage of interest, distance and path topography. At any one time a single mechanism or more than one may be present.</w:t>
      </w:r>
      <w:r w:rsidRPr="0011236E">
        <w:rPr>
          <w:b/>
        </w:rPr>
        <w:t xml:space="preserve"> </w:t>
      </w:r>
      <w:r w:rsidRPr="0011236E">
        <w:t>The principal interference propagation mechanisms are as follows:</w:t>
      </w:r>
    </w:p>
    <w:p w14:paraId="17278256" w14:textId="77777777" w:rsidR="00B5158C" w:rsidRPr="0011236E" w:rsidRDefault="00B5158C" w:rsidP="00B5158C">
      <w:pPr>
        <w:pStyle w:val="enumlev1"/>
      </w:pPr>
      <w:r w:rsidRPr="0011236E">
        <w:t>–</w:t>
      </w:r>
      <w:r w:rsidRPr="0011236E">
        <w:rPr>
          <w:i/>
        </w:rPr>
        <w:tab/>
        <w:t>Line-of-sight</w:t>
      </w:r>
      <w:r w:rsidRPr="0011236E">
        <w:t xml:space="preserve"> (Fig. 1): The most straightforward interference propagation situation is when a line</w:t>
      </w:r>
      <w:r w:rsidRPr="0011236E">
        <w:noBreakHyphen/>
        <w:t>of</w:t>
      </w:r>
      <w:r w:rsidRPr="0011236E">
        <w:noBreakHyphen/>
        <w:t>sight transmission path exists under normal (i.e. well</w:t>
      </w:r>
      <w:r w:rsidRPr="0011236E">
        <w:noBreakHyphen/>
        <w:t xml:space="preserve">mixed) atmospheric conditions. However, an additional complexity can come into play when </w:t>
      </w:r>
      <w:proofErr w:type="spellStart"/>
      <w:r w:rsidRPr="0011236E">
        <w:t>subpath</w:t>
      </w:r>
      <w:proofErr w:type="spellEnd"/>
      <w:r w:rsidRPr="0011236E">
        <w:t xml:space="preserve"> diffraction causes a slight increase in signal level above that normally expected. Also, on all but the shortest paths (i.e. paths longer than about 5 km) signal levels can often be significantly enhanced for short periods of time by multipath and focusing effects resulting from atmospheric stratification (see Fig</w:t>
      </w:r>
      <w:r w:rsidRPr="0011236E">
        <w:rPr>
          <w:i/>
        </w:rPr>
        <w:t>.</w:t>
      </w:r>
      <w:r w:rsidRPr="0011236E">
        <w:t> 2).</w:t>
      </w:r>
    </w:p>
    <w:p w14:paraId="61BFDF1A" w14:textId="77777777" w:rsidR="00B5158C" w:rsidRPr="0011236E" w:rsidRDefault="00B5158C" w:rsidP="00B5158C">
      <w:pPr>
        <w:pStyle w:val="enumlev1"/>
      </w:pPr>
      <w:r w:rsidRPr="0011236E">
        <w:t>–</w:t>
      </w:r>
      <w:r w:rsidRPr="0011236E">
        <w:rPr>
          <w:i/>
        </w:rPr>
        <w:tab/>
        <w:t>Diffraction</w:t>
      </w:r>
      <w:r w:rsidRPr="0011236E">
        <w:t xml:space="preserve"> (Fig. 1): Beyond line-of-sight (</w:t>
      </w:r>
      <w:proofErr w:type="spellStart"/>
      <w:r w:rsidRPr="0011236E">
        <w:t>LoS</w:t>
      </w:r>
      <w:proofErr w:type="spellEnd"/>
      <w:r w:rsidRPr="0011236E">
        <w:t>) and under normal conditions, diffraction effects generally dominate wherever significant signal levels are to be found. For services where anomalous short-term problems are not important, the accuracy to which diffraction can be modelled generally determines the density of systems that can be achieved. The diffraction prediction capability must have sufficient utility to cover smooth</w:t>
      </w:r>
      <w:r w:rsidRPr="0011236E">
        <w:noBreakHyphen/>
        <w:t xml:space="preserve">earth, discrete obstacle and irregular (unstructured) terrain </w:t>
      </w:r>
      <w:r w:rsidRPr="0011236E">
        <w:t xml:space="preserve">and clutter </w:t>
      </w:r>
      <w:r w:rsidRPr="0011236E">
        <w:t>situations.</w:t>
      </w:r>
    </w:p>
    <w:p w14:paraId="18DEDBB0" w14:textId="77777777" w:rsidR="00B5158C" w:rsidRPr="0011236E" w:rsidRDefault="00B5158C" w:rsidP="00B5158C">
      <w:pPr>
        <w:pStyle w:val="enumlev1"/>
      </w:pPr>
      <w:r w:rsidRPr="0011236E">
        <w:t>–</w:t>
      </w:r>
      <w:r w:rsidRPr="0011236E">
        <w:rPr>
          <w:i/>
        </w:rPr>
        <w:tab/>
        <w:t>Tropospheric scatter</w:t>
      </w:r>
      <w:r w:rsidRPr="0011236E">
        <w:t xml:space="preserve"> (Fig. 1): This mechanism defines the “background” interference level for longer paths (e.g. more than 100-150 km) where the diffraction field becomes very weak. However, except for a few special cases involving sensitive receivers or very </w:t>
      </w:r>
      <w:proofErr w:type="gramStart"/>
      <w:r w:rsidRPr="0011236E">
        <w:t>high power</w:t>
      </w:r>
      <w:proofErr w:type="gramEnd"/>
      <w:r w:rsidRPr="0011236E">
        <w:t xml:space="preserve"> interferers (e.g. radar systems), interference via </w:t>
      </w:r>
      <w:proofErr w:type="spellStart"/>
      <w:r w:rsidRPr="0011236E">
        <w:t>troposcatter</w:t>
      </w:r>
      <w:proofErr w:type="spellEnd"/>
      <w:r w:rsidRPr="0011236E">
        <w:t xml:space="preserve"> will be at too low a level to be significant.</w:t>
      </w:r>
    </w:p>
    <w:p w14:paraId="389EB05A" w14:textId="77777777" w:rsidR="00B5158C" w:rsidRPr="0011236E" w:rsidRDefault="00B5158C" w:rsidP="00B5158C">
      <w:pPr>
        <w:pStyle w:val="FigureNo"/>
      </w:pPr>
      <w:r w:rsidRPr="0011236E">
        <w:t>figure 1</w:t>
      </w:r>
    </w:p>
    <w:p w14:paraId="3AE03620" w14:textId="77777777" w:rsidR="00B5158C" w:rsidRPr="0011236E" w:rsidRDefault="00B5158C" w:rsidP="00B5158C">
      <w:pPr>
        <w:pStyle w:val="Figuretitle"/>
      </w:pPr>
      <w:r w:rsidRPr="0011236E">
        <w:t>Long-term interference propagation mechanisms</w:t>
      </w:r>
    </w:p>
    <w:p w14:paraId="468943C3" w14:textId="77777777" w:rsidR="00B5158C" w:rsidRPr="0011236E" w:rsidRDefault="00B5158C" w:rsidP="00B5158C">
      <w:pPr>
        <w:pStyle w:val="Figure"/>
        <w:rPr>
          <w:noProof w:val="0"/>
        </w:rPr>
      </w:pPr>
      <w:r w:rsidRPr="0011236E">
        <w:drawing>
          <wp:inline distT="0" distB="0" distL="0" distR="0" wp14:anchorId="62ACE260" wp14:editId="1D7578A9">
            <wp:extent cx="5998476" cy="2974854"/>
            <wp:effectExtent l="0" t="0" r="254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98476" cy="2974854"/>
                    </a:xfrm>
                    <a:prstGeom prst="rect">
                      <a:avLst/>
                    </a:prstGeom>
                  </pic:spPr>
                </pic:pic>
              </a:graphicData>
            </a:graphic>
          </wp:inline>
        </w:drawing>
      </w:r>
    </w:p>
    <w:p w14:paraId="1AF97D63" w14:textId="77777777" w:rsidR="00B5158C" w:rsidRPr="0011236E" w:rsidRDefault="00B5158C" w:rsidP="00B5158C">
      <w:pPr>
        <w:pStyle w:val="enumlev1"/>
      </w:pPr>
      <w:r w:rsidRPr="0011236E">
        <w:lastRenderedPageBreak/>
        <w:t>–</w:t>
      </w:r>
      <w:r w:rsidRPr="0011236E">
        <w:rPr>
          <w:i/>
        </w:rPr>
        <w:tab/>
        <w:t>Surface ducting</w:t>
      </w:r>
      <w:r w:rsidRPr="0011236E">
        <w:t xml:space="preserve"> (Fig. 2): This is the most important short-term propagation mechanism that can cause interference over water and in flat coastal land areas, and can give rise to high signal levels over long distances (more than 500 km over the sea). Such signals can exceed the equivalent “free</w:t>
      </w:r>
      <w:r w:rsidRPr="0011236E">
        <w:noBreakHyphen/>
        <w:t>space” level under certain conditions.</w:t>
      </w:r>
    </w:p>
    <w:p w14:paraId="704C07DE" w14:textId="77777777" w:rsidR="00B5158C" w:rsidRPr="0011236E" w:rsidRDefault="00B5158C" w:rsidP="00B5158C">
      <w:pPr>
        <w:pStyle w:val="FigureNo"/>
      </w:pPr>
      <w:r w:rsidRPr="0011236E">
        <w:t>figure 2</w:t>
      </w:r>
    </w:p>
    <w:p w14:paraId="2FD6C5BD" w14:textId="77777777" w:rsidR="00B5158C" w:rsidRPr="0011236E" w:rsidRDefault="00B5158C" w:rsidP="00B5158C">
      <w:pPr>
        <w:pStyle w:val="Figuretitle"/>
      </w:pPr>
      <w:r w:rsidRPr="0011236E">
        <w:t>Anomalous (short-term) interference propagation mechanisms</w:t>
      </w:r>
    </w:p>
    <w:p w14:paraId="5D6CA153" w14:textId="77777777" w:rsidR="00B5158C" w:rsidRPr="0011236E" w:rsidRDefault="00B5158C" w:rsidP="00B5158C">
      <w:pPr>
        <w:pStyle w:val="Figure"/>
        <w:rPr>
          <w:noProof w:val="0"/>
        </w:rPr>
      </w:pPr>
      <w:r w:rsidRPr="0011236E">
        <w:drawing>
          <wp:inline distT="0" distB="0" distL="0" distR="0" wp14:anchorId="3EA2A191" wp14:editId="001D1E08">
            <wp:extent cx="5910084" cy="326441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10084" cy="3264415"/>
                    </a:xfrm>
                    <a:prstGeom prst="rect">
                      <a:avLst/>
                    </a:prstGeom>
                  </pic:spPr>
                </pic:pic>
              </a:graphicData>
            </a:graphic>
          </wp:inline>
        </w:drawing>
      </w:r>
    </w:p>
    <w:p w14:paraId="2B75D9CD" w14:textId="77777777" w:rsidR="00B5158C" w:rsidRPr="0011236E" w:rsidRDefault="00B5158C" w:rsidP="00B5158C">
      <w:pPr>
        <w:pStyle w:val="enumlev1"/>
      </w:pPr>
      <w:r w:rsidRPr="0011236E">
        <w:t>–</w:t>
      </w:r>
      <w:r w:rsidRPr="0011236E">
        <w:tab/>
      </w:r>
      <w:r w:rsidRPr="0011236E">
        <w:rPr>
          <w:i/>
          <w:iCs/>
        </w:rPr>
        <w:t>Elevated layer reflection and refraction</w:t>
      </w:r>
      <w:r w:rsidRPr="0011236E">
        <w:t xml:space="preserve"> (Fig. 2): The treatment of reflection and/or refraction from layers at heights up to a few hundred metres is of major importance as these mechanisms enable signals to overcome the diffraction loss of the terrain very effectively under favourable path geometry situations. </w:t>
      </w:r>
      <w:proofErr w:type="gramStart"/>
      <w:r w:rsidRPr="0011236E">
        <w:t>Again</w:t>
      </w:r>
      <w:proofErr w:type="gramEnd"/>
      <w:r w:rsidRPr="0011236E">
        <w:t xml:space="preserve"> the impact can be significant over quite long distances (up to 250</w:t>
      </w:r>
      <w:r w:rsidRPr="0011236E">
        <w:noBreakHyphen/>
        <w:t>300 km).</w:t>
      </w:r>
    </w:p>
    <w:p w14:paraId="63314F7C" w14:textId="77777777" w:rsidR="00B5158C" w:rsidRPr="0011236E" w:rsidRDefault="00B5158C" w:rsidP="00B5158C">
      <w:pPr>
        <w:pStyle w:val="enumlev1"/>
      </w:pPr>
      <w:r w:rsidRPr="0011236E">
        <w:t>–</w:t>
      </w:r>
      <w:r w:rsidRPr="0011236E">
        <w:tab/>
      </w:r>
      <w:r w:rsidRPr="0011236E">
        <w:rPr>
          <w:i/>
          <w:iCs/>
        </w:rPr>
        <w:t>Hydrometeor scatter</w:t>
      </w:r>
      <w:r w:rsidRPr="0011236E">
        <w:t xml:space="preserve"> (Fig. 2): Hydrometeor scatter can be a potential source of interference between terrestrial link transmitters and earth stations because it may act virtually omnidirectionally, and can therefore have an impact off the great</w:t>
      </w:r>
      <w:r w:rsidRPr="0011236E">
        <w:noBreakHyphen/>
        <w:t>circle interference path. However, the interfering signal levels are quite low and do not usually represent a significant problem.</w:t>
      </w:r>
    </w:p>
    <w:p w14:paraId="75C322DB" w14:textId="77777777" w:rsidR="00B5158C" w:rsidRPr="0011236E" w:rsidRDefault="00B5158C" w:rsidP="00B5158C">
      <w:r w:rsidRPr="0011236E">
        <w:t>A basic problem in interference prediction (which is indeed common to all tropospheric prediction procedures) is the difficulty of providing a unified consistent set of practical methods covering a wide range of distances and time percentages; i.e. for the real atmosphere in which the statistics of dominance by one mechanism merge gradually into another as meteorological and/or path conditions change. Especially in these transitional regions, a given level of signal may occur for a total time percentage which is the sum of those in different mechanisms. The approach in this procedure has been to define completely separate methods for clear-air and hydrometeor-scatter interference prediction, as described in §§ 4 and 5 respectively.</w:t>
      </w:r>
    </w:p>
    <w:p w14:paraId="5A1D3174" w14:textId="77777777" w:rsidR="00B5158C" w:rsidRPr="0011236E" w:rsidRDefault="00B5158C" w:rsidP="00B5158C">
      <w:pPr>
        <w:rPr>
          <w:rFonts w:ascii="Arial Unicode MS" w:eastAsia="Arial Unicode MS" w:hAnsi="Arial Unicode MS" w:cs="Arial Unicode MS"/>
          <w:szCs w:val="24"/>
        </w:rPr>
      </w:pPr>
      <w:r w:rsidRPr="0011236E">
        <w:t>The clear-air method consists of separate models for diffraction, ducting/layer-reflection, and </w:t>
      </w:r>
      <w:proofErr w:type="spellStart"/>
      <w:r w:rsidRPr="0011236E">
        <w:t>troposcatter</w:t>
      </w:r>
      <w:proofErr w:type="spellEnd"/>
      <w:r w:rsidRPr="0011236E">
        <w:t xml:space="preserve">. All three are applied for every case, irrespective of whether a path is </w:t>
      </w:r>
      <w:proofErr w:type="spellStart"/>
      <w:r w:rsidRPr="0011236E">
        <w:t>LoS</w:t>
      </w:r>
      <w:proofErr w:type="spellEnd"/>
      <w:r w:rsidRPr="0011236E">
        <w:t xml:space="preserve"> or </w:t>
      </w:r>
      <w:proofErr w:type="spellStart"/>
      <w:r w:rsidRPr="0011236E">
        <w:t>transhorizon</w:t>
      </w:r>
      <w:proofErr w:type="spellEnd"/>
      <w:r w:rsidRPr="0011236E">
        <w:t xml:space="preserve">. The results are then combined into an overall prediction using a blending technique </w:t>
      </w:r>
      <w:r w:rsidRPr="0011236E">
        <w:lastRenderedPageBreak/>
        <w:t>that ensures for any given path distance and time percentage that the signal enhancement in the equivalent notional line-of-sight model is the highest attainable.</w:t>
      </w:r>
    </w:p>
    <w:p w14:paraId="2CFF1FC2" w14:textId="77777777" w:rsidR="00B5158C" w:rsidRPr="0011236E" w:rsidRDefault="00B5158C" w:rsidP="00B5158C">
      <w:pPr>
        <w:pStyle w:val="Heading1"/>
      </w:pPr>
      <w:bookmarkStart w:id="13" w:name="_Toc398118782"/>
      <w:bookmarkStart w:id="14" w:name="_Toc107034030"/>
      <w:r w:rsidRPr="0011236E">
        <w:t>3</w:t>
      </w:r>
      <w:r w:rsidRPr="0011236E">
        <w:tab/>
        <w:t>Clear-air interference prediction</w:t>
      </w:r>
      <w:bookmarkEnd w:id="13"/>
      <w:bookmarkEnd w:id="14"/>
    </w:p>
    <w:p w14:paraId="52722F8A" w14:textId="77777777" w:rsidR="00B5158C" w:rsidRPr="0011236E" w:rsidRDefault="00B5158C" w:rsidP="00B5158C">
      <w:pPr>
        <w:pStyle w:val="Heading2"/>
      </w:pPr>
      <w:bookmarkStart w:id="15" w:name="_Toc398118783"/>
      <w:bookmarkStart w:id="16" w:name="_Toc107034031"/>
      <w:r w:rsidRPr="0011236E">
        <w:t>3.1</w:t>
      </w:r>
      <w:r w:rsidRPr="0011236E">
        <w:tab/>
        <w:t>General comments</w:t>
      </w:r>
      <w:bookmarkEnd w:id="15"/>
      <w:bookmarkEnd w:id="16"/>
    </w:p>
    <w:p w14:paraId="0196A7B7" w14:textId="77777777" w:rsidR="00B5158C" w:rsidRPr="0011236E" w:rsidRDefault="00B5158C" w:rsidP="00B5158C">
      <w:r w:rsidRPr="0011236E">
        <w:t xml:space="preserve">Although the clear-air method is implemented by three separate models, the results of which are then blended, the procedure takes account of </w:t>
      </w:r>
      <w:r w:rsidRPr="0011236E">
        <w:t xml:space="preserve">four </w:t>
      </w:r>
      <w:r w:rsidRPr="0011236E">
        <w:t>basic types of propagation mechanism:</w:t>
      </w:r>
    </w:p>
    <w:p w14:paraId="0BACBE26" w14:textId="77777777" w:rsidR="00B5158C" w:rsidRPr="0011236E" w:rsidRDefault="00B5158C" w:rsidP="00B5158C">
      <w:pPr>
        <w:pStyle w:val="enumlev1"/>
      </w:pPr>
      <w:r w:rsidRPr="0011236E">
        <w:rPr>
          <w:i/>
        </w:rPr>
        <w:t>–</w:t>
      </w:r>
      <w:r w:rsidRPr="0011236E">
        <w:rPr>
          <w:i/>
        </w:rPr>
        <w:tab/>
        <w:t>line-of-sight</w:t>
      </w:r>
      <w:r w:rsidRPr="0011236E">
        <w:t xml:space="preserve"> (including signal enhancements due to multipath and focusing effects);</w:t>
      </w:r>
    </w:p>
    <w:p w14:paraId="7D0760CA" w14:textId="77777777" w:rsidR="00B5158C" w:rsidRPr="0011236E" w:rsidRDefault="00B5158C" w:rsidP="00B5158C">
      <w:pPr>
        <w:pStyle w:val="enumlev1"/>
      </w:pPr>
      <w:r w:rsidRPr="0011236E">
        <w:rPr>
          <w:i/>
        </w:rPr>
        <w:t>–</w:t>
      </w:r>
      <w:r w:rsidRPr="0011236E">
        <w:rPr>
          <w:i/>
        </w:rPr>
        <w:tab/>
        <w:t>diffraction</w:t>
      </w:r>
      <w:r w:rsidRPr="0011236E">
        <w:t xml:space="preserve"> (embracing smooth-earth, irregular terrain</w:t>
      </w:r>
      <w:r w:rsidRPr="0011236E">
        <w:t>, clutter</w:t>
      </w:r>
      <w:r w:rsidRPr="0011236E">
        <w:t xml:space="preserve"> and sub-path cases);</w:t>
      </w:r>
    </w:p>
    <w:p w14:paraId="1F191870" w14:textId="77777777" w:rsidR="00B5158C" w:rsidRPr="0011236E" w:rsidRDefault="00B5158C" w:rsidP="00B5158C">
      <w:pPr>
        <w:pStyle w:val="enumlev1"/>
        <w:ind w:left="0" w:firstLine="0"/>
      </w:pPr>
      <w:r w:rsidRPr="0011236E">
        <w:rPr>
          <w:i/>
        </w:rPr>
        <w:t>–</w:t>
      </w:r>
      <w:r w:rsidRPr="0011236E">
        <w:rPr>
          <w:i/>
        </w:rPr>
        <w:tab/>
        <w:t>tropospheric</w:t>
      </w:r>
      <w:r w:rsidRPr="0011236E">
        <w:t xml:space="preserve"> </w:t>
      </w:r>
      <w:r w:rsidRPr="0011236E">
        <w:rPr>
          <w:i/>
        </w:rPr>
        <w:t>scatter</w:t>
      </w:r>
      <w:r w:rsidRPr="0011236E">
        <w:t>;</w:t>
      </w:r>
    </w:p>
    <w:p w14:paraId="20CB43E7" w14:textId="77777777" w:rsidR="00B5158C" w:rsidRPr="0011236E" w:rsidRDefault="00B5158C" w:rsidP="00B5158C">
      <w:pPr>
        <w:pStyle w:val="enumlev1"/>
      </w:pPr>
      <w:r w:rsidRPr="0011236E">
        <w:rPr>
          <w:i/>
        </w:rPr>
        <w:t>–</w:t>
      </w:r>
      <w:r w:rsidRPr="0011236E">
        <w:rPr>
          <w:i/>
        </w:rPr>
        <w:tab/>
        <w:t>anomalous</w:t>
      </w:r>
      <w:r w:rsidRPr="0011236E">
        <w:t xml:space="preserve"> </w:t>
      </w:r>
      <w:r w:rsidRPr="0011236E">
        <w:rPr>
          <w:i/>
        </w:rPr>
        <w:t>propagation</w:t>
      </w:r>
      <w:r w:rsidRPr="0011236E">
        <w:t xml:space="preserve"> (ducting and layer reflection/refraction)</w:t>
      </w:r>
      <w:r w:rsidRPr="0011236E">
        <w:t>.</w:t>
      </w:r>
    </w:p>
    <w:p w14:paraId="30F8A5C6" w14:textId="77777777" w:rsidR="00B5158C" w:rsidRPr="0011236E" w:rsidRDefault="00B5158C" w:rsidP="00B5158C">
      <w:pPr>
        <w:pStyle w:val="enumlev1"/>
      </w:pPr>
    </w:p>
    <w:p w14:paraId="4DFC60E4" w14:textId="77777777" w:rsidR="00B5158C" w:rsidRPr="0011236E" w:rsidRDefault="00B5158C" w:rsidP="00B5158C">
      <w:pPr>
        <w:pStyle w:val="Heading2"/>
      </w:pPr>
      <w:bookmarkStart w:id="17" w:name="_Toc398118784"/>
      <w:bookmarkStart w:id="18" w:name="_Toc107034032"/>
      <w:r w:rsidRPr="0011236E">
        <w:t>3.2</w:t>
      </w:r>
      <w:r w:rsidRPr="0011236E">
        <w:tab/>
        <w:t>Deriving a prediction</w:t>
      </w:r>
      <w:bookmarkEnd w:id="17"/>
      <w:bookmarkEnd w:id="18"/>
    </w:p>
    <w:p w14:paraId="661DDB00" w14:textId="77777777" w:rsidR="00B5158C" w:rsidRPr="0011236E" w:rsidRDefault="00B5158C" w:rsidP="00B5158C">
      <w:pPr>
        <w:pStyle w:val="Heading3"/>
      </w:pPr>
      <w:bookmarkStart w:id="19" w:name="_Toc398118785"/>
      <w:r w:rsidRPr="0011236E">
        <w:t>3.2.1</w:t>
      </w:r>
      <w:r w:rsidRPr="0011236E">
        <w:tab/>
        <w:t>Outline of the procedure</w:t>
      </w:r>
      <w:bookmarkEnd w:id="19"/>
    </w:p>
    <w:p w14:paraId="2267767A" w14:textId="77777777" w:rsidR="00B5158C" w:rsidRPr="0011236E" w:rsidRDefault="00B5158C" w:rsidP="00B5158C">
      <w:r w:rsidRPr="0011236E">
        <w:t>The steps required to achieve a prediction are as follows:</w:t>
      </w:r>
    </w:p>
    <w:p w14:paraId="7638FA3D" w14:textId="77777777" w:rsidR="00B5158C" w:rsidRPr="0011236E" w:rsidRDefault="00B5158C" w:rsidP="00B5158C">
      <w:pPr>
        <w:pStyle w:val="Headingi"/>
      </w:pPr>
      <w:r w:rsidRPr="0011236E">
        <w:t>Step 1: Input data</w:t>
      </w:r>
    </w:p>
    <w:p w14:paraId="02E4E0CA" w14:textId="77777777" w:rsidR="00B5158C" w:rsidRPr="0011236E" w:rsidRDefault="00B5158C" w:rsidP="00B5158C">
      <w:r w:rsidRPr="0011236E">
        <w:t>The basic input data required for the procedure is given in Table 1. All other information required is derived from these basic data during the execution of the procedure.</w:t>
      </w:r>
    </w:p>
    <w:p w14:paraId="219044C8" w14:textId="77777777" w:rsidR="00B5158C" w:rsidRPr="0011236E" w:rsidRDefault="00B5158C" w:rsidP="00B5158C">
      <w:pPr>
        <w:pStyle w:val="TableNo"/>
        <w:keepLines/>
      </w:pPr>
      <w:r w:rsidRPr="0011236E">
        <w:t>TABLE 1</w:t>
      </w:r>
    </w:p>
    <w:p w14:paraId="36AB6442" w14:textId="77777777" w:rsidR="00B5158C" w:rsidRPr="0011236E" w:rsidRDefault="00B5158C" w:rsidP="00B5158C">
      <w:pPr>
        <w:pStyle w:val="Tabletitle"/>
      </w:pPr>
      <w:r w:rsidRPr="0011236E">
        <w:t>Basic input data</w:t>
      </w:r>
    </w:p>
    <w:tbl>
      <w:tblPr>
        <w:tblW w:w="9639" w:type="dxa"/>
        <w:jc w:val="center"/>
        <w:tblLayout w:type="fixed"/>
        <w:tblCellMar>
          <w:left w:w="107" w:type="dxa"/>
          <w:right w:w="107" w:type="dxa"/>
        </w:tblCellMar>
        <w:tblLook w:val="0000" w:firstRow="0" w:lastRow="0" w:firstColumn="0" w:lastColumn="0" w:noHBand="0" w:noVBand="0"/>
      </w:tblPr>
      <w:tblGrid>
        <w:gridCol w:w="1701"/>
        <w:gridCol w:w="2268"/>
        <w:gridCol w:w="5670"/>
      </w:tblGrid>
      <w:tr w:rsidR="00B5158C" w:rsidRPr="0011236E" w14:paraId="5C3DEC00"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6831F9E9" w14:textId="77777777" w:rsidR="00B5158C" w:rsidRPr="0011236E" w:rsidRDefault="00B5158C" w:rsidP="000E35DD">
            <w:pPr>
              <w:pStyle w:val="Tablehead"/>
              <w:keepLines/>
            </w:pPr>
            <w:r w:rsidRPr="0011236E">
              <w:t>Parameter</w:t>
            </w:r>
          </w:p>
        </w:tc>
        <w:tc>
          <w:tcPr>
            <w:tcW w:w="2268" w:type="dxa"/>
            <w:tcBorders>
              <w:top w:val="single" w:sz="4" w:space="0" w:color="auto"/>
              <w:left w:val="single" w:sz="4" w:space="0" w:color="auto"/>
              <w:bottom w:val="single" w:sz="4" w:space="0" w:color="auto"/>
              <w:right w:val="single" w:sz="4" w:space="0" w:color="auto"/>
            </w:tcBorders>
          </w:tcPr>
          <w:p w14:paraId="604D59DA" w14:textId="77777777" w:rsidR="00B5158C" w:rsidRPr="0011236E" w:rsidRDefault="00B5158C" w:rsidP="000E35DD">
            <w:pPr>
              <w:pStyle w:val="Tablehead"/>
              <w:keepLines/>
            </w:pPr>
            <w:r w:rsidRPr="0011236E">
              <w:t>Preferred resolution</w:t>
            </w:r>
          </w:p>
        </w:tc>
        <w:tc>
          <w:tcPr>
            <w:tcW w:w="5670" w:type="dxa"/>
            <w:tcBorders>
              <w:top w:val="single" w:sz="4" w:space="0" w:color="auto"/>
              <w:left w:val="single" w:sz="4" w:space="0" w:color="auto"/>
              <w:bottom w:val="single" w:sz="4" w:space="0" w:color="auto"/>
              <w:right w:val="single" w:sz="4" w:space="0" w:color="auto"/>
            </w:tcBorders>
          </w:tcPr>
          <w:p w14:paraId="127CE3DA" w14:textId="77777777" w:rsidR="00B5158C" w:rsidRPr="0011236E" w:rsidRDefault="00B5158C" w:rsidP="000E35DD">
            <w:pPr>
              <w:pStyle w:val="Tablehead"/>
              <w:keepLines/>
            </w:pPr>
            <w:r w:rsidRPr="0011236E">
              <w:t>Description</w:t>
            </w:r>
          </w:p>
        </w:tc>
      </w:tr>
      <w:tr w:rsidR="00B5158C" w:rsidRPr="0011236E" w14:paraId="3282A815"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4E93929E" w14:textId="77777777" w:rsidR="00B5158C" w:rsidRPr="0011236E" w:rsidRDefault="00B5158C" w:rsidP="000E35DD">
            <w:pPr>
              <w:pStyle w:val="Tabletext"/>
              <w:keepNext/>
              <w:keepLines/>
              <w:jc w:val="center"/>
              <w:rPr>
                <w:i/>
                <w:iCs/>
              </w:rPr>
            </w:pPr>
            <w:r w:rsidRPr="0011236E">
              <w:rPr>
                <w:i/>
                <w:iCs/>
              </w:rPr>
              <w:t>f</w:t>
            </w:r>
          </w:p>
        </w:tc>
        <w:tc>
          <w:tcPr>
            <w:tcW w:w="2268" w:type="dxa"/>
            <w:tcBorders>
              <w:top w:val="single" w:sz="4" w:space="0" w:color="auto"/>
              <w:left w:val="single" w:sz="4" w:space="0" w:color="auto"/>
              <w:bottom w:val="single" w:sz="4" w:space="0" w:color="auto"/>
              <w:right w:val="single" w:sz="4" w:space="0" w:color="auto"/>
            </w:tcBorders>
          </w:tcPr>
          <w:p w14:paraId="0E6C9057" w14:textId="77777777" w:rsidR="00B5158C" w:rsidRPr="0011236E" w:rsidRDefault="00B5158C" w:rsidP="000E35DD">
            <w:pPr>
              <w:pStyle w:val="Tabletext"/>
              <w:keepNext/>
              <w:keepLines/>
              <w:jc w:val="center"/>
            </w:pPr>
            <w:r w:rsidRPr="0011236E">
              <w:t>0.01</w:t>
            </w:r>
          </w:p>
        </w:tc>
        <w:tc>
          <w:tcPr>
            <w:tcW w:w="5670" w:type="dxa"/>
            <w:tcBorders>
              <w:top w:val="single" w:sz="4" w:space="0" w:color="auto"/>
              <w:left w:val="single" w:sz="4" w:space="0" w:color="auto"/>
              <w:bottom w:val="single" w:sz="4" w:space="0" w:color="auto"/>
              <w:right w:val="single" w:sz="4" w:space="0" w:color="auto"/>
            </w:tcBorders>
          </w:tcPr>
          <w:p w14:paraId="75EA2462" w14:textId="77777777" w:rsidR="00B5158C" w:rsidRPr="0011236E" w:rsidRDefault="00B5158C" w:rsidP="000E35DD">
            <w:pPr>
              <w:pStyle w:val="Tabletext"/>
              <w:keepNext/>
              <w:keepLines/>
            </w:pPr>
            <w:r w:rsidRPr="0011236E">
              <w:t>Frequency (GHz)</w:t>
            </w:r>
          </w:p>
        </w:tc>
      </w:tr>
      <w:tr w:rsidR="00B5158C" w:rsidRPr="0011236E" w14:paraId="1973158E"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5976F76F" w14:textId="77777777" w:rsidR="00B5158C" w:rsidRPr="0011236E" w:rsidRDefault="00B5158C" w:rsidP="000E35DD">
            <w:pPr>
              <w:pStyle w:val="Tabletext"/>
              <w:keepNext/>
              <w:keepLines/>
              <w:jc w:val="center"/>
              <w:rPr>
                <w:i/>
                <w:iCs/>
              </w:rPr>
            </w:pPr>
            <w:r w:rsidRPr="0011236E">
              <w:rPr>
                <w:i/>
                <w:iCs/>
              </w:rPr>
              <w:t>p</w:t>
            </w:r>
          </w:p>
        </w:tc>
        <w:tc>
          <w:tcPr>
            <w:tcW w:w="2268" w:type="dxa"/>
            <w:tcBorders>
              <w:top w:val="single" w:sz="4" w:space="0" w:color="auto"/>
              <w:left w:val="single" w:sz="4" w:space="0" w:color="auto"/>
              <w:bottom w:val="single" w:sz="4" w:space="0" w:color="auto"/>
              <w:right w:val="single" w:sz="4" w:space="0" w:color="auto"/>
            </w:tcBorders>
          </w:tcPr>
          <w:p w14:paraId="43FF33F1" w14:textId="77777777" w:rsidR="00B5158C" w:rsidRPr="0011236E" w:rsidRDefault="00B5158C" w:rsidP="000E35DD">
            <w:pPr>
              <w:pStyle w:val="Tabletext"/>
              <w:keepNext/>
              <w:keepLines/>
              <w:jc w:val="center"/>
            </w:pPr>
            <w:r w:rsidRPr="0011236E">
              <w:t>0.001</w:t>
            </w:r>
          </w:p>
        </w:tc>
        <w:tc>
          <w:tcPr>
            <w:tcW w:w="5670" w:type="dxa"/>
            <w:tcBorders>
              <w:top w:val="single" w:sz="4" w:space="0" w:color="auto"/>
              <w:left w:val="single" w:sz="4" w:space="0" w:color="auto"/>
              <w:bottom w:val="single" w:sz="4" w:space="0" w:color="auto"/>
              <w:right w:val="single" w:sz="4" w:space="0" w:color="auto"/>
            </w:tcBorders>
          </w:tcPr>
          <w:p w14:paraId="30787D7E" w14:textId="77777777" w:rsidR="00B5158C" w:rsidRPr="0011236E" w:rsidRDefault="00B5158C" w:rsidP="000E35DD">
            <w:pPr>
              <w:pStyle w:val="Tabletext"/>
              <w:keepNext/>
              <w:keepLines/>
            </w:pPr>
            <w:r w:rsidRPr="0011236E">
              <w:t>Required time percentage(s) for which the calculated basic transmission loss is not exceeded</w:t>
            </w:r>
          </w:p>
        </w:tc>
      </w:tr>
      <w:tr w:rsidR="00B5158C" w:rsidRPr="0011236E" w14:paraId="20E744B5"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6F0EA6B3" w14:textId="77777777" w:rsidR="00B5158C" w:rsidRPr="0011236E" w:rsidRDefault="00B5158C" w:rsidP="000E35DD">
            <w:pPr>
              <w:pStyle w:val="Tabletext"/>
              <w:keepNext/>
              <w:keepLines/>
              <w:jc w:val="center"/>
            </w:pPr>
            <w:proofErr w:type="spellStart"/>
            <w:r w:rsidRPr="0011236E">
              <w:t>φ</w:t>
            </w:r>
            <w:r w:rsidRPr="0011236E">
              <w:rPr>
                <w:i/>
                <w:iCs/>
                <w:vertAlign w:val="subscript"/>
              </w:rPr>
              <w:t>t</w:t>
            </w:r>
            <w:proofErr w:type="spellEnd"/>
            <w:r w:rsidRPr="0011236E">
              <w:t xml:space="preserve">, </w:t>
            </w:r>
            <w:proofErr w:type="spellStart"/>
            <w:r w:rsidRPr="0011236E">
              <w:t>φ</w:t>
            </w:r>
            <w:r w:rsidRPr="0011236E">
              <w:rPr>
                <w:i/>
                <w:iCs/>
                <w:vertAlign w:val="subscript"/>
              </w:rPr>
              <w:t>r</w:t>
            </w:r>
            <w:proofErr w:type="spellEnd"/>
          </w:p>
        </w:tc>
        <w:tc>
          <w:tcPr>
            <w:tcW w:w="2268" w:type="dxa"/>
            <w:tcBorders>
              <w:top w:val="single" w:sz="4" w:space="0" w:color="auto"/>
              <w:left w:val="single" w:sz="4" w:space="0" w:color="auto"/>
              <w:bottom w:val="single" w:sz="4" w:space="0" w:color="auto"/>
              <w:right w:val="single" w:sz="4" w:space="0" w:color="auto"/>
            </w:tcBorders>
          </w:tcPr>
          <w:p w14:paraId="201E111F" w14:textId="77777777" w:rsidR="00B5158C" w:rsidRPr="0011236E" w:rsidRDefault="00B5158C" w:rsidP="000E35DD">
            <w:pPr>
              <w:pStyle w:val="Tabletext"/>
              <w:keepNext/>
              <w:keepLines/>
              <w:jc w:val="center"/>
            </w:pPr>
            <w:r w:rsidRPr="0011236E">
              <w:t>0.001</w:t>
            </w:r>
          </w:p>
        </w:tc>
        <w:tc>
          <w:tcPr>
            <w:tcW w:w="5670" w:type="dxa"/>
            <w:tcBorders>
              <w:top w:val="single" w:sz="4" w:space="0" w:color="auto"/>
              <w:left w:val="single" w:sz="4" w:space="0" w:color="auto"/>
              <w:bottom w:val="single" w:sz="4" w:space="0" w:color="auto"/>
              <w:right w:val="single" w:sz="4" w:space="0" w:color="auto"/>
            </w:tcBorders>
          </w:tcPr>
          <w:p w14:paraId="3C83A1E9" w14:textId="77777777" w:rsidR="00B5158C" w:rsidRPr="0011236E" w:rsidRDefault="00B5158C" w:rsidP="000E35DD">
            <w:pPr>
              <w:pStyle w:val="Tabletext"/>
              <w:keepNext/>
              <w:keepLines/>
            </w:pPr>
            <w:r w:rsidRPr="0011236E">
              <w:t>Latitude of station (degrees)</w:t>
            </w:r>
          </w:p>
        </w:tc>
      </w:tr>
      <w:tr w:rsidR="00B5158C" w:rsidRPr="0011236E" w14:paraId="32FDD5CD"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63439E28" w14:textId="77777777" w:rsidR="00B5158C" w:rsidRPr="0011236E" w:rsidRDefault="00B5158C" w:rsidP="000E35DD">
            <w:pPr>
              <w:pStyle w:val="Tabletext"/>
              <w:jc w:val="center"/>
            </w:pPr>
            <w:proofErr w:type="spellStart"/>
            <w:r w:rsidRPr="0011236E">
              <w:t>ψ</w:t>
            </w:r>
            <w:r w:rsidRPr="0011236E">
              <w:rPr>
                <w:i/>
                <w:iCs/>
                <w:vertAlign w:val="subscript"/>
              </w:rPr>
              <w:t>t</w:t>
            </w:r>
            <w:proofErr w:type="spellEnd"/>
            <w:r w:rsidRPr="0011236E">
              <w:t xml:space="preserve">, </w:t>
            </w:r>
            <w:proofErr w:type="spellStart"/>
            <w:r w:rsidRPr="0011236E">
              <w:t>ψ</w:t>
            </w:r>
            <w:r w:rsidRPr="0011236E">
              <w:rPr>
                <w:i/>
                <w:iCs/>
                <w:vertAlign w:val="subscript"/>
              </w:rPr>
              <w:t>r</w:t>
            </w:r>
            <w:proofErr w:type="spellEnd"/>
          </w:p>
        </w:tc>
        <w:tc>
          <w:tcPr>
            <w:tcW w:w="2268" w:type="dxa"/>
            <w:tcBorders>
              <w:top w:val="single" w:sz="4" w:space="0" w:color="auto"/>
              <w:left w:val="single" w:sz="4" w:space="0" w:color="auto"/>
              <w:bottom w:val="single" w:sz="4" w:space="0" w:color="auto"/>
              <w:right w:val="single" w:sz="4" w:space="0" w:color="auto"/>
            </w:tcBorders>
          </w:tcPr>
          <w:p w14:paraId="34174C88" w14:textId="77777777" w:rsidR="00B5158C" w:rsidRPr="0011236E" w:rsidRDefault="00B5158C" w:rsidP="000E35DD">
            <w:pPr>
              <w:pStyle w:val="Tabletext"/>
              <w:jc w:val="center"/>
            </w:pPr>
            <w:r w:rsidRPr="0011236E">
              <w:t>0.001</w:t>
            </w:r>
          </w:p>
        </w:tc>
        <w:tc>
          <w:tcPr>
            <w:tcW w:w="5670" w:type="dxa"/>
            <w:tcBorders>
              <w:top w:val="single" w:sz="4" w:space="0" w:color="auto"/>
              <w:left w:val="single" w:sz="4" w:space="0" w:color="auto"/>
              <w:bottom w:val="single" w:sz="4" w:space="0" w:color="auto"/>
              <w:right w:val="single" w:sz="4" w:space="0" w:color="auto"/>
            </w:tcBorders>
          </w:tcPr>
          <w:p w14:paraId="7CDFDBBD" w14:textId="77777777" w:rsidR="00B5158C" w:rsidRPr="0011236E" w:rsidRDefault="00B5158C" w:rsidP="000E35DD">
            <w:pPr>
              <w:pStyle w:val="Tabletext"/>
            </w:pPr>
            <w:r w:rsidRPr="0011236E">
              <w:t>Longitude of station (degrees)</w:t>
            </w:r>
          </w:p>
        </w:tc>
      </w:tr>
      <w:tr w:rsidR="00B5158C" w:rsidRPr="0011236E" w14:paraId="250ACD1F"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4EFFE1ED" w14:textId="77777777" w:rsidR="00B5158C" w:rsidRPr="0011236E" w:rsidRDefault="00B5158C" w:rsidP="000E35DD">
            <w:pPr>
              <w:pStyle w:val="Tabletext"/>
              <w:jc w:val="center"/>
            </w:pPr>
            <w:proofErr w:type="spellStart"/>
            <w:r w:rsidRPr="0011236E">
              <w:rPr>
                <w:i/>
                <w:iCs/>
              </w:rPr>
              <w:t>h</w:t>
            </w:r>
            <w:r w:rsidRPr="0011236E">
              <w:rPr>
                <w:i/>
                <w:iCs/>
                <w:vertAlign w:val="subscript"/>
              </w:rPr>
              <w:t>tg</w:t>
            </w:r>
            <w:proofErr w:type="spellEnd"/>
            <w:r w:rsidRPr="0011236E">
              <w:t xml:space="preserve">, </w:t>
            </w:r>
            <w:proofErr w:type="spellStart"/>
            <w:r w:rsidRPr="0011236E">
              <w:rPr>
                <w:i/>
                <w:iCs/>
              </w:rPr>
              <w:t>h</w:t>
            </w:r>
            <w:r w:rsidRPr="0011236E">
              <w:rPr>
                <w:i/>
                <w:iCs/>
                <w:vertAlign w:val="subscript"/>
              </w:rPr>
              <w:t>rg</w:t>
            </w:r>
            <w:proofErr w:type="spellEnd"/>
          </w:p>
        </w:tc>
        <w:tc>
          <w:tcPr>
            <w:tcW w:w="2268" w:type="dxa"/>
            <w:tcBorders>
              <w:top w:val="single" w:sz="4" w:space="0" w:color="auto"/>
              <w:left w:val="single" w:sz="4" w:space="0" w:color="auto"/>
              <w:bottom w:val="single" w:sz="4" w:space="0" w:color="auto"/>
              <w:right w:val="single" w:sz="4" w:space="0" w:color="auto"/>
            </w:tcBorders>
          </w:tcPr>
          <w:p w14:paraId="498B33BD" w14:textId="77777777" w:rsidR="00B5158C" w:rsidRPr="0011236E" w:rsidRDefault="00B5158C" w:rsidP="000E35DD">
            <w:pPr>
              <w:pStyle w:val="Tabletext"/>
              <w:jc w:val="center"/>
            </w:pPr>
            <w:r w:rsidRPr="0011236E">
              <w:t>1</w:t>
            </w:r>
          </w:p>
        </w:tc>
        <w:tc>
          <w:tcPr>
            <w:tcW w:w="5670" w:type="dxa"/>
            <w:tcBorders>
              <w:top w:val="single" w:sz="4" w:space="0" w:color="auto"/>
              <w:left w:val="single" w:sz="4" w:space="0" w:color="auto"/>
              <w:bottom w:val="single" w:sz="4" w:space="0" w:color="auto"/>
              <w:right w:val="single" w:sz="4" w:space="0" w:color="auto"/>
            </w:tcBorders>
          </w:tcPr>
          <w:p w14:paraId="7C4CB00D" w14:textId="77777777" w:rsidR="00B5158C" w:rsidRPr="0011236E" w:rsidRDefault="00B5158C" w:rsidP="000E35DD">
            <w:pPr>
              <w:pStyle w:val="Tabletext"/>
            </w:pPr>
            <w:r w:rsidRPr="0011236E">
              <w:t>Antenna centre height above ground level (m)</w:t>
            </w:r>
          </w:p>
        </w:tc>
      </w:tr>
      <w:tr w:rsidR="00B5158C" w:rsidRPr="0011236E" w14:paraId="42D01CCF"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2A6BF568" w14:textId="77777777" w:rsidR="00B5158C" w:rsidRPr="0011236E" w:rsidRDefault="00B5158C" w:rsidP="000E35DD">
            <w:pPr>
              <w:pStyle w:val="Tabletext"/>
              <w:jc w:val="center"/>
            </w:pPr>
            <w:proofErr w:type="spellStart"/>
            <w:r w:rsidRPr="0011236E">
              <w:rPr>
                <w:i/>
                <w:iCs/>
              </w:rPr>
              <w:t>h</w:t>
            </w:r>
            <w:r w:rsidRPr="0011236E">
              <w:rPr>
                <w:i/>
                <w:iCs/>
                <w:vertAlign w:val="subscript"/>
              </w:rPr>
              <w:t>ts</w:t>
            </w:r>
            <w:proofErr w:type="spellEnd"/>
            <w:r w:rsidRPr="0011236E">
              <w:t xml:space="preserve">, </w:t>
            </w:r>
            <w:r w:rsidRPr="0011236E">
              <w:rPr>
                <w:i/>
                <w:iCs/>
              </w:rPr>
              <w:t>h</w:t>
            </w:r>
            <w:r w:rsidRPr="0011236E">
              <w:rPr>
                <w:i/>
                <w:iCs/>
                <w:vertAlign w:val="subscript"/>
              </w:rPr>
              <w:t>rs</w:t>
            </w:r>
          </w:p>
        </w:tc>
        <w:tc>
          <w:tcPr>
            <w:tcW w:w="2268" w:type="dxa"/>
            <w:tcBorders>
              <w:top w:val="single" w:sz="4" w:space="0" w:color="auto"/>
              <w:left w:val="single" w:sz="4" w:space="0" w:color="auto"/>
              <w:bottom w:val="single" w:sz="4" w:space="0" w:color="auto"/>
              <w:right w:val="single" w:sz="4" w:space="0" w:color="auto"/>
            </w:tcBorders>
          </w:tcPr>
          <w:p w14:paraId="0AB253C7" w14:textId="77777777" w:rsidR="00B5158C" w:rsidRPr="0011236E" w:rsidRDefault="00B5158C" w:rsidP="000E35DD">
            <w:pPr>
              <w:pStyle w:val="Tabletext"/>
              <w:jc w:val="center"/>
            </w:pPr>
            <w:r w:rsidRPr="0011236E">
              <w:t>1</w:t>
            </w:r>
          </w:p>
        </w:tc>
        <w:tc>
          <w:tcPr>
            <w:tcW w:w="5670" w:type="dxa"/>
            <w:tcBorders>
              <w:top w:val="single" w:sz="4" w:space="0" w:color="auto"/>
              <w:left w:val="single" w:sz="4" w:space="0" w:color="auto"/>
              <w:bottom w:val="single" w:sz="4" w:space="0" w:color="auto"/>
              <w:right w:val="single" w:sz="4" w:space="0" w:color="auto"/>
            </w:tcBorders>
          </w:tcPr>
          <w:p w14:paraId="7644A739" w14:textId="77777777" w:rsidR="00B5158C" w:rsidRPr="0011236E" w:rsidRDefault="00B5158C" w:rsidP="000E35DD">
            <w:pPr>
              <w:pStyle w:val="Tabletext"/>
            </w:pPr>
            <w:r w:rsidRPr="0011236E">
              <w:t>Antenna centre height above mean sea level (m)</w:t>
            </w:r>
          </w:p>
        </w:tc>
      </w:tr>
      <w:tr w:rsidR="00B5158C" w:rsidRPr="0011236E" w14:paraId="4F273C62"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44EE08A4" w14:textId="77777777" w:rsidR="00B5158C" w:rsidRPr="0011236E" w:rsidRDefault="00B5158C" w:rsidP="000E35DD">
            <w:pPr>
              <w:pStyle w:val="Tabletext"/>
              <w:jc w:val="center"/>
            </w:pPr>
            <w:r w:rsidRPr="0011236E">
              <w:rPr>
                <w:i/>
                <w:iCs/>
              </w:rPr>
              <w:t>G</w:t>
            </w:r>
            <w:r w:rsidRPr="0011236E">
              <w:rPr>
                <w:i/>
                <w:iCs/>
                <w:vertAlign w:val="subscript"/>
              </w:rPr>
              <w:t>t</w:t>
            </w:r>
            <w:r w:rsidRPr="0011236E">
              <w:t xml:space="preserve">, </w:t>
            </w:r>
            <w:r w:rsidRPr="0011236E">
              <w:rPr>
                <w:i/>
                <w:iCs/>
              </w:rPr>
              <w:t>G</w:t>
            </w:r>
            <w:r w:rsidRPr="0011236E">
              <w:rPr>
                <w:i/>
                <w:iCs/>
                <w:vertAlign w:val="subscript"/>
              </w:rPr>
              <w:t>r</w:t>
            </w:r>
          </w:p>
        </w:tc>
        <w:tc>
          <w:tcPr>
            <w:tcW w:w="2268" w:type="dxa"/>
            <w:tcBorders>
              <w:top w:val="single" w:sz="4" w:space="0" w:color="auto"/>
              <w:left w:val="single" w:sz="4" w:space="0" w:color="auto"/>
              <w:bottom w:val="single" w:sz="4" w:space="0" w:color="auto"/>
              <w:right w:val="single" w:sz="4" w:space="0" w:color="auto"/>
            </w:tcBorders>
          </w:tcPr>
          <w:p w14:paraId="7ACE5471" w14:textId="77777777" w:rsidR="00B5158C" w:rsidRPr="0011236E" w:rsidRDefault="00B5158C" w:rsidP="000E35DD">
            <w:pPr>
              <w:pStyle w:val="Tabletext"/>
              <w:jc w:val="center"/>
            </w:pPr>
            <w:r w:rsidRPr="0011236E">
              <w:t>0.1</w:t>
            </w:r>
          </w:p>
        </w:tc>
        <w:tc>
          <w:tcPr>
            <w:tcW w:w="5670" w:type="dxa"/>
            <w:tcBorders>
              <w:top w:val="single" w:sz="4" w:space="0" w:color="auto"/>
              <w:left w:val="single" w:sz="4" w:space="0" w:color="auto"/>
              <w:bottom w:val="single" w:sz="4" w:space="0" w:color="auto"/>
              <w:right w:val="single" w:sz="4" w:space="0" w:color="auto"/>
            </w:tcBorders>
          </w:tcPr>
          <w:p w14:paraId="588A5D39" w14:textId="77777777" w:rsidR="00B5158C" w:rsidRPr="0011236E" w:rsidRDefault="00B5158C" w:rsidP="000E35DD">
            <w:pPr>
              <w:pStyle w:val="Tabletext"/>
            </w:pPr>
            <w:r w:rsidRPr="0011236E">
              <w:t>Antenna gain in the direction of the horizon along the great-circle interference path (</w:t>
            </w:r>
            <w:proofErr w:type="spellStart"/>
            <w:r w:rsidRPr="0011236E">
              <w:t>dBi</w:t>
            </w:r>
            <w:proofErr w:type="spellEnd"/>
            <w:r w:rsidRPr="0011236E">
              <w:t>)</w:t>
            </w:r>
          </w:p>
        </w:tc>
      </w:tr>
      <w:tr w:rsidR="00B5158C" w:rsidRPr="0011236E" w14:paraId="3A8A650E" w14:textId="77777777" w:rsidTr="000E35DD">
        <w:trPr>
          <w:cantSplit/>
          <w:jc w:val="center"/>
        </w:trPr>
        <w:tc>
          <w:tcPr>
            <w:tcW w:w="1701" w:type="dxa"/>
            <w:tcBorders>
              <w:top w:val="single" w:sz="4" w:space="0" w:color="auto"/>
              <w:left w:val="single" w:sz="4" w:space="0" w:color="auto"/>
              <w:bottom w:val="single" w:sz="4" w:space="0" w:color="auto"/>
              <w:right w:val="single" w:sz="4" w:space="0" w:color="auto"/>
            </w:tcBorders>
          </w:tcPr>
          <w:p w14:paraId="2F444BED" w14:textId="77777777" w:rsidR="00B5158C" w:rsidRPr="0011236E" w:rsidRDefault="00B5158C" w:rsidP="000E35DD">
            <w:pPr>
              <w:pStyle w:val="Tabletext"/>
              <w:keepLines/>
              <w:tabs>
                <w:tab w:val="left" w:leader="dot" w:pos="7938"/>
                <w:tab w:val="center" w:pos="9526"/>
              </w:tabs>
              <w:ind w:left="567" w:hanging="567"/>
              <w:jc w:val="center"/>
              <w:rPr>
                <w:i/>
                <w:iCs/>
              </w:rPr>
            </w:pPr>
            <w:r w:rsidRPr="0011236E">
              <w:rPr>
                <w:i/>
                <w:iCs/>
              </w:rPr>
              <w:t>Pol</w:t>
            </w:r>
          </w:p>
        </w:tc>
        <w:tc>
          <w:tcPr>
            <w:tcW w:w="2268" w:type="dxa"/>
            <w:tcBorders>
              <w:top w:val="single" w:sz="4" w:space="0" w:color="auto"/>
              <w:left w:val="single" w:sz="4" w:space="0" w:color="auto"/>
              <w:bottom w:val="single" w:sz="4" w:space="0" w:color="auto"/>
              <w:right w:val="single" w:sz="4" w:space="0" w:color="auto"/>
            </w:tcBorders>
          </w:tcPr>
          <w:p w14:paraId="6A219225" w14:textId="77777777" w:rsidR="00B5158C" w:rsidRPr="0011236E" w:rsidRDefault="00B5158C" w:rsidP="000E35DD">
            <w:pPr>
              <w:pStyle w:val="Tabletext"/>
              <w:keepLines/>
              <w:tabs>
                <w:tab w:val="left" w:leader="dot" w:pos="7938"/>
                <w:tab w:val="center" w:pos="9526"/>
              </w:tabs>
              <w:ind w:left="567" w:hanging="567"/>
              <w:jc w:val="center"/>
            </w:pPr>
            <w:r w:rsidRPr="0011236E">
              <w:t>N/A</w:t>
            </w:r>
          </w:p>
        </w:tc>
        <w:tc>
          <w:tcPr>
            <w:tcW w:w="5670" w:type="dxa"/>
            <w:tcBorders>
              <w:top w:val="single" w:sz="4" w:space="0" w:color="auto"/>
              <w:left w:val="single" w:sz="4" w:space="0" w:color="auto"/>
              <w:bottom w:val="single" w:sz="4" w:space="0" w:color="auto"/>
              <w:right w:val="single" w:sz="4" w:space="0" w:color="auto"/>
            </w:tcBorders>
          </w:tcPr>
          <w:p w14:paraId="24F0877C" w14:textId="77777777" w:rsidR="00B5158C" w:rsidRPr="0011236E" w:rsidRDefault="00B5158C" w:rsidP="000E35DD">
            <w:pPr>
              <w:pStyle w:val="Tabletext"/>
              <w:keepLines/>
              <w:tabs>
                <w:tab w:val="clear" w:pos="567"/>
                <w:tab w:val="left" w:leader="dot" w:pos="7938"/>
                <w:tab w:val="center" w:pos="9526"/>
              </w:tabs>
              <w:ind w:left="35"/>
            </w:pPr>
            <w:r w:rsidRPr="0011236E">
              <w:t xml:space="preserve">Signal, e.g. vertical or horizontal </w:t>
            </w:r>
          </w:p>
        </w:tc>
      </w:tr>
      <w:tr w:rsidR="00B5158C" w:rsidRPr="0011236E" w14:paraId="65A24570" w14:textId="77777777" w:rsidTr="000E35DD">
        <w:trPr>
          <w:cantSplit/>
          <w:jc w:val="center"/>
        </w:trPr>
        <w:tc>
          <w:tcPr>
            <w:tcW w:w="9639" w:type="dxa"/>
            <w:gridSpan w:val="3"/>
            <w:tcBorders>
              <w:top w:val="single" w:sz="4" w:space="0" w:color="auto"/>
            </w:tcBorders>
          </w:tcPr>
          <w:p w14:paraId="6A53AF16" w14:textId="77777777" w:rsidR="00B5158C" w:rsidRPr="0011236E" w:rsidRDefault="00B5158C" w:rsidP="000E35DD">
            <w:pPr>
              <w:pStyle w:val="Tablelegend"/>
            </w:pPr>
            <w:r w:rsidRPr="0011236E">
              <w:t>NOTE 1 – For the interfering and interfered-with stations:</w:t>
            </w:r>
          </w:p>
          <w:p w14:paraId="2770D980" w14:textId="77777777" w:rsidR="00B5158C" w:rsidRPr="0011236E" w:rsidRDefault="00B5158C" w:rsidP="000E35DD">
            <w:pPr>
              <w:pStyle w:val="Tablelegend"/>
            </w:pPr>
            <w:r w:rsidRPr="0011236E">
              <w:tab/>
            </w:r>
            <w:r w:rsidRPr="0011236E">
              <w:tab/>
              <w:t xml:space="preserve"> </w:t>
            </w:r>
            <w:proofErr w:type="gramStart"/>
            <w:r w:rsidRPr="0011236E">
              <w:rPr>
                <w:i/>
                <w:iCs/>
              </w:rPr>
              <w:t>t</w:t>
            </w:r>
            <w:r w:rsidRPr="0011236E">
              <w:rPr>
                <w:sz w:val="12"/>
              </w:rPr>
              <w:t> </w:t>
            </w:r>
            <w:r w:rsidRPr="0011236E">
              <w:t>:</w:t>
            </w:r>
            <w:proofErr w:type="gramEnd"/>
            <w:r w:rsidRPr="0011236E">
              <w:tab/>
              <w:t>interferer</w:t>
            </w:r>
          </w:p>
          <w:p w14:paraId="2F54DCAA" w14:textId="77777777" w:rsidR="00B5158C" w:rsidRPr="0011236E" w:rsidRDefault="00B5158C" w:rsidP="000E35DD">
            <w:pPr>
              <w:pStyle w:val="Tablelegend"/>
            </w:pPr>
            <w:r w:rsidRPr="0011236E">
              <w:tab/>
            </w:r>
            <w:r w:rsidRPr="0011236E">
              <w:tab/>
              <w:t xml:space="preserve"> </w:t>
            </w:r>
            <w:proofErr w:type="gramStart"/>
            <w:r w:rsidRPr="0011236E">
              <w:rPr>
                <w:i/>
                <w:iCs/>
              </w:rPr>
              <w:t>r</w:t>
            </w:r>
            <w:r w:rsidRPr="0011236E">
              <w:rPr>
                <w:sz w:val="12"/>
              </w:rPr>
              <w:t> </w:t>
            </w:r>
            <w:r w:rsidRPr="0011236E">
              <w:t>:</w:t>
            </w:r>
            <w:proofErr w:type="gramEnd"/>
            <w:r w:rsidRPr="0011236E">
              <w:tab/>
              <w:t>interfered-with station.</w:t>
            </w:r>
          </w:p>
        </w:tc>
      </w:tr>
    </w:tbl>
    <w:p w14:paraId="1D4ED82B" w14:textId="77777777" w:rsidR="00B5158C" w:rsidRPr="0011236E" w:rsidRDefault="00B5158C" w:rsidP="00B5158C">
      <w:pPr>
        <w:rPr>
          <w:b/>
        </w:rPr>
      </w:pPr>
      <w:r w:rsidRPr="0011236E">
        <w:t>Polarization in Table 1 is not a parameter</w:t>
      </w:r>
      <w:r w:rsidRPr="0011236E">
        <w:rPr>
          <w:rFonts w:eastAsia="Calibri"/>
        </w:rPr>
        <w:t xml:space="preserve"> with a numerical value. The information is used in § 4.2.2.1 in connection with equations (30a), (30b) and (31).</w:t>
      </w:r>
    </w:p>
    <w:p w14:paraId="74C7B479" w14:textId="77777777" w:rsidR="00B5158C" w:rsidRPr="0011236E" w:rsidRDefault="00B5158C" w:rsidP="00B5158C">
      <w:pPr>
        <w:pStyle w:val="Headingi"/>
      </w:pPr>
      <w:r w:rsidRPr="0011236E">
        <w:t>Step 2: Selecting average year or worst-month prediction</w:t>
      </w:r>
    </w:p>
    <w:p w14:paraId="2C637168" w14:textId="77777777" w:rsidR="00B5158C" w:rsidRPr="0011236E" w:rsidRDefault="00B5158C" w:rsidP="00B5158C">
      <w:r w:rsidRPr="0011236E">
        <w:t xml:space="preserve">The choice of annual or “worst-month” predictions is generally dictated by the quality (i.e. performance and availability) objectives of the interfered-with radio system at the receiving </w:t>
      </w:r>
      <w:r w:rsidRPr="0011236E">
        <w:lastRenderedPageBreak/>
        <w:t>end of the interference path. As interference is often a bidirectional problem, two such sets of quality objectives may need to be evaluated in order to determine the worst</w:t>
      </w:r>
      <w:r w:rsidRPr="0011236E">
        <w:noBreakHyphen/>
        <w:t>case direction upon which the minimum permissible basic transmission loss needs to be based. In the majority of cases the quality objectives will be couched in terms of a percentage “of any month”, and hence worst</w:t>
      </w:r>
      <w:r w:rsidRPr="0011236E">
        <w:noBreakHyphen/>
        <w:t>month data will be needed.</w:t>
      </w:r>
    </w:p>
    <w:p w14:paraId="7E026889" w14:textId="77777777" w:rsidR="00B5158C" w:rsidRPr="0011236E" w:rsidRDefault="00B5158C" w:rsidP="00B5158C">
      <w:r w:rsidRPr="0011236E">
        <w:t xml:space="preserve">The propagation prediction models predict the annual distribution of basic transmission loss. For average year predictions the percentages of time </w:t>
      </w:r>
      <w:r w:rsidRPr="0011236E">
        <w:rPr>
          <w:i/>
        </w:rPr>
        <w:t>p</w:t>
      </w:r>
      <w:r w:rsidRPr="0011236E">
        <w:t>, for which particular values of basic transmission loss are not exceeded, are used directly in the prediction procedure. If average worst</w:t>
      </w:r>
      <w:r w:rsidRPr="0011236E">
        <w:noBreakHyphen/>
        <w:t xml:space="preserve">month predictions are required, the annual equivalent time percentage, </w:t>
      </w:r>
      <w:r w:rsidRPr="0011236E">
        <w:rPr>
          <w:i/>
        </w:rPr>
        <w:t>p</w:t>
      </w:r>
      <w:r w:rsidRPr="0011236E">
        <w:t xml:space="preserve">, of the worst-month time percentage, </w:t>
      </w:r>
      <w:r w:rsidRPr="0011236E">
        <w:rPr>
          <w:i/>
        </w:rPr>
        <w:t>p</w:t>
      </w:r>
      <w:r w:rsidRPr="0011236E">
        <w:rPr>
          <w:i/>
          <w:vertAlign w:val="subscript"/>
        </w:rPr>
        <w:t>w</w:t>
      </w:r>
      <w:r w:rsidRPr="0011236E">
        <w:t>, must be calculated for the path centre latitude φ using:</w:t>
      </w:r>
    </w:p>
    <w:p w14:paraId="3D715418" w14:textId="77777777" w:rsidR="00B5158C" w:rsidRPr="0011236E" w:rsidRDefault="00B5158C" w:rsidP="00B5158C">
      <w:pPr>
        <w:pStyle w:val="Equation"/>
      </w:pPr>
      <w:r w:rsidRPr="0011236E">
        <w:tab/>
      </w:r>
      <w:r w:rsidRPr="0011236E">
        <w:tab/>
      </w:r>
      <m:oMath>
        <m:r>
          <w:rPr>
            <w:rFonts w:ascii="Cambria Math" w:hAnsi="Cambria Math"/>
          </w:rPr>
          <m:t>p=</m:t>
        </m:r>
        <m:sSup>
          <m:sSupPr>
            <m:ctrlPr>
              <w:rPr>
                <w:rFonts w:ascii="Cambria Math" w:hAnsi="Cambria Math"/>
                <w:i/>
              </w:rPr>
            </m:ctrlPr>
          </m:sSupPr>
          <m:e>
            <m:r>
              <w:rPr>
                <w:rFonts w:ascii="Cambria Math" w:hAnsi="Cambria Math"/>
              </w:rPr>
              <m:t>10</m:t>
            </m:r>
          </m:e>
          <m:sup>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e>
                    </m:func>
                    <m:r>
                      <w:rPr>
                        <w:rFonts w:ascii="Cambria Math" w:hAnsi="Cambria Math"/>
                      </w:rPr>
                      <m:t>+</m:t>
                    </m:r>
                    <m:r>
                      <m:rPr>
                        <m:sty m:val="p"/>
                      </m:rPr>
                      <w:rPr>
                        <w:rFonts w:ascii="Cambria Math" w:hAnsi="Cambria Math"/>
                      </w:rPr>
                      <m:t>lo</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10</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e>
                    </m:d>
                    <m:r>
                      <w:rPr>
                        <w:rFonts w:ascii="Cambria Math" w:hAnsi="Cambria Math"/>
                      </w:rPr>
                      <m:t>-0.186ω-0.444</m:t>
                    </m:r>
                  </m:num>
                  <m:den>
                    <m:r>
                      <w:rPr>
                        <w:rFonts w:ascii="Cambria Math" w:hAnsi="Cambria Math"/>
                      </w:rPr>
                      <m:t>0.816+0.078ω</m:t>
                    </m:r>
                  </m:den>
                </m:f>
              </m:e>
            </m:d>
          </m:sup>
        </m:sSup>
      </m:oMath>
      <w:r w:rsidRPr="0011236E">
        <w:tab/>
        <w:t>(1)</w:t>
      </w:r>
    </w:p>
    <w:p w14:paraId="3FB3EE2B" w14:textId="77777777" w:rsidR="00B5158C" w:rsidRPr="0011236E" w:rsidRDefault="00B5158C" w:rsidP="00B5158C">
      <w:pPr>
        <w:pStyle w:val="Equation"/>
      </w:pPr>
    </w:p>
    <w:p w14:paraId="74C4AC1A" w14:textId="77777777" w:rsidR="00B5158C" w:rsidRPr="0011236E" w:rsidRDefault="00B5158C" w:rsidP="00B5158C">
      <w:r w:rsidRPr="0011236E">
        <w:t>where:</w:t>
      </w:r>
    </w:p>
    <w:p w14:paraId="380B6266" w14:textId="77777777" w:rsidR="00B5158C" w:rsidRPr="0011236E" w:rsidRDefault="00B5158C" w:rsidP="00B5158C">
      <w:pPr>
        <w:pStyle w:val="Equationlegend"/>
      </w:pPr>
      <w:r w:rsidRPr="0011236E">
        <w:tab/>
      </w:r>
      <w:proofErr w:type="gramStart"/>
      <w:r w:rsidRPr="0011236E">
        <w:t>ω</w:t>
      </w:r>
      <w:r w:rsidRPr="0011236E">
        <w:rPr>
          <w:rFonts w:ascii="Tms Rmn" w:hAnsi="Tms Rmn"/>
          <w:sz w:val="12"/>
        </w:rPr>
        <w:t> </w:t>
      </w:r>
      <w:r w:rsidRPr="0011236E">
        <w:t>:</w:t>
      </w:r>
      <w:proofErr w:type="gramEnd"/>
      <w:r w:rsidRPr="0011236E">
        <w:tab/>
        <w:t xml:space="preserve">fraction of the path over water (see Table </w:t>
      </w:r>
      <w:r w:rsidRPr="0011236E">
        <w:t>4</w:t>
      </w:r>
      <w:r w:rsidRPr="0011236E">
        <w:t>).</w:t>
      </w:r>
    </w:p>
    <w:p w14:paraId="27CAADC3" w14:textId="77777777" w:rsidR="00B5158C" w:rsidRPr="0011236E" w:rsidRDefault="00B5158C" w:rsidP="00B5158C">
      <w:pPr>
        <w:pStyle w:val="Equation"/>
      </w:pPr>
      <w:r w:rsidRPr="0011236E">
        <w:tab/>
      </w:r>
      <w:r w:rsidRPr="0011236E">
        <w:tab/>
      </w:r>
      <w:r w:rsidR="00C367B1" w:rsidRPr="0011236E">
        <w:rPr>
          <w:noProof/>
          <w:position w:val="-70"/>
        </w:rPr>
        <w:object w:dxaOrig="5300" w:dyaOrig="1520" w14:anchorId="7815D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alt="" style="width:266.1pt;height:76.95pt;mso-width-percent:0;mso-height-percent:0;mso-width-percent:0;mso-height-percent:0" o:ole="">
            <v:imagedata r:id="rId22" o:title=""/>
          </v:shape>
          <o:OLEObject Type="Embed" ProgID="Equation.3" ShapeID="_x0000_i1115" DrawAspect="Content" ObjectID="_1751724187" r:id="rId23"/>
        </w:object>
      </w:r>
      <w:r w:rsidRPr="0011236E">
        <w:tab/>
        <w:t>(1a)</w:t>
      </w:r>
    </w:p>
    <w:p w14:paraId="2578C8FD" w14:textId="77777777" w:rsidR="00B5158C" w:rsidRPr="0011236E" w:rsidRDefault="00B5158C" w:rsidP="00B5158C">
      <w:r w:rsidRPr="0011236E">
        <w:t xml:space="preserve">If necessary the value of </w:t>
      </w:r>
      <w:r w:rsidRPr="0011236E">
        <w:rPr>
          <w:i/>
        </w:rPr>
        <w:t>p</w:t>
      </w:r>
      <w:r w:rsidRPr="0011236E">
        <w:t xml:space="preserve"> must be limited such that 12</w:t>
      </w:r>
      <w:r w:rsidRPr="0011236E">
        <w:rPr>
          <w:vertAlign w:val="subscript"/>
        </w:rPr>
        <w:t xml:space="preserve"> </w:t>
      </w:r>
      <w:r w:rsidRPr="0011236E">
        <w:rPr>
          <w:i/>
        </w:rPr>
        <w:t>p</w:t>
      </w:r>
      <w:r w:rsidRPr="0011236E">
        <w:t> </w:t>
      </w:r>
      <w:r w:rsidRPr="0011236E">
        <w:sym w:font="Symbol" w:char="F0B3"/>
      </w:r>
      <w:r w:rsidRPr="0011236E">
        <w:t> </w:t>
      </w:r>
      <w:r w:rsidRPr="0011236E">
        <w:rPr>
          <w:i/>
        </w:rPr>
        <w:t>p</w:t>
      </w:r>
      <w:r w:rsidRPr="0011236E">
        <w:rPr>
          <w:i/>
          <w:vertAlign w:val="subscript"/>
        </w:rPr>
        <w:t>w</w:t>
      </w:r>
      <w:r w:rsidRPr="0011236E">
        <w:t>.</w:t>
      </w:r>
    </w:p>
    <w:p w14:paraId="25C35FC3" w14:textId="77777777" w:rsidR="00B5158C" w:rsidRPr="0011236E" w:rsidRDefault="00B5158C" w:rsidP="00B5158C">
      <w:pPr>
        <w:rPr>
          <w:i/>
        </w:rPr>
      </w:pPr>
      <w:r w:rsidRPr="0011236E">
        <w:t>Note that the latitude φ (degrees) is deemed to be positive in the Northern Hemisphere.</w:t>
      </w:r>
    </w:p>
    <w:p w14:paraId="533D8B1D" w14:textId="77777777" w:rsidR="00B5158C" w:rsidRPr="0011236E" w:rsidRDefault="00B5158C" w:rsidP="00B5158C">
      <w:r w:rsidRPr="0011236E">
        <w:t>The calculated result will then represent the basic transmission loss for the required worst</w:t>
      </w:r>
      <w:r w:rsidRPr="0011236E">
        <w:noBreakHyphen/>
        <w:t>month time percentage, </w:t>
      </w:r>
      <w:r w:rsidRPr="0011236E">
        <w:rPr>
          <w:i/>
        </w:rPr>
        <w:t>p</w:t>
      </w:r>
      <w:r w:rsidRPr="0011236E">
        <w:rPr>
          <w:i/>
          <w:vertAlign w:val="subscript"/>
        </w:rPr>
        <w:t>w</w:t>
      </w:r>
      <w:r w:rsidRPr="0011236E">
        <w:t>%.</w:t>
      </w:r>
    </w:p>
    <w:p w14:paraId="7B0EB81D" w14:textId="77777777" w:rsidR="00B5158C" w:rsidRPr="0011236E" w:rsidRDefault="00B5158C" w:rsidP="00B5158C">
      <w:pPr>
        <w:pStyle w:val="Headingi"/>
      </w:pPr>
      <w:r w:rsidRPr="0011236E">
        <w:t xml:space="preserve">Step 3: </w:t>
      </w:r>
      <w:proofErr w:type="spellStart"/>
      <w:r w:rsidRPr="0011236E">
        <w:t>Radiometeorological</w:t>
      </w:r>
      <w:proofErr w:type="spellEnd"/>
      <w:r w:rsidRPr="0011236E">
        <w:t xml:space="preserve"> data</w:t>
      </w:r>
    </w:p>
    <w:p w14:paraId="7EBA35E7" w14:textId="77777777" w:rsidR="00B5158C" w:rsidRPr="0011236E" w:rsidRDefault="00B5158C" w:rsidP="00B5158C">
      <w:r w:rsidRPr="0011236E">
        <w:t>The prediction procedure employs three radio-meteorological parameters to describe the variability of background and anomalous propagation conditions at the different locations around the world.</w:t>
      </w:r>
    </w:p>
    <w:p w14:paraId="48B2EB69" w14:textId="77777777" w:rsidR="00B5158C" w:rsidRPr="0011236E" w:rsidRDefault="00B5158C" w:rsidP="00B5158C">
      <w:pPr>
        <w:pStyle w:val="enumlev1"/>
        <w:spacing w:line="280" w:lineRule="exact"/>
      </w:pPr>
      <w:r w:rsidRPr="0011236E">
        <w:t>–</w:t>
      </w:r>
      <w:r w:rsidRPr="0011236E">
        <w:tab/>
        <w:t>Δ</w:t>
      </w:r>
      <w:r w:rsidRPr="0011236E">
        <w:rPr>
          <w:i/>
        </w:rPr>
        <w:t>N</w:t>
      </w:r>
      <w:r w:rsidRPr="0011236E">
        <w:t xml:space="preserve"> (N-units/km), the average radio-refractivity lapse-rate through the lowest 1 km of the atmosphere, provides the data upon which the appropriate effective Earth radius can be calculated for path profile and diffraction obstacle analysis. Note that Δ</w:t>
      </w:r>
      <w:r w:rsidRPr="0011236E">
        <w:rPr>
          <w:i/>
        </w:rPr>
        <w:t xml:space="preserve">N </w:t>
      </w:r>
      <w:r w:rsidRPr="0011236E">
        <w:t>is a positive quantity in this procedure.</w:t>
      </w:r>
    </w:p>
    <w:p w14:paraId="12FDE4CD" w14:textId="77777777" w:rsidR="00B5158C" w:rsidRPr="0011236E" w:rsidRDefault="00B5158C" w:rsidP="00B5158C">
      <w:pPr>
        <w:pStyle w:val="enumlev1"/>
      </w:pPr>
      <w:r w:rsidRPr="0011236E">
        <w:t>–</w:t>
      </w:r>
      <w:r w:rsidRPr="0011236E">
        <w:tab/>
        <w:t>β</w:t>
      </w:r>
      <w:r w:rsidRPr="0011236E">
        <w:rPr>
          <w:vertAlign w:val="subscript"/>
        </w:rPr>
        <w:t>0</w:t>
      </w:r>
      <w:r w:rsidRPr="0011236E">
        <w:t> (%), the time percentage for which refractivity lapse-rates exceeding 100 N</w:t>
      </w:r>
      <w:r w:rsidRPr="0011236E">
        <w:noBreakHyphen/>
        <w:t xml:space="preserve">units/km can be expected in the first 100 m of the lower atmosphere, is used to estimate the relative incidence of fully developed anomalous propagation at the latitude under consideration. The value of </w:t>
      </w:r>
      <w:r w:rsidRPr="0011236E">
        <w:sym w:font="Symbol" w:char="F062"/>
      </w:r>
      <w:r w:rsidRPr="0011236E">
        <w:rPr>
          <w:vertAlign w:val="subscript"/>
        </w:rPr>
        <w:t>0</w:t>
      </w:r>
      <w:r w:rsidRPr="0011236E">
        <w:t xml:space="preserve"> to be used is that appropriate to the path centre latitude.</w:t>
      </w:r>
    </w:p>
    <w:p w14:paraId="313F5528" w14:textId="77777777" w:rsidR="00B5158C" w:rsidRPr="0011236E" w:rsidRDefault="00B5158C" w:rsidP="00B5158C">
      <w:pPr>
        <w:pStyle w:val="enumlev1"/>
      </w:pPr>
      <w:r w:rsidRPr="0011236E">
        <w:t>–</w:t>
      </w:r>
      <w:r w:rsidRPr="0011236E">
        <w:tab/>
      </w:r>
      <w:r w:rsidRPr="0011236E">
        <w:rPr>
          <w:i/>
        </w:rPr>
        <w:t>N</w:t>
      </w:r>
      <w:r w:rsidRPr="0011236E">
        <w:rPr>
          <w:vertAlign w:val="subscript"/>
        </w:rPr>
        <w:t>0</w:t>
      </w:r>
      <w:r w:rsidRPr="0011236E">
        <w:t xml:space="preserve"> (N-units), the sea-level surface refractivity, is used only by the </w:t>
      </w:r>
      <w:proofErr w:type="spellStart"/>
      <w:r w:rsidRPr="0011236E">
        <w:t>troposcatter</w:t>
      </w:r>
      <w:proofErr w:type="spellEnd"/>
      <w:r w:rsidRPr="0011236E">
        <w:t xml:space="preserve"> model as a measure of location variability of the </w:t>
      </w:r>
      <w:proofErr w:type="spellStart"/>
      <w:r w:rsidRPr="0011236E">
        <w:t>troposcatter</w:t>
      </w:r>
      <w:proofErr w:type="spellEnd"/>
      <w:r w:rsidRPr="0011236E">
        <w:t xml:space="preserve"> scatter mechanism. As the scatter path calculation is based on a path geometry determined by annual or worst-month values of Δ</w:t>
      </w:r>
      <w:r w:rsidRPr="0011236E">
        <w:rPr>
          <w:i/>
        </w:rPr>
        <w:t>N</w:t>
      </w:r>
      <w:r w:rsidRPr="0011236E">
        <w:t>, there is no additional need for worst-month values of </w:t>
      </w:r>
      <w:r w:rsidRPr="0011236E">
        <w:rPr>
          <w:i/>
        </w:rPr>
        <w:t>N</w:t>
      </w:r>
      <w:r w:rsidRPr="0011236E">
        <w:rPr>
          <w:vertAlign w:val="subscript"/>
        </w:rPr>
        <w:t>0</w:t>
      </w:r>
      <w:r w:rsidRPr="0011236E">
        <w:t>. The correct values of Δ</w:t>
      </w:r>
      <w:r w:rsidRPr="0011236E">
        <w:rPr>
          <w:i/>
        </w:rPr>
        <w:t>N</w:t>
      </w:r>
      <w:r w:rsidRPr="0011236E">
        <w:t xml:space="preserve"> and </w:t>
      </w:r>
      <w:r w:rsidRPr="0011236E">
        <w:rPr>
          <w:i/>
        </w:rPr>
        <w:t>N</w:t>
      </w:r>
      <w:r w:rsidRPr="0011236E">
        <w:rPr>
          <w:vertAlign w:val="subscript"/>
        </w:rPr>
        <w:t>0</w:t>
      </w:r>
      <w:r w:rsidRPr="0011236E">
        <w:rPr>
          <w:i/>
        </w:rPr>
        <w:t xml:space="preserve"> </w:t>
      </w:r>
      <w:r w:rsidRPr="0011236E">
        <w:t>are given by the path-centre values as derived from the appropriate maps.</w:t>
      </w:r>
    </w:p>
    <w:p w14:paraId="65B29A59" w14:textId="77777777" w:rsidR="00B5158C" w:rsidRPr="0011236E" w:rsidRDefault="00B5158C" w:rsidP="00B5158C">
      <w:r w:rsidRPr="0011236E">
        <w:t>Point incidence of anomalous propagation, β</w:t>
      </w:r>
      <w:r w:rsidRPr="0011236E">
        <w:rPr>
          <w:vertAlign w:val="subscript"/>
        </w:rPr>
        <w:t>0 </w:t>
      </w:r>
      <w:r w:rsidRPr="0011236E">
        <w:t>(%), for the path centre location is determined using:</w:t>
      </w:r>
    </w:p>
    <w:p w14:paraId="0FD838BA" w14:textId="77777777" w:rsidR="00B5158C" w:rsidRPr="0011236E" w:rsidRDefault="00B5158C" w:rsidP="00B5158C">
      <w:pPr>
        <w:pStyle w:val="Equation"/>
      </w:pPr>
      <w:r w:rsidRPr="0011236E">
        <w:lastRenderedPageBreak/>
        <w:tab/>
      </w:r>
      <w:r w:rsidRPr="0011236E">
        <w:tab/>
      </w:r>
      <w:r w:rsidR="00C367B1" w:rsidRPr="0011236E">
        <w:rPr>
          <w:noProof/>
          <w:position w:val="-38"/>
        </w:rPr>
        <w:object w:dxaOrig="5800" w:dyaOrig="880" w14:anchorId="5302136D">
          <v:shape id="_x0000_i1114" type="#_x0000_t75" alt="" style="width:290.1pt;height:43.75pt;mso-width-percent:0;mso-height-percent:0;mso-width-percent:0;mso-height-percent:0" o:ole="">
            <v:imagedata r:id="rId24" o:title=""/>
          </v:shape>
          <o:OLEObject Type="Embed" ProgID="Equation.3" ShapeID="_x0000_i1114" DrawAspect="Content" ObjectID="_1751724188" r:id="rId25"/>
        </w:object>
      </w:r>
      <w:r w:rsidRPr="0011236E">
        <w:tab/>
        <w:t>(2)</w:t>
      </w:r>
    </w:p>
    <w:p w14:paraId="7504FCBA" w14:textId="77777777" w:rsidR="00B5158C" w:rsidRPr="0011236E" w:rsidRDefault="00B5158C" w:rsidP="00B5158C">
      <w:pPr>
        <w:keepNext/>
        <w:keepLines/>
      </w:pPr>
      <w:r w:rsidRPr="0011236E">
        <w:t>where:</w:t>
      </w:r>
    </w:p>
    <w:p w14:paraId="5B605E82" w14:textId="77777777" w:rsidR="00B5158C" w:rsidRPr="0011236E" w:rsidRDefault="00B5158C" w:rsidP="00B5158C">
      <w:pPr>
        <w:pStyle w:val="Equationlegend"/>
      </w:pPr>
      <w:r w:rsidRPr="0011236E">
        <w:tab/>
      </w:r>
      <w:r w:rsidRPr="0011236E">
        <w:sym w:font="Symbol" w:char="F06A"/>
      </w:r>
      <w:r w:rsidRPr="0011236E">
        <w:rPr>
          <w:rFonts w:ascii="Tms Rmn" w:hAnsi="Tms Rmn"/>
          <w:sz w:val="12"/>
        </w:rPr>
        <w:t> </w:t>
      </w:r>
      <w:r w:rsidRPr="0011236E">
        <w:t>:</w:t>
      </w:r>
      <w:r w:rsidRPr="0011236E">
        <w:tab/>
        <w:t>path centre latitude (degrees).</w:t>
      </w:r>
    </w:p>
    <w:p w14:paraId="1B1693A5" w14:textId="77777777" w:rsidR="00B5158C" w:rsidRPr="0011236E" w:rsidRDefault="00B5158C" w:rsidP="00B5158C">
      <w:pPr>
        <w:spacing w:before="240"/>
      </w:pPr>
      <w:r w:rsidRPr="0011236E">
        <w:t>The parameter μ</w:t>
      </w:r>
      <w:r w:rsidRPr="0011236E">
        <w:rPr>
          <w:vertAlign w:val="subscript"/>
        </w:rPr>
        <w:t>1</w:t>
      </w:r>
      <w:r w:rsidRPr="0011236E">
        <w:t xml:space="preserve"> depends on the degree to which the path is over land (inland and/or coastal) and water, and is given by:</w:t>
      </w:r>
    </w:p>
    <w:p w14:paraId="4C2AE26E" w14:textId="77777777" w:rsidR="00B5158C" w:rsidRPr="0011236E" w:rsidRDefault="00B5158C" w:rsidP="00B5158C">
      <w:pPr>
        <w:pStyle w:val="Equation"/>
      </w:pPr>
      <w:r w:rsidRPr="0011236E">
        <w:tab/>
      </w:r>
      <w:r w:rsidRPr="0011236E">
        <w:tab/>
      </w:r>
      <w:r w:rsidR="00C367B1" w:rsidRPr="0011236E">
        <w:rPr>
          <w:noProof/>
          <w:position w:val="-44"/>
        </w:rPr>
        <w:object w:dxaOrig="4120" w:dyaOrig="1080" w14:anchorId="2C620C76">
          <v:shape id="_x0000_i1113" type="#_x0000_t75" alt="" style="width:206.1pt;height:54.35pt;mso-width-percent:0;mso-height-percent:0;mso-width-percent:0;mso-height-percent:0" o:ole="">
            <v:imagedata r:id="rId26" o:title=""/>
          </v:shape>
          <o:OLEObject Type="Embed" ProgID="Equation.3" ShapeID="_x0000_i1113" DrawAspect="Content" ObjectID="_1751724189" r:id="rId27"/>
        </w:object>
      </w:r>
      <w:r w:rsidRPr="0011236E">
        <w:tab/>
        <w:t>(3)</w:t>
      </w:r>
    </w:p>
    <w:p w14:paraId="243D665C" w14:textId="77777777" w:rsidR="00B5158C" w:rsidRPr="0011236E" w:rsidRDefault="00B5158C" w:rsidP="00B5158C">
      <w:r w:rsidRPr="0011236E">
        <w:t>where the value of μ</w:t>
      </w:r>
      <w:r w:rsidRPr="0011236E">
        <w:rPr>
          <w:vertAlign w:val="subscript"/>
        </w:rPr>
        <w:t>1</w:t>
      </w:r>
      <w:r w:rsidRPr="0011236E">
        <w:t xml:space="preserve"> shall be limited to μ</w:t>
      </w:r>
      <w:r w:rsidRPr="0011236E">
        <w:rPr>
          <w:vertAlign w:val="subscript"/>
        </w:rPr>
        <w:t>1</w:t>
      </w:r>
      <w:r w:rsidRPr="0011236E">
        <w:t> </w:t>
      </w:r>
      <w:r w:rsidRPr="0011236E">
        <w:sym w:font="Symbol" w:char="F0A3"/>
      </w:r>
      <w:r w:rsidRPr="0011236E">
        <w:t> 1,</w:t>
      </w:r>
    </w:p>
    <w:p w14:paraId="628CAD70" w14:textId="77777777" w:rsidR="00B5158C" w:rsidRPr="0011236E" w:rsidRDefault="00B5158C" w:rsidP="00B5158C">
      <w:r w:rsidRPr="0011236E">
        <w:t>with:</w:t>
      </w:r>
    </w:p>
    <w:p w14:paraId="49E68F9B" w14:textId="77777777" w:rsidR="00B5158C" w:rsidRPr="0011236E" w:rsidRDefault="00B5158C" w:rsidP="00B5158C">
      <w:pPr>
        <w:pStyle w:val="Equation"/>
      </w:pPr>
      <w:r w:rsidRPr="0011236E">
        <w:tab/>
      </w:r>
      <w:r w:rsidRPr="0011236E">
        <w:tab/>
      </w:r>
      <w:r w:rsidR="00C367B1" w:rsidRPr="0011236E">
        <w:rPr>
          <w:noProof/>
          <w:position w:val="-24"/>
        </w:rPr>
        <w:object w:dxaOrig="2740" w:dyaOrig="600" w14:anchorId="2DE1FE72">
          <v:shape id="_x0000_i1112" type="#_x0000_t75" alt="" style="width:136.25pt;height:28.95pt;mso-width-percent:0;mso-height-percent:0;mso-width-percent:0;mso-height-percent:0" o:ole="">
            <v:imagedata r:id="rId28" o:title=""/>
          </v:shape>
          <o:OLEObject Type="Embed" ProgID="Equation.3" ShapeID="_x0000_i1112" DrawAspect="Content" ObjectID="_1751724190" r:id="rId29"/>
        </w:object>
      </w:r>
      <w:r w:rsidRPr="0011236E">
        <w:tab/>
        <w:t>(3a)</w:t>
      </w:r>
    </w:p>
    <w:p w14:paraId="2D20190F" w14:textId="77777777" w:rsidR="00B5158C" w:rsidRPr="0011236E" w:rsidRDefault="00B5158C" w:rsidP="00B5158C">
      <w:r w:rsidRPr="0011236E">
        <w:t>where:</w:t>
      </w:r>
    </w:p>
    <w:p w14:paraId="436E0F91" w14:textId="77777777" w:rsidR="00B5158C" w:rsidRPr="0011236E" w:rsidRDefault="00B5158C" w:rsidP="00B5158C">
      <w:pPr>
        <w:pStyle w:val="Equationlegend"/>
      </w:pPr>
      <w:r w:rsidRPr="0011236E">
        <w:tab/>
      </w:r>
      <w:proofErr w:type="spellStart"/>
      <w:proofErr w:type="gramStart"/>
      <w:r w:rsidRPr="0011236E">
        <w:rPr>
          <w:i/>
        </w:rPr>
        <w:t>d</w:t>
      </w:r>
      <w:r w:rsidRPr="0011236E">
        <w:rPr>
          <w:i/>
          <w:vertAlign w:val="subscript"/>
        </w:rPr>
        <w:t>tm</w:t>
      </w:r>
      <w:proofErr w:type="spellEnd"/>
      <w:r w:rsidRPr="0011236E">
        <w:rPr>
          <w:rFonts w:ascii="Tms Rmn" w:hAnsi="Tms Rmn"/>
          <w:sz w:val="12"/>
          <w:vertAlign w:val="subscript"/>
        </w:rPr>
        <w:t> </w:t>
      </w:r>
      <w:r w:rsidRPr="0011236E">
        <w:t>:</w:t>
      </w:r>
      <w:proofErr w:type="gramEnd"/>
      <w:r w:rsidRPr="0011236E">
        <w:tab/>
        <w:t>longest continuous land (inland + coastal) section of the great-circle path (km)</w:t>
      </w:r>
      <w:r w:rsidRPr="0011236E">
        <w:t>;</w:t>
      </w:r>
    </w:p>
    <w:p w14:paraId="70581393" w14:textId="77777777" w:rsidR="00B5158C" w:rsidRPr="0011236E" w:rsidRDefault="00B5158C" w:rsidP="00B5158C">
      <w:pPr>
        <w:pStyle w:val="Equationlegend"/>
      </w:pPr>
      <w:r w:rsidRPr="0011236E">
        <w:tab/>
      </w:r>
      <w:proofErr w:type="spellStart"/>
      <w:proofErr w:type="gramStart"/>
      <w:r w:rsidRPr="0011236E">
        <w:rPr>
          <w:i/>
        </w:rPr>
        <w:t>d</w:t>
      </w:r>
      <w:r w:rsidRPr="0011236E">
        <w:rPr>
          <w:i/>
          <w:vertAlign w:val="subscript"/>
        </w:rPr>
        <w:t>lm</w:t>
      </w:r>
      <w:proofErr w:type="spellEnd"/>
      <w:r w:rsidRPr="0011236E">
        <w:rPr>
          <w:rFonts w:ascii="Tms Rmn" w:hAnsi="Tms Rmn"/>
          <w:sz w:val="12"/>
          <w:vertAlign w:val="subscript"/>
        </w:rPr>
        <w:t> </w:t>
      </w:r>
      <w:r w:rsidRPr="0011236E">
        <w:rPr>
          <w:sz w:val="18"/>
        </w:rPr>
        <w:t>:</w:t>
      </w:r>
      <w:proofErr w:type="gramEnd"/>
      <w:r w:rsidRPr="0011236E">
        <w:tab/>
        <w:t>longest continuous inland section of the great</w:t>
      </w:r>
      <w:r w:rsidRPr="0011236E">
        <w:noBreakHyphen/>
        <w:t>circle path (km).</w:t>
      </w:r>
    </w:p>
    <w:p w14:paraId="7DF3EFCD" w14:textId="77777777" w:rsidR="00B5158C" w:rsidRPr="0011236E" w:rsidRDefault="00B5158C" w:rsidP="00B5158C">
      <w:pPr>
        <w:spacing w:before="240"/>
      </w:pPr>
      <w:r w:rsidRPr="0011236E">
        <w:t xml:space="preserve">The </w:t>
      </w:r>
      <w:proofErr w:type="spellStart"/>
      <w:r w:rsidRPr="0011236E">
        <w:t>radioclimatic</w:t>
      </w:r>
      <w:proofErr w:type="spellEnd"/>
      <w:r w:rsidRPr="0011236E">
        <w:t xml:space="preserve"> zones to be used for the derivation of </w:t>
      </w:r>
      <w:proofErr w:type="spellStart"/>
      <w:r w:rsidRPr="0011236E">
        <w:rPr>
          <w:i/>
        </w:rPr>
        <w:t>d</w:t>
      </w:r>
      <w:r w:rsidRPr="0011236E">
        <w:rPr>
          <w:i/>
          <w:vertAlign w:val="subscript"/>
        </w:rPr>
        <w:t>tm</w:t>
      </w:r>
      <w:proofErr w:type="spellEnd"/>
      <w:r w:rsidRPr="0011236E">
        <w:t xml:space="preserve"> and </w:t>
      </w:r>
      <w:proofErr w:type="spellStart"/>
      <w:r w:rsidRPr="0011236E">
        <w:rPr>
          <w:i/>
        </w:rPr>
        <w:t>d</w:t>
      </w:r>
      <w:r w:rsidRPr="0011236E">
        <w:rPr>
          <w:i/>
          <w:vertAlign w:val="subscript"/>
        </w:rPr>
        <w:t>lm</w:t>
      </w:r>
      <w:proofErr w:type="spellEnd"/>
      <w:r w:rsidRPr="0011236E">
        <w:t xml:space="preserve"> are defined in Table 2.</w:t>
      </w:r>
    </w:p>
    <w:p w14:paraId="12437FFD"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10</m:t>
                      </m:r>
                    </m:e>
                    <m:sup>
                      <m:d>
                        <m:dPr>
                          <m:ctrlPr>
                            <w:rPr>
                              <w:rFonts w:ascii="Cambria Math" w:hAnsi="Cambria Math"/>
                              <w:i/>
                            </w:rPr>
                          </m:ctrlPr>
                        </m:dPr>
                        <m:e>
                          <m:r>
                            <w:rPr>
                              <w:rFonts w:ascii="Cambria Math" w:hAnsi="Cambria Math"/>
                            </w:rPr>
                            <m:t>-0.935+0.0176</m:t>
                          </m:r>
                          <m:d>
                            <m:dPr>
                              <m:begChr m:val="|"/>
                              <m:endChr m:val="|"/>
                              <m:ctrlPr>
                                <w:rPr>
                                  <w:rFonts w:ascii="Cambria Math" w:hAnsi="Cambria Math"/>
                                  <w:i/>
                                </w:rPr>
                              </m:ctrlPr>
                            </m:dPr>
                            <m:e>
                              <m:r>
                                <w:rPr>
                                  <w:rFonts w:ascii="Cambria Math" w:hAnsi="Cambria Math"/>
                                </w:rPr>
                                <m:t>φ</m:t>
                              </m:r>
                            </m:e>
                          </m:d>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sSub>
                            <m:sSubPr>
                              <m:ctrlPr>
                                <w:rPr>
                                  <w:rFonts w:ascii="Cambria Math" w:hAnsi="Cambria Math"/>
                                  <w:i/>
                                </w:rPr>
                              </m:ctrlPr>
                            </m:sSubPr>
                            <m:e>
                              <m:r>
                                <w:rPr>
                                  <w:rFonts w:ascii="Cambria Math" w:hAnsi="Cambria Math"/>
                                </w:rPr>
                                <m:t>μ</m:t>
                              </m:r>
                            </m:e>
                            <m:sub>
                              <m:r>
                                <w:rPr>
                                  <w:rFonts w:ascii="Cambria Math" w:hAnsi="Cambria Math"/>
                                </w:rPr>
                                <m:t>1</m:t>
                              </m:r>
                            </m:sub>
                          </m:sSub>
                        </m:e>
                      </m:func>
                    </m:sup>
                  </m:sSup>
                </m:e>
                <m:e>
                  <m:r>
                    <m:rPr>
                      <m:sty m:val="p"/>
                    </m:rPr>
                    <w:rPr>
                      <w:rFonts w:ascii="Cambria Math" w:hAnsi="Cambria Math"/>
                    </w:rPr>
                    <m:t xml:space="preserve">for </m:t>
                  </m:r>
                  <m:d>
                    <m:dPr>
                      <m:begChr m:val="|"/>
                      <m:endChr m:val="|"/>
                      <m:ctrlPr>
                        <w:rPr>
                          <w:rFonts w:ascii="Cambria Math" w:hAnsi="Cambria Math"/>
                          <w:i/>
                        </w:rPr>
                      </m:ctrlPr>
                    </m:dPr>
                    <m:e>
                      <m:r>
                        <w:rPr>
                          <w:rFonts w:ascii="Cambria Math" w:hAnsi="Cambria Math"/>
                        </w:rPr>
                        <m:t>φ</m:t>
                      </m:r>
                    </m:e>
                  </m:d>
                  <m:r>
                    <w:rPr>
                      <w:rFonts w:ascii="Cambria Math" w:hAnsi="Cambria Math"/>
                    </w:rPr>
                    <m:t>≤</m:t>
                  </m:r>
                  <m:sSup>
                    <m:sSupPr>
                      <m:ctrlPr>
                        <w:rPr>
                          <w:rFonts w:ascii="Cambria Math" w:hAnsi="Cambria Math"/>
                          <w:i/>
                        </w:rPr>
                      </m:ctrlPr>
                    </m:sSupPr>
                    <m:e>
                      <m:r>
                        <w:rPr>
                          <w:rFonts w:ascii="Cambria Math" w:hAnsi="Cambria Math"/>
                        </w:rPr>
                        <m:t>70</m:t>
                      </m:r>
                    </m:e>
                    <m:sup>
                      <m:r>
                        <m:rPr>
                          <m:sty m:val="p"/>
                        </m:rPr>
                        <w:rPr>
                          <w:rFonts w:ascii="Cambria Math" w:hAnsi="Cambria Math"/>
                        </w:rPr>
                        <m:t>o</m:t>
                      </m:r>
                    </m:sup>
                  </m:sSup>
                </m:e>
              </m:mr>
              <m:mr>
                <m:e>
                  <m:sSup>
                    <m:sSupPr>
                      <m:ctrlPr>
                        <w:rPr>
                          <w:rFonts w:ascii="Cambria Math" w:hAnsi="Cambria Math"/>
                          <w:i/>
                        </w:rPr>
                      </m:ctrlPr>
                    </m:sSupPr>
                    <m:e>
                      <m:r>
                        <w:rPr>
                          <w:rFonts w:ascii="Cambria Math" w:hAnsi="Cambria Math"/>
                        </w:rPr>
                        <m:t>10</m:t>
                      </m:r>
                    </m:e>
                    <m:sup>
                      <m:r>
                        <w:rPr>
                          <w:rFonts w:ascii="Cambria Math" w:hAnsi="Cambria Math"/>
                        </w:rPr>
                        <m:t>0.3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sSub>
                            <m:sSubPr>
                              <m:ctrlPr>
                                <w:rPr>
                                  <w:rFonts w:ascii="Cambria Math" w:hAnsi="Cambria Math"/>
                                  <w:i/>
                                </w:rPr>
                              </m:ctrlPr>
                            </m:sSubPr>
                            <m:e>
                              <m:r>
                                <w:rPr>
                                  <w:rFonts w:ascii="Cambria Math" w:hAnsi="Cambria Math"/>
                                </w:rPr>
                                <m:t>μ</m:t>
                              </m:r>
                            </m:e>
                            <m:sub>
                              <m:r>
                                <w:rPr>
                                  <w:rFonts w:ascii="Cambria Math" w:hAnsi="Cambria Math"/>
                                </w:rPr>
                                <m:t>1</m:t>
                              </m:r>
                            </m:sub>
                          </m:sSub>
                        </m:e>
                      </m:func>
                    </m:sup>
                  </m:sSup>
                </m:e>
                <m:e>
                  <m:r>
                    <m:rPr>
                      <m:sty m:val="p"/>
                    </m:rPr>
                    <w:rPr>
                      <w:rFonts w:ascii="Cambria Math" w:hAnsi="Cambria Math"/>
                    </w:rPr>
                    <m:t xml:space="preserve">for </m:t>
                  </m:r>
                  <m:d>
                    <m:dPr>
                      <m:begChr m:val="|"/>
                      <m:endChr m:val="|"/>
                      <m:ctrlPr>
                        <w:rPr>
                          <w:rFonts w:ascii="Cambria Math" w:hAnsi="Cambria Math"/>
                          <w:i/>
                        </w:rPr>
                      </m:ctrlPr>
                    </m:dPr>
                    <m:e>
                      <m:r>
                        <w:rPr>
                          <w:rFonts w:ascii="Cambria Math" w:hAnsi="Cambria Math"/>
                        </w:rPr>
                        <m:t>φ</m:t>
                      </m:r>
                    </m:e>
                  </m:d>
                  <m:r>
                    <w:rPr>
                      <w:rFonts w:ascii="Cambria Math" w:hAnsi="Cambria Math"/>
                    </w:rPr>
                    <m:t>&gt;</m:t>
                  </m:r>
                  <m:sSup>
                    <m:sSupPr>
                      <m:ctrlPr>
                        <w:rPr>
                          <w:rFonts w:ascii="Cambria Math" w:hAnsi="Cambria Math"/>
                          <w:i/>
                        </w:rPr>
                      </m:ctrlPr>
                    </m:sSupPr>
                    <m:e>
                      <m:r>
                        <w:rPr>
                          <w:rFonts w:ascii="Cambria Math" w:hAnsi="Cambria Math"/>
                        </w:rPr>
                        <m:t>70</m:t>
                      </m:r>
                    </m:e>
                    <m:sup>
                      <m:r>
                        <m:rPr>
                          <m:sty m:val="p"/>
                        </m:rPr>
                        <w:rPr>
                          <w:rFonts w:ascii="Cambria Math" w:hAnsi="Cambria Math"/>
                        </w:rPr>
                        <m:t>o</m:t>
                      </m:r>
                    </m:sup>
                  </m:sSup>
                </m:e>
              </m:mr>
            </m:m>
          </m:e>
        </m:d>
      </m:oMath>
      <w:r w:rsidRPr="0011236E">
        <w:tab/>
        <w:t>(4)</w:t>
      </w:r>
    </w:p>
    <w:p w14:paraId="4291D1C5" w14:textId="77777777" w:rsidR="00B5158C" w:rsidRPr="0011236E" w:rsidRDefault="00B5158C" w:rsidP="00B5158C">
      <w:pPr>
        <w:pStyle w:val="TableNo"/>
      </w:pPr>
      <w:r w:rsidRPr="0011236E">
        <w:t>TABLE 2</w:t>
      </w:r>
    </w:p>
    <w:p w14:paraId="6F2949A1" w14:textId="77777777" w:rsidR="00B5158C" w:rsidRPr="0011236E" w:rsidRDefault="00B5158C" w:rsidP="00B5158C">
      <w:pPr>
        <w:pStyle w:val="Tabletitle"/>
      </w:pPr>
      <w:r w:rsidRPr="0011236E">
        <w:t>Radio-climatic zones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1"/>
        <w:gridCol w:w="1134"/>
        <w:gridCol w:w="6804"/>
      </w:tblGrid>
      <w:tr w:rsidR="00B5158C" w:rsidRPr="0011236E" w14:paraId="78D0D0D7" w14:textId="77777777" w:rsidTr="000E35DD">
        <w:trPr>
          <w:cantSplit/>
          <w:jc w:val="center"/>
        </w:trPr>
        <w:tc>
          <w:tcPr>
            <w:tcW w:w="1701" w:type="dxa"/>
          </w:tcPr>
          <w:p w14:paraId="1DFAA83E" w14:textId="77777777" w:rsidR="00B5158C" w:rsidRPr="0011236E" w:rsidRDefault="00B5158C" w:rsidP="000E35DD">
            <w:pPr>
              <w:pStyle w:val="Tablehead"/>
            </w:pPr>
            <w:r w:rsidRPr="0011236E">
              <w:t>Zone type</w:t>
            </w:r>
          </w:p>
        </w:tc>
        <w:tc>
          <w:tcPr>
            <w:tcW w:w="1134" w:type="dxa"/>
          </w:tcPr>
          <w:p w14:paraId="341504A7" w14:textId="77777777" w:rsidR="00B5158C" w:rsidRPr="0011236E" w:rsidRDefault="00B5158C" w:rsidP="000E35DD">
            <w:pPr>
              <w:pStyle w:val="Tablehead"/>
            </w:pPr>
            <w:r w:rsidRPr="0011236E">
              <w:t>Code</w:t>
            </w:r>
          </w:p>
        </w:tc>
        <w:tc>
          <w:tcPr>
            <w:tcW w:w="6804" w:type="dxa"/>
          </w:tcPr>
          <w:p w14:paraId="25604200" w14:textId="77777777" w:rsidR="00B5158C" w:rsidRPr="0011236E" w:rsidRDefault="00B5158C" w:rsidP="000E35DD">
            <w:pPr>
              <w:pStyle w:val="Tablehead"/>
            </w:pPr>
            <w:r w:rsidRPr="0011236E">
              <w:t>Definition</w:t>
            </w:r>
          </w:p>
        </w:tc>
      </w:tr>
      <w:tr w:rsidR="00B5158C" w:rsidRPr="0011236E" w14:paraId="29DACF1E" w14:textId="77777777" w:rsidTr="000E35DD">
        <w:trPr>
          <w:cantSplit/>
          <w:jc w:val="center"/>
        </w:trPr>
        <w:tc>
          <w:tcPr>
            <w:tcW w:w="1701" w:type="dxa"/>
          </w:tcPr>
          <w:p w14:paraId="7DE8B5F2" w14:textId="77777777" w:rsidR="00B5158C" w:rsidRPr="0011236E" w:rsidRDefault="00B5158C" w:rsidP="000E35DD">
            <w:pPr>
              <w:pStyle w:val="Tabletext"/>
            </w:pPr>
            <w:r w:rsidRPr="0011236E">
              <w:t>Coastal land</w:t>
            </w:r>
          </w:p>
        </w:tc>
        <w:tc>
          <w:tcPr>
            <w:tcW w:w="1134" w:type="dxa"/>
          </w:tcPr>
          <w:p w14:paraId="63991034" w14:textId="77777777" w:rsidR="00B5158C" w:rsidRPr="0011236E" w:rsidRDefault="00B5158C" w:rsidP="000E35DD">
            <w:pPr>
              <w:pStyle w:val="Tabletext"/>
            </w:pPr>
            <w:r w:rsidRPr="0011236E">
              <w:t>A1</w:t>
            </w:r>
          </w:p>
        </w:tc>
        <w:tc>
          <w:tcPr>
            <w:tcW w:w="6804" w:type="dxa"/>
          </w:tcPr>
          <w:p w14:paraId="020F8E82" w14:textId="77777777" w:rsidR="00B5158C" w:rsidRPr="0011236E" w:rsidRDefault="00B5158C" w:rsidP="000E35DD">
            <w:pPr>
              <w:pStyle w:val="Tabletext"/>
            </w:pPr>
            <w:r w:rsidRPr="0011236E">
              <w:t>Coastal land and shore areas, i.e. land adjacent to the sea up to an altitude of 100 m relative to mean sea or water level, but limited to a distance of 50 km from the nearest sea area. Where precise 100 m data are not available an approximate value, i.e. 300 ft, may be used</w:t>
            </w:r>
          </w:p>
        </w:tc>
      </w:tr>
      <w:tr w:rsidR="00B5158C" w:rsidRPr="0011236E" w14:paraId="79593E5F" w14:textId="77777777" w:rsidTr="000E35DD">
        <w:trPr>
          <w:cantSplit/>
          <w:jc w:val="center"/>
        </w:trPr>
        <w:tc>
          <w:tcPr>
            <w:tcW w:w="1701" w:type="dxa"/>
          </w:tcPr>
          <w:p w14:paraId="4A488D17" w14:textId="77777777" w:rsidR="00B5158C" w:rsidRPr="0011236E" w:rsidRDefault="00B5158C" w:rsidP="000E35DD">
            <w:pPr>
              <w:pStyle w:val="Tabletext"/>
            </w:pPr>
            <w:r w:rsidRPr="0011236E">
              <w:t>Inland</w:t>
            </w:r>
          </w:p>
        </w:tc>
        <w:tc>
          <w:tcPr>
            <w:tcW w:w="1134" w:type="dxa"/>
          </w:tcPr>
          <w:p w14:paraId="5C597801" w14:textId="77777777" w:rsidR="00B5158C" w:rsidRPr="0011236E" w:rsidRDefault="00B5158C" w:rsidP="000E35DD">
            <w:pPr>
              <w:pStyle w:val="Tabletext"/>
            </w:pPr>
            <w:r w:rsidRPr="0011236E">
              <w:t>A2</w:t>
            </w:r>
          </w:p>
        </w:tc>
        <w:tc>
          <w:tcPr>
            <w:tcW w:w="6804" w:type="dxa"/>
          </w:tcPr>
          <w:p w14:paraId="6F5DB798" w14:textId="77777777" w:rsidR="00B5158C" w:rsidRPr="0011236E" w:rsidRDefault="00B5158C" w:rsidP="000E35DD">
            <w:pPr>
              <w:pStyle w:val="Tabletext"/>
            </w:pPr>
            <w:r w:rsidRPr="0011236E">
              <w:t>All land, other than coastal and shore areas defined as “coastal land” above</w:t>
            </w:r>
          </w:p>
        </w:tc>
      </w:tr>
      <w:tr w:rsidR="00B5158C" w:rsidRPr="0011236E" w14:paraId="4B1528E8" w14:textId="77777777" w:rsidTr="000E35DD">
        <w:trPr>
          <w:cantSplit/>
          <w:jc w:val="center"/>
        </w:trPr>
        <w:tc>
          <w:tcPr>
            <w:tcW w:w="1701" w:type="dxa"/>
          </w:tcPr>
          <w:p w14:paraId="6FBAC1F6" w14:textId="77777777" w:rsidR="00B5158C" w:rsidRPr="0011236E" w:rsidRDefault="00B5158C" w:rsidP="000E35DD">
            <w:pPr>
              <w:pStyle w:val="Tabletext"/>
            </w:pPr>
            <w:r w:rsidRPr="0011236E">
              <w:t>Sea</w:t>
            </w:r>
          </w:p>
        </w:tc>
        <w:tc>
          <w:tcPr>
            <w:tcW w:w="1134" w:type="dxa"/>
          </w:tcPr>
          <w:p w14:paraId="6AAFF985" w14:textId="77777777" w:rsidR="00B5158C" w:rsidRPr="0011236E" w:rsidRDefault="00B5158C" w:rsidP="000E35DD">
            <w:pPr>
              <w:pStyle w:val="Tabletext"/>
            </w:pPr>
            <w:r w:rsidRPr="0011236E">
              <w:t>B</w:t>
            </w:r>
          </w:p>
        </w:tc>
        <w:tc>
          <w:tcPr>
            <w:tcW w:w="6804" w:type="dxa"/>
          </w:tcPr>
          <w:p w14:paraId="7C044698" w14:textId="77777777" w:rsidR="00B5158C" w:rsidRPr="0011236E" w:rsidRDefault="00B5158C" w:rsidP="000E35DD">
            <w:pPr>
              <w:pStyle w:val="Tabletext"/>
            </w:pPr>
            <w:r w:rsidRPr="0011236E">
              <w:t>Seas, oceans and other large bodies of water (i.e. covering a circle of at least 100 km in diameter)</w:t>
            </w:r>
          </w:p>
        </w:tc>
      </w:tr>
    </w:tbl>
    <w:p w14:paraId="05CF3782" w14:textId="77777777" w:rsidR="00B5158C" w:rsidRPr="0011236E" w:rsidRDefault="00B5158C" w:rsidP="00B5158C">
      <w:pPr>
        <w:pStyle w:val="Tablefin"/>
      </w:pPr>
    </w:p>
    <w:p w14:paraId="799126ED" w14:textId="77777777" w:rsidR="00B5158C" w:rsidRPr="0011236E" w:rsidRDefault="00B5158C" w:rsidP="00B5158C">
      <w:pPr>
        <w:pStyle w:val="Headingi"/>
      </w:pPr>
      <w:r w:rsidRPr="0011236E">
        <w:t>Large bodies of inland water</w:t>
      </w:r>
    </w:p>
    <w:p w14:paraId="508F54D9" w14:textId="77777777" w:rsidR="00B5158C" w:rsidRPr="0011236E" w:rsidRDefault="00B5158C" w:rsidP="00B5158C">
      <w:r w:rsidRPr="0011236E">
        <w:t>A “large” body of inland water, to be considered as lying in Zone B, is defined as one having an area of at least 7</w:t>
      </w:r>
      <w:r w:rsidRPr="0011236E">
        <w:rPr>
          <w:sz w:val="12"/>
        </w:rPr>
        <w:t> </w:t>
      </w:r>
      <w:r w:rsidRPr="0011236E">
        <w:t>800 km</w:t>
      </w:r>
      <w:r w:rsidRPr="0011236E">
        <w:rPr>
          <w:vertAlign w:val="superscript"/>
        </w:rPr>
        <w:t>2</w:t>
      </w:r>
      <w:r w:rsidRPr="0011236E">
        <w:t>, but excluding the area of rivers. Islands within such bodies of water are to be included as water within the calculation of this area if they have elevations lower than 100 m above the mean water level for more than 90% of their area. Islands that do not meet these criteria should be classified as land for the purposes of the water area calculation.</w:t>
      </w:r>
    </w:p>
    <w:p w14:paraId="25B6E153" w14:textId="77777777" w:rsidR="00B5158C" w:rsidRPr="0011236E" w:rsidRDefault="00B5158C" w:rsidP="00B5158C">
      <w:pPr>
        <w:pStyle w:val="Headingi"/>
      </w:pPr>
      <w:r w:rsidRPr="0011236E">
        <w:lastRenderedPageBreak/>
        <w:t>Large inland lake or wet-land areas</w:t>
      </w:r>
    </w:p>
    <w:p w14:paraId="73EEF47B" w14:textId="77777777" w:rsidR="00B5158C" w:rsidRPr="0011236E" w:rsidRDefault="00B5158C" w:rsidP="00B5158C">
      <w:r w:rsidRPr="0011236E">
        <w:t>Large inland areas of greater than 7</w:t>
      </w:r>
      <w:r w:rsidRPr="0011236E">
        <w:rPr>
          <w:sz w:val="12"/>
        </w:rPr>
        <w:t> </w:t>
      </w:r>
      <w:r w:rsidRPr="0011236E">
        <w:t>800 km</w:t>
      </w:r>
      <w:r w:rsidRPr="0011236E">
        <w:rPr>
          <w:vertAlign w:val="superscript"/>
        </w:rPr>
        <w:t>2</w:t>
      </w:r>
      <w:r w:rsidRPr="0011236E">
        <w:t xml:space="preserve"> which contain many small lakes or a river network should be declared as “coastal” Zone A1 by administrations if the area comprises more than 50% water, and more than 90% of the land is less than 100 m above the mean water level.</w:t>
      </w:r>
    </w:p>
    <w:p w14:paraId="31260FE4" w14:textId="77777777" w:rsidR="00B5158C" w:rsidRPr="0011236E" w:rsidRDefault="00B5158C" w:rsidP="00B5158C">
      <w:r w:rsidRPr="0011236E">
        <w:t>Climatic regions pertaining to Zone A1, large inland bodies of water and large inland lake and wetland regions, are difficult to determine unambiguously. Therefore</w:t>
      </w:r>
      <w:r w:rsidRPr="0011236E">
        <w:t>,</w:t>
      </w:r>
      <w:r w:rsidRPr="0011236E">
        <w:t xml:space="preserve"> administrations are invited to register with the ITU Radiocommunication Bureau (BR) those regions within their territorial boundaries that they wish identified as belonging to one of these categories. In the absence of registered information to the contrary, all land areas will be considered </w:t>
      </w:r>
      <w:proofErr w:type="spellStart"/>
      <w:r w:rsidRPr="0011236E">
        <w:t>to</w:t>
      </w:r>
      <w:proofErr w:type="spellEnd"/>
      <w:r w:rsidRPr="0011236E">
        <w:t xml:space="preserve"> pertain to climate Zone A2.</w:t>
      </w:r>
    </w:p>
    <w:p w14:paraId="1C3C6563" w14:textId="77777777" w:rsidR="00B5158C" w:rsidRPr="0011236E" w:rsidRDefault="00B5158C" w:rsidP="00B5158C">
      <w:r w:rsidRPr="0011236E">
        <w:t>For maximum consistency of results between administrations the calculations of this procedure should be based on the ITU Digitized World Map (IDWM) which is available from the BR. If all points on the path are at least 50 km from the sea or other large bodies of water, then only the inland category applies.</w:t>
      </w:r>
    </w:p>
    <w:p w14:paraId="540A4C59" w14:textId="77777777" w:rsidR="00B5158C" w:rsidRPr="0011236E" w:rsidRDefault="00B5158C" w:rsidP="00B5158C">
      <w:r w:rsidRPr="0011236E">
        <w:t>If the zone information is stored in successive points along the radio path, it should be assumed that changes occur midway between points having different zone codes.</w:t>
      </w:r>
    </w:p>
    <w:p w14:paraId="2A1FD3D1" w14:textId="77777777" w:rsidR="00B5158C" w:rsidRPr="0011236E" w:rsidRDefault="00B5158C" w:rsidP="00B5158C">
      <w:pPr>
        <w:pStyle w:val="Headingi"/>
      </w:pPr>
      <w:r w:rsidRPr="0011236E">
        <w:t>Effective Earth radius</w:t>
      </w:r>
    </w:p>
    <w:p w14:paraId="220DB878" w14:textId="77777777" w:rsidR="00B5158C" w:rsidRPr="0011236E" w:rsidRDefault="00B5158C" w:rsidP="00B5158C">
      <w:r w:rsidRPr="0011236E">
        <w:t xml:space="preserve">The median effective Earth radius factor </w:t>
      </w:r>
      <w:r w:rsidRPr="0011236E">
        <w:rPr>
          <w:i/>
        </w:rPr>
        <w:t>k</w:t>
      </w:r>
      <w:r w:rsidRPr="0011236E">
        <w:rPr>
          <w:vertAlign w:val="subscript"/>
        </w:rPr>
        <w:t>50</w:t>
      </w:r>
      <w:r w:rsidRPr="0011236E">
        <w:t xml:space="preserve"> for the path is determined using:</w:t>
      </w:r>
    </w:p>
    <w:p w14:paraId="036A8846" w14:textId="77777777" w:rsidR="00B5158C" w:rsidRPr="0011236E" w:rsidRDefault="00B5158C" w:rsidP="00B5158C">
      <w:pPr>
        <w:pStyle w:val="Equation"/>
      </w:pPr>
      <w:r w:rsidRPr="0011236E">
        <w:tab/>
      </w:r>
      <w:r w:rsidRPr="0011236E">
        <w:tab/>
      </w:r>
      <w:r w:rsidR="00C367B1" w:rsidRPr="0011236E">
        <w:rPr>
          <w:noProof/>
          <w:position w:val="-30"/>
        </w:rPr>
        <w:object w:dxaOrig="1719" w:dyaOrig="680" w14:anchorId="42BB0616">
          <v:shape id="_x0000_i1111" type="#_x0000_t75" alt="" style="width:84pt;height:33.2pt;mso-width-percent:0;mso-height-percent:0;mso-width-percent:0;mso-height-percent:0" o:ole="">
            <v:imagedata r:id="rId30" o:title=""/>
          </v:shape>
          <o:OLEObject Type="Embed" ProgID="Equation.3" ShapeID="_x0000_i1111" DrawAspect="Content" ObjectID="_1751724191" r:id="rId31"/>
        </w:object>
      </w:r>
      <w:r w:rsidRPr="0011236E">
        <w:tab/>
        <w:t>(5)</w:t>
      </w:r>
    </w:p>
    <w:p w14:paraId="28FA8D25" w14:textId="77777777" w:rsidR="00B5158C" w:rsidRPr="0011236E" w:rsidRDefault="00B5158C" w:rsidP="00B5158C">
      <w:r w:rsidRPr="0011236E">
        <w:t xml:space="preserve">Assuming the average physical Earth radius of </w:t>
      </w:r>
      <m:oMath>
        <m:r>
          <w:rPr>
            <w:rFonts w:ascii="Cambria Math" w:hAnsi="Cambria Math"/>
          </w:rPr>
          <m:t>a=</m:t>
        </m:r>
      </m:oMath>
      <w:r w:rsidRPr="0011236E">
        <w:t xml:space="preserve"> </w:t>
      </w:r>
      <w:r w:rsidRPr="0011236E">
        <w:t>6</w:t>
      </w:r>
      <w:r w:rsidRPr="0011236E">
        <w:rPr>
          <w:rFonts w:ascii="Tms Rmn" w:hAnsi="Tms Rmn"/>
          <w:sz w:val="12"/>
        </w:rPr>
        <w:t> </w:t>
      </w:r>
      <w:r w:rsidRPr="0011236E">
        <w:t xml:space="preserve">371 km, the median value of effective Earth radius </w:t>
      </w:r>
      <w:r w:rsidRPr="0011236E">
        <w:rPr>
          <w:i/>
        </w:rPr>
        <w:t>a</w:t>
      </w:r>
      <w:r w:rsidRPr="0011236E">
        <w:rPr>
          <w:i/>
          <w:vertAlign w:val="subscript"/>
        </w:rPr>
        <w:t>e</w:t>
      </w:r>
      <w:r w:rsidRPr="0011236E">
        <w:t xml:space="preserve"> can be determined from:</w:t>
      </w:r>
    </w:p>
    <w:p w14:paraId="2F058242" w14:textId="77777777" w:rsidR="00B5158C" w:rsidRPr="0011236E" w:rsidRDefault="00B5158C" w:rsidP="00B5158C">
      <w:pPr>
        <w:pStyle w:val="Equation"/>
      </w:pPr>
      <w:r w:rsidRPr="0011236E">
        <w:tab/>
      </w:r>
      <w:r w:rsidRPr="0011236E">
        <w:tab/>
        <w:t>  </w:t>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50</m:t>
            </m:r>
          </m:sub>
        </m:sSub>
        <m:r>
          <w:rPr>
            <w:rFonts w:ascii="Cambria Math" w:hAnsi="Cambria Math"/>
          </w:rPr>
          <m:t>a</m:t>
        </m:r>
      </m:oMath>
      <w:r w:rsidRPr="0011236E">
        <w:t>             </w:t>
      </w:r>
      <w:r w:rsidRPr="0011236E">
        <w:rPr>
          <w:color w:val="000000"/>
        </w:rPr>
        <w:t>km</w:t>
      </w:r>
      <w:r w:rsidRPr="0011236E">
        <w:tab/>
        <w:t>(6a)</w:t>
      </w:r>
    </w:p>
    <w:p w14:paraId="0162F233" w14:textId="77777777" w:rsidR="00B5158C" w:rsidRPr="0011236E" w:rsidRDefault="00B5158C" w:rsidP="00B5158C">
      <w:r w:rsidRPr="0011236E">
        <w:t xml:space="preserve">The effective Earth radius exceeded for </w:t>
      </w:r>
      <w:r w:rsidRPr="0011236E">
        <w:sym w:font="Symbol" w:char="F062"/>
      </w:r>
      <w:r w:rsidRPr="0011236E">
        <w:rPr>
          <w:vertAlign w:val="subscript"/>
        </w:rPr>
        <w:t>0</w:t>
      </w:r>
      <w:r w:rsidRPr="0011236E">
        <w:t xml:space="preserve">% time, </w:t>
      </w:r>
      <w:r w:rsidRPr="0011236E">
        <w:rPr>
          <w:i/>
        </w:rPr>
        <w:t>a</w:t>
      </w:r>
      <w:r w:rsidRPr="0011236E">
        <w:rPr>
          <w:iCs/>
          <w:vertAlign w:val="subscript"/>
        </w:rPr>
        <w:sym w:font="Symbol" w:char="F062"/>
      </w:r>
      <w:r w:rsidRPr="0011236E">
        <w:t>, is given by:</w:t>
      </w:r>
    </w:p>
    <w:p w14:paraId="4BF2484C" w14:textId="77777777" w:rsidR="00B5158C" w:rsidRPr="0011236E" w:rsidRDefault="00B5158C" w:rsidP="00B5158C">
      <w:pPr>
        <w:pStyle w:val="Equation"/>
      </w:pPr>
      <w:r w:rsidRPr="0011236E">
        <w:tab/>
      </w:r>
      <w:r w:rsidRPr="0011236E">
        <w:tab/>
        <w:t>  </w:t>
      </w:r>
      <m:oMath>
        <m:sSub>
          <m:sSubPr>
            <m:ctrlPr>
              <w:rPr>
                <w:rFonts w:ascii="Cambria Math" w:hAnsi="Cambria Math"/>
                <w:i/>
              </w:rPr>
            </m:ctrlPr>
          </m:sSubPr>
          <m:e>
            <m:r>
              <w:rPr>
                <w:rFonts w:ascii="Cambria Math" w:hAnsi="Cambria Math"/>
              </w:rPr>
              <m:t>a</m:t>
            </m:r>
          </m:e>
          <m:sub>
            <m:r>
              <m:rPr>
                <m:sty m:val="p"/>
              </m:rPr>
              <w:rPr>
                <w:rFonts w:ascii="Cambria Math" w:hAnsi="Cambria Math"/>
              </w:rPr>
              <m:t>β</m:t>
            </m:r>
          </m:sub>
        </m:sSub>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rPr>
              <m:t>β</m:t>
            </m:r>
          </m:sub>
        </m:sSub>
        <m:r>
          <w:rPr>
            <w:rFonts w:ascii="Cambria Math" w:hAnsi="Cambria Math"/>
          </w:rPr>
          <m:t>a</m:t>
        </m:r>
      </m:oMath>
      <w:r w:rsidRPr="0011236E">
        <w:t>              km</w:t>
      </w:r>
      <w:r w:rsidRPr="0011236E">
        <w:tab/>
        <w:t>(6b)</w:t>
      </w:r>
    </w:p>
    <w:p w14:paraId="28CC672D" w14:textId="77777777" w:rsidR="00B5158C" w:rsidRPr="0011236E" w:rsidRDefault="00B5158C" w:rsidP="00B5158C">
      <w:r w:rsidRPr="0011236E">
        <w:t xml:space="preserve">where </w:t>
      </w:r>
      <w:r w:rsidRPr="0011236E">
        <w:rPr>
          <w:i/>
          <w:iCs/>
        </w:rPr>
        <w:t>k</w:t>
      </w:r>
      <w:r w:rsidRPr="0011236E">
        <w:rPr>
          <w:vertAlign w:val="subscript"/>
        </w:rPr>
        <w:sym w:font="Symbol" w:char="F062"/>
      </w:r>
      <w:r w:rsidRPr="0011236E">
        <w:t xml:space="preserve"> = 3.0 is an estimate of the effective Earth radius factor exceeded for </w:t>
      </w:r>
      <w:r w:rsidRPr="0011236E">
        <w:rPr>
          <w:iCs/>
        </w:rPr>
        <w:sym w:font="Symbol" w:char="F062"/>
      </w:r>
      <w:r w:rsidRPr="0011236E">
        <w:rPr>
          <w:iCs/>
          <w:vertAlign w:val="subscript"/>
        </w:rPr>
        <w:t>0</w:t>
      </w:r>
      <w:r w:rsidRPr="0011236E">
        <w:t>% time.</w:t>
      </w:r>
    </w:p>
    <w:p w14:paraId="449EE6F0" w14:textId="77777777" w:rsidR="00B5158C" w:rsidRPr="0011236E" w:rsidRDefault="00B5158C" w:rsidP="00B5158C">
      <w:r w:rsidRPr="0011236E">
        <w:t xml:space="preserve">A general effective earth radius, </w:t>
      </w:r>
      <w:proofErr w:type="spellStart"/>
      <w:r w:rsidRPr="0011236E">
        <w:rPr>
          <w:i/>
        </w:rPr>
        <w:t>a</w:t>
      </w:r>
      <w:r w:rsidRPr="0011236E">
        <w:rPr>
          <w:i/>
          <w:vertAlign w:val="subscript"/>
        </w:rPr>
        <w:t>p</w:t>
      </w:r>
      <w:proofErr w:type="spellEnd"/>
      <w:r w:rsidRPr="0011236E">
        <w:rPr>
          <w:i/>
        </w:rPr>
        <w:t xml:space="preserve">, </w:t>
      </w:r>
      <w:r w:rsidRPr="0011236E">
        <w:rPr>
          <w:iCs/>
        </w:rPr>
        <w:t>will be set to</w:t>
      </w:r>
      <w:r w:rsidRPr="0011236E">
        <w:rPr>
          <w:i/>
        </w:rPr>
        <w:t xml:space="preserve"> a</w:t>
      </w:r>
      <w:r w:rsidRPr="0011236E">
        <w:rPr>
          <w:i/>
          <w:vertAlign w:val="subscript"/>
        </w:rPr>
        <w:t>e</w:t>
      </w:r>
      <w:r w:rsidRPr="0011236E">
        <w:t xml:space="preserve"> for 50% time and to </w:t>
      </w:r>
      <w:r w:rsidRPr="0011236E">
        <w:rPr>
          <w:i/>
        </w:rPr>
        <w:t>a</w:t>
      </w:r>
      <w:r w:rsidRPr="0011236E">
        <w:rPr>
          <w:vertAlign w:val="subscript"/>
        </w:rPr>
        <w:sym w:font="Symbol" w:char="F062"/>
      </w:r>
      <w:r w:rsidRPr="0011236E">
        <w:t xml:space="preserve"> for </w:t>
      </w:r>
      <w:r w:rsidRPr="0011236E">
        <w:rPr>
          <w:iCs/>
        </w:rPr>
        <w:sym w:font="Symbol" w:char="F062"/>
      </w:r>
      <w:r w:rsidRPr="0011236E">
        <w:rPr>
          <w:vertAlign w:val="subscript"/>
        </w:rPr>
        <w:t>0</w:t>
      </w:r>
      <w:r w:rsidRPr="0011236E">
        <w:t xml:space="preserve">% time in </w:t>
      </w:r>
      <w:r w:rsidRPr="0011236E">
        <w:rPr>
          <w:rFonts w:eastAsia="Calibri"/>
        </w:rPr>
        <w:t>§§</w:t>
      </w:r>
      <w:r w:rsidRPr="0011236E">
        <w:t> 4.2.1 and 4.2.2.</w:t>
      </w:r>
    </w:p>
    <w:p w14:paraId="1F0E6ADE" w14:textId="77777777" w:rsidR="00B5158C" w:rsidRPr="0011236E" w:rsidRDefault="00B5158C" w:rsidP="00B5158C">
      <w:pPr>
        <w:pStyle w:val="Headingi"/>
      </w:pPr>
      <w:r w:rsidRPr="0011236E">
        <w:t xml:space="preserve">Step 4: </w:t>
      </w:r>
      <w:r w:rsidRPr="0011236E">
        <w:t>Radio p</w:t>
      </w:r>
      <w:r w:rsidRPr="0011236E">
        <w:t>ath profile</w:t>
      </w:r>
    </w:p>
    <w:p w14:paraId="07268CC9" w14:textId="77777777" w:rsidR="00B5158C" w:rsidRPr="0011236E" w:rsidRDefault="00B5158C" w:rsidP="00B5158C">
      <w:pPr>
        <w:rPr>
          <w:szCs w:val="24"/>
        </w:rPr>
      </w:pPr>
      <w:r w:rsidRPr="0011236E">
        <w:rPr>
          <w:szCs w:val="24"/>
        </w:rPr>
        <w:t>The path profiles used in the method described below require path-specific data for terrain (bare-earth) and path-specific clutter (ground cover) categories along the path. The method includes:</w:t>
      </w:r>
    </w:p>
    <w:p w14:paraId="6CF3AF18" w14:textId="77777777" w:rsidR="00B5158C" w:rsidRPr="0011236E" w:rsidRDefault="00B5158C" w:rsidP="00B5158C">
      <w:pPr>
        <w:tabs>
          <w:tab w:val="left" w:pos="2608"/>
          <w:tab w:val="left" w:pos="3345"/>
        </w:tabs>
        <w:spacing w:before="80"/>
        <w:ind w:left="1134" w:hanging="1134"/>
      </w:pPr>
      <w:r w:rsidRPr="0011236E">
        <w:t>–</w:t>
      </w:r>
      <w:r w:rsidRPr="0011236E">
        <w:tab/>
        <w:t>the construction of a terrain profile using actual terrain heights;</w:t>
      </w:r>
    </w:p>
    <w:p w14:paraId="5B910EC6" w14:textId="77777777" w:rsidR="00B5158C" w:rsidRPr="0011236E" w:rsidRDefault="00B5158C" w:rsidP="00B5158C">
      <w:pPr>
        <w:tabs>
          <w:tab w:val="left" w:pos="2608"/>
          <w:tab w:val="left" w:pos="3345"/>
        </w:tabs>
        <w:spacing w:before="80"/>
        <w:ind w:left="1134" w:hanging="1134"/>
      </w:pPr>
      <w:r w:rsidRPr="0011236E">
        <w:t>–</w:t>
      </w:r>
      <w:r w:rsidRPr="0011236E">
        <w:tab/>
        <w:t>based on the clutter categories, the addition of representative clutter heights to the terrain profile.</w:t>
      </w:r>
    </w:p>
    <w:p w14:paraId="66F0A0DD" w14:textId="77777777" w:rsidR="00B5158C" w:rsidRPr="0011236E" w:rsidRDefault="00B5158C" w:rsidP="00B5158C">
      <w:r w:rsidRPr="0011236E">
        <w:rPr>
          <w:szCs w:val="24"/>
        </w:rPr>
        <w:t xml:space="preserve">If this method is used to calculate diffraction loss using the terrain profile without clutter, the diffraction loss will be under-estimated in cluttered environments, as opposed to combined representation of terrain and clutter. This method has been developed and validated against digital terrain data, by combining digital terrain data with statistical representative clutter categories as opposed to direct use of surface-height data, where heights include clutter with no explicit distinction between terrain and clutter. It is important to note that diffraction loss may be over-estimated if terrain profiles include surface-height data. If accurate surface-height data </w:t>
      </w:r>
      <w:r>
        <w:rPr>
          <w:szCs w:val="24"/>
        </w:rPr>
        <w:t>are</w:t>
      </w:r>
      <w:r w:rsidRPr="0011236E">
        <w:rPr>
          <w:szCs w:val="24"/>
        </w:rPr>
        <w:t xml:space="preserve"> available, </w:t>
      </w:r>
      <w:r w:rsidRPr="0011236E">
        <w:rPr>
          <w:szCs w:val="24"/>
        </w:rPr>
        <w:lastRenderedPageBreak/>
        <w:t>other techniques such as 3-D ray tracing, which would include the effect of diffraction around buildings, could be explored to arrive at a more accurate estimation of the propagation losses.</w:t>
      </w:r>
    </w:p>
    <w:p w14:paraId="38581D72" w14:textId="77777777" w:rsidR="00B5158C" w:rsidRPr="0011236E" w:rsidRDefault="00B5158C" w:rsidP="00B5158C">
      <w:r w:rsidRPr="0011236E">
        <w:t xml:space="preserve">A profile for the radio path is required for the application of the propagation prediction method. The profile should include information on terrain (bare earth) heights and clutter (ground cover) heights along the path. </w:t>
      </w:r>
    </w:p>
    <w:p w14:paraId="276E6C1E" w14:textId="77777777" w:rsidR="00B5158C" w:rsidRPr="0011236E" w:rsidRDefault="00B5158C" w:rsidP="00B5158C">
      <w:r w:rsidRPr="0011236E">
        <w:t xml:space="preserve">It is convenient to store information in three arrays each having the same number of values, </w:t>
      </w:r>
      <w:r w:rsidRPr="0011236E">
        <w:rPr>
          <w:i/>
          <w:iCs/>
        </w:rPr>
        <w:t>n + 1</w:t>
      </w:r>
      <w:r w:rsidRPr="0011236E">
        <w:t>, as follows:</w:t>
      </w:r>
    </w:p>
    <w:p w14:paraId="52367C3C" w14:textId="77777777" w:rsidR="00B5158C" w:rsidRPr="0011236E" w:rsidRDefault="00B5158C" w:rsidP="00B5158C">
      <w:pPr>
        <w:tabs>
          <w:tab w:val="center" w:pos="4820"/>
          <w:tab w:val="right" w:pos="9639"/>
        </w:tabs>
        <w:rPr>
          <w:szCs w:val="24"/>
        </w:rPr>
      </w:pPr>
      <w:r w:rsidRPr="0011236E">
        <w:rPr>
          <w:szCs w:val="24"/>
        </w:rPr>
        <w:tab/>
      </w:r>
      <w:r w:rsidRPr="0011236E">
        <w:rPr>
          <w:i/>
          <w:szCs w:val="24"/>
        </w:rPr>
        <w:t>d</w:t>
      </w:r>
      <w:r w:rsidRPr="0011236E">
        <w:rPr>
          <w:i/>
          <w:szCs w:val="24"/>
          <w:vertAlign w:val="subscript"/>
        </w:rPr>
        <w:t>i</w:t>
      </w:r>
      <w:r w:rsidRPr="0011236E">
        <w:rPr>
          <w:szCs w:val="24"/>
        </w:rPr>
        <w:t xml:space="preserve">: distance from transmitter of </w:t>
      </w:r>
      <w:proofErr w:type="spellStart"/>
      <w:r w:rsidRPr="0011236E">
        <w:rPr>
          <w:i/>
          <w:szCs w:val="24"/>
        </w:rPr>
        <w:t>i</w:t>
      </w:r>
      <w:r w:rsidRPr="0011236E">
        <w:rPr>
          <w:szCs w:val="24"/>
        </w:rPr>
        <w:t>-th</w:t>
      </w:r>
      <w:proofErr w:type="spellEnd"/>
      <w:r w:rsidRPr="0011236E">
        <w:rPr>
          <w:szCs w:val="24"/>
        </w:rPr>
        <w:t xml:space="preserve"> profile point (km)</w:t>
      </w:r>
      <w:r w:rsidRPr="0011236E">
        <w:rPr>
          <w:szCs w:val="24"/>
        </w:rPr>
        <w:tab/>
        <w:t>(6c)</w:t>
      </w:r>
    </w:p>
    <w:p w14:paraId="0F48F2A0" w14:textId="77777777" w:rsidR="00B5158C" w:rsidRPr="0011236E" w:rsidRDefault="00B5158C" w:rsidP="00B5158C">
      <w:pPr>
        <w:tabs>
          <w:tab w:val="center" w:pos="4820"/>
          <w:tab w:val="right" w:pos="9639"/>
        </w:tabs>
        <w:rPr>
          <w:szCs w:val="24"/>
        </w:rPr>
      </w:pPr>
      <w:r w:rsidRPr="0011236E">
        <w:rPr>
          <w:szCs w:val="24"/>
        </w:rPr>
        <w:tab/>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i</m:t>
            </m:r>
          </m:sub>
        </m:sSub>
      </m:oMath>
      <w:r w:rsidRPr="0011236E">
        <w:rPr>
          <w:szCs w:val="24"/>
        </w:rPr>
        <w:t xml:space="preserve">: terrain height of the </w:t>
      </w:r>
      <m:oMath>
        <m:r>
          <w:rPr>
            <w:rFonts w:ascii="Cambria Math" w:hAnsi="Cambria Math"/>
            <w:szCs w:val="24"/>
          </w:rPr>
          <m:t>i</m:t>
        </m:r>
      </m:oMath>
      <w:r w:rsidRPr="0011236E">
        <w:rPr>
          <w:szCs w:val="24"/>
        </w:rPr>
        <w:t>-th profile point above sea level (m)</w:t>
      </w:r>
      <w:r w:rsidRPr="0011236E">
        <w:rPr>
          <w:szCs w:val="24"/>
        </w:rPr>
        <w:tab/>
        <w:t>(6d)</w:t>
      </w:r>
    </w:p>
    <w:p w14:paraId="7C909C05" w14:textId="77777777" w:rsidR="00B5158C" w:rsidRPr="0011236E" w:rsidRDefault="00B5158C" w:rsidP="00B5158C">
      <w:pPr>
        <w:rPr>
          <w:szCs w:val="24"/>
        </w:rPr>
      </w:pPr>
      <m:oMath>
        <m:sSub>
          <m:sSubPr>
            <m:ctrlPr>
              <w:rPr>
                <w:rFonts w:ascii="Cambria Math" w:hAnsi="Cambria Math"/>
                <w:i/>
                <w:szCs w:val="24"/>
              </w:rPr>
            </m:ctrlPr>
          </m:sSubPr>
          <m:e>
            <m:r>
              <m:rPr>
                <m:nor/>
              </m:rPr>
              <w:rPr>
                <w:i/>
              </w:rPr>
              <m:t>g</m:t>
            </m:r>
          </m:e>
          <m:sub>
            <m:r>
              <w:rPr>
                <w:rFonts w:ascii="Cambria Math" w:hAnsi="Cambria Math"/>
                <w:szCs w:val="24"/>
              </w:rPr>
              <m:t>i</m:t>
            </m:r>
          </m:sub>
        </m:sSub>
        <m:r>
          <w:rPr>
            <w:rFonts w:ascii="Cambria Math" w:hAnsi="Cambria Math"/>
            <w:szCs w:val="24"/>
          </w:rPr>
          <m:t xml:space="preserve">= </m:t>
        </m:r>
        <m:d>
          <m:dPr>
            <m:begChr m:val="{"/>
            <m:endChr m:val=""/>
            <m:ctrlPr>
              <w:rPr>
                <w:rFonts w:ascii="Cambria Math" w:eastAsiaTheme="minorHAnsi" w:hAnsi="Cambria Math"/>
                <w:i/>
                <w:sz w:val="20"/>
                <w:szCs w:val="22"/>
              </w:rPr>
            </m:ctrlPr>
          </m:dPr>
          <m:e>
            <m:m>
              <m:mPr>
                <m:mcs>
                  <m:mc>
                    <m:mcPr>
                      <m:count m:val="2"/>
                      <m:mcJc m:val="left"/>
                    </m:mcPr>
                  </m:mc>
                </m:mcs>
                <m:ctrlPr>
                  <w:rPr>
                    <w:rFonts w:ascii="Cambria Math" w:eastAsiaTheme="minorHAnsi" w:hAnsi="Cambria Math"/>
                    <w:i/>
                    <w:sz w:val="20"/>
                    <w:szCs w:val="22"/>
                  </w:rPr>
                </m:ctrlPr>
              </m:mPr>
              <m:mr>
                <m:e>
                  <m:sSub>
                    <m:sSubPr>
                      <m:ctrlPr>
                        <w:rPr>
                          <w:rFonts w:ascii="Cambria Math" w:hAnsi="Cambria Math"/>
                          <w:i/>
                          <w:szCs w:val="24"/>
                        </w:rPr>
                      </m:ctrlPr>
                    </m:sSubPr>
                    <m:e>
                      <m:r>
                        <w:rPr>
                          <w:rFonts w:ascii="Cambria Math" w:hAnsi="Cambria Math"/>
                          <w:szCs w:val="24"/>
                        </w:rPr>
                        <m:t xml:space="preserve"> h</m:t>
                      </m:r>
                    </m:e>
                    <m:sub>
                      <m:r>
                        <w:rPr>
                          <w:rFonts w:ascii="Cambria Math" w:hAnsi="Cambria Math"/>
                          <w:szCs w:val="24"/>
                        </w:rPr>
                        <m:t>i</m:t>
                      </m:r>
                    </m:sub>
                  </m:sSub>
                  <m:r>
                    <w:rPr>
                      <w:rFonts w:ascii="Cambria Math" w:hAnsi="Cambria Math"/>
                      <w:szCs w:val="24"/>
                    </w:rPr>
                    <m:t xml:space="preserve">+ </m:t>
                  </m:r>
                  <m:r>
                    <m:rPr>
                      <m:nor/>
                    </m:rPr>
                    <w:rPr>
                      <w:szCs w:val="24"/>
                    </w:rPr>
                    <m:t xml:space="preserve">representative clutter height of </m:t>
                  </m:r>
                  <m:r>
                    <w:rPr>
                      <w:rFonts w:ascii="Cambria Math" w:hAnsi="Cambria Math"/>
                      <w:szCs w:val="24"/>
                    </w:rPr>
                    <m:t>i</m:t>
                  </m:r>
                  <m:r>
                    <m:rPr>
                      <m:nor/>
                    </m:rPr>
                    <w:rPr>
                      <w:szCs w:val="24"/>
                    </w:rPr>
                    <w:noBreakHyphen/>
                    <m:t xml:space="preserve">th profile point </m:t>
                  </m:r>
                  <m:d>
                    <m:dPr>
                      <m:ctrlPr>
                        <w:rPr>
                          <w:rFonts w:ascii="Cambria Math" w:hAnsi="Cambria Math"/>
                          <w:szCs w:val="24"/>
                        </w:rPr>
                      </m:ctrlPr>
                    </m:dPr>
                    <m:e>
                      <m:r>
                        <m:rPr>
                          <m:nor/>
                        </m:rPr>
                        <w:rPr>
                          <w:szCs w:val="24"/>
                        </w:rPr>
                        <m:t>m</m:t>
                      </m:r>
                    </m:e>
                  </m:d>
                </m:e>
                <m:e>
                  <m:r>
                    <m:rPr>
                      <m:nor/>
                    </m:rPr>
                    <w:rPr>
                      <w:szCs w:val="24"/>
                    </w:rPr>
                    <m:t>for</m:t>
                  </m:r>
                  <m:r>
                    <w:rPr>
                      <w:rFonts w:ascii="Cambria Math" w:hAnsi="Cambria Math"/>
                      <w:szCs w:val="24"/>
                    </w:rPr>
                    <m:t xml:space="preserve"> i=1,…,n</m:t>
                  </m:r>
                  <m:r>
                    <m:rPr>
                      <m:sty m:val="p"/>
                    </m:rPr>
                    <w:rPr>
                      <w:rFonts w:ascii="Cambria Math" w:hAnsi="Cambria Math"/>
                      <w:szCs w:val="24"/>
                    </w:rPr>
                    <m:t>-</m:t>
                  </m:r>
                  <m:r>
                    <w:rPr>
                      <w:rFonts w:ascii="Cambria Math" w:hAnsi="Cambria Math"/>
                      <w:szCs w:val="24"/>
                    </w:rPr>
                    <m:t>1</m:t>
                  </m:r>
                </m:e>
              </m:m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e>
                <m:e>
                  <m:r>
                    <m:rPr>
                      <m:nor/>
                    </m:rPr>
                    <w:rPr>
                      <w:szCs w:val="24"/>
                    </w:rPr>
                    <m:t>for</m:t>
                  </m:r>
                  <m:r>
                    <w:rPr>
                      <w:rFonts w:ascii="Cambria Math" w:hAnsi="Cambria Math"/>
                      <w:szCs w:val="24"/>
                    </w:rPr>
                    <m:t xml:space="preserve"> i=0</m:t>
                  </m:r>
                </m:e>
              </m:m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n</m:t>
                      </m:r>
                    </m:sub>
                  </m:sSub>
                </m:e>
                <m:e>
                  <m:r>
                    <m:rPr>
                      <m:nor/>
                    </m:rPr>
                    <w:rPr>
                      <w:szCs w:val="24"/>
                    </w:rPr>
                    <m:t>for</m:t>
                  </m:r>
                  <m:r>
                    <w:rPr>
                      <w:rFonts w:ascii="Cambria Math" w:hAnsi="Cambria Math"/>
                      <w:szCs w:val="24"/>
                    </w:rPr>
                    <m:t xml:space="preserve"> i=n</m:t>
                  </m:r>
                </m:e>
              </m:mr>
            </m:m>
          </m:e>
        </m:d>
        <m:r>
          <w:rPr>
            <w:rFonts w:ascii="Cambria Math" w:eastAsiaTheme="minorHAnsi" w:hAnsi="Cambria Math"/>
            <w:sz w:val="20"/>
            <w:szCs w:val="22"/>
          </w:rPr>
          <m:t xml:space="preserve">                 </m:t>
        </m:r>
      </m:oMath>
      <w:r w:rsidRPr="0011236E">
        <w:rPr>
          <w:szCs w:val="24"/>
        </w:rPr>
        <w:t>(6e)</w:t>
      </w:r>
    </w:p>
    <w:p w14:paraId="52BE58FC" w14:textId="77777777" w:rsidR="00B5158C" w:rsidRPr="0011236E" w:rsidRDefault="00B5158C" w:rsidP="00B5158C">
      <w:r w:rsidRPr="0011236E">
        <w:t>where:</w:t>
      </w:r>
    </w:p>
    <w:p w14:paraId="6B68AE69" w14:textId="77777777" w:rsidR="00B5158C" w:rsidRPr="0011236E" w:rsidRDefault="00B5158C" w:rsidP="00B5158C">
      <w:pPr>
        <w:pStyle w:val="Equationlegend"/>
      </w:pPr>
      <w:r w:rsidRPr="0011236E">
        <w:tab/>
      </w:r>
      <w:proofErr w:type="spellStart"/>
      <w:r w:rsidRPr="0011236E">
        <w:rPr>
          <w:i/>
          <w:iCs/>
        </w:rPr>
        <w:t>i</w:t>
      </w:r>
      <w:proofErr w:type="spellEnd"/>
      <w:r w:rsidRPr="0011236E">
        <w:t>:</w:t>
      </w:r>
      <w:r w:rsidRPr="0011236E">
        <w:tab/>
        <w:t xml:space="preserve">0, 1, 2, ..., </w:t>
      </w:r>
      <w:r w:rsidRPr="0011236E">
        <w:rPr>
          <w:i/>
          <w:iCs/>
        </w:rPr>
        <w:t>n</w:t>
      </w:r>
      <w:r w:rsidRPr="0011236E">
        <w:t> = index of the profile point;</w:t>
      </w:r>
    </w:p>
    <w:p w14:paraId="29F7DD72" w14:textId="77777777" w:rsidR="00B5158C" w:rsidRPr="0011236E" w:rsidRDefault="00B5158C" w:rsidP="00B5158C">
      <w:pPr>
        <w:pStyle w:val="Equationlegend"/>
      </w:pPr>
      <w:r w:rsidRPr="0011236E">
        <w:tab/>
      </w:r>
      <w:r w:rsidRPr="0011236E">
        <w:rPr>
          <w:i/>
          <w:iCs/>
        </w:rPr>
        <w:t>n + 1</w:t>
      </w:r>
      <w:r w:rsidRPr="0011236E">
        <w:t>:</w:t>
      </w:r>
      <w:r w:rsidRPr="0011236E">
        <w:tab/>
        <w:t>number of profile points.</w:t>
      </w:r>
    </w:p>
    <w:p w14:paraId="24F71616" w14:textId="77777777" w:rsidR="00B5158C" w:rsidRPr="0011236E" w:rsidRDefault="00B5158C" w:rsidP="00B5158C">
      <w:r w:rsidRPr="0011236E">
        <w:t>There must be at least one intermediate profile point between the transmitter and the receiver. Thus, </w:t>
      </w:r>
      <w:r w:rsidRPr="0011236E">
        <w:rPr>
          <w:i/>
        </w:rPr>
        <w:t>n</w:t>
      </w:r>
      <w:r w:rsidRPr="0011236E">
        <w:t xml:space="preserve"> must satisfy </w:t>
      </w:r>
      <w:r w:rsidRPr="0011236E">
        <w:rPr>
          <w:i/>
        </w:rPr>
        <w:t>n</w:t>
      </w:r>
      <w:r w:rsidRPr="0011236E">
        <w:t> </w:t>
      </w:r>
      <w:r w:rsidRPr="0011236E">
        <w:rPr>
          <w:rFonts w:ascii="Symbol" w:eastAsia="Symbol" w:hAnsi="Symbol" w:cs="Symbol"/>
        </w:rPr>
        <w:t></w:t>
      </w:r>
      <w:r w:rsidRPr="0011236E">
        <w:t xml:space="preserve"> 2. Such a small number of points is appropriate only for short paths, less than of the order of 1 km. </w:t>
      </w:r>
    </w:p>
    <w:p w14:paraId="36172242" w14:textId="77777777" w:rsidR="00B5158C" w:rsidRPr="0011236E" w:rsidRDefault="00B5158C" w:rsidP="00B5158C">
      <w:r w:rsidRPr="0011236E">
        <w:t xml:space="preserve">Note that the first profile point is at the transmitter. Thus, </w:t>
      </w:r>
      <w:r w:rsidRPr="0011236E">
        <w:rPr>
          <w:i/>
          <w:iCs/>
        </w:rPr>
        <w:t>d</w:t>
      </w:r>
      <w:r w:rsidRPr="0011236E">
        <w:rPr>
          <w:iCs/>
          <w:vertAlign w:val="subscript"/>
        </w:rPr>
        <w:t>0</w:t>
      </w:r>
      <w:r w:rsidRPr="0011236E">
        <w:t xml:space="preserve"> is zero and </w:t>
      </w:r>
      <w:r w:rsidRPr="0011236E">
        <w:rPr>
          <w:i/>
          <w:iCs/>
        </w:rPr>
        <w:t>h</w:t>
      </w:r>
      <w:r w:rsidRPr="0011236E">
        <w:rPr>
          <w:iCs/>
          <w:vertAlign w:val="subscript"/>
        </w:rPr>
        <w:t>0</w:t>
      </w:r>
      <w:r w:rsidRPr="0011236E">
        <w:t xml:space="preserve"> is the terrain height at the transmitter in metres above sea level. Similarly, the </w:t>
      </w:r>
      <w:r w:rsidRPr="0011236E">
        <w:rPr>
          <w:i/>
          <w:iCs/>
        </w:rPr>
        <w:t>n</w:t>
      </w:r>
      <w:r w:rsidRPr="0011236E">
        <w:t>-</w:t>
      </w:r>
      <w:proofErr w:type="spellStart"/>
      <w:r w:rsidRPr="0011236E">
        <w:t>th</w:t>
      </w:r>
      <w:proofErr w:type="spellEnd"/>
      <w:r w:rsidRPr="0011236E">
        <w:t xml:space="preserve"> profile point is at the receiver. Thus, </w:t>
      </w:r>
      <w:proofErr w:type="spellStart"/>
      <w:r w:rsidRPr="0011236E">
        <w:rPr>
          <w:i/>
          <w:iCs/>
        </w:rPr>
        <w:t>d</w:t>
      </w:r>
      <w:r w:rsidRPr="0011236E">
        <w:rPr>
          <w:i/>
          <w:iCs/>
          <w:vertAlign w:val="subscript"/>
        </w:rPr>
        <w:t>n</w:t>
      </w:r>
      <w:proofErr w:type="spellEnd"/>
      <w:r w:rsidRPr="0011236E">
        <w:t xml:space="preserve"> is the path length in km and </w:t>
      </w:r>
      <w:proofErr w:type="spellStart"/>
      <w:r w:rsidRPr="0011236E">
        <w:rPr>
          <w:i/>
          <w:iCs/>
        </w:rPr>
        <w:t>h</w:t>
      </w:r>
      <w:r w:rsidRPr="0011236E">
        <w:rPr>
          <w:i/>
          <w:iCs/>
          <w:vertAlign w:val="subscript"/>
        </w:rPr>
        <w:t>n</w:t>
      </w:r>
      <w:proofErr w:type="spellEnd"/>
      <w:r w:rsidRPr="0011236E">
        <w:t xml:space="preserve"> is the terrain height at the receiver in metres above sea level.</w:t>
      </w:r>
    </w:p>
    <w:p w14:paraId="308A16C5" w14:textId="77777777" w:rsidR="00B5158C" w:rsidRPr="0011236E" w:rsidRDefault="00B5158C" w:rsidP="00B5158C">
      <w:r w:rsidRPr="0011236E">
        <w:t xml:space="preserve">No specific distance between profile points is given. Assuming that profiles are extracted from digital terrain elevation and ground cover (clutter) datasets, a suitable spacing will typically be similar to the point spacing of the source datasets of similar resolution to each other. The profile points are not required to be equally spaced, but it is desirable that they are at a similar spacing for the whole profile and no less than of the order of 30 m. </w:t>
      </w:r>
    </w:p>
    <w:p w14:paraId="3C984069" w14:textId="77777777" w:rsidR="00B5158C" w:rsidRPr="0011236E" w:rsidRDefault="00B5158C" w:rsidP="00B5158C">
      <w:r w:rsidRPr="0011236E">
        <w:t xml:space="preserve">The arrays used for the calculations comprise distances, </w:t>
      </w:r>
      <w:r w:rsidRPr="0011236E">
        <w:rPr>
          <w:i/>
        </w:rPr>
        <w:t>d</w:t>
      </w:r>
      <w:r w:rsidRPr="0011236E">
        <w:rPr>
          <w:i/>
          <w:vertAlign w:val="subscript"/>
        </w:rPr>
        <w:t>i</w:t>
      </w:r>
      <w:r w:rsidRPr="0011236E">
        <w:t xml:space="preserve">, terrain heights, </w:t>
      </w:r>
      <w:r w:rsidRPr="0011236E">
        <w:rPr>
          <w:i/>
          <w:iCs/>
        </w:rPr>
        <w:t>h</w:t>
      </w:r>
      <w:r w:rsidRPr="0011236E">
        <w:rPr>
          <w:i/>
          <w:iCs/>
          <w:vertAlign w:val="subscript"/>
        </w:rPr>
        <w:t>i</w:t>
      </w:r>
      <w:r w:rsidRPr="0011236E">
        <w:t xml:space="preserve">, as given by equation (6d) and terrain heights with representative clutter heights added, </w:t>
      </w:r>
      <w:proofErr w:type="spellStart"/>
      <w:r w:rsidRPr="0011236E">
        <w:rPr>
          <w:i/>
        </w:rPr>
        <w:t>g</w:t>
      </w:r>
      <w:r w:rsidRPr="0011236E">
        <w:rPr>
          <w:i/>
          <w:vertAlign w:val="subscript"/>
        </w:rPr>
        <w:t>i</w:t>
      </w:r>
      <w:proofErr w:type="spellEnd"/>
      <w:r w:rsidRPr="0011236E">
        <w:t xml:space="preserve">, as given by equation (6e). The representative </w:t>
      </w:r>
      <w:r w:rsidRPr="0011236E">
        <w:t xml:space="preserve">clutter </w:t>
      </w:r>
      <w:r w:rsidRPr="0011236E">
        <w:t>height should not be added to the terrain heights at the transmitter and</w:t>
      </w:r>
      <w:r w:rsidRPr="0011236E">
        <w:t xml:space="preserve"> the</w:t>
      </w:r>
      <w:r w:rsidRPr="0011236E">
        <w:t xml:space="preserve"> receiver </w:t>
      </w:r>
      <w:r w:rsidRPr="0011236E">
        <w:t>and</w:t>
      </w:r>
      <w:r w:rsidRPr="0011236E">
        <w:t xml:space="preserve"> if the distance from the transmitter or the receiver is less than 50 m. Thus, </w:t>
      </w:r>
      <w:r w:rsidRPr="0011236E">
        <w:rPr>
          <w:i/>
          <w:iCs/>
        </w:rPr>
        <w:t>g</w:t>
      </w:r>
      <w:r w:rsidRPr="0011236E">
        <w:rPr>
          <w:iCs/>
          <w:vertAlign w:val="subscript"/>
        </w:rPr>
        <w:t>0</w:t>
      </w:r>
      <w:r w:rsidRPr="0011236E">
        <w:t xml:space="preserve"> is the terrain height at the transmitter in metres above sea level and </w:t>
      </w:r>
      <w:proofErr w:type="spellStart"/>
      <w:r w:rsidRPr="0011236E">
        <w:rPr>
          <w:i/>
          <w:iCs/>
        </w:rPr>
        <w:t>g</w:t>
      </w:r>
      <w:r w:rsidRPr="0011236E">
        <w:rPr>
          <w:i/>
          <w:iCs/>
          <w:vertAlign w:val="subscript"/>
        </w:rPr>
        <w:t>n</w:t>
      </w:r>
      <w:proofErr w:type="spellEnd"/>
      <w:r w:rsidRPr="0011236E">
        <w:t xml:space="preserve"> is the terrain height at the receiver in metres above sea level and </w:t>
      </w:r>
      <w:proofErr w:type="spellStart"/>
      <w:r w:rsidRPr="0011236E">
        <w:rPr>
          <w:i/>
          <w:iCs/>
        </w:rPr>
        <w:t>g</w:t>
      </w:r>
      <w:r w:rsidRPr="0011236E">
        <w:rPr>
          <w:i/>
          <w:iCs/>
          <w:vertAlign w:val="subscript"/>
        </w:rPr>
        <w:t>i</w:t>
      </w:r>
      <w:proofErr w:type="spellEnd"/>
      <w:r w:rsidRPr="0011236E">
        <w:t xml:space="preserve"> is the terrain height in metres above sea level for all the points at a distance from transmitter or receiver less than 50 m.</w:t>
      </w:r>
    </w:p>
    <w:p w14:paraId="37EBC281" w14:textId="77777777" w:rsidR="00B5158C" w:rsidRPr="0011236E" w:rsidRDefault="00B5158C" w:rsidP="00B5158C">
      <w:r w:rsidRPr="0011236E">
        <w:t xml:space="preserve">The “representative clutter height” referred to in equation (6e) concerns statistical height information associated with ground cover classification, such as vegetation and buildings, i.e., a single height value assigned to each ground cover /clutter class. Adding representative clutter heights to a profile </w:t>
      </w:r>
      <w:proofErr w:type="gramStart"/>
      <w:r w:rsidRPr="0011236E">
        <w:t>is based on the assumption</w:t>
      </w:r>
      <w:proofErr w:type="gramEnd"/>
      <w:r w:rsidRPr="0011236E">
        <w:t xml:space="preserve"> that the heights </w:t>
      </w:r>
      <w:r w:rsidRPr="0011236E">
        <w:rPr>
          <w:i/>
        </w:rPr>
        <w:t>h</w:t>
      </w:r>
      <w:r w:rsidRPr="0011236E">
        <w:rPr>
          <w:i/>
          <w:vertAlign w:val="subscript"/>
        </w:rPr>
        <w:t>i</w:t>
      </w:r>
      <w:r w:rsidRPr="0011236E">
        <w:t xml:space="preserve"> represent the bare surface of the Earth. If the radio path passes over woodland or urbanization where diffraction or sub-path obstruction occurs, in general the effective profile height will be higher because the radio signal will travel over the clutter. Thus, a more suitable representation of the profile can be obtained by adding representative heights to account for the clutter.</w:t>
      </w:r>
    </w:p>
    <w:p w14:paraId="6A9197D7" w14:textId="77777777" w:rsidR="00B5158C" w:rsidRPr="0011236E" w:rsidRDefault="00B5158C" w:rsidP="00B5158C">
      <w:r w:rsidRPr="0011236E">
        <w:t xml:space="preserve">The appropriate addition is not necessarily physical, such as rooftop heights in the case of buildings. Where gaps exist between clutter objects, as seen by the radio wave, some energy may travel </w:t>
      </w:r>
      <w:r w:rsidRPr="0011236E">
        <w:lastRenderedPageBreak/>
        <w:t>between rather than over them. In this situation the presence of clutter is expected to increase diffraction loss, but not by as much as raising the profile to the physical clutter height.</w:t>
      </w:r>
    </w:p>
    <w:p w14:paraId="6E7B1029" w14:textId="77777777" w:rsidR="00B5158C" w:rsidRPr="0011236E" w:rsidRDefault="00B5158C" w:rsidP="00B5158C">
      <w:r w:rsidRPr="0011236E">
        <w:t>This applies particularly to high-rise urban areas. Categories such as “dense urban” or “high-rise urban” tend to be associated with building heights of 30 metres or more. But some high-rise areas have large spaces between the tall buildings, and it is possible for low-loss paths to exist passing around them, rather than over the roofs. Smaller values of representative heights rather than the physical clutter heights may be appropriate in such cases.</w:t>
      </w:r>
    </w:p>
    <w:p w14:paraId="0227D4CF" w14:textId="77777777" w:rsidR="00B5158C" w:rsidRPr="0011236E" w:rsidRDefault="00B5158C" w:rsidP="00B5158C">
      <w:r w:rsidRPr="0011236E">
        <w:t xml:space="preserve">At the other extreme, even in areas classified as “open” or “rural” it is unusual for the ground to be completely bare, that is, free of any objects which might add to propagation losses.  Thus, small values of representative heights, rather than zero, might be appropriate in many cases. </w:t>
      </w:r>
    </w:p>
    <w:p w14:paraId="4D1BA97E" w14:textId="77777777" w:rsidR="00B5158C" w:rsidRPr="0011236E" w:rsidRDefault="00B5158C" w:rsidP="00B5158C">
      <w:r w:rsidRPr="0011236E">
        <w:t>Thus, representative clutter height depends not only on the typical physical height of clutter objects but also on the horizontal spacing of objects and the gaps between them. There is no accepted standard as to what a clutter category, such as “urban”, represents in physical terms in different countries. Where available, representative clutter height information based on local clutter height statistics or other sources should be used. Table 3 suggests default values for representative clutter heights which may be used in the absence of region/country specific information.</w:t>
      </w:r>
    </w:p>
    <w:p w14:paraId="39422BA1" w14:textId="77777777" w:rsidR="00B5158C" w:rsidRPr="0011236E" w:rsidRDefault="00B5158C" w:rsidP="00B5158C">
      <w:pPr>
        <w:pStyle w:val="TableNo"/>
      </w:pPr>
      <w:r w:rsidRPr="0011236E">
        <w:t>TABLE 3</w:t>
      </w:r>
    </w:p>
    <w:p w14:paraId="3A909CB3" w14:textId="77777777" w:rsidR="00B5158C" w:rsidRPr="0011236E" w:rsidRDefault="00B5158C" w:rsidP="00B5158C">
      <w:pPr>
        <w:pStyle w:val="Tabletitle"/>
      </w:pPr>
      <w:r w:rsidRPr="0011236E">
        <w:t>Default representative clutter height values</w:t>
      </w:r>
    </w:p>
    <w:tbl>
      <w:tblPr>
        <w:tblW w:w="0" w:type="auto"/>
        <w:jc w:val="center"/>
        <w:tblLayout w:type="fixed"/>
        <w:tblCellMar>
          <w:left w:w="107" w:type="dxa"/>
          <w:right w:w="107" w:type="dxa"/>
        </w:tblCellMar>
        <w:tblLook w:val="0000" w:firstRow="0" w:lastRow="0" w:firstColumn="0" w:lastColumn="0" w:noHBand="0" w:noVBand="0"/>
      </w:tblPr>
      <w:tblGrid>
        <w:gridCol w:w="2268"/>
        <w:gridCol w:w="3095"/>
      </w:tblGrid>
      <w:tr w:rsidR="00B5158C" w:rsidRPr="0011236E" w14:paraId="576FF35D" w14:textId="77777777" w:rsidTr="000E35DD">
        <w:trPr>
          <w:cantSplit/>
          <w:jc w:val="center"/>
        </w:trPr>
        <w:tc>
          <w:tcPr>
            <w:tcW w:w="2268" w:type="dxa"/>
            <w:tcBorders>
              <w:top w:val="single" w:sz="6" w:space="0" w:color="auto"/>
              <w:left w:val="single" w:sz="6" w:space="0" w:color="auto"/>
              <w:right w:val="single" w:sz="6" w:space="0" w:color="auto"/>
            </w:tcBorders>
          </w:tcPr>
          <w:p w14:paraId="58D8575E" w14:textId="77777777" w:rsidR="00B5158C" w:rsidRPr="0011236E" w:rsidRDefault="00B5158C" w:rsidP="000E35DD">
            <w:pPr>
              <w:keepNext/>
              <w:spacing w:before="80" w:after="80"/>
              <w:jc w:val="center"/>
              <w:rPr>
                <w:rFonts w:ascii="Times New Roman Bold" w:hAnsi="Times New Roman Bold" w:cs="Times New Roman Bold"/>
                <w:b/>
                <w:sz w:val="20"/>
                <w:szCs w:val="22"/>
              </w:rPr>
            </w:pPr>
            <w:r w:rsidRPr="0011236E">
              <w:rPr>
                <w:rFonts w:ascii="Times New Roman Bold" w:hAnsi="Times New Roman Bold" w:cs="Times New Roman Bold"/>
                <w:b/>
                <w:sz w:val="20"/>
                <w:szCs w:val="22"/>
              </w:rPr>
              <w:t>Clutter category</w:t>
            </w:r>
          </w:p>
        </w:tc>
        <w:tc>
          <w:tcPr>
            <w:tcW w:w="3095" w:type="dxa"/>
            <w:tcBorders>
              <w:top w:val="single" w:sz="6" w:space="0" w:color="auto"/>
              <w:left w:val="single" w:sz="6" w:space="0" w:color="auto"/>
              <w:bottom w:val="single" w:sz="6" w:space="0" w:color="auto"/>
              <w:right w:val="single" w:sz="6" w:space="0" w:color="auto"/>
            </w:tcBorders>
            <w:vAlign w:val="center"/>
          </w:tcPr>
          <w:p w14:paraId="7E9C90E7" w14:textId="77777777" w:rsidR="00B5158C" w:rsidRPr="0011236E" w:rsidRDefault="00B5158C" w:rsidP="000E35DD">
            <w:pPr>
              <w:keepNext/>
              <w:spacing w:before="80" w:after="80"/>
              <w:jc w:val="center"/>
              <w:rPr>
                <w:rFonts w:ascii="Times New Roman Bold" w:hAnsi="Times New Roman Bold" w:cs="Times New Roman Bold"/>
                <w:b/>
                <w:sz w:val="20"/>
              </w:rPr>
            </w:pPr>
            <w:r w:rsidRPr="0011236E">
              <w:rPr>
                <w:rFonts w:ascii="Times New Roman Bold" w:hAnsi="Times New Roman Bold" w:cs="Times New Roman Bold"/>
                <w:b/>
                <w:sz w:val="20"/>
              </w:rPr>
              <w:t>Representative clutter height (m)</w:t>
            </w:r>
          </w:p>
        </w:tc>
      </w:tr>
      <w:tr w:rsidR="00B5158C" w:rsidRPr="0011236E" w14:paraId="0A16724B" w14:textId="77777777" w:rsidTr="000E35DD">
        <w:trPr>
          <w:cantSplit/>
          <w:jc w:val="center"/>
        </w:trPr>
        <w:tc>
          <w:tcPr>
            <w:tcW w:w="2268" w:type="dxa"/>
            <w:tcBorders>
              <w:left w:val="single" w:sz="6" w:space="0" w:color="auto"/>
              <w:bottom w:val="single" w:sz="6" w:space="0" w:color="auto"/>
              <w:right w:val="single" w:sz="6" w:space="0" w:color="auto"/>
            </w:tcBorders>
          </w:tcPr>
          <w:p w14:paraId="7CD823F4" w14:textId="77777777" w:rsidR="00B5158C" w:rsidRPr="0011236E" w:rsidRDefault="00B5158C" w:rsidP="000E35DD">
            <w:pPr>
              <w:keepNext/>
              <w:spacing w:before="80" w:after="80"/>
              <w:jc w:val="center"/>
              <w:rPr>
                <w:rFonts w:ascii="Times New Roman Bold" w:hAnsi="Times New Roman Bold" w:cs="Times New Roman Bold"/>
                <w:b/>
                <w:sz w:val="20"/>
                <w:szCs w:val="22"/>
              </w:rPr>
            </w:pPr>
          </w:p>
        </w:tc>
        <w:tc>
          <w:tcPr>
            <w:tcW w:w="3095" w:type="dxa"/>
            <w:tcBorders>
              <w:top w:val="single" w:sz="6" w:space="0" w:color="auto"/>
              <w:left w:val="single" w:sz="6" w:space="0" w:color="auto"/>
              <w:bottom w:val="single" w:sz="6" w:space="0" w:color="auto"/>
              <w:right w:val="single" w:sz="6" w:space="0" w:color="auto"/>
            </w:tcBorders>
            <w:vAlign w:val="center"/>
          </w:tcPr>
          <w:p w14:paraId="0AE83A6F" w14:textId="77777777" w:rsidR="00B5158C" w:rsidRPr="0011236E" w:rsidRDefault="00B5158C" w:rsidP="000E35DD">
            <w:pPr>
              <w:keepNext/>
              <w:spacing w:before="80" w:after="80"/>
              <w:jc w:val="center"/>
              <w:rPr>
                <w:rFonts w:ascii="Times New Roman Bold" w:hAnsi="Times New Roman Bold" w:cs="Times New Roman Bold"/>
                <w:b/>
                <w:sz w:val="20"/>
              </w:rPr>
            </w:pPr>
            <w:r w:rsidRPr="0011236E">
              <w:rPr>
                <w:rFonts w:ascii="Times New Roman Bold" w:hAnsi="Times New Roman Bold" w:cs="Times New Roman Bold"/>
                <w:b/>
                <w:sz w:val="20"/>
              </w:rPr>
              <w:t xml:space="preserve">Add to profile of equation (6e) </w:t>
            </w:r>
            <w:r w:rsidRPr="0011236E">
              <w:rPr>
                <w:rFonts w:ascii="Times New Roman Bold" w:hAnsi="Times New Roman Bold" w:cs="Times New Roman Bold"/>
                <w:b/>
                <w:sz w:val="20"/>
              </w:rPr>
              <w:br/>
              <w:t xml:space="preserve">for </w:t>
            </w:r>
            <w:proofErr w:type="spellStart"/>
            <w:r w:rsidRPr="0011236E">
              <w:rPr>
                <w:rFonts w:ascii="Times New Roman Bold" w:hAnsi="Times New Roman Bold" w:cs="Times New Roman Bold"/>
                <w:b/>
                <w:i/>
                <w:iCs/>
                <w:sz w:val="20"/>
              </w:rPr>
              <w:t>i</w:t>
            </w:r>
            <w:proofErr w:type="spellEnd"/>
            <w:r w:rsidRPr="0011236E">
              <w:rPr>
                <w:rFonts w:ascii="Times New Roman Bold" w:hAnsi="Times New Roman Bold" w:cs="Times New Roman Bold"/>
                <w:b/>
                <w:sz w:val="20"/>
              </w:rPr>
              <w:t xml:space="preserve"> = 1 to </w:t>
            </w:r>
            <w:r w:rsidRPr="0011236E">
              <w:rPr>
                <w:rFonts w:ascii="Times New Roman Bold" w:hAnsi="Times New Roman Bold" w:cs="Times New Roman Bold"/>
                <w:b/>
                <w:i/>
                <w:iCs/>
                <w:sz w:val="20"/>
              </w:rPr>
              <w:t xml:space="preserve">n </w:t>
            </w:r>
            <w:r w:rsidRPr="0011236E">
              <w:rPr>
                <w:rFonts w:ascii="Times New Roman Bold" w:hAnsi="Times New Roman Bold" w:cs="Times New Roman Bold"/>
                <w:b/>
                <w:sz w:val="20"/>
              </w:rPr>
              <w:t>- 1</w:t>
            </w:r>
          </w:p>
        </w:tc>
      </w:tr>
      <w:tr w:rsidR="00B5158C" w:rsidRPr="0011236E" w14:paraId="016846FF" w14:textId="77777777" w:rsidTr="000E35DD">
        <w:trPr>
          <w:cantSplit/>
          <w:jc w:val="center"/>
        </w:trPr>
        <w:tc>
          <w:tcPr>
            <w:tcW w:w="2268" w:type="dxa"/>
            <w:tcBorders>
              <w:top w:val="single" w:sz="6" w:space="0" w:color="auto"/>
              <w:left w:val="single" w:sz="6" w:space="0" w:color="auto"/>
              <w:bottom w:val="single" w:sz="6" w:space="0" w:color="auto"/>
              <w:right w:val="single" w:sz="6" w:space="0" w:color="auto"/>
            </w:tcBorders>
          </w:tcPr>
          <w:p w14:paraId="1A2B630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Water/sea</w:t>
            </w:r>
          </w:p>
        </w:tc>
        <w:tc>
          <w:tcPr>
            <w:tcW w:w="3095" w:type="dxa"/>
            <w:tcBorders>
              <w:top w:val="single" w:sz="6" w:space="0" w:color="auto"/>
              <w:left w:val="single" w:sz="6" w:space="0" w:color="auto"/>
              <w:bottom w:val="single" w:sz="6" w:space="0" w:color="auto"/>
              <w:right w:val="single" w:sz="6" w:space="0" w:color="auto"/>
            </w:tcBorders>
          </w:tcPr>
          <w:p w14:paraId="0D834E8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0</w:t>
            </w:r>
          </w:p>
        </w:tc>
      </w:tr>
      <w:tr w:rsidR="00B5158C" w:rsidRPr="0011236E" w14:paraId="7533DC63" w14:textId="77777777" w:rsidTr="000E35DD">
        <w:trPr>
          <w:cantSplit/>
          <w:jc w:val="center"/>
        </w:trPr>
        <w:tc>
          <w:tcPr>
            <w:tcW w:w="2268" w:type="dxa"/>
            <w:tcBorders>
              <w:top w:val="single" w:sz="6" w:space="0" w:color="auto"/>
              <w:left w:val="single" w:sz="6" w:space="0" w:color="auto"/>
              <w:bottom w:val="single" w:sz="6" w:space="0" w:color="auto"/>
              <w:right w:val="single" w:sz="6" w:space="0" w:color="auto"/>
            </w:tcBorders>
          </w:tcPr>
          <w:p w14:paraId="18784FB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Open/rural</w:t>
            </w:r>
          </w:p>
        </w:tc>
        <w:tc>
          <w:tcPr>
            <w:tcW w:w="3095" w:type="dxa"/>
            <w:tcBorders>
              <w:top w:val="single" w:sz="6" w:space="0" w:color="auto"/>
              <w:left w:val="single" w:sz="6" w:space="0" w:color="auto"/>
              <w:bottom w:val="single" w:sz="6" w:space="0" w:color="auto"/>
              <w:right w:val="single" w:sz="6" w:space="0" w:color="auto"/>
            </w:tcBorders>
          </w:tcPr>
          <w:p w14:paraId="5A9730B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0</w:t>
            </w:r>
          </w:p>
        </w:tc>
      </w:tr>
      <w:tr w:rsidR="00B5158C" w:rsidRPr="0011236E" w14:paraId="6AD8DA66" w14:textId="77777777" w:rsidTr="000E35DD">
        <w:trPr>
          <w:cantSplit/>
          <w:jc w:val="center"/>
        </w:trPr>
        <w:tc>
          <w:tcPr>
            <w:tcW w:w="2268" w:type="dxa"/>
            <w:tcBorders>
              <w:top w:val="single" w:sz="6" w:space="0" w:color="auto"/>
              <w:left w:val="single" w:sz="6" w:space="0" w:color="auto"/>
              <w:bottom w:val="single" w:sz="6" w:space="0" w:color="auto"/>
              <w:right w:val="single" w:sz="6" w:space="0" w:color="auto"/>
            </w:tcBorders>
          </w:tcPr>
          <w:p w14:paraId="619AC1A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Suburban</w:t>
            </w:r>
          </w:p>
        </w:tc>
        <w:tc>
          <w:tcPr>
            <w:tcW w:w="3095" w:type="dxa"/>
            <w:tcBorders>
              <w:top w:val="single" w:sz="6" w:space="0" w:color="auto"/>
              <w:left w:val="single" w:sz="6" w:space="0" w:color="auto"/>
              <w:bottom w:val="single" w:sz="6" w:space="0" w:color="auto"/>
              <w:right w:val="single" w:sz="6" w:space="0" w:color="auto"/>
            </w:tcBorders>
          </w:tcPr>
          <w:p w14:paraId="09039E3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10</w:t>
            </w:r>
          </w:p>
        </w:tc>
      </w:tr>
      <w:tr w:rsidR="00B5158C" w:rsidRPr="0011236E" w14:paraId="49AA5657" w14:textId="77777777" w:rsidTr="000E35DD">
        <w:trPr>
          <w:cantSplit/>
          <w:jc w:val="center"/>
        </w:trPr>
        <w:tc>
          <w:tcPr>
            <w:tcW w:w="2268" w:type="dxa"/>
            <w:tcBorders>
              <w:top w:val="single" w:sz="6" w:space="0" w:color="auto"/>
              <w:left w:val="single" w:sz="6" w:space="0" w:color="auto"/>
              <w:bottom w:val="single" w:sz="6" w:space="0" w:color="auto"/>
              <w:right w:val="single" w:sz="6" w:space="0" w:color="auto"/>
            </w:tcBorders>
          </w:tcPr>
          <w:p w14:paraId="1C3F6D0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Urban/trees/forest</w:t>
            </w:r>
          </w:p>
        </w:tc>
        <w:tc>
          <w:tcPr>
            <w:tcW w:w="3095" w:type="dxa"/>
            <w:tcBorders>
              <w:top w:val="single" w:sz="6" w:space="0" w:color="auto"/>
              <w:left w:val="single" w:sz="6" w:space="0" w:color="auto"/>
              <w:bottom w:val="single" w:sz="6" w:space="0" w:color="auto"/>
              <w:right w:val="single" w:sz="6" w:space="0" w:color="auto"/>
            </w:tcBorders>
          </w:tcPr>
          <w:p w14:paraId="48463D4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15</w:t>
            </w:r>
          </w:p>
        </w:tc>
      </w:tr>
      <w:tr w:rsidR="00B5158C" w:rsidRPr="0011236E" w14:paraId="763CB840" w14:textId="77777777" w:rsidTr="000E35DD">
        <w:trPr>
          <w:cantSplit/>
          <w:jc w:val="center"/>
        </w:trPr>
        <w:tc>
          <w:tcPr>
            <w:tcW w:w="2268" w:type="dxa"/>
            <w:tcBorders>
              <w:top w:val="single" w:sz="6" w:space="0" w:color="auto"/>
              <w:left w:val="single" w:sz="6" w:space="0" w:color="auto"/>
              <w:bottom w:val="single" w:sz="6" w:space="0" w:color="auto"/>
              <w:right w:val="single" w:sz="6" w:space="0" w:color="auto"/>
            </w:tcBorders>
          </w:tcPr>
          <w:p w14:paraId="26BF174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Dense urban</w:t>
            </w:r>
          </w:p>
        </w:tc>
        <w:tc>
          <w:tcPr>
            <w:tcW w:w="3095" w:type="dxa"/>
            <w:tcBorders>
              <w:top w:val="single" w:sz="6" w:space="0" w:color="auto"/>
              <w:left w:val="single" w:sz="6" w:space="0" w:color="auto"/>
              <w:bottom w:val="single" w:sz="6" w:space="0" w:color="auto"/>
              <w:right w:val="single" w:sz="6" w:space="0" w:color="auto"/>
            </w:tcBorders>
          </w:tcPr>
          <w:p w14:paraId="0BEBF5A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20</w:t>
            </w:r>
          </w:p>
        </w:tc>
      </w:tr>
    </w:tbl>
    <w:p w14:paraId="12755741" w14:textId="77777777" w:rsidR="00B5158C" w:rsidRPr="0011236E" w:rsidRDefault="00B5158C" w:rsidP="00B5158C">
      <w:pPr>
        <w:pStyle w:val="Tablefin"/>
      </w:pPr>
    </w:p>
    <w:p w14:paraId="3AA11096" w14:textId="77777777" w:rsidR="00B5158C" w:rsidRPr="0011236E" w:rsidRDefault="00B5158C" w:rsidP="00B5158C">
      <w:r w:rsidRPr="0011236E">
        <w:t>Values for a number of path-related parameters necessary for the calculations, as indicated in Table </w:t>
      </w:r>
      <w:r w:rsidRPr="0011236E">
        <w:t>4</w:t>
      </w:r>
      <w:r w:rsidRPr="0011236E">
        <w:t xml:space="preserve">, must be derived via an initial analysis of the path profile based on the value of </w:t>
      </w:r>
      <w:r w:rsidRPr="0011236E">
        <w:rPr>
          <w:i/>
        </w:rPr>
        <w:t>a</w:t>
      </w:r>
      <w:r w:rsidRPr="0011236E">
        <w:rPr>
          <w:i/>
          <w:iCs/>
          <w:vertAlign w:val="subscript"/>
        </w:rPr>
        <w:t>e</w:t>
      </w:r>
      <w:r w:rsidRPr="0011236E">
        <w:t xml:space="preserve"> given by equation (6a). Information on the derivation, construction and analysis of the path profile is given in Attachment 2 to Annex 1.</w:t>
      </w:r>
    </w:p>
    <w:p w14:paraId="50061844" w14:textId="77777777" w:rsidR="00B5158C" w:rsidRPr="0011236E" w:rsidRDefault="00B5158C" w:rsidP="00B5158C">
      <w:pPr>
        <w:pStyle w:val="TableNo"/>
      </w:pPr>
      <w:r w:rsidRPr="0011236E">
        <w:t xml:space="preserve">TABLE </w:t>
      </w:r>
      <w:r w:rsidRPr="0011236E">
        <w:t>4</w:t>
      </w:r>
    </w:p>
    <w:p w14:paraId="14DDD760" w14:textId="77777777" w:rsidR="00B5158C" w:rsidRPr="0011236E" w:rsidRDefault="00B5158C" w:rsidP="00B5158C">
      <w:pPr>
        <w:pStyle w:val="Tabletitle"/>
      </w:pPr>
      <w:r w:rsidRPr="0011236E">
        <w:t>Parameter values to be derived from the path profile analysis</w:t>
      </w:r>
    </w:p>
    <w:tbl>
      <w:tblPr>
        <w:tblW w:w="9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02"/>
        <w:gridCol w:w="7940"/>
      </w:tblGrid>
      <w:tr w:rsidR="00B5158C" w:rsidRPr="0011236E" w14:paraId="6FEEB8AE" w14:textId="77777777" w:rsidTr="000E35DD">
        <w:trPr>
          <w:cantSplit/>
          <w:jc w:val="center"/>
        </w:trPr>
        <w:tc>
          <w:tcPr>
            <w:tcW w:w="1702" w:type="dxa"/>
          </w:tcPr>
          <w:p w14:paraId="1D9C3C38" w14:textId="77777777" w:rsidR="00B5158C" w:rsidRPr="0011236E" w:rsidRDefault="00B5158C" w:rsidP="000E35DD">
            <w:pPr>
              <w:pStyle w:val="Tablehead"/>
            </w:pPr>
            <w:r w:rsidRPr="0011236E">
              <w:t>Parameter</w:t>
            </w:r>
          </w:p>
        </w:tc>
        <w:tc>
          <w:tcPr>
            <w:tcW w:w="7940" w:type="dxa"/>
          </w:tcPr>
          <w:p w14:paraId="0DBEE89E" w14:textId="77777777" w:rsidR="00B5158C" w:rsidRPr="0011236E" w:rsidRDefault="00B5158C" w:rsidP="000E35DD">
            <w:pPr>
              <w:pStyle w:val="Tablehead"/>
            </w:pPr>
            <w:r w:rsidRPr="0011236E">
              <w:t>Description</w:t>
            </w:r>
          </w:p>
        </w:tc>
      </w:tr>
      <w:tr w:rsidR="00B5158C" w:rsidRPr="0011236E" w14:paraId="624E82A1" w14:textId="77777777" w:rsidTr="000E35DD">
        <w:trPr>
          <w:cantSplit/>
          <w:jc w:val="center"/>
        </w:trPr>
        <w:tc>
          <w:tcPr>
            <w:tcW w:w="1702" w:type="dxa"/>
          </w:tcPr>
          <w:p w14:paraId="342FEFC3" w14:textId="77777777" w:rsidR="00B5158C" w:rsidRPr="0011236E" w:rsidRDefault="00B5158C" w:rsidP="000E35DD">
            <w:pPr>
              <w:pStyle w:val="Tabletext"/>
              <w:jc w:val="center"/>
            </w:pPr>
            <w:r w:rsidRPr="0011236E">
              <w:rPr>
                <w:i/>
              </w:rPr>
              <w:t>d</w:t>
            </w:r>
          </w:p>
        </w:tc>
        <w:tc>
          <w:tcPr>
            <w:tcW w:w="7940" w:type="dxa"/>
          </w:tcPr>
          <w:p w14:paraId="2E0DCBC1" w14:textId="77777777" w:rsidR="00B5158C" w:rsidRPr="0011236E" w:rsidRDefault="00B5158C" w:rsidP="000E35DD">
            <w:pPr>
              <w:pStyle w:val="Tabletext"/>
            </w:pPr>
            <w:r w:rsidRPr="0011236E">
              <w:t>Great-circle path distance (km)</w:t>
            </w:r>
          </w:p>
        </w:tc>
      </w:tr>
      <w:tr w:rsidR="00B5158C" w:rsidRPr="0011236E" w14:paraId="3872BE3B" w14:textId="77777777" w:rsidTr="000E35DD">
        <w:trPr>
          <w:cantSplit/>
          <w:jc w:val="center"/>
        </w:trPr>
        <w:tc>
          <w:tcPr>
            <w:tcW w:w="1702" w:type="dxa"/>
          </w:tcPr>
          <w:p w14:paraId="78F63A52" w14:textId="77777777" w:rsidR="00B5158C" w:rsidRPr="0011236E" w:rsidRDefault="00B5158C" w:rsidP="000E35DD">
            <w:pPr>
              <w:pStyle w:val="Tabletext"/>
              <w:jc w:val="center"/>
            </w:pPr>
            <w:proofErr w:type="spellStart"/>
            <w:r w:rsidRPr="0011236E">
              <w:rPr>
                <w:i/>
              </w:rPr>
              <w:t>d</w:t>
            </w:r>
            <w:r w:rsidRPr="0011236E">
              <w:rPr>
                <w:i/>
                <w:vertAlign w:val="subscript"/>
              </w:rPr>
              <w:t>lt</w:t>
            </w:r>
            <w:proofErr w:type="spellEnd"/>
            <w:r w:rsidRPr="0011236E">
              <w:t xml:space="preserve">, </w:t>
            </w:r>
            <w:proofErr w:type="spellStart"/>
            <w:r w:rsidRPr="0011236E">
              <w:rPr>
                <w:i/>
              </w:rPr>
              <w:t>d</w:t>
            </w:r>
            <w:r w:rsidRPr="0011236E">
              <w:rPr>
                <w:i/>
                <w:vertAlign w:val="subscript"/>
              </w:rPr>
              <w:t>lr</w:t>
            </w:r>
            <w:proofErr w:type="spellEnd"/>
          </w:p>
        </w:tc>
        <w:tc>
          <w:tcPr>
            <w:tcW w:w="7940" w:type="dxa"/>
          </w:tcPr>
          <w:p w14:paraId="192841D8" w14:textId="77777777" w:rsidR="00B5158C" w:rsidRPr="0011236E" w:rsidRDefault="00B5158C" w:rsidP="000E35DD">
            <w:pPr>
              <w:pStyle w:val="Tabletext"/>
            </w:pPr>
            <w:r w:rsidRPr="0011236E">
              <w:t>Distance from the transmit and receive antennas to their respective horizons (km).</w:t>
            </w:r>
          </w:p>
        </w:tc>
      </w:tr>
      <w:tr w:rsidR="00B5158C" w:rsidRPr="0011236E" w14:paraId="335D9FB1" w14:textId="77777777" w:rsidTr="000E35DD">
        <w:trPr>
          <w:cantSplit/>
          <w:jc w:val="center"/>
        </w:trPr>
        <w:tc>
          <w:tcPr>
            <w:tcW w:w="1702" w:type="dxa"/>
          </w:tcPr>
          <w:p w14:paraId="24F8B135" w14:textId="77777777" w:rsidR="00B5158C" w:rsidRPr="0011236E" w:rsidRDefault="00B5158C" w:rsidP="000E35DD">
            <w:pPr>
              <w:pStyle w:val="Tabletext"/>
              <w:jc w:val="center"/>
            </w:pPr>
            <w:proofErr w:type="spellStart"/>
            <w:r w:rsidRPr="0011236E">
              <w:t>θ</w:t>
            </w:r>
            <w:r w:rsidRPr="0011236E">
              <w:rPr>
                <w:i/>
                <w:vertAlign w:val="subscript"/>
              </w:rPr>
              <w:t>t</w:t>
            </w:r>
            <w:proofErr w:type="spellEnd"/>
            <w:r w:rsidRPr="0011236E">
              <w:t xml:space="preserve">, </w:t>
            </w:r>
            <w:proofErr w:type="spellStart"/>
            <w:r w:rsidRPr="0011236E">
              <w:t>θ</w:t>
            </w:r>
            <w:r w:rsidRPr="0011236E">
              <w:rPr>
                <w:i/>
                <w:vertAlign w:val="subscript"/>
              </w:rPr>
              <w:t>r</w:t>
            </w:r>
            <w:proofErr w:type="spellEnd"/>
          </w:p>
        </w:tc>
        <w:tc>
          <w:tcPr>
            <w:tcW w:w="7940" w:type="dxa"/>
          </w:tcPr>
          <w:p w14:paraId="73B2F493" w14:textId="77777777" w:rsidR="00B5158C" w:rsidRPr="0011236E" w:rsidRDefault="00B5158C" w:rsidP="000E35DD">
            <w:pPr>
              <w:pStyle w:val="Tabletext"/>
            </w:pPr>
            <w:r w:rsidRPr="0011236E">
              <w:t xml:space="preserve">For a </w:t>
            </w:r>
            <w:proofErr w:type="spellStart"/>
            <w:r w:rsidRPr="0011236E">
              <w:t>transhorizon</w:t>
            </w:r>
            <w:proofErr w:type="spellEnd"/>
            <w:r w:rsidRPr="0011236E">
              <w:t xml:space="preserve"> path, transmit and receive horizon elevation angles respectively (</w:t>
            </w:r>
            <w:proofErr w:type="spellStart"/>
            <w:r w:rsidRPr="0011236E">
              <w:t>mrad</w:t>
            </w:r>
            <w:proofErr w:type="spellEnd"/>
            <w:r w:rsidRPr="0011236E">
              <w:t>). For a </w:t>
            </w:r>
            <w:proofErr w:type="spellStart"/>
            <w:r w:rsidRPr="0011236E">
              <w:t>LoS</w:t>
            </w:r>
            <w:proofErr w:type="spellEnd"/>
            <w:r w:rsidRPr="0011236E">
              <w:t xml:space="preserve"> path, each is set to the elevation angle to the other terminal</w:t>
            </w:r>
          </w:p>
        </w:tc>
      </w:tr>
      <w:tr w:rsidR="00B5158C" w:rsidRPr="0011236E" w14:paraId="2D6DDD64" w14:textId="77777777" w:rsidTr="000E35DD">
        <w:trPr>
          <w:cantSplit/>
          <w:jc w:val="center"/>
        </w:trPr>
        <w:tc>
          <w:tcPr>
            <w:tcW w:w="1702" w:type="dxa"/>
          </w:tcPr>
          <w:p w14:paraId="29C41F8C" w14:textId="77777777" w:rsidR="00B5158C" w:rsidRPr="0011236E" w:rsidRDefault="00B5158C" w:rsidP="000E35DD">
            <w:pPr>
              <w:pStyle w:val="Tabletext"/>
              <w:jc w:val="center"/>
            </w:pPr>
            <w:r w:rsidRPr="0011236E">
              <w:t>θ</w:t>
            </w:r>
          </w:p>
        </w:tc>
        <w:tc>
          <w:tcPr>
            <w:tcW w:w="7940" w:type="dxa"/>
          </w:tcPr>
          <w:p w14:paraId="63FAF3F5" w14:textId="77777777" w:rsidR="00B5158C" w:rsidRPr="0011236E" w:rsidRDefault="00B5158C" w:rsidP="000E35DD">
            <w:pPr>
              <w:pStyle w:val="Tabletext"/>
            </w:pPr>
            <w:r w:rsidRPr="0011236E">
              <w:t>Path angular distance (</w:t>
            </w:r>
            <w:proofErr w:type="spellStart"/>
            <w:r w:rsidRPr="0011236E">
              <w:t>mrad</w:t>
            </w:r>
            <w:proofErr w:type="spellEnd"/>
            <w:r w:rsidRPr="0011236E">
              <w:t>)</w:t>
            </w:r>
          </w:p>
        </w:tc>
      </w:tr>
      <w:tr w:rsidR="00B5158C" w:rsidRPr="0011236E" w14:paraId="050A61E7" w14:textId="77777777" w:rsidTr="000E35DD">
        <w:trPr>
          <w:cantSplit/>
          <w:jc w:val="center"/>
        </w:trPr>
        <w:tc>
          <w:tcPr>
            <w:tcW w:w="1702" w:type="dxa"/>
          </w:tcPr>
          <w:p w14:paraId="6AD30191" w14:textId="77777777" w:rsidR="00B5158C" w:rsidRPr="0011236E" w:rsidRDefault="00B5158C" w:rsidP="000E35DD">
            <w:pPr>
              <w:pStyle w:val="Tabletext"/>
              <w:jc w:val="center"/>
            </w:pPr>
            <w:proofErr w:type="spellStart"/>
            <w:r w:rsidRPr="0011236E">
              <w:rPr>
                <w:i/>
              </w:rPr>
              <w:t>h</w:t>
            </w:r>
            <w:r w:rsidRPr="0011236E">
              <w:rPr>
                <w:i/>
                <w:vertAlign w:val="subscript"/>
              </w:rPr>
              <w:t>ts</w:t>
            </w:r>
            <w:proofErr w:type="spellEnd"/>
            <w:r w:rsidRPr="0011236E">
              <w:rPr>
                <w:i/>
              </w:rPr>
              <w:t>, h</w:t>
            </w:r>
            <w:r w:rsidRPr="0011236E">
              <w:rPr>
                <w:i/>
                <w:vertAlign w:val="subscript"/>
              </w:rPr>
              <w:t>rs</w:t>
            </w:r>
          </w:p>
        </w:tc>
        <w:tc>
          <w:tcPr>
            <w:tcW w:w="7940" w:type="dxa"/>
          </w:tcPr>
          <w:p w14:paraId="3BF01961" w14:textId="77777777" w:rsidR="00B5158C" w:rsidRPr="0011236E" w:rsidRDefault="00B5158C" w:rsidP="000E35DD">
            <w:pPr>
              <w:pStyle w:val="Tabletext"/>
            </w:pPr>
            <w:r w:rsidRPr="0011236E">
              <w:t>Antenna centre height above mean sea level (m)</w:t>
            </w:r>
          </w:p>
        </w:tc>
      </w:tr>
      <w:tr w:rsidR="00B5158C" w:rsidRPr="0011236E" w14:paraId="36BA3DC0" w14:textId="77777777" w:rsidTr="000E35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02" w:type="dxa"/>
            <w:tcBorders>
              <w:top w:val="single" w:sz="6" w:space="0" w:color="auto"/>
              <w:left w:val="single" w:sz="6" w:space="0" w:color="auto"/>
              <w:bottom w:val="single" w:sz="6" w:space="0" w:color="auto"/>
              <w:right w:val="single" w:sz="6" w:space="0" w:color="auto"/>
            </w:tcBorders>
          </w:tcPr>
          <w:p w14:paraId="7A5A8F37" w14:textId="77777777" w:rsidR="00B5158C" w:rsidRPr="0011236E" w:rsidRDefault="00B5158C" w:rsidP="000E35DD">
            <w:pPr>
              <w:pStyle w:val="Tabletext"/>
              <w:jc w:val="center"/>
            </w:pPr>
            <w:proofErr w:type="spellStart"/>
            <w:r w:rsidRPr="0011236E">
              <w:rPr>
                <w:i/>
              </w:rPr>
              <w:lastRenderedPageBreak/>
              <w:t>h</w:t>
            </w:r>
            <w:r w:rsidRPr="0011236E">
              <w:rPr>
                <w:i/>
                <w:vertAlign w:val="subscript"/>
              </w:rPr>
              <w:t>te</w:t>
            </w:r>
            <w:proofErr w:type="spellEnd"/>
            <w:r w:rsidRPr="0011236E">
              <w:t xml:space="preserve">, </w:t>
            </w:r>
            <w:proofErr w:type="spellStart"/>
            <w:r w:rsidRPr="0011236E">
              <w:rPr>
                <w:i/>
              </w:rPr>
              <w:t>h</w:t>
            </w:r>
            <w:r w:rsidRPr="0011236E">
              <w:rPr>
                <w:i/>
                <w:vertAlign w:val="subscript"/>
              </w:rPr>
              <w:t>re</w:t>
            </w:r>
            <w:proofErr w:type="spellEnd"/>
          </w:p>
        </w:tc>
        <w:tc>
          <w:tcPr>
            <w:tcW w:w="7940" w:type="dxa"/>
            <w:tcBorders>
              <w:top w:val="single" w:sz="6" w:space="0" w:color="auto"/>
              <w:left w:val="single" w:sz="6" w:space="0" w:color="auto"/>
              <w:bottom w:val="single" w:sz="6" w:space="0" w:color="auto"/>
              <w:right w:val="single" w:sz="6" w:space="0" w:color="auto"/>
            </w:tcBorders>
          </w:tcPr>
          <w:p w14:paraId="7F3528F0" w14:textId="77777777" w:rsidR="00B5158C" w:rsidRPr="0011236E" w:rsidRDefault="00B5158C" w:rsidP="000E35DD">
            <w:pPr>
              <w:pStyle w:val="Tabletext"/>
            </w:pPr>
            <w:r w:rsidRPr="0011236E">
              <w:t>Effective heights of antennas above the terrain (m) for the ducting/layer-reflection model (see Attachment 2 to Annex 1 for definitions).</w:t>
            </w:r>
          </w:p>
          <w:p w14:paraId="3570780C" w14:textId="77777777" w:rsidR="00B5158C" w:rsidRPr="0011236E" w:rsidRDefault="00B5158C" w:rsidP="000E35DD">
            <w:pPr>
              <w:pStyle w:val="Tabletext"/>
            </w:pPr>
            <w:r w:rsidRPr="0011236E">
              <w:t xml:space="preserve">Note that the same parameter names are used for effective heights in the diffraction model, but </w:t>
            </w:r>
            <w:proofErr w:type="spellStart"/>
            <w:r w:rsidRPr="0011236E">
              <w:rPr>
                <w:i/>
              </w:rPr>
              <w:t>h</w:t>
            </w:r>
            <w:r w:rsidRPr="0011236E">
              <w:rPr>
                <w:i/>
                <w:vertAlign w:val="subscript"/>
              </w:rPr>
              <w:t>te</w:t>
            </w:r>
            <w:proofErr w:type="spellEnd"/>
            <w:r w:rsidRPr="0011236E">
              <w:t xml:space="preserve"> and </w:t>
            </w:r>
            <w:proofErr w:type="spellStart"/>
            <w:r w:rsidRPr="0011236E">
              <w:rPr>
                <w:i/>
              </w:rPr>
              <w:t>h</w:t>
            </w:r>
            <w:r w:rsidRPr="0011236E">
              <w:rPr>
                <w:i/>
                <w:vertAlign w:val="subscript"/>
              </w:rPr>
              <w:t>re</w:t>
            </w:r>
            <w:proofErr w:type="spellEnd"/>
            <w:r w:rsidRPr="0011236E">
              <w:t xml:space="preserve"> have different definitions in the diffraction model. See equations (39a) and (39b)</w:t>
            </w:r>
          </w:p>
        </w:tc>
      </w:tr>
      <w:tr w:rsidR="00B5158C" w:rsidRPr="0011236E" w14:paraId="7CA76960" w14:textId="77777777" w:rsidTr="000E35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02" w:type="dxa"/>
            <w:tcBorders>
              <w:top w:val="single" w:sz="6" w:space="0" w:color="auto"/>
              <w:left w:val="single" w:sz="6" w:space="0" w:color="auto"/>
              <w:bottom w:val="single" w:sz="6" w:space="0" w:color="auto"/>
              <w:right w:val="single" w:sz="6" w:space="0" w:color="auto"/>
            </w:tcBorders>
          </w:tcPr>
          <w:p w14:paraId="21DFBCFA" w14:textId="77777777" w:rsidR="00B5158C" w:rsidRPr="0011236E" w:rsidRDefault="00B5158C" w:rsidP="000E35DD">
            <w:pPr>
              <w:pStyle w:val="Tabletext"/>
              <w:jc w:val="center"/>
            </w:pPr>
            <w:proofErr w:type="spellStart"/>
            <w:r w:rsidRPr="0011236E">
              <w:rPr>
                <w:i/>
              </w:rPr>
              <w:t>d</w:t>
            </w:r>
            <w:r w:rsidRPr="0011236E">
              <w:rPr>
                <w:i/>
                <w:vertAlign w:val="subscript"/>
              </w:rPr>
              <w:t>b</w:t>
            </w:r>
            <w:proofErr w:type="spellEnd"/>
          </w:p>
        </w:tc>
        <w:tc>
          <w:tcPr>
            <w:tcW w:w="7940" w:type="dxa"/>
            <w:tcBorders>
              <w:top w:val="single" w:sz="6" w:space="0" w:color="auto"/>
              <w:left w:val="single" w:sz="6" w:space="0" w:color="auto"/>
              <w:bottom w:val="single" w:sz="6" w:space="0" w:color="auto"/>
              <w:right w:val="single" w:sz="6" w:space="0" w:color="auto"/>
            </w:tcBorders>
          </w:tcPr>
          <w:p w14:paraId="1F618E93" w14:textId="77777777" w:rsidR="00B5158C" w:rsidRPr="0011236E" w:rsidRDefault="00B5158C" w:rsidP="000E35DD">
            <w:pPr>
              <w:pStyle w:val="Tabletext"/>
            </w:pPr>
            <w:r w:rsidRPr="0011236E">
              <w:t>Aggregate length of the path sections over water (km)</w:t>
            </w:r>
          </w:p>
        </w:tc>
      </w:tr>
      <w:tr w:rsidR="00B5158C" w:rsidRPr="0011236E" w14:paraId="58E80818" w14:textId="77777777" w:rsidTr="000E35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02" w:type="dxa"/>
            <w:tcBorders>
              <w:top w:val="single" w:sz="6" w:space="0" w:color="auto"/>
              <w:left w:val="single" w:sz="6" w:space="0" w:color="auto"/>
              <w:bottom w:val="single" w:sz="6" w:space="0" w:color="auto"/>
              <w:right w:val="single" w:sz="6" w:space="0" w:color="auto"/>
            </w:tcBorders>
          </w:tcPr>
          <w:p w14:paraId="3D828F1F" w14:textId="77777777" w:rsidR="00B5158C" w:rsidRPr="0011236E" w:rsidRDefault="00B5158C" w:rsidP="000E35DD">
            <w:pPr>
              <w:pStyle w:val="Tabletext"/>
              <w:jc w:val="center"/>
            </w:pPr>
            <w:r w:rsidRPr="0011236E">
              <w:t>ω</w:t>
            </w:r>
          </w:p>
        </w:tc>
        <w:tc>
          <w:tcPr>
            <w:tcW w:w="7940" w:type="dxa"/>
            <w:tcBorders>
              <w:top w:val="single" w:sz="6" w:space="0" w:color="auto"/>
              <w:left w:val="single" w:sz="6" w:space="0" w:color="auto"/>
              <w:bottom w:val="single" w:sz="6" w:space="0" w:color="auto"/>
              <w:right w:val="single" w:sz="6" w:space="0" w:color="auto"/>
            </w:tcBorders>
          </w:tcPr>
          <w:p w14:paraId="54B96CDB" w14:textId="77777777" w:rsidR="00B5158C" w:rsidRPr="0011236E" w:rsidRDefault="00B5158C" w:rsidP="000E35DD">
            <w:pPr>
              <w:pStyle w:val="Tabletext"/>
            </w:pPr>
            <w:r w:rsidRPr="0011236E">
              <w:t>Fraction of the total path over water:</w:t>
            </w:r>
          </w:p>
          <w:p w14:paraId="6891EA2B" w14:textId="77777777" w:rsidR="00B5158C" w:rsidRPr="0011236E" w:rsidRDefault="00B5158C" w:rsidP="000E35DD">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right" w:pos="7406"/>
              </w:tabs>
              <w:ind w:left="2268"/>
            </w:pPr>
            <w:r w:rsidRPr="0011236E">
              <w:t>ω =</w:t>
            </w:r>
            <w:r w:rsidRPr="0011236E">
              <w:rPr>
                <w:i/>
              </w:rPr>
              <w:t> </w:t>
            </w:r>
            <w:proofErr w:type="spellStart"/>
            <w:r w:rsidRPr="0011236E">
              <w:rPr>
                <w:i/>
              </w:rPr>
              <w:t>d</w:t>
            </w:r>
            <w:r w:rsidRPr="0011236E">
              <w:rPr>
                <w:i/>
                <w:iCs/>
                <w:vertAlign w:val="subscript"/>
              </w:rPr>
              <w:t>b</w:t>
            </w:r>
            <w:proofErr w:type="spellEnd"/>
            <w:r w:rsidRPr="0011236E">
              <w:rPr>
                <w:vertAlign w:val="subscript"/>
              </w:rPr>
              <w:t> </w:t>
            </w:r>
            <w:r w:rsidRPr="0011236E">
              <w:rPr>
                <w:iCs/>
              </w:rPr>
              <w:t>/</w:t>
            </w:r>
            <w:r w:rsidRPr="0011236E">
              <w:rPr>
                <w:i/>
              </w:rPr>
              <w:t>d</w:t>
            </w:r>
            <w:r w:rsidRPr="0011236E">
              <w:rPr>
                <w:i/>
              </w:rPr>
              <w:tab/>
            </w:r>
            <w:r w:rsidRPr="0011236E">
              <w:rPr>
                <w:iCs/>
              </w:rPr>
              <w:t>(7)</w:t>
            </w:r>
          </w:p>
          <w:p w14:paraId="40D160F1" w14:textId="77777777" w:rsidR="00B5158C" w:rsidRPr="0011236E" w:rsidRDefault="00B5158C" w:rsidP="000E35DD">
            <w:pPr>
              <w:pStyle w:val="Tabletext"/>
            </w:pPr>
            <w:r w:rsidRPr="0011236E">
              <w:t xml:space="preserve">where </w:t>
            </w:r>
            <w:r w:rsidRPr="0011236E">
              <w:rPr>
                <w:i/>
              </w:rPr>
              <w:t>d</w:t>
            </w:r>
            <w:r w:rsidRPr="0011236E">
              <w:t xml:space="preserve"> is the great-circle distance (km) calculated using equation (148).</w:t>
            </w:r>
          </w:p>
          <w:p w14:paraId="3B80D7EA" w14:textId="77777777" w:rsidR="00B5158C" w:rsidRPr="0011236E" w:rsidRDefault="00B5158C" w:rsidP="000E35DD">
            <w:pPr>
              <w:pStyle w:val="Tabletext"/>
            </w:pPr>
            <w:r w:rsidRPr="0011236E">
              <w:t>For totally overland paths: ω = 0</w:t>
            </w:r>
          </w:p>
        </w:tc>
      </w:tr>
      <w:tr w:rsidR="00B5158C" w:rsidRPr="0011236E" w14:paraId="381346EC" w14:textId="77777777" w:rsidTr="000E35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702" w:type="dxa"/>
            <w:tcBorders>
              <w:top w:val="single" w:sz="6" w:space="0" w:color="auto"/>
              <w:left w:val="single" w:sz="6" w:space="0" w:color="auto"/>
              <w:bottom w:val="single" w:sz="6" w:space="0" w:color="auto"/>
              <w:right w:val="single" w:sz="6" w:space="0" w:color="auto"/>
            </w:tcBorders>
          </w:tcPr>
          <w:p w14:paraId="588B639F" w14:textId="77777777" w:rsidR="00B5158C" w:rsidRPr="0011236E" w:rsidRDefault="00B5158C" w:rsidP="000E35DD">
            <w:pPr>
              <w:pStyle w:val="Tabletext"/>
              <w:jc w:val="center"/>
            </w:pPr>
            <w:proofErr w:type="spellStart"/>
            <w:proofErr w:type="gramStart"/>
            <w:r w:rsidRPr="0011236E">
              <w:rPr>
                <w:i/>
              </w:rPr>
              <w:t>d</w:t>
            </w:r>
            <w:r w:rsidRPr="0011236E">
              <w:rPr>
                <w:i/>
                <w:vertAlign w:val="subscript"/>
              </w:rPr>
              <w:t>ct,cr</w:t>
            </w:r>
            <w:proofErr w:type="spellEnd"/>
            <w:proofErr w:type="gramEnd"/>
          </w:p>
        </w:tc>
        <w:tc>
          <w:tcPr>
            <w:tcW w:w="7940" w:type="dxa"/>
            <w:tcBorders>
              <w:top w:val="single" w:sz="6" w:space="0" w:color="auto"/>
              <w:left w:val="single" w:sz="6" w:space="0" w:color="auto"/>
              <w:bottom w:val="single" w:sz="6" w:space="0" w:color="auto"/>
              <w:right w:val="single" w:sz="6" w:space="0" w:color="auto"/>
            </w:tcBorders>
          </w:tcPr>
          <w:p w14:paraId="7679C1F8" w14:textId="77777777" w:rsidR="00B5158C" w:rsidRPr="0011236E" w:rsidRDefault="00B5158C" w:rsidP="000E35DD">
            <w:pPr>
              <w:pStyle w:val="Tabletext"/>
            </w:pPr>
            <w:r w:rsidRPr="0011236E">
              <w:t>Distance over land from the transmit and receive antennas to the coast along the great-circle interference path (km). Set to zero for a terminal on a ship or sea platform</w:t>
            </w:r>
          </w:p>
        </w:tc>
      </w:tr>
    </w:tbl>
    <w:p w14:paraId="5694A114" w14:textId="77777777" w:rsidR="00B5158C" w:rsidRPr="0011236E" w:rsidRDefault="00B5158C" w:rsidP="00B5158C">
      <w:pPr>
        <w:pStyle w:val="Tablefin"/>
      </w:pPr>
    </w:p>
    <w:p w14:paraId="1EF451D6" w14:textId="77777777" w:rsidR="00B5158C" w:rsidRPr="0011236E" w:rsidRDefault="00B5158C" w:rsidP="00B5158C">
      <w:pPr>
        <w:pStyle w:val="Heading1"/>
      </w:pPr>
      <w:bookmarkStart w:id="20" w:name="_Toc107034033"/>
      <w:r w:rsidRPr="0011236E">
        <w:t>4</w:t>
      </w:r>
      <w:r w:rsidRPr="0011236E">
        <w:tab/>
        <w:t>Clear-air propagation models</w:t>
      </w:r>
      <w:bookmarkEnd w:id="20"/>
    </w:p>
    <w:p w14:paraId="1DF442DB" w14:textId="77777777" w:rsidR="00B5158C" w:rsidRPr="0011236E" w:rsidRDefault="00B5158C" w:rsidP="00B5158C">
      <w:r w:rsidRPr="0011236E">
        <w:t xml:space="preserve">Basic transmission loss, </w:t>
      </w:r>
      <w:r w:rsidRPr="0011236E">
        <w:rPr>
          <w:i/>
        </w:rPr>
        <w:t>L</w:t>
      </w:r>
      <w:r w:rsidRPr="0011236E">
        <w:rPr>
          <w:i/>
          <w:vertAlign w:val="subscript"/>
        </w:rPr>
        <w:t>b</w:t>
      </w:r>
      <w:r w:rsidRPr="0011236E">
        <w:t xml:space="preserve"> (dB), not exceeded for the required annual percentage time, </w:t>
      </w:r>
      <w:r w:rsidRPr="0011236E">
        <w:rPr>
          <w:i/>
        </w:rPr>
        <w:t>p</w:t>
      </w:r>
      <w:r w:rsidRPr="0011236E">
        <w:t>, is evaluated as described in the following sub-sections.</w:t>
      </w:r>
    </w:p>
    <w:p w14:paraId="3EB5834E" w14:textId="77777777" w:rsidR="00B5158C" w:rsidRPr="0011236E" w:rsidRDefault="00B5158C" w:rsidP="00B5158C">
      <w:pPr>
        <w:pStyle w:val="Heading2"/>
      </w:pPr>
      <w:bookmarkStart w:id="21" w:name="_Toc398118788"/>
      <w:bookmarkStart w:id="22" w:name="_Toc107034035"/>
      <w:r w:rsidRPr="0011236E">
        <w:t>4.1</w:t>
      </w:r>
      <w:r w:rsidRPr="0011236E">
        <w:tab/>
        <w:t>Line-of-sight propagation (including short-term effects)</w:t>
      </w:r>
      <w:bookmarkEnd w:id="21"/>
      <w:bookmarkEnd w:id="22"/>
    </w:p>
    <w:p w14:paraId="547B2692" w14:textId="77777777" w:rsidR="00B5158C" w:rsidRPr="0011236E" w:rsidRDefault="00B5158C" w:rsidP="00B5158C">
      <w:r w:rsidRPr="0011236E">
        <w:t xml:space="preserve">The following should be evaluated for both </w:t>
      </w:r>
      <w:proofErr w:type="spellStart"/>
      <w:r w:rsidRPr="0011236E">
        <w:t>LoS</w:t>
      </w:r>
      <w:proofErr w:type="spellEnd"/>
      <w:r w:rsidRPr="0011236E">
        <w:t xml:space="preserve"> and </w:t>
      </w:r>
      <w:proofErr w:type="spellStart"/>
      <w:r w:rsidRPr="0011236E">
        <w:t>transhorizon</w:t>
      </w:r>
      <w:proofErr w:type="spellEnd"/>
      <w:r w:rsidRPr="0011236E">
        <w:t xml:space="preserve"> paths.</w:t>
      </w:r>
    </w:p>
    <w:p w14:paraId="138383B6" w14:textId="77777777" w:rsidR="00B5158C" w:rsidRPr="0011236E" w:rsidRDefault="00B5158C" w:rsidP="00B5158C">
      <w:r w:rsidRPr="0011236E">
        <w:t>Basic transmission loss due to free-space propagation and attenuation by atmospheric gases:</w:t>
      </w:r>
    </w:p>
    <w:p w14:paraId="37609A56" w14:textId="77777777" w:rsidR="00B5158C" w:rsidRPr="0011236E" w:rsidRDefault="00B5158C" w:rsidP="00B5158C">
      <w:pPr>
        <w:pStyle w:val="Blanc"/>
      </w:pPr>
    </w:p>
    <w:p w14:paraId="100D9815" w14:textId="77777777" w:rsidR="00B5158C" w:rsidRPr="00AE472D" w:rsidRDefault="00B5158C" w:rsidP="00B5158C">
      <w:pPr>
        <w:pStyle w:val="Equation"/>
        <w:rPr>
          <w:lang w:val="de-CH"/>
        </w:rPr>
      </w:pPr>
      <w:r w:rsidRPr="0011236E">
        <w:tab/>
      </w:r>
      <w:r w:rsidRPr="0011236E">
        <w:tab/>
      </w:r>
      <m:oMath>
        <m:sSub>
          <m:sSubPr>
            <m:ctrlPr>
              <w:rPr>
                <w:rFonts w:ascii="Cambria Math" w:hAnsi="Cambria Math"/>
                <w:i/>
              </w:rPr>
            </m:ctrlPr>
          </m:sSubPr>
          <m:e>
            <m:r>
              <w:rPr>
                <w:rFonts w:ascii="Cambria Math" w:hAnsi="Cambria Math"/>
              </w:rPr>
              <m:t>L</m:t>
            </m:r>
          </m:e>
          <m:sub>
            <m:r>
              <w:rPr>
                <w:rFonts w:ascii="Cambria Math" w:hAnsi="Cambria Math"/>
              </w:rPr>
              <m:t>bfsg</m:t>
            </m:r>
          </m:sub>
        </m:sSub>
        <m:r>
          <w:rPr>
            <w:rFonts w:ascii="Cambria Math" w:hAnsi="Cambria Math"/>
            <w:lang w:val="de-CH"/>
          </w:rPr>
          <m:t>=92.4+20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lang w:val="de-CH"/>
                  </w:rPr>
                  <m:t>log</m:t>
                </m:r>
              </m:e>
              <m:sub>
                <m:r>
                  <m:rPr>
                    <m:sty m:val="p"/>
                  </m:rPr>
                  <w:rPr>
                    <w:rFonts w:ascii="Cambria Math" w:hAnsi="Cambria Math"/>
                    <w:lang w:val="de-CH"/>
                  </w:rPr>
                  <m:t>10</m:t>
                </m:r>
              </m:sub>
            </m:sSub>
          </m:fName>
          <m:e>
            <m:r>
              <w:rPr>
                <w:rFonts w:ascii="Cambria Math" w:hAnsi="Cambria Math"/>
              </w:rPr>
              <m:t>f</m:t>
            </m:r>
          </m:e>
        </m:func>
        <m:r>
          <w:rPr>
            <w:rFonts w:ascii="Cambria Math" w:hAnsi="Cambria Math"/>
            <w:lang w:val="de-CH"/>
          </w:rPr>
          <m:t>+20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lang w:val="de-CH"/>
                  </w:rPr>
                  <m:t>log</m:t>
                </m:r>
              </m:e>
              <m:sub>
                <m:r>
                  <m:rPr>
                    <m:sty m:val="p"/>
                  </m:rPr>
                  <w:rPr>
                    <w:rFonts w:ascii="Cambria Math" w:hAnsi="Cambria Math"/>
                    <w:lang w:val="de-CH"/>
                  </w:rPr>
                  <m:t>10</m:t>
                </m:r>
              </m:sub>
            </m:sSub>
          </m:fName>
          <m:e>
            <m:sSub>
              <m:sSubPr>
                <m:ctrlPr>
                  <w:rPr>
                    <w:rFonts w:ascii="Cambria Math" w:hAnsi="Cambria Math"/>
                    <w:i/>
                  </w:rPr>
                </m:ctrlPr>
              </m:sSubPr>
              <m:e>
                <m:r>
                  <w:rPr>
                    <w:rFonts w:ascii="Cambria Math" w:hAnsi="Cambria Math"/>
                  </w:rPr>
                  <m:t>d</m:t>
                </m:r>
              </m:e>
              <m:sub>
                <m:r>
                  <w:rPr>
                    <w:rFonts w:ascii="Cambria Math" w:hAnsi="Cambria Math"/>
                  </w:rPr>
                  <m:t>fs</m:t>
                </m:r>
              </m:sub>
            </m:sSub>
          </m:e>
        </m:func>
        <m:r>
          <w:rPr>
            <w:rFonts w:ascii="Cambria Math" w:hAnsi="Cambria Math"/>
            <w:lang w:val="de-C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lang w:val="de-CH"/>
          </w:rPr>
          <m:t>(</m:t>
        </m:r>
        <m:sSub>
          <m:sSubPr>
            <m:ctrlPr>
              <w:rPr>
                <w:rFonts w:ascii="Cambria Math" w:hAnsi="Cambria Math"/>
                <w:i/>
              </w:rPr>
            </m:ctrlPr>
          </m:sSubPr>
          <m:e>
            <m:r>
              <w:rPr>
                <w:rFonts w:ascii="Cambria Math" w:hAnsi="Cambria Math"/>
              </w:rPr>
              <m:t>d</m:t>
            </m:r>
          </m:e>
          <m:sub>
            <m:r>
              <w:rPr>
                <w:rFonts w:ascii="Cambria Math" w:hAnsi="Cambria Math"/>
              </w:rPr>
              <m:t>fs</m:t>
            </m:r>
          </m:sub>
        </m:sSub>
        <m:r>
          <w:rPr>
            <w:rFonts w:ascii="Cambria Math" w:hAnsi="Cambria Math"/>
            <w:lang w:val="de-CH"/>
          </w:rPr>
          <m:t>)</m:t>
        </m:r>
      </m:oMath>
      <w:r w:rsidRPr="0094510D">
        <w:rPr>
          <w:lang w:val="de-CH"/>
        </w:rPr>
        <w:t>                dB</w:t>
      </w:r>
      <w:r w:rsidRPr="0094510D">
        <w:rPr>
          <w:lang w:val="de-CH"/>
        </w:rPr>
        <w:tab/>
        <w:t>(8)</w:t>
      </w:r>
    </w:p>
    <w:p w14:paraId="74901200" w14:textId="77777777" w:rsidR="00B5158C" w:rsidRPr="004030F5" w:rsidRDefault="00B5158C" w:rsidP="00B5158C">
      <w:pPr>
        <w:pStyle w:val="Blanc"/>
        <w:rPr>
          <w:lang w:val="de-CH"/>
        </w:rPr>
      </w:pPr>
    </w:p>
    <w:p w14:paraId="560F88ED" w14:textId="77777777" w:rsidR="00B5158C" w:rsidRPr="0011236E" w:rsidRDefault="00B5158C" w:rsidP="00B5158C">
      <w:r w:rsidRPr="0011236E">
        <w:t>where:</w:t>
      </w:r>
    </w:p>
    <w:p w14:paraId="2D04E0EA" w14:textId="77777777" w:rsidR="00B5158C" w:rsidRPr="0011236E" w:rsidRDefault="00B5158C" w:rsidP="00B5158C">
      <w:pPr>
        <w:pStyle w:val="Equationlegend"/>
      </w:pPr>
      <w:r w:rsidRPr="0011236E">
        <w:rPr>
          <w:i/>
        </w:rPr>
        <w:tab/>
      </w:r>
      <w:proofErr w:type="gramStart"/>
      <w:r w:rsidRPr="0011236E">
        <w:rPr>
          <w:i/>
        </w:rPr>
        <w:t>f :</w:t>
      </w:r>
      <w:proofErr w:type="gramEnd"/>
      <w:r w:rsidRPr="0011236E">
        <w:tab/>
        <w:t>frequency (GHz)</w:t>
      </w:r>
    </w:p>
    <w:p w14:paraId="2F352B4E" w14:textId="77777777" w:rsidR="00B5158C" w:rsidRPr="0011236E" w:rsidRDefault="00B5158C" w:rsidP="00B5158C">
      <w:pPr>
        <w:pStyle w:val="Equationlegend"/>
      </w:pPr>
      <w:r w:rsidRPr="0011236E">
        <w:rPr>
          <w:i/>
        </w:rPr>
        <w:tab/>
      </w:r>
      <w:proofErr w:type="spellStart"/>
      <w:proofErr w:type="gramStart"/>
      <w:r w:rsidRPr="0011236E">
        <w:rPr>
          <w:i/>
        </w:rPr>
        <w:t>d</w:t>
      </w:r>
      <w:r w:rsidRPr="0011236E">
        <w:rPr>
          <w:i/>
          <w:vertAlign w:val="subscript"/>
        </w:rPr>
        <w:t>fs</w:t>
      </w:r>
      <w:proofErr w:type="spellEnd"/>
      <w:r w:rsidRPr="0011236E">
        <w:rPr>
          <w:i/>
          <w:vertAlign w:val="subscript"/>
        </w:rPr>
        <w:t xml:space="preserve"> </w:t>
      </w:r>
      <w:r w:rsidRPr="0011236E">
        <w:t>:</w:t>
      </w:r>
      <w:proofErr w:type="gramEnd"/>
      <w:r w:rsidRPr="0011236E">
        <w:tab/>
        <w:t>distance between the transmit and receive antennas (km):</w:t>
      </w:r>
    </w:p>
    <w:p w14:paraId="25CB0EF4"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d</m:t>
            </m:r>
          </m:e>
          <m:sub>
            <m:r>
              <w:rPr>
                <w:rFonts w:ascii="Cambria Math" w:hAnsi="Cambria Math"/>
              </w:rPr>
              <m:t>fs</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d</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rs</m:t>
                            </m:r>
                          </m:sub>
                        </m:sSub>
                      </m:num>
                      <m:den>
                        <m:r>
                          <m:rPr>
                            <m:sty m:val="p"/>
                          </m:rPr>
                          <w:rPr>
                            <w:rFonts w:ascii="Cambria Math" w:hAnsi="Cambria Math"/>
                          </w:rPr>
                          <m:t>1000</m:t>
                        </m:r>
                      </m:den>
                    </m:f>
                  </m:e>
                </m:d>
              </m:e>
              <m:sup>
                <m:r>
                  <m:rPr>
                    <m:sty m:val="p"/>
                  </m:rPr>
                  <w:rPr>
                    <w:rFonts w:ascii="Cambria Math" w:hAnsi="Cambria Math"/>
                  </w:rPr>
                  <m:t>2</m:t>
                </m:r>
              </m:sup>
            </m:sSup>
          </m:e>
        </m:rad>
      </m:oMath>
      <w:r w:rsidRPr="0011236E">
        <w:tab/>
        <w:t>(8a)</w:t>
      </w:r>
    </w:p>
    <w:p w14:paraId="7A096248" w14:textId="77777777" w:rsidR="00B5158C" w:rsidRPr="0011236E" w:rsidRDefault="00B5158C" w:rsidP="00B5158C">
      <w:pPr>
        <w:pStyle w:val="Equationlegend"/>
      </w:pPr>
      <w:r w:rsidRPr="0011236E">
        <w:rPr>
          <w:i/>
        </w:rPr>
        <w:tab/>
      </w:r>
      <w:proofErr w:type="gramStart"/>
      <w:r w:rsidRPr="0011236E">
        <w:rPr>
          <w:i/>
        </w:rPr>
        <w:t xml:space="preserve">d </w:t>
      </w:r>
      <w:r w:rsidRPr="0011236E">
        <w:t>:</w:t>
      </w:r>
      <w:proofErr w:type="gramEnd"/>
      <w:r w:rsidRPr="0011236E">
        <w:tab/>
        <w:t>great-circle path distance (km)</w:t>
      </w:r>
    </w:p>
    <w:p w14:paraId="550C5479" w14:textId="77777777" w:rsidR="00B5158C" w:rsidRPr="0011236E" w:rsidRDefault="00B5158C" w:rsidP="00B5158C">
      <w:pPr>
        <w:pStyle w:val="Equationlegend"/>
      </w:pPr>
      <w:r w:rsidRPr="0011236E">
        <w:tab/>
      </w:r>
      <w:proofErr w:type="spellStart"/>
      <w:proofErr w:type="gramStart"/>
      <w:r w:rsidRPr="0011236E">
        <w:rPr>
          <w:i/>
        </w:rPr>
        <w:t>h</w:t>
      </w:r>
      <w:r w:rsidRPr="0011236E">
        <w:rPr>
          <w:i/>
          <w:iCs/>
          <w:vertAlign w:val="subscript"/>
        </w:rPr>
        <w:t>ts</w:t>
      </w:r>
      <w:proofErr w:type="spellEnd"/>
      <w:r w:rsidRPr="0011236E">
        <w:rPr>
          <w:i/>
          <w:iCs/>
          <w:vertAlign w:val="subscript"/>
        </w:rPr>
        <w:t xml:space="preserve"> </w:t>
      </w:r>
      <w:r w:rsidRPr="0011236E">
        <w:t>:</w:t>
      </w:r>
      <w:proofErr w:type="gramEnd"/>
      <w:r w:rsidRPr="0011236E">
        <w:tab/>
        <w:t>transmit antenna height above sea level (m)</w:t>
      </w:r>
    </w:p>
    <w:p w14:paraId="55118A96" w14:textId="77777777" w:rsidR="00B5158C" w:rsidRPr="0011236E" w:rsidRDefault="00B5158C" w:rsidP="00B5158C">
      <w:pPr>
        <w:pStyle w:val="Equationlegend"/>
      </w:pPr>
      <w:r w:rsidRPr="0011236E">
        <w:rPr>
          <w:i/>
        </w:rPr>
        <w:tab/>
      </w:r>
      <w:proofErr w:type="gramStart"/>
      <w:r w:rsidRPr="0011236E">
        <w:rPr>
          <w:i/>
        </w:rPr>
        <w:t>h</w:t>
      </w:r>
      <w:r w:rsidRPr="0011236E">
        <w:rPr>
          <w:i/>
          <w:iCs/>
          <w:vertAlign w:val="subscript"/>
        </w:rPr>
        <w:t xml:space="preserve">rs </w:t>
      </w:r>
      <w:r w:rsidRPr="0011236E">
        <w:t>:</w:t>
      </w:r>
      <w:proofErr w:type="gramEnd"/>
      <w:r w:rsidRPr="0011236E">
        <w:tab/>
        <w:t>receive antenna height above sea level (m)</w:t>
      </w:r>
    </w:p>
    <w:p w14:paraId="1CFE7429" w14:textId="77777777" w:rsidR="00B5158C" w:rsidRPr="0011236E" w:rsidRDefault="00B5158C" w:rsidP="00B5158C">
      <w:pPr>
        <w:pStyle w:val="Equationlegend"/>
      </w:pPr>
      <w:r w:rsidRPr="0011236E">
        <w:rPr>
          <w:i/>
        </w:rPr>
        <w:tab/>
      </w:r>
      <w:proofErr w:type="gramStart"/>
      <w:r w:rsidRPr="0011236E">
        <w:rPr>
          <w:i/>
        </w:rPr>
        <w:t>A</w:t>
      </w:r>
      <w:r w:rsidRPr="0011236E">
        <w:rPr>
          <w:i/>
          <w:iCs/>
          <w:vertAlign w:val="subscript"/>
        </w:rPr>
        <w:t>g</w:t>
      </w:r>
      <w:r w:rsidRPr="0011236E">
        <w:rPr>
          <w:rFonts w:ascii="Tms Rmn" w:hAnsi="Tms Rmn"/>
          <w:sz w:val="12"/>
        </w:rPr>
        <w:t> </w:t>
      </w:r>
      <w:r w:rsidRPr="0011236E">
        <w:t>:</w:t>
      </w:r>
      <w:proofErr w:type="gramEnd"/>
      <w:r w:rsidRPr="0011236E">
        <w:tab/>
        <w:t>total gaseous absorption (dB):</w:t>
      </w:r>
    </w:p>
    <w:p w14:paraId="68BB104D" w14:textId="77777777" w:rsidR="00B5158C" w:rsidRPr="00AE472D" w:rsidRDefault="00B5158C" w:rsidP="00B5158C">
      <w:pPr>
        <w:pStyle w:val="Equation"/>
        <w:rPr>
          <w:i/>
          <w:lang w:val="de-CH"/>
        </w:rPr>
      </w:pPr>
      <w:r w:rsidRPr="0011236E">
        <w:rPr>
          <w:i/>
        </w:rPr>
        <w:tab/>
      </w:r>
      <w:r w:rsidRPr="0011236E">
        <w:rPr>
          <w:i/>
        </w:rPr>
        <w:tab/>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lang w:val="de-CH"/>
          </w:rPr>
          <m:t>(</m:t>
        </m:r>
        <m:sSub>
          <m:sSubPr>
            <m:ctrlPr>
              <w:rPr>
                <w:rFonts w:ascii="Cambria Math" w:hAnsi="Cambria Math"/>
                <w:i/>
              </w:rPr>
            </m:ctrlPr>
          </m:sSubPr>
          <m:e>
            <m:r>
              <w:rPr>
                <w:rFonts w:ascii="Cambria Math" w:hAnsi="Cambria Math"/>
              </w:rPr>
              <m:t>d</m:t>
            </m:r>
          </m:e>
          <m:sub>
            <m:r>
              <w:rPr>
                <w:rFonts w:ascii="Cambria Math" w:hAnsi="Cambria Math"/>
              </w:rPr>
              <m:t>fs</m:t>
            </m:r>
          </m:sub>
        </m:sSub>
        <m:r>
          <w:rPr>
            <w:rFonts w:ascii="Cambria Math" w:hAnsi="Cambria Math"/>
            <w:lang w:val="de-C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lang w:val="de-CH"/>
                  </w:rPr>
                  <m:t>0</m:t>
                </m:r>
              </m:sub>
            </m:sSub>
            <m:r>
              <w:rPr>
                <w:rFonts w:ascii="Cambria Math" w:hAnsi="Cambria Math"/>
                <w:lang w:val="de-CH"/>
              </w:rPr>
              <m:t>+</m:t>
            </m:r>
            <m:sSub>
              <m:sSubPr>
                <m:ctrlPr>
                  <w:rPr>
                    <w:rFonts w:ascii="Cambria Math" w:hAnsi="Cambria Math"/>
                    <w:i/>
                  </w:rPr>
                </m:ctrlPr>
              </m:sSubPr>
              <m:e>
                <m:r>
                  <m:rPr>
                    <m:sty m:val="p"/>
                  </m:rPr>
                  <w:rPr>
                    <w:rFonts w:ascii="Cambria Math" w:hAnsi="Cambria Math"/>
                  </w:rPr>
                  <m:t>γ</m:t>
                </m:r>
              </m:e>
              <m:sub>
                <m:r>
                  <w:rPr>
                    <w:rFonts w:ascii="Cambria Math" w:hAnsi="Cambria Math"/>
                  </w:rPr>
                  <m:t>w</m:t>
                </m:r>
              </m:sub>
            </m:sSub>
            <m:r>
              <w:rPr>
                <w:rFonts w:ascii="Cambria Math" w:hAnsi="Cambria Math"/>
                <w:lang w:val="de-CH"/>
              </w:rPr>
              <m:t>(</m:t>
            </m:r>
            <m:r>
              <m:rPr>
                <m:sty m:val="p"/>
              </m:rPr>
              <w:rPr>
                <w:rFonts w:ascii="Cambria Math" w:hAnsi="Cambria Math"/>
              </w:rPr>
              <m:t>ρ</m:t>
            </m:r>
            <m:r>
              <w:rPr>
                <w:rFonts w:ascii="Cambria Math" w:hAnsi="Cambria Math"/>
                <w:lang w:val="de-CH"/>
              </w:rPr>
              <m:t>)</m:t>
            </m:r>
          </m:e>
        </m:d>
        <m:r>
          <w:rPr>
            <w:rFonts w:ascii="Cambria Math" w:hAnsi="Cambria Math"/>
            <w:lang w:val="de-CH"/>
          </w:rPr>
          <m:t>∙</m:t>
        </m:r>
        <m:sSub>
          <m:sSubPr>
            <m:ctrlPr>
              <w:rPr>
                <w:rFonts w:ascii="Cambria Math" w:hAnsi="Cambria Math"/>
                <w:i/>
              </w:rPr>
            </m:ctrlPr>
          </m:sSubPr>
          <m:e>
            <m:r>
              <w:rPr>
                <w:rFonts w:ascii="Cambria Math" w:hAnsi="Cambria Math"/>
              </w:rPr>
              <m:t>d</m:t>
            </m:r>
          </m:e>
          <m:sub>
            <m:r>
              <w:rPr>
                <w:rFonts w:ascii="Cambria Math" w:hAnsi="Cambria Math"/>
              </w:rPr>
              <m:t>fs</m:t>
            </m:r>
          </m:sub>
        </m:sSub>
      </m:oMath>
      <w:r w:rsidRPr="0094510D">
        <w:rPr>
          <w:lang w:val="de-CH"/>
        </w:rPr>
        <w:t xml:space="preserve">              dB</w:t>
      </w:r>
      <w:r w:rsidRPr="0094510D">
        <w:rPr>
          <w:lang w:val="de-CH"/>
        </w:rPr>
        <w:tab/>
        <w:t>(9)</w:t>
      </w:r>
    </w:p>
    <w:p w14:paraId="6B6D37C8" w14:textId="77777777" w:rsidR="00B5158C" w:rsidRPr="0011236E" w:rsidRDefault="00B5158C" w:rsidP="00B5158C">
      <w:pPr>
        <w:pStyle w:val="Equationlegend"/>
        <w:keepNext/>
        <w:tabs>
          <w:tab w:val="left" w:pos="1361"/>
        </w:tabs>
      </w:pPr>
      <w:r w:rsidRPr="0011236E">
        <w:t>where:</w:t>
      </w:r>
    </w:p>
    <w:p w14:paraId="5801DD61" w14:textId="77777777" w:rsidR="00B5158C" w:rsidRPr="0011236E" w:rsidRDefault="00B5158C" w:rsidP="00B5158C">
      <w:pPr>
        <w:pStyle w:val="Equationlegend"/>
      </w:pPr>
      <w:r w:rsidRPr="0011236E">
        <w:tab/>
      </w:r>
      <w:proofErr w:type="spellStart"/>
      <w:r w:rsidRPr="0011236E">
        <w:t>γ</w:t>
      </w:r>
      <w:r w:rsidRPr="0011236E">
        <w:rPr>
          <w:i/>
          <w:vertAlign w:val="subscript"/>
        </w:rPr>
        <w:t>o</w:t>
      </w:r>
      <w:proofErr w:type="spellEnd"/>
      <w:r w:rsidRPr="0011236E">
        <w:t xml:space="preserve">, </w:t>
      </w:r>
      <w:proofErr w:type="spellStart"/>
      <w:r w:rsidRPr="0011236E">
        <w:t>γ</w:t>
      </w:r>
      <w:r w:rsidRPr="0011236E">
        <w:rPr>
          <w:i/>
          <w:vertAlign w:val="subscript"/>
        </w:rPr>
        <w:t>w</w:t>
      </w:r>
      <w:proofErr w:type="spellEnd"/>
      <w:r w:rsidRPr="0011236E">
        <w:t>(ρ</w:t>
      </w:r>
      <w:proofErr w:type="gramStart"/>
      <w:r w:rsidRPr="0011236E">
        <w:t>) :</w:t>
      </w:r>
      <w:proofErr w:type="gramEnd"/>
      <w:r w:rsidRPr="0011236E">
        <w:tab/>
        <w:t>specific attenuation due to dry air and water vapour, respectively, and are found from the equations in Recommendation ITU</w:t>
      </w:r>
      <w:r w:rsidRPr="0011236E">
        <w:noBreakHyphen/>
        <w:t>R P.676</w:t>
      </w:r>
    </w:p>
    <w:p w14:paraId="5A96B777" w14:textId="77777777" w:rsidR="00B5158C" w:rsidRPr="0011236E" w:rsidRDefault="00B5158C" w:rsidP="00B5158C">
      <w:pPr>
        <w:pStyle w:val="Equationlegend"/>
      </w:pPr>
      <w:r w:rsidRPr="0011236E">
        <w:tab/>
      </w:r>
      <w:proofErr w:type="gramStart"/>
      <w:r w:rsidRPr="0011236E">
        <w:t>ρ :</w:t>
      </w:r>
      <w:proofErr w:type="gramEnd"/>
      <w:r w:rsidRPr="0011236E">
        <w:tab/>
        <w:t>water vapour density:</w:t>
      </w:r>
    </w:p>
    <w:p w14:paraId="63093947" w14:textId="77777777" w:rsidR="00B5158C" w:rsidRPr="0011236E" w:rsidRDefault="00B5158C" w:rsidP="00B5158C">
      <w:pPr>
        <w:pStyle w:val="Equation"/>
      </w:pPr>
      <w:r w:rsidRPr="0011236E">
        <w:tab/>
      </w:r>
      <w:r w:rsidRPr="0011236E">
        <w:tab/>
      </w:r>
      <m:oMath>
        <m:r>
          <m:rPr>
            <m:sty m:val="p"/>
          </m:rPr>
          <w:rPr>
            <w:rFonts w:ascii="Cambria Math" w:hAnsi="Cambria Math"/>
          </w:rPr>
          <m:t>ρ</m:t>
        </m:r>
        <m:r>
          <w:rPr>
            <w:rFonts w:ascii="Cambria Math" w:hAnsi="Cambria Math"/>
          </w:rPr>
          <m:t>=7.5+2.5</m:t>
        </m:r>
        <m:r>
          <m:rPr>
            <m:sty m:val="p"/>
          </m:rPr>
          <w:rPr>
            <w:rFonts w:ascii="Cambria Math" w:hAnsi="Cambria Math"/>
          </w:rPr>
          <m:t>ω</m:t>
        </m:r>
      </m:oMath>
      <w:r w:rsidRPr="0011236E">
        <w:t>                g/m</w:t>
      </w:r>
      <w:r w:rsidRPr="0011236E">
        <w:rPr>
          <w:vertAlign w:val="superscript"/>
        </w:rPr>
        <w:t>3</w:t>
      </w:r>
      <w:r w:rsidRPr="0011236E">
        <w:tab/>
        <w:t>(9a)</w:t>
      </w:r>
    </w:p>
    <w:p w14:paraId="73E74BF4" w14:textId="77777777" w:rsidR="00B5158C" w:rsidRPr="0011236E" w:rsidRDefault="00B5158C" w:rsidP="00B5158C">
      <w:pPr>
        <w:pStyle w:val="Equationlegend"/>
      </w:pPr>
      <w:r w:rsidRPr="0011236E">
        <w:tab/>
      </w:r>
      <w:proofErr w:type="gramStart"/>
      <w:r w:rsidRPr="0011236E">
        <w:t>ω</w:t>
      </w:r>
      <w:r w:rsidRPr="0011236E">
        <w:rPr>
          <w:rFonts w:ascii="Tms Rmn" w:hAnsi="Tms Rmn"/>
          <w:sz w:val="12"/>
        </w:rPr>
        <w:t> </w:t>
      </w:r>
      <w:r w:rsidRPr="0011236E">
        <w:t>:</w:t>
      </w:r>
      <w:proofErr w:type="gramEnd"/>
      <w:r w:rsidRPr="0011236E">
        <w:tab/>
        <w:t>fraction of the total path over water.</w:t>
      </w:r>
    </w:p>
    <w:p w14:paraId="0B59D6D1" w14:textId="77777777" w:rsidR="00B5158C" w:rsidRPr="0011236E" w:rsidRDefault="00B5158C" w:rsidP="00B5158C">
      <w:pPr>
        <w:tabs>
          <w:tab w:val="right" w:pos="1134"/>
          <w:tab w:val="center" w:pos="1418"/>
          <w:tab w:val="left" w:pos="1701"/>
          <w:tab w:val="center" w:pos="6804"/>
          <w:tab w:val="right" w:pos="8505"/>
        </w:tabs>
      </w:pPr>
      <w:r w:rsidRPr="0011236E">
        <w:t xml:space="preserve">Corrections for multipath and focusing effects at </w:t>
      </w:r>
      <w:r w:rsidRPr="0011236E">
        <w:rPr>
          <w:i/>
        </w:rPr>
        <w:t>p</w:t>
      </w:r>
      <w:r w:rsidRPr="0011236E">
        <w:t xml:space="preserve"> and </w:t>
      </w:r>
      <w:r w:rsidRPr="0011236E">
        <w:sym w:font="Symbol" w:char="F062"/>
      </w:r>
      <w:r w:rsidRPr="0011236E">
        <w:rPr>
          <w:vertAlign w:val="subscript"/>
        </w:rPr>
        <w:t>0</w:t>
      </w:r>
      <w:r w:rsidRPr="0011236E">
        <w:t xml:space="preserve"> percentage times:</w:t>
      </w:r>
    </w:p>
    <w:p w14:paraId="1092B71E" w14:textId="77777777" w:rsidR="00B5158C" w:rsidRPr="0011236E" w:rsidRDefault="00B5158C" w:rsidP="00B5158C">
      <w:pPr>
        <w:pStyle w:val="Equation"/>
      </w:pPr>
      <w:r w:rsidRPr="0011236E">
        <w:tab/>
      </w:r>
      <w:r w:rsidRPr="0011236E">
        <w:tab/>
      </w:r>
      <w:proofErr w:type="spellStart"/>
      <w:r w:rsidRPr="0011236E">
        <w:rPr>
          <w:i/>
        </w:rPr>
        <w:t>E</w:t>
      </w:r>
      <w:r w:rsidRPr="0011236E">
        <w:rPr>
          <w:i/>
          <w:vertAlign w:val="subscript"/>
        </w:rPr>
        <w:t>sp</w:t>
      </w:r>
      <w:proofErr w:type="spellEnd"/>
      <w:r w:rsidRPr="0011236E">
        <w:t> = 2.6 [1 </w:t>
      </w:r>
      <w:r w:rsidRPr="0011236E">
        <w:sym w:font="Symbol" w:char="F02D"/>
      </w:r>
      <w:r w:rsidRPr="0011236E">
        <w:t> </w:t>
      </w:r>
      <w:proofErr w:type="spellStart"/>
      <w:proofErr w:type="gramStart"/>
      <w:r w:rsidRPr="0011236E">
        <w:t>exp</w:t>
      </w:r>
      <w:proofErr w:type="spellEnd"/>
      <w:r w:rsidRPr="0011236E">
        <w:t>(</w:t>
      </w:r>
      <w:proofErr w:type="gramEnd"/>
      <w:r w:rsidRPr="0011236E">
        <w:t>–0.1 {</w:t>
      </w:r>
      <w:proofErr w:type="spellStart"/>
      <w:r w:rsidRPr="0011236E">
        <w:rPr>
          <w:i/>
        </w:rPr>
        <w:t>d</w:t>
      </w:r>
      <w:r w:rsidRPr="0011236E">
        <w:rPr>
          <w:i/>
          <w:vertAlign w:val="subscript"/>
        </w:rPr>
        <w:t>lt</w:t>
      </w:r>
      <w:proofErr w:type="spellEnd"/>
      <w:r w:rsidRPr="0011236E">
        <w:t> + </w:t>
      </w:r>
      <w:proofErr w:type="spellStart"/>
      <w:r w:rsidRPr="0011236E">
        <w:rPr>
          <w:i/>
        </w:rPr>
        <w:t>d</w:t>
      </w:r>
      <w:r w:rsidRPr="0011236E">
        <w:rPr>
          <w:i/>
          <w:vertAlign w:val="subscript"/>
        </w:rPr>
        <w:t>lr</w:t>
      </w:r>
      <w:proofErr w:type="spellEnd"/>
      <w:r w:rsidRPr="0011236E">
        <w:t>})] log</w:t>
      </w:r>
      <w:r w:rsidRPr="0011236E">
        <w:rPr>
          <w:vertAlign w:val="subscript"/>
        </w:rPr>
        <w:t>10</w:t>
      </w:r>
      <w:r w:rsidRPr="0011236E">
        <w:t> (</w:t>
      </w:r>
      <w:r w:rsidRPr="0011236E">
        <w:rPr>
          <w:i/>
        </w:rPr>
        <w:t>p</w:t>
      </w:r>
      <w:r w:rsidRPr="0011236E">
        <w:t>/50)                 dB</w:t>
      </w:r>
      <w:r w:rsidRPr="0011236E">
        <w:tab/>
        <w:t>(10a)</w:t>
      </w:r>
    </w:p>
    <w:p w14:paraId="6787AD4C" w14:textId="77777777" w:rsidR="00B5158C" w:rsidRPr="00963F28" w:rsidRDefault="00B5158C" w:rsidP="00B5158C">
      <w:pPr>
        <w:pStyle w:val="Equation"/>
        <w:rPr>
          <w:lang w:val="es-ES"/>
        </w:rPr>
      </w:pPr>
      <w:r w:rsidRPr="0011236E">
        <w:tab/>
      </w:r>
      <w:r w:rsidRPr="0011236E">
        <w:tab/>
      </w:r>
      <w:r w:rsidRPr="00963F28">
        <w:rPr>
          <w:i/>
          <w:lang w:val="es-ES"/>
        </w:rPr>
        <w:t>E</w:t>
      </w:r>
      <w:r w:rsidRPr="00963F28">
        <w:rPr>
          <w:i/>
          <w:vertAlign w:val="subscript"/>
          <w:lang w:val="es-ES"/>
        </w:rPr>
        <w:t>s</w:t>
      </w:r>
      <w:r w:rsidRPr="0011236E">
        <w:rPr>
          <w:vertAlign w:val="subscript"/>
        </w:rPr>
        <w:sym w:font="Symbol" w:char="F062"/>
      </w:r>
      <w:r w:rsidRPr="00963F28">
        <w:rPr>
          <w:lang w:val="es-ES"/>
        </w:rPr>
        <w:t> = 2.6 [1 </w:t>
      </w:r>
      <w:r w:rsidRPr="0011236E">
        <w:sym w:font="Symbol" w:char="F02D"/>
      </w:r>
      <w:r w:rsidRPr="00963F28">
        <w:rPr>
          <w:lang w:val="es-ES"/>
        </w:rPr>
        <w:t> </w:t>
      </w:r>
      <w:proofErr w:type="spellStart"/>
      <w:proofErr w:type="gramStart"/>
      <w:r w:rsidRPr="00963F28">
        <w:rPr>
          <w:lang w:val="es-ES"/>
        </w:rPr>
        <w:t>exp</w:t>
      </w:r>
      <w:proofErr w:type="spellEnd"/>
      <w:r w:rsidRPr="00963F28">
        <w:rPr>
          <w:lang w:val="es-ES"/>
        </w:rPr>
        <w:t>(</w:t>
      </w:r>
      <w:proofErr w:type="gramEnd"/>
      <w:r w:rsidRPr="00963F28">
        <w:rPr>
          <w:lang w:val="es-ES"/>
        </w:rPr>
        <w:t>–0.1 {</w:t>
      </w:r>
      <w:proofErr w:type="spellStart"/>
      <w:r w:rsidRPr="00963F28">
        <w:rPr>
          <w:i/>
          <w:lang w:val="es-ES"/>
        </w:rPr>
        <w:t>d</w:t>
      </w:r>
      <w:r w:rsidRPr="00963F28">
        <w:rPr>
          <w:i/>
          <w:vertAlign w:val="subscript"/>
          <w:lang w:val="es-ES"/>
        </w:rPr>
        <w:t>lt</w:t>
      </w:r>
      <w:proofErr w:type="spellEnd"/>
      <w:r w:rsidRPr="00963F28">
        <w:rPr>
          <w:lang w:val="es-ES"/>
        </w:rPr>
        <w:t> + </w:t>
      </w:r>
      <w:proofErr w:type="spellStart"/>
      <w:r w:rsidRPr="00963F28">
        <w:rPr>
          <w:i/>
          <w:lang w:val="es-ES"/>
        </w:rPr>
        <w:t>d</w:t>
      </w:r>
      <w:r w:rsidRPr="00963F28">
        <w:rPr>
          <w:i/>
          <w:vertAlign w:val="subscript"/>
          <w:lang w:val="es-ES"/>
        </w:rPr>
        <w:t>lr</w:t>
      </w:r>
      <w:proofErr w:type="spellEnd"/>
      <w:r w:rsidRPr="00963F28">
        <w:rPr>
          <w:lang w:val="es-ES"/>
        </w:rPr>
        <w:t>})] log</w:t>
      </w:r>
      <w:r w:rsidRPr="00963F28">
        <w:rPr>
          <w:vertAlign w:val="subscript"/>
          <w:lang w:val="es-ES"/>
        </w:rPr>
        <w:t>10</w:t>
      </w:r>
      <w:r w:rsidRPr="00963F28">
        <w:rPr>
          <w:lang w:val="es-ES"/>
        </w:rPr>
        <w:t> (</w:t>
      </w:r>
      <w:r w:rsidRPr="0011236E">
        <w:sym w:font="Symbol" w:char="F062"/>
      </w:r>
      <w:r w:rsidRPr="00963F28">
        <w:rPr>
          <w:vertAlign w:val="subscript"/>
          <w:lang w:val="es-ES"/>
        </w:rPr>
        <w:t>0</w:t>
      </w:r>
      <w:r w:rsidRPr="00963F28">
        <w:rPr>
          <w:lang w:val="es-ES"/>
        </w:rPr>
        <w:t>/50)                 dB</w:t>
      </w:r>
      <w:r w:rsidRPr="00963F28">
        <w:rPr>
          <w:lang w:val="es-ES"/>
        </w:rPr>
        <w:tab/>
        <w:t>(10b)</w:t>
      </w:r>
    </w:p>
    <w:p w14:paraId="5B102DAD" w14:textId="77777777" w:rsidR="00B5158C" w:rsidRPr="0011236E" w:rsidRDefault="00B5158C" w:rsidP="00B5158C">
      <w:pPr>
        <w:tabs>
          <w:tab w:val="right" w:pos="1134"/>
          <w:tab w:val="center" w:pos="1418"/>
          <w:tab w:val="left" w:pos="1701"/>
          <w:tab w:val="center" w:pos="6804"/>
          <w:tab w:val="right" w:pos="8505"/>
        </w:tabs>
        <w:spacing w:before="240"/>
      </w:pPr>
      <w:r w:rsidRPr="0011236E">
        <w:lastRenderedPageBreak/>
        <w:t xml:space="preserve">Basic transmission loss not exceeded for time percentage, </w:t>
      </w:r>
      <w:r w:rsidRPr="0011236E">
        <w:rPr>
          <w:i/>
        </w:rPr>
        <w:t>p</w:t>
      </w:r>
      <w:r w:rsidRPr="0011236E">
        <w:t xml:space="preserve">%, due to </w:t>
      </w:r>
      <w:proofErr w:type="spellStart"/>
      <w:r w:rsidRPr="0011236E">
        <w:t>LoS</w:t>
      </w:r>
      <w:proofErr w:type="spellEnd"/>
      <w:r w:rsidRPr="0011236E">
        <w:t xml:space="preserve"> propagation:</w:t>
      </w:r>
    </w:p>
    <w:p w14:paraId="16B5235C" w14:textId="77777777" w:rsidR="00B5158C" w:rsidRPr="00AE472D" w:rsidRDefault="00B5158C" w:rsidP="00B5158C">
      <w:pPr>
        <w:pStyle w:val="Equation"/>
        <w:rPr>
          <w:lang w:val="de-CH"/>
        </w:rPr>
      </w:pPr>
      <w:r w:rsidRPr="0011236E">
        <w:tab/>
      </w:r>
      <w:r w:rsidRPr="0011236E">
        <w:tab/>
      </w:r>
      <m:oMath>
        <m:sSub>
          <m:sSubPr>
            <m:ctrlPr>
              <w:rPr>
                <w:rFonts w:ascii="Cambria Math" w:hAnsi="Cambria Math"/>
                <w:i/>
              </w:rPr>
            </m:ctrlPr>
          </m:sSubPr>
          <m:e>
            <m:r>
              <w:rPr>
                <w:rFonts w:ascii="Cambria Math" w:hAnsi="Cambria Math"/>
              </w:rPr>
              <m:t>L</m:t>
            </m:r>
          </m:e>
          <m:sub>
            <m:r>
              <w:rPr>
                <w:rFonts w:ascii="Cambria Math" w:hAnsi="Cambria Math"/>
              </w:rPr>
              <m:t>b</m:t>
            </m:r>
            <m:r>
              <w:rPr>
                <w:rFonts w:ascii="Cambria Math" w:hAnsi="Cambria Math"/>
                <w:lang w:val="de-CH"/>
              </w:rPr>
              <m:t>0</m:t>
            </m:r>
            <m:r>
              <w:rPr>
                <w:rFonts w:ascii="Cambria Math" w:hAnsi="Cambria Math"/>
              </w:rPr>
              <m:t>p</m:t>
            </m:r>
          </m:sub>
        </m:sSub>
        <m:r>
          <w:rPr>
            <w:rFonts w:ascii="Cambria Math" w:hAnsi="Cambria Math"/>
            <w:lang w:val="de-CH"/>
          </w:rPr>
          <m:t>=</m:t>
        </m:r>
        <m:sSub>
          <m:sSubPr>
            <m:ctrlPr>
              <w:rPr>
                <w:rFonts w:ascii="Cambria Math" w:hAnsi="Cambria Math"/>
                <w:i/>
              </w:rPr>
            </m:ctrlPr>
          </m:sSubPr>
          <m:e>
            <m:r>
              <w:rPr>
                <w:rFonts w:ascii="Cambria Math" w:hAnsi="Cambria Math"/>
              </w:rPr>
              <m:t>L</m:t>
            </m:r>
          </m:e>
          <m:sub>
            <m:r>
              <w:rPr>
                <w:rFonts w:ascii="Cambria Math" w:hAnsi="Cambria Math"/>
              </w:rPr>
              <m:t>bfsg</m:t>
            </m:r>
          </m:sub>
        </m:sSub>
        <m:r>
          <w:rPr>
            <w:rFonts w:ascii="Cambria Math" w:hAnsi="Cambria Math"/>
            <w:lang w:val="de-CH"/>
          </w:rPr>
          <m:t>+</m:t>
        </m:r>
        <m:sSub>
          <m:sSubPr>
            <m:ctrlPr>
              <w:rPr>
                <w:rFonts w:ascii="Cambria Math" w:hAnsi="Cambria Math"/>
                <w:i/>
              </w:rPr>
            </m:ctrlPr>
          </m:sSubPr>
          <m:e>
            <m:r>
              <w:rPr>
                <w:rFonts w:ascii="Cambria Math" w:hAnsi="Cambria Math"/>
              </w:rPr>
              <m:t>E</m:t>
            </m:r>
          </m:e>
          <m:sub>
            <m:r>
              <w:rPr>
                <w:rFonts w:ascii="Cambria Math" w:hAnsi="Cambria Math"/>
              </w:rPr>
              <m:t>sp</m:t>
            </m:r>
          </m:sub>
        </m:sSub>
      </m:oMath>
      <w:r w:rsidRPr="0094510D">
        <w:rPr>
          <w:lang w:val="de-CH"/>
        </w:rPr>
        <w:t>               dB</w:t>
      </w:r>
      <w:r w:rsidRPr="0094510D">
        <w:rPr>
          <w:lang w:val="de-CH"/>
        </w:rPr>
        <w:tab/>
        <w:t>(11)</w:t>
      </w:r>
    </w:p>
    <w:p w14:paraId="3E1A4E46" w14:textId="77777777" w:rsidR="00B5158C" w:rsidRPr="0011236E" w:rsidRDefault="00B5158C" w:rsidP="00B5158C">
      <w:pPr>
        <w:tabs>
          <w:tab w:val="right" w:pos="1134"/>
          <w:tab w:val="center" w:pos="1418"/>
          <w:tab w:val="left" w:pos="1701"/>
          <w:tab w:val="center" w:pos="6804"/>
          <w:tab w:val="right" w:pos="8505"/>
        </w:tabs>
      </w:pPr>
      <w:r w:rsidRPr="0011236E">
        <w:t xml:space="preserve">Basic transmission loss not exceeded for time percentage, </w:t>
      </w:r>
      <w:r w:rsidRPr="0011236E">
        <w:rPr>
          <w:rFonts w:ascii="Symbol" w:eastAsia="Symbol" w:hAnsi="Symbol" w:cs="Symbol"/>
        </w:rPr>
        <w:t></w:t>
      </w:r>
      <w:r w:rsidRPr="0011236E">
        <w:rPr>
          <w:vertAlign w:val="subscript"/>
        </w:rPr>
        <w:t>0</w:t>
      </w:r>
      <w:r w:rsidRPr="0011236E">
        <w:t xml:space="preserve">%, due to </w:t>
      </w:r>
      <w:proofErr w:type="spellStart"/>
      <w:r w:rsidRPr="0011236E">
        <w:t>LoS</w:t>
      </w:r>
      <w:proofErr w:type="spellEnd"/>
      <w:r w:rsidRPr="0011236E">
        <w:t xml:space="preserve"> propagation (regardless of whether or not the path is actually </w:t>
      </w:r>
      <w:proofErr w:type="spellStart"/>
      <w:r w:rsidRPr="0011236E">
        <w:t>LoS</w:t>
      </w:r>
      <w:proofErr w:type="spellEnd"/>
      <w:r w:rsidRPr="0011236E">
        <w:t>):</w:t>
      </w:r>
    </w:p>
    <w:p w14:paraId="1239A2B5" w14:textId="77777777" w:rsidR="00B5158C" w:rsidRPr="00AE472D" w:rsidRDefault="00B5158C" w:rsidP="00B5158C">
      <w:pPr>
        <w:pStyle w:val="Equation"/>
        <w:rPr>
          <w:lang w:val="de-CH"/>
        </w:rPr>
      </w:pPr>
      <w:r w:rsidRPr="0011236E">
        <w:tab/>
      </w:r>
      <w:r w:rsidRPr="0011236E">
        <w:tab/>
      </w:r>
      <m:oMath>
        <m:sSub>
          <m:sSubPr>
            <m:ctrlPr>
              <w:rPr>
                <w:rFonts w:ascii="Cambria Math" w:hAnsi="Cambria Math"/>
                <w:i/>
              </w:rPr>
            </m:ctrlPr>
          </m:sSubPr>
          <m:e>
            <m:r>
              <w:rPr>
                <w:rFonts w:ascii="Cambria Math" w:hAnsi="Cambria Math"/>
              </w:rPr>
              <m:t>L</m:t>
            </m:r>
          </m:e>
          <m:sub>
            <m:r>
              <w:rPr>
                <w:rFonts w:ascii="Cambria Math" w:hAnsi="Cambria Math"/>
              </w:rPr>
              <m:t>b</m:t>
            </m:r>
            <m:r>
              <w:rPr>
                <w:rFonts w:ascii="Cambria Math" w:hAnsi="Cambria Math"/>
                <w:lang w:val="de-CH"/>
              </w:rPr>
              <m:t>0</m:t>
            </m:r>
            <m:r>
              <m:rPr>
                <m:sty m:val="p"/>
              </m:rPr>
              <w:rPr>
                <w:rFonts w:ascii="Cambria Math" w:hAnsi="Cambria Math"/>
              </w:rPr>
              <m:t>β</m:t>
            </m:r>
          </m:sub>
        </m:sSub>
        <m:r>
          <w:rPr>
            <w:rFonts w:ascii="Cambria Math" w:hAnsi="Cambria Math"/>
            <w:lang w:val="de-CH"/>
          </w:rPr>
          <m:t>=</m:t>
        </m:r>
        <m:sSub>
          <m:sSubPr>
            <m:ctrlPr>
              <w:rPr>
                <w:rFonts w:ascii="Cambria Math" w:hAnsi="Cambria Math"/>
                <w:i/>
              </w:rPr>
            </m:ctrlPr>
          </m:sSubPr>
          <m:e>
            <m:r>
              <w:rPr>
                <w:rFonts w:ascii="Cambria Math" w:hAnsi="Cambria Math"/>
              </w:rPr>
              <m:t>L</m:t>
            </m:r>
          </m:e>
          <m:sub>
            <m:r>
              <w:rPr>
                <w:rFonts w:ascii="Cambria Math" w:hAnsi="Cambria Math"/>
              </w:rPr>
              <m:t>bfsg</m:t>
            </m:r>
          </m:sub>
        </m:sSub>
        <m:r>
          <w:rPr>
            <w:rFonts w:ascii="Cambria Math" w:hAnsi="Cambria Math"/>
            <w:lang w:val="de-CH"/>
          </w:rPr>
          <m:t>+</m:t>
        </m:r>
        <m:sSub>
          <m:sSubPr>
            <m:ctrlPr>
              <w:rPr>
                <w:rFonts w:ascii="Cambria Math" w:hAnsi="Cambria Math"/>
                <w:i/>
              </w:rPr>
            </m:ctrlPr>
          </m:sSubPr>
          <m:e>
            <m:r>
              <w:rPr>
                <w:rFonts w:ascii="Cambria Math" w:hAnsi="Cambria Math"/>
              </w:rPr>
              <m:t>E</m:t>
            </m:r>
          </m:e>
          <m:sub>
            <m:r>
              <w:rPr>
                <w:rFonts w:ascii="Cambria Math" w:hAnsi="Cambria Math"/>
              </w:rPr>
              <m:t>s</m:t>
            </m:r>
            <m:r>
              <m:rPr>
                <m:sty m:val="p"/>
              </m:rPr>
              <w:rPr>
                <w:rFonts w:ascii="Cambria Math" w:hAnsi="Cambria Math"/>
              </w:rPr>
              <m:t>β</m:t>
            </m:r>
          </m:sub>
        </m:sSub>
      </m:oMath>
      <w:r w:rsidRPr="0094510D">
        <w:rPr>
          <w:lang w:val="de-CH"/>
        </w:rPr>
        <w:t>                dB</w:t>
      </w:r>
      <w:r w:rsidRPr="0094510D">
        <w:rPr>
          <w:lang w:val="de-CH"/>
        </w:rPr>
        <w:tab/>
        <w:t>(12)</w:t>
      </w:r>
    </w:p>
    <w:p w14:paraId="4823B3F9" w14:textId="77777777" w:rsidR="00B5158C" w:rsidRPr="000E35DD" w:rsidRDefault="00B5158C" w:rsidP="00B5158C">
      <w:pPr>
        <w:pStyle w:val="Heading2"/>
        <w:rPr>
          <w:lang w:val="fr-FR"/>
        </w:rPr>
      </w:pPr>
      <w:bookmarkStart w:id="23" w:name="_Toc107034036"/>
      <w:r w:rsidRPr="000E35DD">
        <w:rPr>
          <w:lang w:val="fr-FR"/>
        </w:rPr>
        <w:t>4.2</w:t>
      </w:r>
      <w:r w:rsidRPr="000E35DD">
        <w:rPr>
          <w:lang w:val="fr-FR"/>
        </w:rPr>
        <w:tab/>
        <w:t>Diffraction</w:t>
      </w:r>
      <w:bookmarkEnd w:id="23"/>
    </w:p>
    <w:p w14:paraId="1CBC3678" w14:textId="77777777" w:rsidR="00B5158C" w:rsidRPr="0011236E" w:rsidRDefault="00B5158C" w:rsidP="00B5158C">
      <w:r w:rsidRPr="0011236E">
        <w:t xml:space="preserve">The time variability of the excess loss due to the diffraction mechanism is assumed to be the result of changes in bulk atmospheric radio refractivity lapse rate, i.e. as the time percentage </w:t>
      </w:r>
      <w:r w:rsidRPr="0011236E">
        <w:rPr>
          <w:i/>
        </w:rPr>
        <w:t>p</w:t>
      </w:r>
      <w:r w:rsidRPr="0011236E">
        <w:t xml:space="preserve"> reduces, the effective Earth radius factor </w:t>
      </w:r>
      <w:r w:rsidRPr="0011236E">
        <w:rPr>
          <w:i/>
        </w:rPr>
        <w:t>k</w:t>
      </w:r>
      <w:r w:rsidRPr="0011236E">
        <w:t> </w:t>
      </w:r>
      <w:proofErr w:type="gramStart"/>
      <w:r w:rsidRPr="0011236E">
        <w:t>(</w:t>
      </w:r>
      <w:r w:rsidRPr="0011236E">
        <w:rPr>
          <w:i/>
          <w:sz w:val="16"/>
        </w:rPr>
        <w:t> </w:t>
      </w:r>
      <w:r w:rsidRPr="0011236E">
        <w:rPr>
          <w:i/>
        </w:rPr>
        <w:t>p</w:t>
      </w:r>
      <w:proofErr w:type="gramEnd"/>
      <w:r w:rsidRPr="0011236E">
        <w:t>) is assumed to increase. This process is considered valid for β</w:t>
      </w:r>
      <w:r w:rsidRPr="0011236E">
        <w:rPr>
          <w:vertAlign w:val="subscript"/>
        </w:rPr>
        <w:t>0</w:t>
      </w:r>
      <w:r w:rsidRPr="0011236E">
        <w:t> </w:t>
      </w:r>
      <w:r w:rsidRPr="0011236E">
        <w:sym w:font="Symbol" w:char="F0A3"/>
      </w:r>
      <w:r w:rsidRPr="0011236E">
        <w:t> </w:t>
      </w:r>
      <w:r w:rsidRPr="0011236E">
        <w:rPr>
          <w:i/>
        </w:rPr>
        <w:t>p</w:t>
      </w:r>
      <w:r w:rsidRPr="0011236E">
        <w:t> </w:t>
      </w:r>
      <w:r w:rsidRPr="0011236E">
        <w:sym w:font="Symbol" w:char="F0A3"/>
      </w:r>
      <w:r w:rsidRPr="0011236E">
        <w:t> 50%. For time percentages less than β</w:t>
      </w:r>
      <w:r w:rsidRPr="0011236E">
        <w:rPr>
          <w:vertAlign w:val="subscript"/>
        </w:rPr>
        <w:t>0</w:t>
      </w:r>
      <w:r w:rsidRPr="0011236E">
        <w:t xml:space="preserve"> signal levels are dominated by anomalous propagation mechanisms rather than by the bulk refractivity characteristics of the atmosphere. </w:t>
      </w:r>
      <w:proofErr w:type="gramStart"/>
      <w:r w:rsidRPr="0011236E">
        <w:t>Thus</w:t>
      </w:r>
      <w:proofErr w:type="gramEnd"/>
      <w:r w:rsidRPr="0011236E">
        <w:t xml:space="preserve"> diffraction loss not exceeded for </w:t>
      </w:r>
      <w:r w:rsidRPr="0011236E">
        <w:rPr>
          <w:i/>
        </w:rPr>
        <w:t>p</w:t>
      </w:r>
      <w:r w:rsidRPr="0011236E">
        <w:t> &lt; β</w:t>
      </w:r>
      <w:r w:rsidRPr="0011236E">
        <w:rPr>
          <w:vertAlign w:val="subscript"/>
        </w:rPr>
        <w:t>0</w:t>
      </w:r>
      <w:r w:rsidRPr="0011236E">
        <w:t xml:space="preserve">% is assumed to be the same as for </w:t>
      </w:r>
      <w:r w:rsidRPr="0011236E">
        <w:rPr>
          <w:i/>
        </w:rPr>
        <w:t>p</w:t>
      </w:r>
      <w:r w:rsidRPr="0011236E">
        <w:t> </w:t>
      </w:r>
      <w:r w:rsidRPr="0011236E">
        <w:sym w:font="Symbol" w:char="F03D"/>
      </w:r>
      <w:r w:rsidRPr="0011236E">
        <w:t> β</w:t>
      </w:r>
      <w:r w:rsidRPr="0011236E">
        <w:rPr>
          <w:vertAlign w:val="subscript"/>
        </w:rPr>
        <w:t>0</w:t>
      </w:r>
      <w:r w:rsidRPr="0011236E">
        <w:t>% time.</w:t>
      </w:r>
    </w:p>
    <w:p w14:paraId="7B82595B" w14:textId="77777777" w:rsidR="00B5158C" w:rsidRPr="0011236E" w:rsidRDefault="00B5158C" w:rsidP="00B5158C">
      <w:r w:rsidRPr="0011236E">
        <w:t xml:space="preserve">Taking this into account, in the general case where </w:t>
      </w:r>
      <w:r w:rsidRPr="0011236E">
        <w:rPr>
          <w:i/>
          <w:iCs/>
        </w:rPr>
        <w:t>p</w:t>
      </w:r>
      <w:r w:rsidRPr="0011236E">
        <w:t xml:space="preserve"> &lt; 50%, the diffraction calculation must be performed twice, first for the median effective Earth-radius factor </w:t>
      </w:r>
      <w:r w:rsidRPr="0011236E">
        <w:rPr>
          <w:i/>
          <w:iCs/>
        </w:rPr>
        <w:t>k</w:t>
      </w:r>
      <w:r w:rsidRPr="0011236E">
        <w:rPr>
          <w:vertAlign w:val="subscript"/>
        </w:rPr>
        <w:t>50</w:t>
      </w:r>
      <w:r w:rsidRPr="0011236E">
        <w:t xml:space="preserve"> (equation (5)) and second for the limiting effective Earth-radius factor </w:t>
      </w:r>
      <w:r w:rsidRPr="0011236E">
        <w:rPr>
          <w:i/>
          <w:iCs/>
        </w:rPr>
        <w:t>k</w:t>
      </w:r>
      <w:r w:rsidRPr="0011236E">
        <w:rPr>
          <w:vertAlign w:val="subscript"/>
        </w:rPr>
        <w:t>β</w:t>
      </w:r>
      <w:r w:rsidRPr="0011236E">
        <w:t xml:space="preserve"> equal to 3. This second calculation gives an estimate of diffraction loss not exceeded for β</w:t>
      </w:r>
      <w:r w:rsidRPr="0011236E">
        <w:rPr>
          <w:vertAlign w:val="subscript"/>
        </w:rPr>
        <w:t>0</w:t>
      </w:r>
      <w:r w:rsidRPr="0011236E">
        <w:t>% time, where β</w:t>
      </w:r>
      <w:r w:rsidRPr="0011236E">
        <w:rPr>
          <w:vertAlign w:val="subscript"/>
        </w:rPr>
        <w:t>0</w:t>
      </w:r>
      <w:r w:rsidRPr="0011236E">
        <w:t xml:space="preserve"> is given by equation (2).</w:t>
      </w:r>
    </w:p>
    <w:p w14:paraId="52AAE800" w14:textId="77777777" w:rsidR="00B5158C" w:rsidRPr="0011236E" w:rsidRDefault="00B5158C" w:rsidP="00B5158C">
      <w:r w:rsidRPr="0011236E">
        <w:t xml:space="preserve">The diffraction loss </w:t>
      </w:r>
      <w:proofErr w:type="spellStart"/>
      <w:r w:rsidRPr="0011236E">
        <w:rPr>
          <w:i/>
          <w:iCs/>
        </w:rPr>
        <w:t>L</w:t>
      </w:r>
      <w:r w:rsidRPr="0011236E">
        <w:rPr>
          <w:i/>
          <w:iCs/>
          <w:vertAlign w:val="subscript"/>
        </w:rPr>
        <w:t>dp</w:t>
      </w:r>
      <w:proofErr w:type="spellEnd"/>
      <w:r w:rsidRPr="0011236E">
        <w:t xml:space="preserve"> not exceeded for </w:t>
      </w:r>
      <w:r w:rsidRPr="0011236E">
        <w:rPr>
          <w:i/>
          <w:iCs/>
        </w:rPr>
        <w:t>p</w:t>
      </w:r>
      <w:r w:rsidRPr="0011236E">
        <w:t>% time, for 0.001% ≤ </w:t>
      </w:r>
      <w:r w:rsidRPr="0011236E">
        <w:rPr>
          <w:i/>
          <w:iCs/>
        </w:rPr>
        <w:t>p</w:t>
      </w:r>
      <w:r w:rsidRPr="0011236E">
        <w:t> ≤ 50%, is then calculated using a limiting or interpolation procedure described in § 4.2.4.</w:t>
      </w:r>
    </w:p>
    <w:p w14:paraId="0193303B" w14:textId="77777777" w:rsidR="00B5158C" w:rsidRPr="0011236E" w:rsidRDefault="00B5158C" w:rsidP="00B5158C">
      <w:r w:rsidRPr="0011236E">
        <w:t>The diffraction model calculates the following quantities required in § 4.</w:t>
      </w:r>
      <w:r w:rsidRPr="0011236E">
        <w:t>5</w:t>
      </w:r>
      <w:r w:rsidRPr="0011236E">
        <w:t>:</w:t>
      </w:r>
    </w:p>
    <w:p w14:paraId="06ADEDF3" w14:textId="77777777" w:rsidR="00B5158C" w:rsidRPr="0011236E" w:rsidRDefault="00B5158C" w:rsidP="00B5158C">
      <w:pPr>
        <w:pStyle w:val="Equationlegend"/>
      </w:pPr>
      <w:r w:rsidRPr="0011236E">
        <w:rPr>
          <w:i/>
        </w:rPr>
        <w:tab/>
      </w:r>
      <w:proofErr w:type="spellStart"/>
      <w:r w:rsidRPr="0011236E">
        <w:rPr>
          <w:i/>
        </w:rPr>
        <w:t>L</w:t>
      </w:r>
      <w:r w:rsidRPr="0011236E">
        <w:rPr>
          <w:i/>
          <w:vertAlign w:val="subscript"/>
        </w:rPr>
        <w:t>dp</w:t>
      </w:r>
      <w:proofErr w:type="spellEnd"/>
      <w:r w:rsidRPr="0011236E">
        <w:rPr>
          <w:iCs/>
        </w:rPr>
        <w:t>:</w:t>
      </w:r>
      <w:r w:rsidRPr="0011236E">
        <w:tab/>
        <w:t xml:space="preserve">diffraction loss not exceeded for </w:t>
      </w:r>
      <w:r w:rsidRPr="0011236E">
        <w:rPr>
          <w:i/>
        </w:rPr>
        <w:t>p</w:t>
      </w:r>
      <w:r w:rsidRPr="0011236E">
        <w:t>% time</w:t>
      </w:r>
    </w:p>
    <w:p w14:paraId="598E44B1" w14:textId="77777777" w:rsidR="00B5158C" w:rsidRPr="0011236E" w:rsidRDefault="00B5158C" w:rsidP="00B5158C">
      <w:pPr>
        <w:pStyle w:val="Equationlegend"/>
      </w:pPr>
      <w:r w:rsidRPr="0011236E">
        <w:rPr>
          <w:i/>
        </w:rPr>
        <w:tab/>
        <w:t>L</w:t>
      </w:r>
      <w:r w:rsidRPr="0011236E">
        <w:rPr>
          <w:i/>
          <w:vertAlign w:val="subscript"/>
        </w:rPr>
        <w:t>bd</w:t>
      </w:r>
      <w:r w:rsidRPr="0011236E">
        <w:rPr>
          <w:vertAlign w:val="subscript"/>
        </w:rPr>
        <w:t>50</w:t>
      </w:r>
      <w:r w:rsidRPr="0011236E">
        <w:t>:</w:t>
      </w:r>
      <w:r w:rsidRPr="0011236E">
        <w:tab/>
        <w:t>median basic transmission loss associated with diffraction</w:t>
      </w:r>
    </w:p>
    <w:p w14:paraId="41EE0F3B" w14:textId="77777777" w:rsidR="00B5158C" w:rsidRPr="0011236E" w:rsidRDefault="00B5158C" w:rsidP="00B5158C">
      <w:pPr>
        <w:pStyle w:val="Equationlegend"/>
      </w:pPr>
      <w:r w:rsidRPr="0011236E">
        <w:rPr>
          <w:i/>
        </w:rPr>
        <w:tab/>
      </w:r>
      <w:proofErr w:type="spellStart"/>
      <w:r w:rsidRPr="0011236E">
        <w:rPr>
          <w:i/>
        </w:rPr>
        <w:t>L</w:t>
      </w:r>
      <w:r w:rsidRPr="0011236E">
        <w:rPr>
          <w:i/>
          <w:vertAlign w:val="subscript"/>
        </w:rPr>
        <w:t>bd</w:t>
      </w:r>
      <w:proofErr w:type="spellEnd"/>
      <w:r w:rsidRPr="0011236E">
        <w:rPr>
          <w:iCs/>
        </w:rPr>
        <w:t>:</w:t>
      </w:r>
      <w:r w:rsidRPr="0011236E">
        <w:rPr>
          <w:vertAlign w:val="subscript"/>
        </w:rPr>
        <w:tab/>
      </w:r>
      <w:r w:rsidRPr="0011236E">
        <w:t xml:space="preserve">basic transmission loss associated with diffraction not exceeded for </w:t>
      </w:r>
      <w:r w:rsidRPr="0011236E">
        <w:rPr>
          <w:i/>
        </w:rPr>
        <w:t>p</w:t>
      </w:r>
      <w:r w:rsidRPr="0011236E">
        <w:t>% time.</w:t>
      </w:r>
    </w:p>
    <w:p w14:paraId="64CB332E" w14:textId="77777777" w:rsidR="00B5158C" w:rsidRPr="0011236E" w:rsidRDefault="00B5158C" w:rsidP="00B5158C">
      <w:r w:rsidRPr="0011236E">
        <w:t xml:space="preserve">The diffraction loss is calculated by the combination of a method based on the </w:t>
      </w:r>
      <w:proofErr w:type="spellStart"/>
      <w:r w:rsidRPr="0011236E">
        <w:t>Bullington</w:t>
      </w:r>
      <w:proofErr w:type="spellEnd"/>
      <w:r w:rsidRPr="0011236E">
        <w:t xml:space="preserve"> construction and spherical-Earth diffraction. The </w:t>
      </w:r>
      <w:proofErr w:type="spellStart"/>
      <w:r w:rsidRPr="0011236E">
        <w:t>Bullington</w:t>
      </w:r>
      <w:proofErr w:type="spellEnd"/>
      <w:r w:rsidRPr="0011236E">
        <w:t xml:space="preserve"> part of the method is an expansion of the basic </w:t>
      </w:r>
      <w:proofErr w:type="spellStart"/>
      <w:r w:rsidRPr="0011236E">
        <w:t>Bullington</w:t>
      </w:r>
      <w:proofErr w:type="spellEnd"/>
      <w:r w:rsidRPr="0011236E">
        <w:t xml:space="preserve"> construction to control the transition between free-space and obstructed conditions. This part of the method is used twice: for the actual path profile, and for a zero-height smooth profile with modified antenna heights referred to as effective antenna heights. The same effective antenna heights are also used to calculate the spherical-Earth diffraction loss. The final result is obtained as a combination of three losses calculated as above. For a perfectly smooth path, the final diffraction loss will be the output of the spherical-Earth model.</w:t>
      </w:r>
    </w:p>
    <w:p w14:paraId="6277695D" w14:textId="77777777" w:rsidR="00B5158C" w:rsidRPr="0011236E" w:rsidRDefault="00B5158C" w:rsidP="00B5158C">
      <w:r w:rsidRPr="0011236E">
        <w:t xml:space="preserve">This method provides an estimate of diffraction loss for all types of paths, including over-sea or over-inland or coastal land, and irrespective of whether the land is smooth or rough, and whether </w:t>
      </w:r>
      <w:proofErr w:type="spellStart"/>
      <w:r w:rsidRPr="0011236E">
        <w:t>LoS</w:t>
      </w:r>
      <w:proofErr w:type="spellEnd"/>
      <w:r w:rsidRPr="0011236E">
        <w:t xml:space="preserve"> or </w:t>
      </w:r>
      <w:proofErr w:type="spellStart"/>
      <w:r w:rsidRPr="0011236E">
        <w:t>transhorizon</w:t>
      </w:r>
      <w:proofErr w:type="spellEnd"/>
      <w:r w:rsidRPr="0011236E">
        <w:t>.</w:t>
      </w:r>
    </w:p>
    <w:p w14:paraId="1A120614" w14:textId="77777777" w:rsidR="00B5158C" w:rsidRPr="0011236E" w:rsidRDefault="00B5158C" w:rsidP="00B5158C">
      <w:r w:rsidRPr="0011236E">
        <w:t xml:space="preserve">This method also makes extensive use of an approximation to the single knife-edge diffraction loss as a function of the dimensionless parameter, </w:t>
      </w:r>
      <w:r w:rsidRPr="0011236E">
        <w:sym w:font="Symbol" w:char="F06E"/>
      </w:r>
      <w:r w:rsidRPr="0011236E">
        <w:t>, given by:</w:t>
      </w:r>
    </w:p>
    <w:p w14:paraId="407FF951" w14:textId="77777777" w:rsidR="00B5158C" w:rsidRPr="0011236E" w:rsidRDefault="00B5158C" w:rsidP="00B5158C">
      <w:pPr>
        <w:pStyle w:val="Equation"/>
      </w:pPr>
      <w:r w:rsidRPr="0011236E">
        <w:tab/>
      </w:r>
      <w:r w:rsidRPr="0011236E">
        <w:tab/>
      </w:r>
      <m:oMath>
        <m:r>
          <w:rPr>
            <w:rFonts w:ascii="Cambria Math" w:hAnsi="Cambria Math"/>
          </w:rPr>
          <m:t>J</m:t>
        </m:r>
        <m:d>
          <m:dPr>
            <m:ctrlPr>
              <w:rPr>
                <w:rFonts w:ascii="Cambria Math" w:hAnsi="Cambria Math"/>
                <w:i/>
              </w:rPr>
            </m:ctrlPr>
          </m:dPr>
          <m:e>
            <m:r>
              <w:rPr>
                <w:rFonts w:ascii="Cambria Math" w:hAnsi="Cambria Math"/>
              </w:rPr>
              <m:t>ν</m:t>
            </m:r>
          </m:e>
        </m:d>
        <m:r>
          <w:rPr>
            <w:rFonts w:ascii="Cambria Math" w:hAnsi="Cambria Math"/>
          </w:rPr>
          <m:t>=6.9+20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ν-0.1</m:t>
                            </m:r>
                          </m:e>
                        </m:d>
                      </m:e>
                      <m:sup>
                        <m:r>
                          <w:rPr>
                            <w:rFonts w:ascii="Cambria Math" w:hAnsi="Cambria Math"/>
                          </w:rPr>
                          <m:t>2</m:t>
                        </m:r>
                      </m:sup>
                    </m:sSup>
                    <m:r>
                      <w:rPr>
                        <w:rFonts w:ascii="Cambria Math" w:hAnsi="Cambria Math"/>
                      </w:rPr>
                      <m:t>+1</m:t>
                    </m:r>
                  </m:e>
                </m:rad>
                <m:r>
                  <w:rPr>
                    <w:rFonts w:ascii="Cambria Math" w:hAnsi="Cambria Math"/>
                  </w:rPr>
                  <m:t>+ν-0.1</m:t>
                </m:r>
              </m:e>
            </m:d>
          </m:e>
        </m:func>
      </m:oMath>
      <w:r w:rsidRPr="0011236E">
        <w:tab/>
        <w:t>(13)</w:t>
      </w:r>
    </w:p>
    <w:p w14:paraId="088C8048" w14:textId="77777777" w:rsidR="00B5158C" w:rsidRPr="0011236E" w:rsidRDefault="00B5158C" w:rsidP="00B5158C">
      <w:pPr>
        <w:spacing w:before="240"/>
      </w:pPr>
      <w:r w:rsidRPr="0011236E">
        <w:t xml:space="preserve">Note that </w:t>
      </w:r>
      <w:proofErr w:type="gramStart"/>
      <w:r w:rsidRPr="0011236E">
        <w:rPr>
          <w:i/>
        </w:rPr>
        <w:t>J</w:t>
      </w:r>
      <w:r w:rsidRPr="0011236E">
        <w:t>(</w:t>
      </w:r>
      <w:proofErr w:type="gramEnd"/>
      <w:r w:rsidRPr="0011236E">
        <w:t xml:space="preserve">–0.78) </w:t>
      </w:r>
      <w:r w:rsidRPr="0011236E">
        <w:sym w:font="Symbol" w:char="F0BB"/>
      </w:r>
      <w:r w:rsidRPr="0011236E">
        <w:t xml:space="preserve"> 0, and this defines the lower limit at which this approximation should be used. </w:t>
      </w:r>
      <w:r w:rsidRPr="0011236E">
        <w:rPr>
          <w:i/>
        </w:rPr>
        <w:t>J</w:t>
      </w:r>
      <w:r w:rsidRPr="0011236E">
        <w:t>(</w:t>
      </w:r>
      <w:r w:rsidRPr="0011236E">
        <w:rPr>
          <w:iCs/>
        </w:rPr>
        <w:t>ν</w:t>
      </w:r>
      <w:r w:rsidRPr="0011236E">
        <w:t xml:space="preserve">) is set to zero for </w:t>
      </w:r>
      <w:r w:rsidRPr="0011236E">
        <w:rPr>
          <w:iCs/>
        </w:rPr>
        <w:t>ν </w:t>
      </w:r>
      <w:r w:rsidRPr="0011236E">
        <w:t>&lt; –0.78.</w:t>
      </w:r>
    </w:p>
    <w:p w14:paraId="1121F432" w14:textId="77777777" w:rsidR="00B5158C" w:rsidRPr="0011236E" w:rsidRDefault="00B5158C" w:rsidP="00B5158C">
      <w:r w:rsidRPr="0011236E">
        <w:t>The overall diffraction calculation is described in the subsections as follows:</w:t>
      </w:r>
    </w:p>
    <w:p w14:paraId="5EA1D1D1" w14:textId="77777777" w:rsidR="00B5158C" w:rsidRPr="0011236E" w:rsidRDefault="00B5158C" w:rsidP="00B5158C">
      <w:r w:rsidRPr="0011236E">
        <w:lastRenderedPageBreak/>
        <w:t xml:space="preserve">Section 4.2.1 describes the </w:t>
      </w:r>
      <w:proofErr w:type="spellStart"/>
      <w:r w:rsidRPr="0011236E">
        <w:t>Bullington</w:t>
      </w:r>
      <w:proofErr w:type="spellEnd"/>
      <w:r w:rsidRPr="0011236E">
        <w:t xml:space="preserve"> part of the diffraction method. For each diffraction calculation for a given effective Earth radius this is used twice. On the second occasion, the antenna heights are modified and all profile heights are zero.</w:t>
      </w:r>
    </w:p>
    <w:p w14:paraId="00FB2CDA" w14:textId="77777777" w:rsidR="00B5158C" w:rsidRPr="0011236E" w:rsidRDefault="00B5158C" w:rsidP="00B5158C">
      <w:r w:rsidRPr="0011236E">
        <w:t xml:space="preserve">Section 4.2.2 describes the spherical-Earth part of the diffraction model. This is used with the same antenna heights as for the second use of the </w:t>
      </w:r>
      <w:proofErr w:type="spellStart"/>
      <w:r w:rsidRPr="0011236E">
        <w:t>Bullington</w:t>
      </w:r>
      <w:proofErr w:type="spellEnd"/>
      <w:r w:rsidRPr="0011236E">
        <w:t xml:space="preserve"> part in § 4.2.1.</w:t>
      </w:r>
    </w:p>
    <w:p w14:paraId="3EF44637" w14:textId="77777777" w:rsidR="00B5158C" w:rsidRPr="0011236E" w:rsidRDefault="00B5158C" w:rsidP="00B5158C">
      <w:r w:rsidRPr="0011236E">
        <w:t xml:space="preserve">Section 4.2.3 describes how the methods in §§ 4.2.1 and 4.2.2 are used in combination to perform the complete diffraction calculation for a given effective Earth radius. Due to the manner in which the </w:t>
      </w:r>
      <w:proofErr w:type="spellStart"/>
      <w:r w:rsidRPr="0011236E">
        <w:t>Bullington</w:t>
      </w:r>
      <w:proofErr w:type="spellEnd"/>
      <w:r w:rsidRPr="0011236E">
        <w:t xml:space="preserve"> and spherical-Earth parts are used, the complete calculation has come to be known as the “delta-</w:t>
      </w:r>
      <w:proofErr w:type="spellStart"/>
      <w:r w:rsidRPr="0011236E">
        <w:t>Bullington</w:t>
      </w:r>
      <w:proofErr w:type="spellEnd"/>
      <w:r w:rsidRPr="0011236E">
        <w:t>” model.</w:t>
      </w:r>
    </w:p>
    <w:p w14:paraId="3C368D77" w14:textId="77777777" w:rsidR="00B5158C" w:rsidRPr="0011236E" w:rsidRDefault="00B5158C" w:rsidP="00B5158C">
      <w:r w:rsidRPr="0011236E">
        <w:t xml:space="preserve">Section 4.2.4 describes the complete calculation for diffraction loss not exceeded for a given percentage time </w:t>
      </w:r>
      <w:r w:rsidRPr="0011236E">
        <w:rPr>
          <w:i/>
        </w:rPr>
        <w:t>p</w:t>
      </w:r>
      <w:r w:rsidRPr="0011236E">
        <w:t>%.</w:t>
      </w:r>
    </w:p>
    <w:p w14:paraId="13DDD93D" w14:textId="77777777" w:rsidR="00B5158C" w:rsidRPr="0011236E" w:rsidRDefault="00B5158C" w:rsidP="00B5158C">
      <w:pPr>
        <w:pStyle w:val="Heading3"/>
      </w:pPr>
      <w:r w:rsidRPr="0011236E">
        <w:t>4.2.1</w:t>
      </w:r>
      <w:r w:rsidRPr="0011236E">
        <w:tab/>
        <w:t xml:space="preserve">The </w:t>
      </w:r>
      <w:proofErr w:type="spellStart"/>
      <w:r w:rsidRPr="0011236E">
        <w:t>Bullington</w:t>
      </w:r>
      <w:proofErr w:type="spellEnd"/>
      <w:r w:rsidRPr="0011236E">
        <w:t xml:space="preserve"> part of the diffraction calculation</w:t>
      </w:r>
    </w:p>
    <w:p w14:paraId="40E3A5D1" w14:textId="77777777" w:rsidR="00B5158C" w:rsidRPr="0011236E" w:rsidRDefault="00B5158C" w:rsidP="00B5158C">
      <w:r w:rsidRPr="0011236E">
        <w:t xml:space="preserve">In the following equations, slopes are calculated in m/km relative to the baseline joining sea level at the transmitter to sea level at the receiver. The distance and height </w:t>
      </w:r>
      <w:r w:rsidRPr="0011236E">
        <w:t xml:space="preserve">(including representative clutter height) </w:t>
      </w:r>
      <w:r w:rsidRPr="0011236E">
        <w:t xml:space="preserve">of the </w:t>
      </w:r>
      <w:proofErr w:type="spellStart"/>
      <w:r w:rsidRPr="0011236E">
        <w:rPr>
          <w:i/>
        </w:rPr>
        <w:t>i</w:t>
      </w:r>
      <w:r w:rsidRPr="0011236E">
        <w:t>-th</w:t>
      </w:r>
      <w:proofErr w:type="spellEnd"/>
      <w:r w:rsidRPr="0011236E">
        <w:t xml:space="preserve"> profile point are </w:t>
      </w:r>
      <w:r w:rsidRPr="0011236E">
        <w:rPr>
          <w:i/>
        </w:rPr>
        <w:t>d</w:t>
      </w:r>
      <w:r w:rsidRPr="0011236E">
        <w:rPr>
          <w:i/>
          <w:vertAlign w:val="subscript"/>
        </w:rPr>
        <w:t>i</w:t>
      </w:r>
      <w:r w:rsidRPr="0011236E">
        <w:t xml:space="preserve"> kilometres and </w:t>
      </w:r>
      <w:proofErr w:type="spellStart"/>
      <w:r w:rsidRPr="0011236E">
        <w:rPr>
          <w:i/>
        </w:rPr>
        <w:t>g</w:t>
      </w:r>
      <w:r w:rsidRPr="0011236E">
        <w:rPr>
          <w:i/>
          <w:vertAlign w:val="subscript"/>
        </w:rPr>
        <w:t>i</w:t>
      </w:r>
      <w:proofErr w:type="spellEnd"/>
      <w:r w:rsidRPr="0011236E">
        <w:t xml:space="preserve"> metres above mean sea level respectively, </w:t>
      </w:r>
      <w:proofErr w:type="spellStart"/>
      <w:r w:rsidRPr="0011236E">
        <w:rPr>
          <w:i/>
        </w:rPr>
        <w:t>i</w:t>
      </w:r>
      <w:proofErr w:type="spellEnd"/>
      <w:r w:rsidRPr="0011236E">
        <w:t xml:space="preserve"> takes values from 0 to </w:t>
      </w:r>
      <w:r w:rsidRPr="0011236E">
        <w:rPr>
          <w:i/>
        </w:rPr>
        <w:t>n</w:t>
      </w:r>
      <w:r w:rsidRPr="0011236E">
        <w:t xml:space="preserve"> where </w:t>
      </w:r>
      <w:r w:rsidRPr="0011236E">
        <w:rPr>
          <w:i/>
        </w:rPr>
        <w:t>n + </w:t>
      </w:r>
      <w:r w:rsidRPr="0011236E">
        <w:rPr>
          <w:iCs/>
        </w:rPr>
        <w:t>1</w:t>
      </w:r>
      <w:r w:rsidRPr="0011236E">
        <w:t xml:space="preserve"> is the number of profile points, and the complete path length is </w:t>
      </w:r>
      <w:r w:rsidRPr="0011236E">
        <w:rPr>
          <w:i/>
        </w:rPr>
        <w:t>d</w:t>
      </w:r>
      <w:r w:rsidRPr="0011236E">
        <w:t xml:space="preserve"> kilometres. For convenience the terminals at the start and end of the profile are referred to as transmitter and receiver, with heights in m above sea level, </w:t>
      </w:r>
      <w:proofErr w:type="spellStart"/>
      <w:r w:rsidRPr="0011236E">
        <w:rPr>
          <w:i/>
        </w:rPr>
        <w:t>h</w:t>
      </w:r>
      <w:r w:rsidRPr="0011236E">
        <w:rPr>
          <w:i/>
          <w:vertAlign w:val="subscript"/>
        </w:rPr>
        <w:t>ts</w:t>
      </w:r>
      <w:proofErr w:type="spellEnd"/>
      <w:r w:rsidRPr="0011236E">
        <w:t xml:space="preserve"> and </w:t>
      </w:r>
      <w:r w:rsidRPr="0011236E">
        <w:rPr>
          <w:i/>
        </w:rPr>
        <w:t>h</w:t>
      </w:r>
      <w:r w:rsidRPr="0011236E">
        <w:rPr>
          <w:i/>
          <w:vertAlign w:val="subscript"/>
        </w:rPr>
        <w:t>rs</w:t>
      </w:r>
      <w:r w:rsidRPr="0011236E">
        <w:t xml:space="preserve">, respectively. Effective Earth curvature </w:t>
      </w:r>
      <w:r w:rsidRPr="0011236E">
        <w:rPr>
          <w:i/>
        </w:rPr>
        <w:t>C</w:t>
      </w:r>
      <w:r w:rsidRPr="0011236E">
        <w:rPr>
          <w:i/>
          <w:vertAlign w:val="subscript"/>
        </w:rPr>
        <w:t>e</w:t>
      </w:r>
      <w:r w:rsidRPr="0011236E">
        <w:t> km</w:t>
      </w:r>
      <w:r w:rsidRPr="0011236E">
        <w:rPr>
          <w:vertAlign w:val="superscript"/>
        </w:rPr>
        <w:t>–1</w:t>
      </w:r>
      <w:r w:rsidRPr="0011236E">
        <w:t xml:space="preserve"> is given by 1/</w:t>
      </w:r>
      <w:proofErr w:type="spellStart"/>
      <w:r w:rsidRPr="0011236E">
        <w:rPr>
          <w:i/>
        </w:rPr>
        <w:t>a</w:t>
      </w:r>
      <w:r w:rsidRPr="0011236E">
        <w:rPr>
          <w:i/>
          <w:vertAlign w:val="subscript"/>
        </w:rPr>
        <w:t>p</w:t>
      </w:r>
      <w:proofErr w:type="spellEnd"/>
      <w:r w:rsidRPr="0011236E">
        <w:t xml:space="preserve"> where </w:t>
      </w:r>
      <w:proofErr w:type="spellStart"/>
      <w:r w:rsidRPr="0011236E">
        <w:rPr>
          <w:i/>
        </w:rPr>
        <w:t>a</w:t>
      </w:r>
      <w:r w:rsidRPr="0011236E">
        <w:rPr>
          <w:i/>
          <w:vertAlign w:val="subscript"/>
        </w:rPr>
        <w:t>p</w:t>
      </w:r>
      <w:proofErr w:type="spellEnd"/>
      <w:r w:rsidRPr="0011236E">
        <w:t xml:space="preserve"> is effective earth radius in kilometres. Wavelength in metres is represented by </w:t>
      </w:r>
      <w:r w:rsidRPr="0011236E">
        <w:sym w:font="Symbol" w:char="F06C"/>
      </w:r>
      <w:r w:rsidRPr="0011236E">
        <w:t xml:space="preserve">. Values to be used for </w:t>
      </w:r>
      <w:proofErr w:type="spellStart"/>
      <w:r w:rsidRPr="0011236E">
        <w:rPr>
          <w:i/>
        </w:rPr>
        <w:t>a</w:t>
      </w:r>
      <w:r w:rsidRPr="0011236E">
        <w:rPr>
          <w:i/>
          <w:vertAlign w:val="subscript"/>
        </w:rPr>
        <w:t>p</w:t>
      </w:r>
      <w:proofErr w:type="spellEnd"/>
      <w:r w:rsidRPr="0011236E">
        <w:t xml:space="preserve"> are given in § 4.2.4.</w:t>
      </w:r>
    </w:p>
    <w:p w14:paraId="785D26A7" w14:textId="77777777" w:rsidR="00B5158C" w:rsidRPr="0011236E" w:rsidRDefault="00B5158C" w:rsidP="00B5158C">
      <w:r w:rsidRPr="0011236E">
        <w:t>Care is needed close to the terminals to ensure that the addition of representative heights of local clutter does not cause an unrealistic increase in the horizon elevation angles as seen by each antenna.</w:t>
      </w:r>
    </w:p>
    <w:p w14:paraId="28A0CBCE" w14:textId="77777777" w:rsidR="00B5158C" w:rsidRPr="0011236E" w:rsidRDefault="00B5158C" w:rsidP="00B5158C">
      <w:r w:rsidRPr="0011236E">
        <w:t>Find the intermediate profile point with the highest slope of the line from the transmitter to the point.</w:t>
      </w:r>
    </w:p>
    <w:p w14:paraId="3BB7707C" w14:textId="77777777" w:rsidR="00B5158C" w:rsidRPr="0094510D" w:rsidRDefault="00B5158C" w:rsidP="00B5158C">
      <w:pPr>
        <w:pStyle w:val="Equation"/>
        <w:rPr>
          <w:lang w:val="de-CH"/>
        </w:rPr>
      </w:pPr>
      <w:r w:rsidRPr="0011236E">
        <w:tab/>
      </w:r>
      <w:r w:rsidRPr="0011236E">
        <w:tab/>
      </w:r>
      <m:oMath>
        <m:sSub>
          <m:sSubPr>
            <m:ctrlPr>
              <w:rPr>
                <w:rFonts w:ascii="Cambria Math" w:hAnsi="Cambria Math"/>
                <w:i/>
              </w:rPr>
            </m:ctrlPr>
          </m:sSubPr>
          <m:e>
            <m:r>
              <w:rPr>
                <w:rFonts w:ascii="Cambria Math"/>
              </w:rPr>
              <m:t>S</m:t>
            </m:r>
          </m:e>
          <m:sub>
            <m:r>
              <w:rPr>
                <w:rFonts w:ascii="Cambria Math"/>
              </w:rPr>
              <m:t>tim</m:t>
            </m:r>
          </m:sub>
        </m:sSub>
        <m:r>
          <w:rPr>
            <w:rFonts w:ascii="Cambria Math"/>
            <w:lang w:val="de-CH"/>
          </w:rPr>
          <m:t>=</m:t>
        </m:r>
        <m:func>
          <m:funcPr>
            <m:ctrlPr>
              <w:rPr>
                <w:rFonts w:ascii="Cambria Math" w:hAnsi="Cambria Math"/>
                <w:i/>
              </w:rPr>
            </m:ctrlPr>
          </m:funcPr>
          <m:fName>
            <m:r>
              <m:rPr>
                <m:sty m:val="p"/>
              </m:rPr>
              <w:rPr>
                <w:rFonts w:ascii="Cambria Math"/>
                <w:lang w:val="de-CH"/>
              </w:rPr>
              <m:t>max</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nor/>
                          </m:rPr>
                          <w:rPr>
                            <w:i/>
                            <w:lang w:val="de-CH"/>
                          </w:rPr>
                          <m:t>g</m:t>
                        </m:r>
                      </m:e>
                      <m:sub>
                        <m:r>
                          <w:rPr>
                            <w:rFonts w:ascii="Cambria Math" w:hAnsi="Cambria Math"/>
                          </w:rPr>
                          <m:t>i</m:t>
                        </m:r>
                      </m:sub>
                    </m:sSub>
                    <m:r>
                      <w:rPr>
                        <w:rFonts w:ascii="Cambria Math"/>
                        <w:lang w:val="de-CH"/>
                      </w:rPr>
                      <m:t>+500</m:t>
                    </m:r>
                    <m:sSub>
                      <m:sSubPr>
                        <m:ctrlPr>
                          <w:rPr>
                            <w:rFonts w:ascii="Cambria Math" w:hAnsi="Cambria Math"/>
                            <w:i/>
                          </w:rPr>
                        </m:ctrlPr>
                      </m:sSubPr>
                      <m:e>
                        <m:r>
                          <w:rPr>
                            <w:rFonts w:ascii="Cambria Math"/>
                          </w:rPr>
                          <m:t>C</m:t>
                        </m:r>
                      </m:e>
                      <m:sub>
                        <m:r>
                          <w:rPr>
                            <w:rFonts w:ascii="Cambria Math"/>
                          </w:rPr>
                          <m:t>e</m:t>
                        </m:r>
                      </m:sub>
                    </m:sSub>
                    <m:sSub>
                      <m:sSubPr>
                        <m:ctrlPr>
                          <w:rPr>
                            <w:rFonts w:ascii="Cambria Math" w:hAnsi="Cambria Math"/>
                            <w:i/>
                          </w:rPr>
                        </m:ctrlPr>
                      </m:sSubPr>
                      <m:e>
                        <m:r>
                          <w:rPr>
                            <w:rFonts w:ascii="Cambria Math"/>
                          </w:rPr>
                          <m:t>d</m:t>
                        </m:r>
                      </m:e>
                      <m:sub>
                        <m:r>
                          <w:rPr>
                            <w:rFonts w:ascii="Cambria Math"/>
                          </w:rPr>
                          <m:t>i</m:t>
                        </m:r>
                      </m:sub>
                    </m:sSub>
                    <m:d>
                      <m:dPr>
                        <m:ctrlPr>
                          <w:rPr>
                            <w:rFonts w:ascii="Cambria Math" w:hAnsi="Cambria Math"/>
                            <w:i/>
                          </w:rPr>
                        </m:ctrlPr>
                      </m:dPr>
                      <m:e>
                        <m:r>
                          <w:rPr>
                            <w:rFonts w:ascii="Cambria Math"/>
                          </w:rPr>
                          <m:t>d</m:t>
                        </m:r>
                        <m:r>
                          <w:rPr>
                            <w:rFonts w:ascii="Cambria Math"/>
                            <w:lang w:val="de-CH"/>
                          </w:rPr>
                          <m:t>-</m:t>
                        </m:r>
                        <m:sSub>
                          <m:sSubPr>
                            <m:ctrlPr>
                              <w:rPr>
                                <w:rFonts w:ascii="Cambria Math" w:hAnsi="Cambria Math"/>
                                <w:i/>
                              </w:rPr>
                            </m:ctrlPr>
                          </m:sSubPr>
                          <m:e>
                            <m:r>
                              <w:rPr>
                                <w:rFonts w:ascii="Cambria Math"/>
                              </w:rPr>
                              <m:t>d</m:t>
                            </m:r>
                          </m:e>
                          <m:sub>
                            <m:r>
                              <w:rPr>
                                <w:rFonts w:ascii="Cambria Math"/>
                              </w:rPr>
                              <m:t>i</m:t>
                            </m:r>
                          </m:sub>
                        </m:sSub>
                      </m:e>
                    </m:d>
                    <m:r>
                      <w:rPr>
                        <w:rFonts w:ascii="Cambria Math"/>
                        <w:lang w:val="de-CH"/>
                      </w:rPr>
                      <m:t>-</m:t>
                    </m:r>
                    <m:sSub>
                      <m:sSubPr>
                        <m:ctrlPr>
                          <w:rPr>
                            <w:rFonts w:ascii="Cambria Math" w:hAnsi="Cambria Math"/>
                            <w:i/>
                          </w:rPr>
                        </m:ctrlPr>
                      </m:sSubPr>
                      <m:e>
                        <m:r>
                          <w:rPr>
                            <w:rFonts w:ascii="Cambria Math"/>
                            <w:lang w:val="de-CH"/>
                          </w:rPr>
                          <m:t>h</m:t>
                        </m:r>
                      </m:e>
                      <m:sub>
                        <m:r>
                          <w:rPr>
                            <w:rFonts w:ascii="Cambria Math"/>
                          </w:rPr>
                          <m:t>ts</m:t>
                        </m:r>
                      </m:sub>
                    </m:sSub>
                  </m:num>
                  <m:den>
                    <m:sSub>
                      <m:sSubPr>
                        <m:ctrlPr>
                          <w:rPr>
                            <w:rFonts w:ascii="Cambria Math" w:hAnsi="Cambria Math"/>
                            <w:i/>
                          </w:rPr>
                        </m:ctrlPr>
                      </m:sSubPr>
                      <m:e>
                        <m:r>
                          <w:rPr>
                            <w:rFonts w:ascii="Cambria Math"/>
                          </w:rPr>
                          <m:t>d</m:t>
                        </m:r>
                      </m:e>
                      <m:sub>
                        <m:r>
                          <w:rPr>
                            <w:rFonts w:ascii="Cambria Math"/>
                          </w:rPr>
                          <m:t>i</m:t>
                        </m:r>
                      </m:sub>
                    </m:sSub>
                  </m:den>
                </m:f>
              </m:e>
            </m:d>
          </m:e>
        </m:func>
      </m:oMath>
      <w:r w:rsidRPr="0094510D">
        <w:rPr>
          <w:lang w:val="de-CH"/>
        </w:rPr>
        <w:t xml:space="preserve">         m/km</w:t>
      </w:r>
      <w:r w:rsidRPr="0094510D">
        <w:rPr>
          <w:lang w:val="de-CH"/>
        </w:rPr>
        <w:tab/>
        <w:t>(14)</w:t>
      </w:r>
    </w:p>
    <w:p w14:paraId="076305F0" w14:textId="77777777" w:rsidR="00B5158C" w:rsidRPr="0011236E" w:rsidRDefault="00B5158C" w:rsidP="00B5158C">
      <w:pPr>
        <w:tabs>
          <w:tab w:val="left" w:pos="567"/>
          <w:tab w:val="center" w:pos="5760"/>
          <w:tab w:val="right" w:pos="8820"/>
        </w:tabs>
      </w:pPr>
      <w:r w:rsidRPr="0011236E">
        <w:t xml:space="preserve">where the profile index </w:t>
      </w:r>
      <w:proofErr w:type="spellStart"/>
      <w:r w:rsidRPr="0011236E">
        <w:rPr>
          <w:i/>
        </w:rPr>
        <w:t>i</w:t>
      </w:r>
      <w:proofErr w:type="spellEnd"/>
      <w:r w:rsidRPr="0011236E">
        <w:t xml:space="preserve"> takes values from 1 to </w:t>
      </w:r>
      <w:r w:rsidRPr="0011236E">
        <w:rPr>
          <w:i/>
        </w:rPr>
        <w:t>n </w:t>
      </w:r>
      <w:r w:rsidRPr="0011236E">
        <w:t>– 1.</w:t>
      </w:r>
    </w:p>
    <w:p w14:paraId="7CE78733" w14:textId="77777777" w:rsidR="00B5158C" w:rsidRPr="0011236E" w:rsidRDefault="00B5158C" w:rsidP="00B5158C">
      <w:pPr>
        <w:tabs>
          <w:tab w:val="left" w:pos="567"/>
          <w:tab w:val="center" w:pos="5760"/>
          <w:tab w:val="right" w:pos="8820"/>
        </w:tabs>
      </w:pPr>
      <w:r w:rsidRPr="0011236E">
        <w:t xml:space="preserve">Calculate the slope of the line from transmitter to receiver assuming a </w:t>
      </w:r>
      <w:proofErr w:type="spellStart"/>
      <w:r w:rsidRPr="0011236E">
        <w:t>LoS</w:t>
      </w:r>
      <w:proofErr w:type="spellEnd"/>
      <w:r w:rsidRPr="0011236E">
        <w:t xml:space="preserve"> path:</w:t>
      </w:r>
    </w:p>
    <w:p w14:paraId="593AA683" w14:textId="77777777" w:rsidR="00B5158C" w:rsidRPr="0011236E" w:rsidRDefault="00B5158C" w:rsidP="00B5158C">
      <w:pPr>
        <w:pStyle w:val="Equation"/>
      </w:pPr>
      <w:r w:rsidRPr="0011236E">
        <w:tab/>
      </w:r>
      <w:r w:rsidRPr="0011236E">
        <w:tab/>
      </w:r>
      <w:r w:rsidR="00C367B1" w:rsidRPr="0011236E">
        <w:rPr>
          <w:noProof/>
          <w:position w:val="-16"/>
        </w:rPr>
        <w:object w:dxaOrig="1219" w:dyaOrig="480" w14:anchorId="45F0B985">
          <v:shape id="_x0000_i1110" type="#_x0000_t75" alt="" style="width:62.1pt;height:21.9pt;mso-width-percent:0;mso-height-percent:0;mso-width-percent:0;mso-height-percent:0" o:ole="">
            <v:imagedata r:id="rId32" o:title=""/>
          </v:shape>
          <o:OLEObject Type="Embed" ProgID="Equation.3" ShapeID="_x0000_i1110" DrawAspect="Content" ObjectID="_1751724192" r:id="rId33"/>
        </w:object>
      </w:r>
      <w:r w:rsidRPr="0011236E">
        <w:t>        m/km</w:t>
      </w:r>
      <w:r w:rsidRPr="0011236E">
        <w:tab/>
        <w:t>(15)</w:t>
      </w:r>
    </w:p>
    <w:p w14:paraId="3A12DA83" w14:textId="77777777" w:rsidR="00B5158C" w:rsidRPr="0011236E" w:rsidRDefault="00B5158C" w:rsidP="00B5158C">
      <w:pPr>
        <w:keepNext/>
        <w:keepLines/>
        <w:tabs>
          <w:tab w:val="left" w:pos="360"/>
          <w:tab w:val="center" w:pos="5760"/>
          <w:tab w:val="right" w:pos="8820"/>
        </w:tabs>
      </w:pPr>
      <w:r w:rsidRPr="0011236E">
        <w:t>Two cases must now be considered.</w:t>
      </w:r>
    </w:p>
    <w:p w14:paraId="0055B527" w14:textId="77777777" w:rsidR="00B5158C" w:rsidRPr="0011236E" w:rsidRDefault="00B5158C" w:rsidP="00B5158C">
      <w:pPr>
        <w:pStyle w:val="Headingi"/>
      </w:pPr>
      <w:r w:rsidRPr="0011236E">
        <w:t xml:space="preserve">Case 1. Path is </w:t>
      </w:r>
      <w:proofErr w:type="spellStart"/>
      <w:r w:rsidRPr="0011236E">
        <w:t>LoS</w:t>
      </w:r>
      <w:proofErr w:type="spellEnd"/>
    </w:p>
    <w:p w14:paraId="7313394F" w14:textId="77777777" w:rsidR="00B5158C" w:rsidRPr="0011236E" w:rsidRDefault="00B5158C" w:rsidP="00B5158C">
      <w:pPr>
        <w:tabs>
          <w:tab w:val="left" w:pos="360"/>
          <w:tab w:val="center" w:pos="5760"/>
          <w:tab w:val="right" w:pos="8820"/>
        </w:tabs>
      </w:pPr>
      <w:r w:rsidRPr="0011236E">
        <w:t xml:space="preserve">If </w:t>
      </w:r>
      <w:r w:rsidRPr="0011236E">
        <w:rPr>
          <w:i/>
        </w:rPr>
        <w:t>S</w:t>
      </w:r>
      <w:r w:rsidRPr="0011236E">
        <w:rPr>
          <w:i/>
          <w:vertAlign w:val="subscript"/>
        </w:rPr>
        <w:t>tim</w:t>
      </w:r>
      <w:r w:rsidRPr="0011236E">
        <w:t> &lt; </w:t>
      </w:r>
      <w:proofErr w:type="spellStart"/>
      <w:r w:rsidRPr="0011236E">
        <w:rPr>
          <w:i/>
        </w:rPr>
        <w:t>S</w:t>
      </w:r>
      <w:r w:rsidRPr="0011236E">
        <w:rPr>
          <w:i/>
          <w:vertAlign w:val="subscript"/>
        </w:rPr>
        <w:t>tr</w:t>
      </w:r>
      <w:proofErr w:type="spellEnd"/>
      <w:r w:rsidRPr="0011236E">
        <w:t xml:space="preserve"> the path is </w:t>
      </w:r>
      <w:proofErr w:type="spellStart"/>
      <w:r w:rsidRPr="0011236E">
        <w:t>LoS</w:t>
      </w:r>
      <w:proofErr w:type="spellEnd"/>
      <w:r w:rsidRPr="0011236E">
        <w:t>.</w:t>
      </w:r>
    </w:p>
    <w:p w14:paraId="438A88FB" w14:textId="77777777" w:rsidR="00B5158C" w:rsidRPr="0011236E" w:rsidRDefault="00B5158C" w:rsidP="00B5158C">
      <w:pPr>
        <w:tabs>
          <w:tab w:val="left" w:pos="360"/>
          <w:tab w:val="center" w:pos="5760"/>
          <w:tab w:val="right" w:pos="8820"/>
        </w:tabs>
      </w:pPr>
      <w:r w:rsidRPr="0011236E">
        <w:t xml:space="preserve">Find the intermediate profile point with the highest diffraction parameter </w:t>
      </w:r>
      <w:r w:rsidRPr="0011236E">
        <w:sym w:font="Symbol" w:char="F06E"/>
      </w:r>
      <w:r w:rsidRPr="0011236E">
        <w:t>:</w:t>
      </w:r>
    </w:p>
    <w:p w14:paraId="34B5E205" w14:textId="77777777" w:rsidR="00B5158C" w:rsidRPr="0011236E" w:rsidRDefault="00B5158C" w:rsidP="00B5158C">
      <w:pPr>
        <w:pStyle w:val="Equation"/>
      </w:pPr>
      <w:bookmarkStart w:id="24" w:name="_Hlk136380877"/>
      <w:bookmarkStart w:id="25" w:name="_Hlk136380929"/>
      <w:r w:rsidRPr="0011236E">
        <w:tab/>
      </w:r>
      <w:r w:rsidRPr="0011236E">
        <w:tab/>
      </w:r>
      <m:oMath>
        <m:sSub>
          <m:sSubPr>
            <m:ctrlPr>
              <w:rPr>
                <w:rFonts w:ascii="Cambria Math" w:hAnsi="Cambria Math"/>
                <w:i/>
              </w:rPr>
            </m:ctrlPr>
          </m:sSubPr>
          <m:e>
            <m:r>
              <w:rPr>
                <w:rFonts w:ascii="Cambria Math"/>
              </w:rPr>
              <m:t>ν</m:t>
            </m:r>
          </m:e>
          <m:sub>
            <m:r>
              <m:rPr>
                <m:sty m:val="p"/>
              </m:rPr>
              <w:rPr>
                <w:rFonts w:ascii="Cambria Math" w:hAnsi="Cambria Math"/>
              </w:rPr>
              <m:t>max</m:t>
            </m:r>
          </m:sub>
        </m:sSub>
        <m:r>
          <w:rPr>
            <w:rFonts w:ascii="Cambria Math"/>
          </w:rPr>
          <m:t>=</m:t>
        </m:r>
        <m:func>
          <m:funcPr>
            <m:ctrlPr>
              <w:rPr>
                <w:rFonts w:ascii="Cambria Math" w:hAnsi="Cambria Math"/>
                <w:i/>
              </w:rPr>
            </m:ctrlPr>
          </m:funcPr>
          <m:fName>
            <m:r>
              <m:rPr>
                <m:sty m:val="p"/>
              </m:rPr>
              <w:rPr>
                <w:rFonts w:ascii="Cambria Math"/>
              </w:rPr>
              <m:t>max</m:t>
            </m:r>
          </m:fName>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nor/>
                          </m:rPr>
                          <w:rPr>
                            <w:i/>
                          </w:rPr>
                          <m:t>g</m:t>
                        </m:r>
                      </m:e>
                      <m:sub>
                        <m:r>
                          <w:rPr>
                            <w:rFonts w:ascii="Cambria Math"/>
                          </w:rPr>
                          <m:t>i</m:t>
                        </m:r>
                      </m:sub>
                    </m:sSub>
                    <m:r>
                      <w:rPr>
                        <w:rFonts w:ascii="Cambria Math"/>
                      </w:rPr>
                      <m:t>+500</m:t>
                    </m:r>
                    <m:sSub>
                      <m:sSubPr>
                        <m:ctrlPr>
                          <w:rPr>
                            <w:rFonts w:ascii="Cambria Math" w:hAnsi="Cambria Math"/>
                            <w:i/>
                          </w:rPr>
                        </m:ctrlPr>
                      </m:sSubPr>
                      <m:e>
                        <m:r>
                          <w:rPr>
                            <w:rFonts w:ascii="Cambria Math"/>
                          </w:rPr>
                          <m:t>C</m:t>
                        </m:r>
                      </m:e>
                      <m:sub>
                        <m:r>
                          <w:rPr>
                            <w:rFonts w:ascii="Cambria Math"/>
                          </w:rPr>
                          <m:t>e</m:t>
                        </m:r>
                      </m:sub>
                    </m:sSub>
                    <m:sSub>
                      <m:sSubPr>
                        <m:ctrlPr>
                          <w:rPr>
                            <w:rFonts w:ascii="Cambria Math" w:hAnsi="Cambria Math"/>
                            <w:i/>
                          </w:rPr>
                        </m:ctrlPr>
                      </m:sSubPr>
                      <m:e>
                        <m:r>
                          <w:rPr>
                            <w:rFonts w:ascii="Cambria Math"/>
                          </w:rPr>
                          <m:t>d</m:t>
                        </m:r>
                      </m:e>
                      <m:sub>
                        <m:r>
                          <w:rPr>
                            <w:rFonts w:ascii="Cambria Math"/>
                          </w:rPr>
                          <m:t>i</m:t>
                        </m:r>
                      </m:sub>
                    </m:sSub>
                    <m:d>
                      <m:dPr>
                        <m:ctrlPr>
                          <w:rPr>
                            <w:rFonts w:ascii="Cambria Math" w:hAnsi="Cambria Math"/>
                            <w:i/>
                          </w:rPr>
                        </m:ctrlPr>
                      </m:dPr>
                      <m:e>
                        <m:r>
                          <w:rPr>
                            <w:rFonts w:ascii="Cambria Math"/>
                          </w:rPr>
                          <m:t>d</m:t>
                        </m:r>
                        <m:r>
                          <w:rPr>
                            <w:rFonts w:ascii="Cambria Math"/>
                          </w:rPr>
                          <m:t>-</m:t>
                        </m:r>
                        <m:sSub>
                          <m:sSubPr>
                            <m:ctrlPr>
                              <w:rPr>
                                <w:rFonts w:ascii="Cambria Math" w:hAnsi="Cambria Math"/>
                                <w:i/>
                              </w:rPr>
                            </m:ctrlPr>
                          </m:sSubPr>
                          <m:e>
                            <m:r>
                              <w:rPr>
                                <w:rFonts w:ascii="Cambria Math"/>
                              </w:rPr>
                              <m:t>d</m:t>
                            </m:r>
                          </m:e>
                          <m:sub>
                            <m:r>
                              <w:rPr>
                                <w:rFonts w:ascii="Cambria Math"/>
                              </w:rPr>
                              <m:t>i</m:t>
                            </m:r>
                          </m:sub>
                        </m:sSub>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h</m:t>
                            </m:r>
                          </m:e>
                          <m:sub>
                            <m:r>
                              <w:rPr>
                                <w:rFonts w:ascii="Cambria Math"/>
                              </w:rPr>
                              <m:t>ts</m:t>
                            </m:r>
                          </m:sub>
                        </m:sSub>
                        <m:d>
                          <m:dPr>
                            <m:ctrlPr>
                              <w:rPr>
                                <w:rFonts w:ascii="Cambria Math" w:hAnsi="Cambria Math"/>
                                <w:i/>
                              </w:rPr>
                            </m:ctrlPr>
                          </m:dPr>
                          <m:e>
                            <m:r>
                              <w:rPr>
                                <w:rFonts w:ascii="Cambria Math"/>
                              </w:rPr>
                              <m:t>d</m:t>
                            </m:r>
                            <m:r>
                              <w:rPr>
                                <w:rFonts w:ascii="Cambria Math"/>
                              </w:rPr>
                              <m:t>-</m:t>
                            </m:r>
                            <m:sSub>
                              <m:sSubPr>
                                <m:ctrlPr>
                                  <w:rPr>
                                    <w:rFonts w:ascii="Cambria Math" w:hAnsi="Cambria Math"/>
                                    <w:i/>
                                  </w:rPr>
                                </m:ctrlPr>
                              </m:sSubPr>
                              <m:e>
                                <m:r>
                                  <w:rPr>
                                    <w:rFonts w:ascii="Cambria Math"/>
                                  </w:rPr>
                                  <m:t>d</m:t>
                                </m:r>
                              </m:e>
                              <m:sub>
                                <m:r>
                                  <w:rPr>
                                    <w:rFonts w:ascii="Cambria Math"/>
                                  </w:rPr>
                                  <m:t>i</m:t>
                                </m:r>
                              </m:sub>
                            </m:sSub>
                          </m:e>
                        </m:d>
                        <m:r>
                          <w:rPr>
                            <w:rFonts w:ascii="Cambria Math"/>
                          </w:rPr>
                          <m:t>+</m:t>
                        </m:r>
                        <m:sSub>
                          <m:sSubPr>
                            <m:ctrlPr>
                              <w:rPr>
                                <w:rFonts w:ascii="Cambria Math" w:hAnsi="Cambria Math"/>
                                <w:i/>
                              </w:rPr>
                            </m:ctrlPr>
                          </m:sSubPr>
                          <m:e>
                            <m:r>
                              <w:rPr>
                                <w:rFonts w:ascii="Cambria Math"/>
                              </w:rPr>
                              <m:t>h</m:t>
                            </m:r>
                          </m:e>
                          <m:sub>
                            <m:r>
                              <w:rPr>
                                <w:rFonts w:ascii="Cambria Math"/>
                              </w:rPr>
                              <m:t>rs</m:t>
                            </m:r>
                          </m:sub>
                        </m:sSub>
                        <m:sSub>
                          <m:sSubPr>
                            <m:ctrlPr>
                              <w:rPr>
                                <w:rFonts w:ascii="Cambria Math" w:hAnsi="Cambria Math"/>
                                <w:i/>
                              </w:rPr>
                            </m:ctrlPr>
                          </m:sSubPr>
                          <m:e>
                            <m:r>
                              <w:rPr>
                                <w:rFonts w:ascii="Cambria Math"/>
                              </w:rPr>
                              <m:t>d</m:t>
                            </m:r>
                          </m:e>
                          <m:sub>
                            <m:r>
                              <w:rPr>
                                <w:rFonts w:ascii="Cambria Math"/>
                              </w:rPr>
                              <m:t>i</m:t>
                            </m:r>
                          </m:sub>
                        </m:sSub>
                      </m:num>
                      <m:den>
                        <m:r>
                          <w:rPr>
                            <w:rFonts w:ascii="Cambria Math"/>
                          </w:rPr>
                          <m:t>d</m:t>
                        </m:r>
                      </m:den>
                    </m:f>
                  </m:e>
                </m:d>
                <m:r>
                  <w:rPr>
                    <w:rFonts w:ascii="Cambria Math"/>
                  </w:rPr>
                  <m:t> </m:t>
                </m:r>
                <m:rad>
                  <m:radPr>
                    <m:degHide m:val="1"/>
                    <m:ctrlPr>
                      <w:rPr>
                        <w:rFonts w:ascii="Cambria Math" w:hAnsi="Cambria Math"/>
                        <w:i/>
                      </w:rPr>
                    </m:ctrlPr>
                  </m:radPr>
                  <m:deg/>
                  <m:e>
                    <m:f>
                      <m:fPr>
                        <m:ctrlPr>
                          <w:rPr>
                            <w:rFonts w:ascii="Cambria Math" w:hAnsi="Cambria Math"/>
                            <w:i/>
                          </w:rPr>
                        </m:ctrlPr>
                      </m:fPr>
                      <m:num>
                        <m:r>
                          <w:rPr>
                            <w:rFonts w:ascii="Cambria Math"/>
                          </w:rPr>
                          <m:t>0.002d</m:t>
                        </m:r>
                      </m:num>
                      <m:den>
                        <m:r>
                          <w:rPr>
                            <w:rFonts w:ascii="Cambria Math"/>
                          </w:rPr>
                          <m:t>λ</m:t>
                        </m:r>
                        <m:sSub>
                          <m:sSubPr>
                            <m:ctrlPr>
                              <w:rPr>
                                <w:rFonts w:ascii="Cambria Math" w:hAnsi="Cambria Math"/>
                                <w:i/>
                              </w:rPr>
                            </m:ctrlPr>
                          </m:sSubPr>
                          <m:e>
                            <m:r>
                              <w:rPr>
                                <w:rFonts w:ascii="Cambria Math"/>
                              </w:rPr>
                              <m:t>d</m:t>
                            </m:r>
                          </m:e>
                          <m:sub>
                            <m:r>
                              <w:rPr>
                                <w:rFonts w:ascii="Cambria Math"/>
                              </w:rPr>
                              <m:t>i</m:t>
                            </m:r>
                          </m:sub>
                        </m:sSub>
                        <m:d>
                          <m:dPr>
                            <m:ctrlPr>
                              <w:rPr>
                                <w:rFonts w:ascii="Cambria Math" w:hAnsi="Cambria Math"/>
                                <w:i/>
                              </w:rPr>
                            </m:ctrlPr>
                          </m:dPr>
                          <m:e>
                            <m:r>
                              <w:rPr>
                                <w:rFonts w:ascii="Cambria Math"/>
                              </w:rPr>
                              <m:t>d</m:t>
                            </m:r>
                            <m:r>
                              <w:rPr>
                                <w:rFonts w:ascii="Cambria Math"/>
                              </w:rPr>
                              <m:t>-</m:t>
                            </m:r>
                            <m:sSub>
                              <m:sSubPr>
                                <m:ctrlPr>
                                  <w:rPr>
                                    <w:rFonts w:ascii="Cambria Math" w:hAnsi="Cambria Math"/>
                                    <w:i/>
                                  </w:rPr>
                                </m:ctrlPr>
                              </m:sSubPr>
                              <m:e>
                                <m:r>
                                  <w:rPr>
                                    <w:rFonts w:ascii="Cambria Math"/>
                                  </w:rPr>
                                  <m:t>d</m:t>
                                </m:r>
                              </m:e>
                              <m:sub>
                                <m:r>
                                  <w:rPr>
                                    <w:rFonts w:ascii="Cambria Math"/>
                                  </w:rPr>
                                  <m:t>i</m:t>
                                </m:r>
                              </m:sub>
                            </m:sSub>
                          </m:e>
                        </m:d>
                      </m:den>
                    </m:f>
                  </m:e>
                </m:rad>
              </m:e>
            </m:d>
          </m:e>
        </m:func>
      </m:oMath>
      <w:r w:rsidRPr="0011236E">
        <w:tab/>
        <w:t>(16)</w:t>
      </w:r>
      <w:bookmarkEnd w:id="24"/>
      <w:bookmarkEnd w:id="25"/>
    </w:p>
    <w:p w14:paraId="40ACB5AE" w14:textId="77777777" w:rsidR="00B5158C" w:rsidRPr="0011236E" w:rsidRDefault="00B5158C" w:rsidP="00B5158C">
      <w:pPr>
        <w:tabs>
          <w:tab w:val="left" w:pos="567"/>
          <w:tab w:val="center" w:pos="5760"/>
          <w:tab w:val="right" w:pos="8820"/>
        </w:tabs>
      </w:pPr>
      <w:r w:rsidRPr="0011236E">
        <w:t xml:space="preserve">where the profile index </w:t>
      </w:r>
      <w:proofErr w:type="spellStart"/>
      <w:r w:rsidRPr="0011236E">
        <w:rPr>
          <w:i/>
        </w:rPr>
        <w:t>i</w:t>
      </w:r>
      <w:proofErr w:type="spellEnd"/>
      <w:r w:rsidRPr="0011236E">
        <w:t xml:space="preserve"> takes values from 1 to </w:t>
      </w:r>
      <w:r w:rsidRPr="0011236E">
        <w:rPr>
          <w:i/>
        </w:rPr>
        <w:t>n </w:t>
      </w:r>
      <w:r w:rsidRPr="0011236E">
        <w:t>– 1.</w:t>
      </w:r>
    </w:p>
    <w:p w14:paraId="3CC2A236" w14:textId="77777777" w:rsidR="00B5158C" w:rsidRPr="0011236E" w:rsidRDefault="00B5158C" w:rsidP="00B5158C">
      <w:r w:rsidRPr="0011236E">
        <w:t xml:space="preserve">In this case, the knife-edge loss for the </w:t>
      </w:r>
      <w:proofErr w:type="spellStart"/>
      <w:r w:rsidRPr="0011236E">
        <w:t>Bullington</w:t>
      </w:r>
      <w:proofErr w:type="spellEnd"/>
      <w:r w:rsidRPr="0011236E">
        <w:t xml:space="preserve"> point is given by:</w:t>
      </w:r>
    </w:p>
    <w:p w14:paraId="11D5CED5" w14:textId="77777777" w:rsidR="00B5158C" w:rsidRPr="0011236E" w:rsidRDefault="00B5158C" w:rsidP="00B5158C">
      <w:pPr>
        <w:pStyle w:val="Equation"/>
      </w:pPr>
      <w:r w:rsidRPr="0011236E">
        <w:tab/>
      </w:r>
      <w:r w:rsidRPr="0011236E">
        <w:tab/>
      </w:r>
      <w:r w:rsidR="00C367B1" w:rsidRPr="0011236E">
        <w:rPr>
          <w:noProof/>
          <w:position w:val="-14"/>
        </w:rPr>
        <w:object w:dxaOrig="1480" w:dyaOrig="400" w14:anchorId="7C394519">
          <v:shape id="_x0000_i1109" type="#_x0000_t75" alt="" style="width:76.95pt;height:19.75pt;mso-width-percent:0;mso-height-percent:0;mso-width-percent:0;mso-height-percent:0" o:ole="">
            <v:imagedata r:id="rId34" o:title=""/>
          </v:shape>
          <o:OLEObject Type="Embed" ProgID="Equation.DSMT4" ShapeID="_x0000_i1109" DrawAspect="Content" ObjectID="_1751724193" r:id="rId35"/>
        </w:object>
      </w:r>
      <w:r w:rsidRPr="0011236E">
        <w:t>       dB</w:t>
      </w:r>
      <w:r w:rsidRPr="0011236E">
        <w:tab/>
        <w:t>(17)</w:t>
      </w:r>
    </w:p>
    <w:p w14:paraId="526C735B" w14:textId="77777777" w:rsidR="00B5158C" w:rsidRPr="0011236E" w:rsidRDefault="00B5158C" w:rsidP="00B5158C">
      <w:pPr>
        <w:tabs>
          <w:tab w:val="left" w:pos="360"/>
          <w:tab w:val="center" w:pos="5670"/>
          <w:tab w:val="center" w:pos="6660"/>
          <w:tab w:val="right" w:pos="9000"/>
        </w:tabs>
      </w:pPr>
      <w:r w:rsidRPr="0011236E">
        <w:t xml:space="preserve">where the function </w:t>
      </w:r>
      <w:r w:rsidRPr="0011236E">
        <w:rPr>
          <w:i/>
        </w:rPr>
        <w:t>J</w:t>
      </w:r>
      <w:r w:rsidRPr="0011236E">
        <w:t xml:space="preserve"> is given by equation (13) for </w:t>
      </w:r>
      <w:r w:rsidRPr="0011236E">
        <w:sym w:font="Symbol" w:char="F06E"/>
      </w:r>
      <w:r w:rsidRPr="0011236E">
        <w:rPr>
          <w:i/>
          <w:vertAlign w:val="subscript"/>
        </w:rPr>
        <w:t>b</w:t>
      </w:r>
      <w:r w:rsidRPr="0011236E">
        <w:t xml:space="preserve"> greater than –0.78, and is zero otherwise.</w:t>
      </w:r>
    </w:p>
    <w:p w14:paraId="259249D2" w14:textId="77777777" w:rsidR="00B5158C" w:rsidRPr="0011236E" w:rsidRDefault="00B5158C" w:rsidP="00B5158C">
      <w:pPr>
        <w:pStyle w:val="Headingi"/>
      </w:pPr>
      <w:r w:rsidRPr="0011236E">
        <w:lastRenderedPageBreak/>
        <w:t xml:space="preserve">Case 2. Path is </w:t>
      </w:r>
      <w:proofErr w:type="spellStart"/>
      <w:r w:rsidRPr="0011236E">
        <w:t>transhorizon</w:t>
      </w:r>
      <w:proofErr w:type="spellEnd"/>
    </w:p>
    <w:p w14:paraId="7826B602" w14:textId="77777777" w:rsidR="00B5158C" w:rsidRPr="0011236E" w:rsidRDefault="00B5158C" w:rsidP="00B5158C">
      <w:r w:rsidRPr="0011236E">
        <w:t xml:space="preserve">If </w:t>
      </w:r>
      <w:r w:rsidRPr="0011236E">
        <w:rPr>
          <w:i/>
        </w:rPr>
        <w:t>S</w:t>
      </w:r>
      <w:r w:rsidRPr="0011236E">
        <w:rPr>
          <w:i/>
          <w:vertAlign w:val="subscript"/>
        </w:rPr>
        <w:t>tim</w:t>
      </w:r>
      <w:r w:rsidRPr="0011236E">
        <w:t> </w:t>
      </w:r>
      <w:r w:rsidRPr="0011236E">
        <w:sym w:font="Symbol" w:char="F0B3"/>
      </w:r>
      <w:r w:rsidRPr="0011236E">
        <w:t> </w:t>
      </w:r>
      <w:proofErr w:type="spellStart"/>
      <w:r w:rsidRPr="0011236E">
        <w:rPr>
          <w:i/>
        </w:rPr>
        <w:t>S</w:t>
      </w:r>
      <w:r w:rsidRPr="0011236E">
        <w:rPr>
          <w:i/>
          <w:vertAlign w:val="subscript"/>
        </w:rPr>
        <w:t>tr</w:t>
      </w:r>
      <w:proofErr w:type="spellEnd"/>
      <w:r w:rsidRPr="0011236E">
        <w:t xml:space="preserve"> the path is </w:t>
      </w:r>
      <w:proofErr w:type="spellStart"/>
      <w:r w:rsidRPr="0011236E">
        <w:t>transhorizon</w:t>
      </w:r>
      <w:proofErr w:type="spellEnd"/>
      <w:r w:rsidRPr="0011236E">
        <w:t>.</w:t>
      </w:r>
    </w:p>
    <w:p w14:paraId="002157D4" w14:textId="77777777" w:rsidR="00B5158C" w:rsidRPr="0011236E" w:rsidRDefault="00B5158C" w:rsidP="00B5158C">
      <w:r w:rsidRPr="0011236E">
        <w:t>Find the intermediate profile point with the highest slope of the line from the receiver to the point.</w:t>
      </w:r>
    </w:p>
    <w:p w14:paraId="1A32FF1D" w14:textId="77777777" w:rsidR="00B5158C" w:rsidRPr="00AE472D" w:rsidRDefault="00B5158C" w:rsidP="00B5158C">
      <w:pPr>
        <w:pStyle w:val="Equation"/>
        <w:rPr>
          <w:lang w:val="de-CH"/>
        </w:rPr>
      </w:pPr>
      <w:bookmarkStart w:id="26" w:name="_Hlk136380897"/>
      <w:r w:rsidRPr="0011236E">
        <w:tab/>
      </w:r>
      <w:r w:rsidRPr="0011236E">
        <w:tab/>
      </w:r>
      <m:oMath>
        <m:sSub>
          <m:sSubPr>
            <m:ctrlPr>
              <w:rPr>
                <w:rFonts w:ascii="Cambria Math" w:hAnsi="Cambria Math"/>
                <w:i/>
              </w:rPr>
            </m:ctrlPr>
          </m:sSubPr>
          <m:e>
            <m:r>
              <w:rPr>
                <w:rFonts w:ascii="Cambria Math"/>
              </w:rPr>
              <m:t>S</m:t>
            </m:r>
          </m:e>
          <m:sub>
            <m:r>
              <w:rPr>
                <w:rFonts w:ascii="Cambria Math"/>
              </w:rPr>
              <m:t>rim</m:t>
            </m:r>
          </m:sub>
        </m:sSub>
        <m:r>
          <w:rPr>
            <w:rFonts w:ascii="Cambria Math"/>
            <w:lang w:val="de-CH"/>
          </w:rPr>
          <m:t>=</m:t>
        </m:r>
        <m:func>
          <m:funcPr>
            <m:ctrlPr>
              <w:rPr>
                <w:rFonts w:ascii="Cambria Math" w:hAnsi="Cambria Math"/>
                <w:i/>
              </w:rPr>
            </m:ctrlPr>
          </m:funcPr>
          <m:fName>
            <m:r>
              <m:rPr>
                <m:sty m:val="p"/>
              </m:rPr>
              <w:rPr>
                <w:rFonts w:ascii="Cambria Math"/>
                <w:lang w:val="de-CH"/>
              </w:rPr>
              <m:t>max</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nor/>
                          </m:rPr>
                          <w:rPr>
                            <w:i/>
                            <w:lang w:val="de-CH"/>
                          </w:rPr>
                          <m:t>g</m:t>
                        </m:r>
                      </m:e>
                      <m:sub>
                        <m:r>
                          <w:rPr>
                            <w:rFonts w:ascii="Cambria Math"/>
                          </w:rPr>
                          <m:t>i</m:t>
                        </m:r>
                      </m:sub>
                    </m:sSub>
                    <m:r>
                      <w:rPr>
                        <w:rFonts w:ascii="Cambria Math"/>
                        <w:lang w:val="de-CH"/>
                      </w:rPr>
                      <m:t>+500</m:t>
                    </m:r>
                    <m:sSub>
                      <m:sSubPr>
                        <m:ctrlPr>
                          <w:rPr>
                            <w:rFonts w:ascii="Cambria Math" w:hAnsi="Cambria Math"/>
                            <w:i/>
                          </w:rPr>
                        </m:ctrlPr>
                      </m:sSubPr>
                      <m:e>
                        <m:r>
                          <w:rPr>
                            <w:rFonts w:ascii="Cambria Math"/>
                          </w:rPr>
                          <m:t>C</m:t>
                        </m:r>
                      </m:e>
                      <m:sub>
                        <m:r>
                          <w:rPr>
                            <w:rFonts w:ascii="Cambria Math"/>
                          </w:rPr>
                          <m:t>e</m:t>
                        </m:r>
                      </m:sub>
                    </m:sSub>
                    <m:sSub>
                      <m:sSubPr>
                        <m:ctrlPr>
                          <w:rPr>
                            <w:rFonts w:ascii="Cambria Math" w:hAnsi="Cambria Math"/>
                            <w:i/>
                          </w:rPr>
                        </m:ctrlPr>
                      </m:sSubPr>
                      <m:e>
                        <m:r>
                          <w:rPr>
                            <w:rFonts w:ascii="Cambria Math"/>
                          </w:rPr>
                          <m:t>d</m:t>
                        </m:r>
                      </m:e>
                      <m:sub>
                        <m:r>
                          <w:rPr>
                            <w:rFonts w:ascii="Cambria Math"/>
                          </w:rPr>
                          <m:t>i</m:t>
                        </m:r>
                      </m:sub>
                    </m:sSub>
                    <m:d>
                      <m:dPr>
                        <m:ctrlPr>
                          <w:rPr>
                            <w:rFonts w:ascii="Cambria Math" w:hAnsi="Cambria Math"/>
                            <w:i/>
                          </w:rPr>
                        </m:ctrlPr>
                      </m:dPr>
                      <m:e>
                        <m:r>
                          <w:rPr>
                            <w:rFonts w:ascii="Cambria Math"/>
                          </w:rPr>
                          <m:t>d</m:t>
                        </m:r>
                        <m:r>
                          <w:rPr>
                            <w:rFonts w:ascii="Cambria Math"/>
                            <w:lang w:val="de-CH"/>
                          </w:rPr>
                          <m:t>-</m:t>
                        </m:r>
                        <m:sSub>
                          <m:sSubPr>
                            <m:ctrlPr>
                              <w:rPr>
                                <w:rFonts w:ascii="Cambria Math" w:hAnsi="Cambria Math"/>
                                <w:i/>
                              </w:rPr>
                            </m:ctrlPr>
                          </m:sSubPr>
                          <m:e>
                            <m:r>
                              <w:rPr>
                                <w:rFonts w:ascii="Cambria Math"/>
                              </w:rPr>
                              <m:t>d</m:t>
                            </m:r>
                          </m:e>
                          <m:sub>
                            <m:r>
                              <w:rPr>
                                <w:rFonts w:ascii="Cambria Math"/>
                              </w:rPr>
                              <m:t>i</m:t>
                            </m:r>
                          </m:sub>
                        </m:sSub>
                      </m:e>
                    </m:d>
                    <m:r>
                      <w:rPr>
                        <w:rFonts w:ascii="Cambria Math"/>
                        <w:lang w:val="de-CH"/>
                      </w:rPr>
                      <m:t>-</m:t>
                    </m:r>
                    <m:sSub>
                      <m:sSubPr>
                        <m:ctrlPr>
                          <w:rPr>
                            <w:rFonts w:ascii="Cambria Math" w:hAnsi="Cambria Math"/>
                            <w:i/>
                          </w:rPr>
                        </m:ctrlPr>
                      </m:sSubPr>
                      <m:e>
                        <m:r>
                          <w:rPr>
                            <w:rFonts w:ascii="Cambria Math"/>
                            <w:lang w:val="de-CH"/>
                          </w:rPr>
                          <m:t>h</m:t>
                        </m:r>
                      </m:e>
                      <m:sub>
                        <m:r>
                          <w:rPr>
                            <w:rFonts w:ascii="Cambria Math"/>
                          </w:rPr>
                          <m:t>rs</m:t>
                        </m:r>
                      </m:sub>
                    </m:sSub>
                  </m:num>
                  <m:den>
                    <m:r>
                      <w:rPr>
                        <w:rFonts w:ascii="Cambria Math"/>
                      </w:rPr>
                      <m:t>d</m:t>
                    </m:r>
                    <m:r>
                      <w:rPr>
                        <w:rFonts w:ascii="Cambria Math"/>
                        <w:lang w:val="de-CH"/>
                      </w:rPr>
                      <m:t>-</m:t>
                    </m:r>
                    <m:sSub>
                      <m:sSubPr>
                        <m:ctrlPr>
                          <w:rPr>
                            <w:rFonts w:ascii="Cambria Math" w:hAnsi="Cambria Math"/>
                            <w:i/>
                          </w:rPr>
                        </m:ctrlPr>
                      </m:sSubPr>
                      <m:e>
                        <m:r>
                          <w:rPr>
                            <w:rFonts w:ascii="Cambria Math"/>
                          </w:rPr>
                          <m:t>d</m:t>
                        </m:r>
                      </m:e>
                      <m:sub>
                        <m:r>
                          <w:rPr>
                            <w:rFonts w:ascii="Cambria Math"/>
                          </w:rPr>
                          <m:t>i</m:t>
                        </m:r>
                      </m:sub>
                    </m:sSub>
                  </m:den>
                </m:f>
              </m:e>
            </m:d>
          </m:e>
        </m:func>
      </m:oMath>
      <w:r w:rsidRPr="0094510D">
        <w:rPr>
          <w:lang w:val="de-CH"/>
        </w:rPr>
        <w:t xml:space="preserve">      m/km</w:t>
      </w:r>
      <w:r w:rsidRPr="0094510D">
        <w:rPr>
          <w:lang w:val="de-CH"/>
        </w:rPr>
        <w:tab/>
        <w:t>(18)</w:t>
      </w:r>
    </w:p>
    <w:bookmarkEnd w:id="26"/>
    <w:p w14:paraId="3171BDA0" w14:textId="77777777" w:rsidR="00B5158C" w:rsidRPr="000E35DD" w:rsidRDefault="00B5158C" w:rsidP="00B5158C">
      <w:pPr>
        <w:pStyle w:val="Equation"/>
        <w:rPr>
          <w:lang w:val="de-CH"/>
        </w:rPr>
      </w:pPr>
    </w:p>
    <w:p w14:paraId="73846CE8" w14:textId="77777777" w:rsidR="00B5158C" w:rsidRPr="0011236E" w:rsidRDefault="00B5158C" w:rsidP="00B5158C">
      <w:pPr>
        <w:tabs>
          <w:tab w:val="left" w:pos="567"/>
          <w:tab w:val="center" w:pos="5760"/>
          <w:tab w:val="right" w:pos="8820"/>
        </w:tabs>
      </w:pPr>
      <w:r w:rsidRPr="0011236E">
        <w:t xml:space="preserve">where the profile index </w:t>
      </w:r>
      <w:proofErr w:type="spellStart"/>
      <w:r w:rsidRPr="0011236E">
        <w:rPr>
          <w:i/>
        </w:rPr>
        <w:t>i</w:t>
      </w:r>
      <w:proofErr w:type="spellEnd"/>
      <w:r w:rsidRPr="0011236E">
        <w:t xml:space="preserve"> takes values from 1 to </w:t>
      </w:r>
      <w:r w:rsidRPr="0011236E">
        <w:rPr>
          <w:i/>
        </w:rPr>
        <w:t>n</w:t>
      </w:r>
      <w:r w:rsidRPr="0011236E">
        <w:t> – 1.</w:t>
      </w:r>
    </w:p>
    <w:p w14:paraId="3A530521" w14:textId="77777777" w:rsidR="00B5158C" w:rsidRPr="0011236E" w:rsidRDefault="00B5158C" w:rsidP="00B5158C">
      <w:r w:rsidRPr="0011236E">
        <w:t xml:space="preserve">Calculate the distance of the </w:t>
      </w:r>
      <w:proofErr w:type="spellStart"/>
      <w:r w:rsidRPr="0011236E">
        <w:t>Bullington</w:t>
      </w:r>
      <w:proofErr w:type="spellEnd"/>
      <w:r w:rsidRPr="0011236E">
        <w:t xml:space="preserve"> point from the transmitter:</w:t>
      </w:r>
    </w:p>
    <w:p w14:paraId="1DF89EC7" w14:textId="77777777" w:rsidR="00B5158C" w:rsidRPr="0011236E" w:rsidRDefault="00B5158C" w:rsidP="00B5158C">
      <w:pPr>
        <w:pStyle w:val="Equation"/>
      </w:pPr>
      <w:r w:rsidRPr="0011236E">
        <w:tab/>
      </w:r>
      <w:r w:rsidRPr="0011236E">
        <w:tab/>
      </w:r>
      <w:r w:rsidR="00C367B1" w:rsidRPr="0011236E">
        <w:rPr>
          <w:noProof/>
          <w:position w:val="-20"/>
        </w:rPr>
        <w:object w:dxaOrig="1780" w:dyaOrig="520" w14:anchorId="37B19ACD">
          <v:shape id="_x0000_i1108" type="#_x0000_t75" alt="" style="width:88.25pt;height:28.95pt;mso-width-percent:0;mso-height-percent:0;mso-width-percent:0;mso-height-percent:0" o:ole="">
            <v:imagedata r:id="rId36" o:title=""/>
          </v:shape>
          <o:OLEObject Type="Embed" ProgID="Equation.3" ShapeID="_x0000_i1108" DrawAspect="Content" ObjectID="_1751724194" r:id="rId37"/>
        </w:object>
      </w:r>
      <w:r w:rsidRPr="0011236E">
        <w:t xml:space="preserve"> km</w:t>
      </w:r>
      <w:r w:rsidRPr="0011236E">
        <w:tab/>
        <w:t>(19)</w:t>
      </w:r>
    </w:p>
    <w:p w14:paraId="65EFFF53" w14:textId="77777777" w:rsidR="00B5158C" w:rsidRPr="0011236E" w:rsidRDefault="00B5158C" w:rsidP="00B5158C">
      <w:r w:rsidRPr="0011236E">
        <w:t xml:space="preserve">Calculate the diffraction parameter, </w:t>
      </w:r>
      <w:r w:rsidRPr="0011236E">
        <w:sym w:font="Symbol" w:char="F06E"/>
      </w:r>
      <w:r w:rsidRPr="0011236E">
        <w:rPr>
          <w:i/>
          <w:vertAlign w:val="subscript"/>
        </w:rPr>
        <w:t>b</w:t>
      </w:r>
      <w:r w:rsidRPr="0011236E">
        <w:t xml:space="preserve">, for the </w:t>
      </w:r>
      <w:proofErr w:type="spellStart"/>
      <w:r w:rsidRPr="0011236E">
        <w:t>Bullington</w:t>
      </w:r>
      <w:proofErr w:type="spellEnd"/>
      <w:r w:rsidRPr="0011236E">
        <w:t xml:space="preserve"> point</w:t>
      </w:r>
    </w:p>
    <w:p w14:paraId="4322F47C" w14:textId="77777777" w:rsidR="00B5158C" w:rsidRPr="0011236E" w:rsidRDefault="00B5158C" w:rsidP="00B5158C">
      <w:pPr>
        <w:pStyle w:val="Equation"/>
      </w:pPr>
      <w:r w:rsidRPr="0011236E">
        <w:tab/>
      </w:r>
      <w:r w:rsidRPr="0011236E">
        <w:tab/>
      </w:r>
      <w:r w:rsidR="00C367B1" w:rsidRPr="0011236E">
        <w:rPr>
          <w:noProof/>
          <w:position w:val="-30"/>
        </w:rPr>
        <w:object w:dxaOrig="4800" w:dyaOrig="720" w14:anchorId="323B1189">
          <v:shape id="_x0000_i1107" type="#_x0000_t75" alt="" style="width:240pt;height:35.3pt;mso-width-percent:0;mso-height-percent:0;mso-width-percent:0;mso-height-percent:0" o:ole="">
            <v:imagedata r:id="rId38" o:title=""/>
          </v:shape>
          <o:OLEObject Type="Embed" ProgID="Equation.DSMT4" ShapeID="_x0000_i1107" DrawAspect="Content" ObjectID="_1751724195" r:id="rId39"/>
        </w:object>
      </w:r>
      <w:r w:rsidRPr="0011236E">
        <w:tab/>
        <w:t>(20)</w:t>
      </w:r>
    </w:p>
    <w:p w14:paraId="2F0A1104" w14:textId="77777777" w:rsidR="00B5158C" w:rsidRPr="0011236E" w:rsidRDefault="00B5158C" w:rsidP="00B5158C">
      <w:r w:rsidRPr="0011236E">
        <w:t xml:space="preserve">In this case, the knife-edge loss for the </w:t>
      </w:r>
      <w:proofErr w:type="spellStart"/>
      <w:r w:rsidRPr="0011236E">
        <w:t>Bullington</w:t>
      </w:r>
      <w:proofErr w:type="spellEnd"/>
      <w:r w:rsidRPr="0011236E">
        <w:t xml:space="preserve"> point is given by:</w:t>
      </w:r>
    </w:p>
    <w:p w14:paraId="303B835F" w14:textId="77777777" w:rsidR="00B5158C" w:rsidRPr="0011236E" w:rsidRDefault="00B5158C" w:rsidP="00B5158C">
      <w:pPr>
        <w:pStyle w:val="Equation"/>
      </w:pPr>
      <w:r w:rsidRPr="0011236E">
        <w:tab/>
      </w:r>
      <w:r w:rsidRPr="0011236E">
        <w:tab/>
      </w:r>
      <w:r w:rsidR="00C367B1" w:rsidRPr="0011236E">
        <w:rPr>
          <w:noProof/>
          <w:position w:val="-14"/>
        </w:rPr>
        <w:object w:dxaOrig="1260" w:dyaOrig="400" w14:anchorId="23DFFC22">
          <v:shape id="_x0000_i1106" type="#_x0000_t75" alt="" style="width:62.1pt;height:19.75pt;mso-width-percent:0;mso-height-percent:0;mso-width-percent:0;mso-height-percent:0" o:ole="">
            <v:imagedata r:id="rId40" o:title=""/>
          </v:shape>
          <o:OLEObject Type="Embed" ProgID="Equation.DSMT4" ShapeID="_x0000_i1106" DrawAspect="Content" ObjectID="_1751724196" r:id="rId41"/>
        </w:object>
      </w:r>
      <w:r w:rsidRPr="0011236E">
        <w:t>       dB</w:t>
      </w:r>
      <w:r w:rsidRPr="0011236E">
        <w:tab/>
        <w:t>(21)</w:t>
      </w:r>
    </w:p>
    <w:p w14:paraId="762BA0D6" w14:textId="77777777" w:rsidR="00B5158C" w:rsidRPr="0011236E" w:rsidRDefault="00B5158C" w:rsidP="00B5158C">
      <w:pPr>
        <w:rPr>
          <w:iCs/>
        </w:rPr>
      </w:pPr>
      <w:r w:rsidRPr="0011236E">
        <w:rPr>
          <w:iCs/>
        </w:rPr>
        <w:t xml:space="preserve">For </w:t>
      </w:r>
      <w:r w:rsidRPr="0011236E">
        <w:rPr>
          <w:i/>
          <w:iCs/>
        </w:rPr>
        <w:t>L</w:t>
      </w:r>
      <w:r w:rsidRPr="0011236E">
        <w:rPr>
          <w:i/>
          <w:iCs/>
          <w:vertAlign w:val="subscript"/>
        </w:rPr>
        <w:t>uc</w:t>
      </w:r>
      <w:r w:rsidRPr="0011236E">
        <w:rPr>
          <w:iCs/>
        </w:rPr>
        <w:t xml:space="preserve"> calculated using either equation (17) or (21), </w:t>
      </w:r>
      <w:proofErr w:type="spellStart"/>
      <w:r w:rsidRPr="0011236E">
        <w:rPr>
          <w:iCs/>
        </w:rPr>
        <w:t>Bullington</w:t>
      </w:r>
      <w:proofErr w:type="spellEnd"/>
      <w:r w:rsidRPr="0011236E">
        <w:rPr>
          <w:iCs/>
        </w:rPr>
        <w:t xml:space="preserve"> diffraction loss for the path is now given by:</w:t>
      </w:r>
    </w:p>
    <w:p w14:paraId="02C61CF8" w14:textId="77777777" w:rsidR="00B5158C" w:rsidRPr="0011236E" w:rsidRDefault="00B5158C" w:rsidP="00B5158C">
      <w:pPr>
        <w:pStyle w:val="Equation"/>
      </w:pPr>
      <w:r w:rsidRPr="0011236E">
        <w:rPr>
          <w:i/>
          <w:iCs/>
        </w:rPr>
        <w:tab/>
      </w:r>
      <w:r w:rsidRPr="0011236E">
        <w:rPr>
          <w:i/>
          <w:iCs/>
        </w:rPr>
        <w:tab/>
      </w:r>
      <w:proofErr w:type="spellStart"/>
      <w:r w:rsidRPr="0011236E">
        <w:rPr>
          <w:i/>
          <w:iCs/>
        </w:rPr>
        <w:t>L</w:t>
      </w:r>
      <w:r w:rsidRPr="0011236E">
        <w:rPr>
          <w:i/>
          <w:iCs/>
          <w:vertAlign w:val="subscript"/>
        </w:rPr>
        <w:t>bull</w:t>
      </w:r>
      <w:proofErr w:type="spellEnd"/>
      <w:r w:rsidRPr="0011236E">
        <w:t xml:space="preserve"> = </w:t>
      </w:r>
      <w:r w:rsidRPr="0011236E">
        <w:rPr>
          <w:i/>
        </w:rPr>
        <w:t>L</w:t>
      </w:r>
      <w:r w:rsidRPr="0011236E">
        <w:rPr>
          <w:i/>
          <w:vertAlign w:val="subscript"/>
        </w:rPr>
        <w:t>uc</w:t>
      </w:r>
      <w:r w:rsidRPr="0011236E">
        <w:t xml:space="preserve"> + [1 – </w:t>
      </w:r>
      <w:proofErr w:type="spellStart"/>
      <w:r w:rsidRPr="0011236E">
        <w:t>exp</w:t>
      </w:r>
      <w:proofErr w:type="spellEnd"/>
      <w:r w:rsidRPr="0011236E">
        <w:t>(–</w:t>
      </w:r>
      <w:r w:rsidRPr="0011236E">
        <w:rPr>
          <w:i/>
        </w:rPr>
        <w:t>L</w:t>
      </w:r>
      <w:r w:rsidRPr="0011236E">
        <w:rPr>
          <w:i/>
          <w:vertAlign w:val="subscript"/>
        </w:rPr>
        <w:t>uc</w:t>
      </w:r>
      <w:r w:rsidRPr="0011236E">
        <w:t>/6</w:t>
      </w:r>
      <w:proofErr w:type="gramStart"/>
      <w:r w:rsidRPr="0011236E">
        <w:t>)](</w:t>
      </w:r>
      <w:proofErr w:type="gramEnd"/>
      <w:r w:rsidRPr="0011236E">
        <w:t xml:space="preserve">10+0.02 </w:t>
      </w:r>
      <w:r w:rsidRPr="0011236E">
        <w:rPr>
          <w:i/>
          <w:iCs/>
        </w:rPr>
        <w:t>d</w:t>
      </w:r>
      <w:r w:rsidRPr="0011236E">
        <w:t>)        dB</w:t>
      </w:r>
      <w:r w:rsidRPr="0011236E">
        <w:tab/>
        <w:t>(22)</w:t>
      </w:r>
    </w:p>
    <w:p w14:paraId="055206E0" w14:textId="77777777" w:rsidR="00B5158C" w:rsidRPr="0011236E" w:rsidRDefault="00B5158C" w:rsidP="00B5158C">
      <w:pPr>
        <w:pStyle w:val="Heading3"/>
        <w:rPr>
          <w:rFonts w:ascii="Times New Roman Bold" w:hAnsi="Times New Roman Bold"/>
          <w:szCs w:val="24"/>
        </w:rPr>
      </w:pPr>
      <w:r w:rsidRPr="0011236E">
        <w:t>4.2.2</w:t>
      </w:r>
      <w:r w:rsidRPr="0011236E">
        <w:tab/>
        <w:t>Spherical-Earth diffraction loss</w:t>
      </w:r>
    </w:p>
    <w:p w14:paraId="36DE7C5F" w14:textId="77777777" w:rsidR="00B5158C" w:rsidRPr="0011236E" w:rsidRDefault="00B5158C" w:rsidP="00B5158C">
      <w:r w:rsidRPr="0011236E">
        <w:t xml:space="preserve">The spherical-Earth diffraction loss for antenna heights </w:t>
      </w:r>
      <w:proofErr w:type="spellStart"/>
      <w:r w:rsidRPr="0011236E">
        <w:rPr>
          <w:i/>
        </w:rPr>
        <w:t>h</w:t>
      </w:r>
      <w:r w:rsidRPr="0011236E">
        <w:rPr>
          <w:i/>
          <w:vertAlign w:val="subscript"/>
        </w:rPr>
        <w:t>te</w:t>
      </w:r>
      <w:proofErr w:type="spellEnd"/>
      <w:r w:rsidRPr="0011236E">
        <w:t xml:space="preserve"> and </w:t>
      </w:r>
      <w:proofErr w:type="spellStart"/>
      <w:r w:rsidRPr="0011236E">
        <w:rPr>
          <w:i/>
        </w:rPr>
        <w:t>h</w:t>
      </w:r>
      <w:r w:rsidRPr="0011236E">
        <w:rPr>
          <w:i/>
          <w:vertAlign w:val="subscript"/>
        </w:rPr>
        <w:t>re</w:t>
      </w:r>
      <w:proofErr w:type="spellEnd"/>
      <w:r w:rsidRPr="0011236E">
        <w:t xml:space="preserve"> (m), </w:t>
      </w:r>
      <w:proofErr w:type="spellStart"/>
      <w:r w:rsidRPr="0011236E">
        <w:rPr>
          <w:i/>
        </w:rPr>
        <w:t>L</w:t>
      </w:r>
      <w:r w:rsidRPr="0011236E">
        <w:rPr>
          <w:i/>
          <w:vertAlign w:val="subscript"/>
        </w:rPr>
        <w:t>dsph</w:t>
      </w:r>
      <w:proofErr w:type="spellEnd"/>
      <w:r w:rsidRPr="0011236E">
        <w:t>, is calculated as follows.</w:t>
      </w:r>
    </w:p>
    <w:p w14:paraId="10560D71" w14:textId="77777777" w:rsidR="00B5158C" w:rsidRPr="0011236E" w:rsidRDefault="00B5158C" w:rsidP="00B5158C">
      <w:r w:rsidRPr="0011236E">
        <w:t xml:space="preserve">Calculate the marginal </w:t>
      </w:r>
      <w:proofErr w:type="spellStart"/>
      <w:r w:rsidRPr="0011236E">
        <w:t>LoS</w:t>
      </w:r>
      <w:proofErr w:type="spellEnd"/>
      <w:r w:rsidRPr="0011236E">
        <w:t xml:space="preserve"> distance for a smooth path:</w:t>
      </w:r>
    </w:p>
    <w:p w14:paraId="504E5070" w14:textId="77777777" w:rsidR="00B5158C" w:rsidRPr="0011236E" w:rsidRDefault="00B5158C" w:rsidP="00B5158C">
      <w:pPr>
        <w:pStyle w:val="Equation"/>
      </w:pPr>
      <w:r w:rsidRPr="0011236E">
        <w:tab/>
      </w:r>
      <w:r w:rsidRPr="0011236E">
        <w:tab/>
      </w:r>
      <w:r w:rsidR="00C367B1" w:rsidRPr="0011236E">
        <w:rPr>
          <w:noProof/>
          <w:position w:val="-16"/>
        </w:rPr>
        <w:object w:dxaOrig="3980" w:dyaOrig="440" w14:anchorId="231DF5A0">
          <v:shape id="_x0000_i1105" type="#_x0000_t75" alt="" style="width:196.25pt;height:19.75pt;mso-width-percent:0;mso-height-percent:0;mso-width-percent:0;mso-height-percent:0" o:ole="" fillcolor="window">
            <v:imagedata r:id="rId42" o:title=""/>
          </v:shape>
          <o:OLEObject Type="Embed" ProgID="Equation.3" ShapeID="_x0000_i1105" DrawAspect="Content" ObjectID="_1751724197" r:id="rId43"/>
        </w:object>
      </w:r>
      <w:r w:rsidRPr="0011236E">
        <w:t>       km</w:t>
      </w:r>
      <w:r w:rsidRPr="0011236E">
        <w:tab/>
        <w:t>(23)</w:t>
      </w:r>
    </w:p>
    <w:p w14:paraId="6770AEDA" w14:textId="77777777" w:rsidR="00B5158C" w:rsidRPr="0011236E" w:rsidRDefault="00B5158C" w:rsidP="00B5158C">
      <w:r w:rsidRPr="0011236E">
        <w:t xml:space="preserve">Values to be used for </w:t>
      </w:r>
      <w:proofErr w:type="spellStart"/>
      <w:r w:rsidRPr="0011236E">
        <w:rPr>
          <w:i/>
        </w:rPr>
        <w:t>a</w:t>
      </w:r>
      <w:r w:rsidRPr="0011236E">
        <w:rPr>
          <w:i/>
          <w:vertAlign w:val="subscript"/>
        </w:rPr>
        <w:t>p</w:t>
      </w:r>
      <w:proofErr w:type="spellEnd"/>
      <w:r w:rsidRPr="0011236E">
        <w:t xml:space="preserve"> are given in § 4.2.4. Effective antenna heights </w:t>
      </w:r>
      <w:proofErr w:type="spellStart"/>
      <w:r w:rsidRPr="0011236E">
        <w:rPr>
          <w:i/>
          <w:iCs/>
        </w:rPr>
        <w:t>h</w:t>
      </w:r>
      <w:r w:rsidRPr="0011236E">
        <w:rPr>
          <w:i/>
          <w:iCs/>
          <w:vertAlign w:val="subscript"/>
        </w:rPr>
        <w:t>te</w:t>
      </w:r>
      <w:proofErr w:type="spellEnd"/>
      <w:r w:rsidRPr="0011236E">
        <w:t xml:space="preserve"> and </w:t>
      </w:r>
      <w:proofErr w:type="spellStart"/>
      <w:r w:rsidRPr="0011236E">
        <w:rPr>
          <w:i/>
          <w:iCs/>
        </w:rPr>
        <w:t>h</w:t>
      </w:r>
      <w:r w:rsidRPr="0011236E">
        <w:rPr>
          <w:i/>
          <w:iCs/>
          <w:vertAlign w:val="subscript"/>
        </w:rPr>
        <w:t>re</w:t>
      </w:r>
      <w:proofErr w:type="spellEnd"/>
      <w:r w:rsidRPr="0011236E">
        <w:t xml:space="preserve"> are defined in equations (39a) and (39b).</w:t>
      </w:r>
    </w:p>
    <w:p w14:paraId="68F0DD0D" w14:textId="77777777" w:rsidR="00B5158C" w:rsidRPr="0011236E" w:rsidRDefault="00B5158C" w:rsidP="00B5158C">
      <w:r w:rsidRPr="0011236E">
        <w:t xml:space="preserve">If </w:t>
      </w:r>
      <w:r w:rsidRPr="0011236E">
        <w:rPr>
          <w:i/>
        </w:rPr>
        <w:t>d</w:t>
      </w:r>
      <w:r w:rsidRPr="0011236E">
        <w:t> ≥ </w:t>
      </w:r>
      <w:proofErr w:type="spellStart"/>
      <w:r w:rsidRPr="0011236E">
        <w:rPr>
          <w:i/>
        </w:rPr>
        <w:t>d</w:t>
      </w:r>
      <w:r w:rsidRPr="0011236E">
        <w:rPr>
          <w:i/>
          <w:vertAlign w:val="subscript"/>
        </w:rPr>
        <w:t>los</w:t>
      </w:r>
      <w:proofErr w:type="spellEnd"/>
      <w:r w:rsidRPr="0011236E">
        <w:t xml:space="preserve"> calculate diffraction loss using the method in § 4.2.2.1 below for </w:t>
      </w:r>
      <w:proofErr w:type="spellStart"/>
      <w:r w:rsidRPr="0011236E">
        <w:rPr>
          <w:i/>
        </w:rPr>
        <w:t>a</w:t>
      </w:r>
      <w:r w:rsidRPr="0011236E">
        <w:rPr>
          <w:i/>
          <w:vertAlign w:val="subscript"/>
        </w:rPr>
        <w:t>dft</w:t>
      </w:r>
      <w:proofErr w:type="spellEnd"/>
      <w:r w:rsidRPr="0011236E">
        <w:t> = </w:t>
      </w:r>
      <w:proofErr w:type="spellStart"/>
      <w:r w:rsidRPr="0011236E">
        <w:rPr>
          <w:i/>
        </w:rPr>
        <w:t>a</w:t>
      </w:r>
      <w:r w:rsidRPr="0011236E">
        <w:rPr>
          <w:i/>
          <w:vertAlign w:val="subscript"/>
        </w:rPr>
        <w:t>p</w:t>
      </w:r>
      <w:proofErr w:type="spellEnd"/>
      <w:r w:rsidRPr="0011236E">
        <w:t xml:space="preserve"> to give </w:t>
      </w:r>
      <w:proofErr w:type="spellStart"/>
      <w:r w:rsidRPr="0011236E">
        <w:rPr>
          <w:i/>
        </w:rPr>
        <w:t>L</w:t>
      </w:r>
      <w:r w:rsidRPr="0011236E">
        <w:rPr>
          <w:i/>
          <w:vertAlign w:val="subscript"/>
        </w:rPr>
        <w:t>dft</w:t>
      </w:r>
      <w:proofErr w:type="spellEnd"/>
      <w:r w:rsidRPr="0011236E">
        <w:t xml:space="preserve">, and set </w:t>
      </w:r>
      <w:proofErr w:type="spellStart"/>
      <w:r w:rsidRPr="0011236E">
        <w:rPr>
          <w:i/>
        </w:rPr>
        <w:t>L</w:t>
      </w:r>
      <w:r w:rsidRPr="0011236E">
        <w:rPr>
          <w:i/>
          <w:vertAlign w:val="subscript"/>
        </w:rPr>
        <w:t>dsph</w:t>
      </w:r>
      <w:proofErr w:type="spellEnd"/>
      <w:r w:rsidRPr="0011236E">
        <w:t xml:space="preserve"> equal to </w:t>
      </w:r>
      <w:proofErr w:type="spellStart"/>
      <w:r w:rsidRPr="0011236E">
        <w:rPr>
          <w:i/>
        </w:rPr>
        <w:t>L</w:t>
      </w:r>
      <w:r w:rsidRPr="0011236E">
        <w:rPr>
          <w:i/>
          <w:vertAlign w:val="subscript"/>
        </w:rPr>
        <w:t>dft</w:t>
      </w:r>
      <w:proofErr w:type="spellEnd"/>
      <w:r w:rsidRPr="0011236E">
        <w:t>. No further spherical-Earth diffraction calculation is necessary.</w:t>
      </w:r>
    </w:p>
    <w:p w14:paraId="7B5D1F39" w14:textId="77777777" w:rsidR="00B5158C" w:rsidRPr="0011236E" w:rsidRDefault="00B5158C" w:rsidP="00B5158C">
      <w:r w:rsidRPr="0011236E">
        <w:t>Otherwise continue as follows:</w:t>
      </w:r>
    </w:p>
    <w:p w14:paraId="3E83D64D" w14:textId="77777777" w:rsidR="00B5158C" w:rsidRPr="0011236E" w:rsidRDefault="00B5158C" w:rsidP="00B5158C">
      <w:r w:rsidRPr="0011236E">
        <w:t xml:space="preserve">Calculate the smallest clearance height between the curved-Earth path and the ray between the antennas, </w:t>
      </w:r>
      <w:proofErr w:type="spellStart"/>
      <w:r w:rsidRPr="0011236E">
        <w:rPr>
          <w:i/>
        </w:rPr>
        <w:t>h</w:t>
      </w:r>
      <w:r w:rsidRPr="0011236E">
        <w:rPr>
          <w:i/>
          <w:vertAlign w:val="subscript"/>
        </w:rPr>
        <w:t>se</w:t>
      </w:r>
      <w:proofErr w:type="spellEnd"/>
      <w:r w:rsidRPr="0011236E">
        <w:t>, given by:</w:t>
      </w:r>
    </w:p>
    <w:p w14:paraId="62C126E8" w14:textId="77777777" w:rsidR="00B5158C" w:rsidRPr="0011236E" w:rsidRDefault="00B5158C" w:rsidP="00B5158C">
      <w:pPr>
        <w:pStyle w:val="Equation"/>
      </w:pPr>
      <w:r w:rsidRPr="0011236E">
        <w:tab/>
      </w:r>
      <w:r w:rsidRPr="0011236E">
        <w:tab/>
      </w:r>
      <w:r w:rsidR="00C367B1" w:rsidRPr="0011236E">
        <w:rPr>
          <w:noProof/>
          <w:position w:val="-24"/>
        </w:rPr>
        <w:object w:dxaOrig="5660" w:dyaOrig="1120" w14:anchorId="68708EBD">
          <v:shape id="_x0000_i1104" type="#_x0000_t75" alt="" style="width:284.45pt;height:53.65pt;mso-width-percent:0;mso-height-percent:0;mso-width-percent:0;mso-height-percent:0" o:ole="" fillcolor="window">
            <v:imagedata r:id="rId44" o:title=""/>
          </v:shape>
          <o:OLEObject Type="Embed" ProgID="Equation.3" ShapeID="_x0000_i1104" DrawAspect="Content" ObjectID="_1751724198" r:id="rId45"/>
        </w:object>
      </w:r>
      <w:r w:rsidRPr="0011236E">
        <w:t>       m</w:t>
      </w:r>
      <w:r w:rsidRPr="0011236E">
        <w:tab/>
        <w:t>(24)</w:t>
      </w:r>
    </w:p>
    <w:p w14:paraId="26FE7171" w14:textId="77777777" w:rsidR="00B5158C" w:rsidRPr="0011236E" w:rsidRDefault="00B5158C" w:rsidP="00B5158C">
      <w:r w:rsidRPr="0011236E">
        <w:t>where:</w:t>
      </w:r>
    </w:p>
    <w:p w14:paraId="0A52C9C1" w14:textId="77777777" w:rsidR="00B5158C" w:rsidRPr="0011236E" w:rsidRDefault="00B5158C" w:rsidP="00B5158C">
      <w:pPr>
        <w:pStyle w:val="Equation"/>
      </w:pPr>
      <w:r w:rsidRPr="0011236E">
        <w:tab/>
      </w:r>
      <w:r w:rsidRPr="0011236E">
        <w:tab/>
      </w:r>
      <w:r w:rsidR="00C367B1" w:rsidRPr="0011236E">
        <w:rPr>
          <w:noProof/>
          <w:position w:val="-24"/>
        </w:rPr>
        <w:object w:dxaOrig="2120" w:dyaOrig="620" w14:anchorId="24EBAAF8">
          <v:shape id="_x0000_i1103" type="#_x0000_t75" alt="" style="width:108.7pt;height:31.75pt;mso-width-percent:0;mso-height-percent:0;mso-width-percent:0;mso-height-percent:0" o:ole="" fillcolor="window">
            <v:imagedata r:id="rId46" o:title=""/>
          </v:shape>
          <o:OLEObject Type="Embed" ProgID="Equation.3" ShapeID="_x0000_i1103" DrawAspect="Content" ObjectID="_1751724199" r:id="rId47"/>
        </w:object>
      </w:r>
      <w:r w:rsidRPr="0011236E">
        <w:t xml:space="preserve">        km</w:t>
      </w:r>
      <w:r w:rsidRPr="0011236E">
        <w:tab/>
        <w:t>(25a)</w:t>
      </w:r>
    </w:p>
    <w:p w14:paraId="2512B274" w14:textId="77777777" w:rsidR="00B5158C" w:rsidRPr="0011236E" w:rsidRDefault="00B5158C" w:rsidP="00B5158C">
      <w:pPr>
        <w:pStyle w:val="Equation"/>
      </w:pPr>
      <w:r w:rsidRPr="0011236E">
        <w:lastRenderedPageBreak/>
        <w:tab/>
      </w:r>
      <w:r w:rsidRPr="0011236E">
        <w:tab/>
      </w:r>
      <w:r w:rsidR="00C367B1" w:rsidRPr="0011236E">
        <w:rPr>
          <w:noProof/>
          <w:position w:val="-12"/>
        </w:rPr>
        <w:object w:dxaOrig="1660" w:dyaOrig="360" w14:anchorId="3713621C">
          <v:shape id="_x0000_i1102" type="#_x0000_t75" alt="" style="width:81.9pt;height:18.35pt;mso-width-percent:0;mso-height-percent:0;mso-width-percent:0;mso-height-percent:0" o:ole="" fillcolor="window">
            <v:imagedata r:id="rId48" o:title=""/>
          </v:shape>
          <o:OLEObject Type="Embed" ProgID="Equation.3" ShapeID="_x0000_i1102" DrawAspect="Content" ObjectID="_1751724200" r:id="rId49"/>
        </w:object>
      </w:r>
      <w:r w:rsidRPr="0011236E">
        <w:t>       km</w:t>
      </w:r>
      <w:r w:rsidRPr="0011236E">
        <w:tab/>
        <w:t>(25b)</w:t>
      </w:r>
    </w:p>
    <w:p w14:paraId="5954CE9A" w14:textId="77777777" w:rsidR="00B5158C" w:rsidRPr="0011236E" w:rsidRDefault="00B5158C" w:rsidP="00B5158C">
      <w:pPr>
        <w:pStyle w:val="Equation"/>
      </w:pPr>
      <w:r w:rsidRPr="0011236E">
        <w:tab/>
      </w:r>
      <w:r w:rsidRPr="0011236E">
        <w:tab/>
      </w:r>
      <w:r w:rsidR="00C367B1" w:rsidRPr="0011236E">
        <w:rPr>
          <w:noProof/>
          <w:position w:val="-38"/>
        </w:rPr>
        <w:object w:dxaOrig="5500" w:dyaOrig="880" w14:anchorId="245377FF">
          <v:shape id="_x0000_i1101" type="#_x0000_t75" alt="" style="width:276pt;height:43.05pt;mso-width-percent:0;mso-height-percent:0;mso-width-percent:0;mso-height-percent:0" o:ole="" fillcolor="window">
            <v:imagedata r:id="rId50" o:title=""/>
          </v:shape>
          <o:OLEObject Type="Embed" ProgID="Equation.DSMT4" ShapeID="_x0000_i1101" DrawAspect="Content" ObjectID="_1751724201" r:id="rId51"/>
        </w:object>
      </w:r>
      <w:r w:rsidRPr="0011236E">
        <w:tab/>
        <w:t>(25c)</w:t>
      </w:r>
    </w:p>
    <w:p w14:paraId="2586C835" w14:textId="77777777" w:rsidR="00B5158C" w:rsidRPr="0011236E" w:rsidRDefault="00B5158C" w:rsidP="00B5158C">
      <w:r w:rsidRPr="0011236E">
        <w:t xml:space="preserve">where the </w:t>
      </w:r>
      <w:proofErr w:type="spellStart"/>
      <w:r w:rsidRPr="0011236E">
        <w:t>arccos</w:t>
      </w:r>
      <w:proofErr w:type="spellEnd"/>
      <w:r w:rsidRPr="0011236E">
        <w:t xml:space="preserve"> function returns an angle in radians.</w:t>
      </w:r>
    </w:p>
    <w:p w14:paraId="3EBB6010" w14:textId="77777777" w:rsidR="00B5158C" w:rsidRPr="0011236E" w:rsidRDefault="00B5158C" w:rsidP="00B5158C">
      <w:pPr>
        <w:pStyle w:val="Equation"/>
      </w:pPr>
      <w:r w:rsidRPr="0011236E">
        <w:tab/>
      </w:r>
      <w:r w:rsidRPr="0011236E">
        <w:tab/>
      </w:r>
      <w:r w:rsidR="00C367B1" w:rsidRPr="0011236E">
        <w:rPr>
          <w:noProof/>
          <w:position w:val="-30"/>
        </w:rPr>
        <w:object w:dxaOrig="1600" w:dyaOrig="680" w14:anchorId="791156CF">
          <v:shape id="_x0000_i1100" type="#_x0000_t75" alt="" style="width:79.75pt;height:33.2pt;mso-width-percent:0;mso-height-percent:0;mso-width-percent:0;mso-height-percent:0" o:ole="" fillcolor="window">
            <v:imagedata r:id="rId52" o:title=""/>
          </v:shape>
          <o:OLEObject Type="Embed" ProgID="Equation.3" ShapeID="_x0000_i1100" DrawAspect="Content" ObjectID="_1751724202" r:id="rId53"/>
        </w:object>
      </w:r>
      <w:r w:rsidRPr="0011236E">
        <w:tab/>
        <w:t>(25d)</w:t>
      </w:r>
    </w:p>
    <w:p w14:paraId="3561123E" w14:textId="77777777" w:rsidR="00B5158C" w:rsidRPr="0011236E" w:rsidRDefault="00B5158C" w:rsidP="00B5158C">
      <w:pPr>
        <w:pStyle w:val="Equation"/>
      </w:pPr>
      <w:r w:rsidRPr="0011236E">
        <w:tab/>
      </w:r>
      <w:r w:rsidRPr="0011236E">
        <w:tab/>
      </w:r>
      <w:r w:rsidR="00C367B1" w:rsidRPr="0011236E">
        <w:rPr>
          <w:noProof/>
          <w:position w:val="-34"/>
        </w:rPr>
        <w:object w:dxaOrig="1920" w:dyaOrig="780" w14:anchorId="04214424">
          <v:shape id="_x0000_i1099" type="#_x0000_t75" alt="" style="width:95.3pt;height:38.1pt;mso-width-percent:0;mso-height-percent:0;mso-width-percent:0;mso-height-percent:0" o:ole="" fillcolor="window">
            <v:imagedata r:id="rId54" o:title=""/>
          </v:shape>
          <o:OLEObject Type="Embed" ProgID="Equation.3" ShapeID="_x0000_i1099" DrawAspect="Content" ObjectID="_1751724203" r:id="rId55"/>
        </w:object>
      </w:r>
      <w:r w:rsidRPr="0011236E">
        <w:tab/>
        <w:t>(25e)</w:t>
      </w:r>
    </w:p>
    <w:p w14:paraId="6805927D" w14:textId="77777777" w:rsidR="00B5158C" w:rsidRPr="0011236E" w:rsidRDefault="00B5158C" w:rsidP="00B5158C">
      <w:r w:rsidRPr="0011236E">
        <w:t xml:space="preserve">Calculate the required clearance for zero diffraction loss, </w:t>
      </w:r>
      <w:proofErr w:type="spellStart"/>
      <w:r w:rsidRPr="0011236E">
        <w:rPr>
          <w:i/>
        </w:rPr>
        <w:t>h</w:t>
      </w:r>
      <w:r w:rsidRPr="0011236E">
        <w:rPr>
          <w:i/>
          <w:vertAlign w:val="subscript"/>
        </w:rPr>
        <w:t>req</w:t>
      </w:r>
      <w:proofErr w:type="spellEnd"/>
      <w:r w:rsidRPr="0011236E">
        <w:t>, given by:</w:t>
      </w:r>
    </w:p>
    <w:p w14:paraId="38D1A791" w14:textId="77777777" w:rsidR="00B5158C" w:rsidRPr="0011236E" w:rsidRDefault="00B5158C" w:rsidP="00B5158C">
      <w:pPr>
        <w:pStyle w:val="Equation"/>
      </w:pPr>
      <w:r w:rsidRPr="0011236E">
        <w:tab/>
      </w:r>
      <w:r w:rsidRPr="0011236E">
        <w:tab/>
      </w:r>
      <w:r w:rsidR="00C367B1" w:rsidRPr="0011236E">
        <w:rPr>
          <w:noProof/>
          <w:position w:val="-26"/>
        </w:rPr>
        <w:object w:dxaOrig="2799" w:dyaOrig="700" w14:anchorId="27D3E990">
          <v:shape id="_x0000_i1098" type="#_x0000_t75" alt="" style="width:139.05pt;height:35.3pt;mso-width-percent:0;mso-height-percent:0;mso-width-percent:0;mso-height-percent:0" o:ole="" fillcolor="window">
            <v:imagedata r:id="rId56" o:title=""/>
          </v:shape>
          <o:OLEObject Type="Embed" ProgID="Equation.3" ShapeID="_x0000_i1098" DrawAspect="Content" ObjectID="_1751724204" r:id="rId57"/>
        </w:object>
      </w:r>
      <w:r w:rsidRPr="0011236E">
        <w:t>       m</w:t>
      </w:r>
      <w:r w:rsidRPr="0011236E">
        <w:tab/>
        <w:t>(26)</w:t>
      </w:r>
    </w:p>
    <w:p w14:paraId="5E163D91" w14:textId="77777777" w:rsidR="00B5158C" w:rsidRPr="0011236E" w:rsidRDefault="00B5158C" w:rsidP="00B5158C">
      <w:r w:rsidRPr="0011236E">
        <w:t xml:space="preserve">If </w:t>
      </w:r>
      <w:proofErr w:type="spellStart"/>
      <w:r w:rsidRPr="0011236E">
        <w:rPr>
          <w:i/>
        </w:rPr>
        <w:t>h</w:t>
      </w:r>
      <w:r w:rsidRPr="0011236E">
        <w:rPr>
          <w:i/>
          <w:vertAlign w:val="subscript"/>
        </w:rPr>
        <w:t>se</w:t>
      </w:r>
      <w:proofErr w:type="spellEnd"/>
      <w:r w:rsidRPr="0011236E">
        <w:t xml:space="preserve"> &gt; </w:t>
      </w:r>
      <w:proofErr w:type="spellStart"/>
      <w:r w:rsidRPr="0011236E">
        <w:rPr>
          <w:i/>
        </w:rPr>
        <w:t>h</w:t>
      </w:r>
      <w:r w:rsidRPr="0011236E">
        <w:rPr>
          <w:i/>
          <w:vertAlign w:val="subscript"/>
        </w:rPr>
        <w:t>req</w:t>
      </w:r>
      <w:proofErr w:type="spellEnd"/>
      <w:r w:rsidRPr="0011236E">
        <w:t xml:space="preserve"> the spherical-Earth diffraction loss </w:t>
      </w:r>
      <w:proofErr w:type="spellStart"/>
      <w:r w:rsidRPr="0011236E">
        <w:rPr>
          <w:i/>
        </w:rPr>
        <w:t>L</w:t>
      </w:r>
      <w:r w:rsidRPr="0011236E">
        <w:rPr>
          <w:i/>
          <w:vertAlign w:val="subscript"/>
        </w:rPr>
        <w:t>dsph</w:t>
      </w:r>
      <w:proofErr w:type="spellEnd"/>
      <w:r w:rsidRPr="0011236E">
        <w:t xml:space="preserve"> is zero. No further spherical-Earth diffraction calculation is necessary.</w:t>
      </w:r>
    </w:p>
    <w:p w14:paraId="1644BFFE" w14:textId="77777777" w:rsidR="00B5158C" w:rsidRPr="0011236E" w:rsidRDefault="00B5158C" w:rsidP="00B5158C">
      <w:r w:rsidRPr="0011236E">
        <w:t>Otherwise continue as follows:</w:t>
      </w:r>
    </w:p>
    <w:p w14:paraId="66861E5B" w14:textId="77777777" w:rsidR="00B5158C" w:rsidRPr="0011236E" w:rsidRDefault="00B5158C" w:rsidP="00B5158C">
      <w:r w:rsidRPr="0011236E">
        <w:t xml:space="preserve">Calculate the modified effective earth radius, </w:t>
      </w:r>
      <w:proofErr w:type="spellStart"/>
      <w:r w:rsidRPr="0011236E">
        <w:rPr>
          <w:i/>
        </w:rPr>
        <w:t>a</w:t>
      </w:r>
      <w:r w:rsidRPr="0011236E">
        <w:rPr>
          <w:i/>
          <w:vertAlign w:val="subscript"/>
        </w:rPr>
        <w:t>em</w:t>
      </w:r>
      <w:proofErr w:type="spellEnd"/>
      <w:r w:rsidRPr="0011236E">
        <w:t xml:space="preserve">, which gives marginal </w:t>
      </w:r>
      <w:proofErr w:type="spellStart"/>
      <w:r w:rsidRPr="0011236E">
        <w:t>LoS</w:t>
      </w:r>
      <w:proofErr w:type="spellEnd"/>
      <w:r w:rsidRPr="0011236E">
        <w:t xml:space="preserve"> at distance </w:t>
      </w:r>
      <w:r w:rsidRPr="0011236E">
        <w:rPr>
          <w:i/>
        </w:rPr>
        <w:t>d</w:t>
      </w:r>
      <w:r w:rsidRPr="0011236E">
        <w:t xml:space="preserve"> given by:</w:t>
      </w:r>
    </w:p>
    <w:p w14:paraId="424773E8" w14:textId="77777777" w:rsidR="00B5158C" w:rsidRPr="0011236E" w:rsidRDefault="00B5158C" w:rsidP="00B5158C">
      <w:pPr>
        <w:pStyle w:val="Equation"/>
      </w:pPr>
      <w:r w:rsidRPr="0011236E">
        <w:tab/>
      </w:r>
      <w:r w:rsidRPr="0011236E">
        <w:tab/>
      </w:r>
      <w:r w:rsidR="00C367B1" w:rsidRPr="0011236E">
        <w:rPr>
          <w:noProof/>
          <w:position w:val="-36"/>
        </w:rPr>
        <w:object w:dxaOrig="2659" w:dyaOrig="900" w14:anchorId="2177FA8B">
          <v:shape id="_x0000_i1097" type="#_x0000_t75" alt="" style="width:132.7pt;height:43.75pt;mso-width-percent:0;mso-height-percent:0;mso-width-percent:0;mso-height-percent:0" o:ole="" fillcolor="window">
            <v:imagedata r:id="rId58" o:title=""/>
          </v:shape>
          <o:OLEObject Type="Embed" ProgID="Equation.3" ShapeID="_x0000_i1097" DrawAspect="Content" ObjectID="_1751724205" r:id="rId59"/>
        </w:object>
      </w:r>
      <w:r w:rsidRPr="0011236E">
        <w:t>       km</w:t>
      </w:r>
      <w:r w:rsidRPr="0011236E">
        <w:tab/>
        <w:t>(27)</w:t>
      </w:r>
    </w:p>
    <w:p w14:paraId="4A3665DF" w14:textId="77777777" w:rsidR="00B5158C" w:rsidRPr="0011236E" w:rsidRDefault="00B5158C" w:rsidP="00B5158C">
      <w:r w:rsidRPr="0011236E">
        <w:t xml:space="preserve">Use the method in § 4.2.2.1 for </w:t>
      </w:r>
      <w:proofErr w:type="spellStart"/>
      <w:r w:rsidRPr="0011236E">
        <w:rPr>
          <w:i/>
        </w:rPr>
        <w:t>a</w:t>
      </w:r>
      <w:r w:rsidRPr="0011236E">
        <w:rPr>
          <w:i/>
          <w:vertAlign w:val="subscript"/>
        </w:rPr>
        <w:t>dft</w:t>
      </w:r>
      <w:proofErr w:type="spellEnd"/>
      <w:r w:rsidRPr="0011236E">
        <w:t> = </w:t>
      </w:r>
      <w:proofErr w:type="spellStart"/>
      <w:r w:rsidRPr="0011236E">
        <w:rPr>
          <w:i/>
        </w:rPr>
        <w:t>a</w:t>
      </w:r>
      <w:r w:rsidRPr="0011236E">
        <w:rPr>
          <w:i/>
          <w:vertAlign w:val="subscript"/>
        </w:rPr>
        <w:t>em</w:t>
      </w:r>
      <w:proofErr w:type="spellEnd"/>
      <w:r w:rsidRPr="0011236E">
        <w:t xml:space="preserve"> to give </w:t>
      </w:r>
      <w:proofErr w:type="spellStart"/>
      <w:r w:rsidRPr="0011236E">
        <w:rPr>
          <w:i/>
        </w:rPr>
        <w:t>L</w:t>
      </w:r>
      <w:r w:rsidRPr="0011236E">
        <w:rPr>
          <w:i/>
          <w:vertAlign w:val="subscript"/>
        </w:rPr>
        <w:t>dft</w:t>
      </w:r>
      <w:proofErr w:type="spellEnd"/>
      <w:r w:rsidRPr="0011236E">
        <w:t>.</w:t>
      </w:r>
    </w:p>
    <w:p w14:paraId="23EEE6A4" w14:textId="77777777" w:rsidR="00B5158C" w:rsidRPr="0011236E" w:rsidRDefault="00B5158C" w:rsidP="00B5158C">
      <w:r w:rsidRPr="0011236E">
        <w:t xml:space="preserve">If </w:t>
      </w:r>
      <w:proofErr w:type="spellStart"/>
      <w:r w:rsidRPr="0011236E">
        <w:rPr>
          <w:i/>
        </w:rPr>
        <w:t>L</w:t>
      </w:r>
      <w:r w:rsidRPr="0011236E">
        <w:rPr>
          <w:i/>
          <w:vertAlign w:val="subscript"/>
        </w:rPr>
        <w:t>dft</w:t>
      </w:r>
      <w:proofErr w:type="spellEnd"/>
      <w:r w:rsidRPr="0011236E">
        <w:t xml:space="preserve"> is negative, the spherical-Earth diffraction loss, </w:t>
      </w:r>
      <w:proofErr w:type="spellStart"/>
      <w:r w:rsidRPr="0011236E">
        <w:rPr>
          <w:i/>
        </w:rPr>
        <w:t>L</w:t>
      </w:r>
      <w:r w:rsidRPr="0011236E">
        <w:rPr>
          <w:i/>
          <w:vertAlign w:val="subscript"/>
        </w:rPr>
        <w:t>dsph</w:t>
      </w:r>
      <w:proofErr w:type="spellEnd"/>
      <w:r w:rsidRPr="0011236E">
        <w:t>, is zero, and no further spherical-Earth diffraction calculation is necessary.</w:t>
      </w:r>
    </w:p>
    <w:p w14:paraId="1F12F81F" w14:textId="77777777" w:rsidR="00B5158C" w:rsidRPr="0011236E" w:rsidRDefault="00B5158C" w:rsidP="00B5158C">
      <w:r w:rsidRPr="0011236E">
        <w:t>Otherwise continue as follows:</w:t>
      </w:r>
    </w:p>
    <w:p w14:paraId="35C58F3C" w14:textId="77777777" w:rsidR="00B5158C" w:rsidRPr="0011236E" w:rsidRDefault="00B5158C" w:rsidP="00B5158C">
      <w:r w:rsidRPr="0011236E">
        <w:t>Calculate the spherical-Earth diffraction loss by interpolation:</w:t>
      </w:r>
    </w:p>
    <w:p w14:paraId="7714BFB1" w14:textId="77777777" w:rsidR="00B5158C" w:rsidRPr="0011236E" w:rsidRDefault="00B5158C" w:rsidP="00B5158C">
      <w:pPr>
        <w:pStyle w:val="Equation"/>
      </w:pPr>
      <w:r w:rsidRPr="0011236E">
        <w:tab/>
      </w:r>
      <w:r w:rsidRPr="0011236E">
        <w:tab/>
      </w:r>
      <w:r w:rsidR="00C367B1" w:rsidRPr="0011236E">
        <w:rPr>
          <w:noProof/>
          <w:position w:val="-14"/>
        </w:rPr>
        <w:object w:dxaOrig="2720" w:dyaOrig="380" w14:anchorId="51719427">
          <v:shape id="_x0000_i1096" type="#_x0000_t75" alt="" style="width:136.25pt;height:24.7pt;mso-width-percent:0;mso-height-percent:0;mso-width-percent:0;mso-height-percent:0" o:ole="" fillcolor="window">
            <v:imagedata r:id="rId60" o:title="" croptop="-19876f"/>
            <o:lock v:ext="edit" aspectratio="f"/>
          </v:shape>
          <o:OLEObject Type="Embed" ProgID="Equation.3" ShapeID="_x0000_i1096" DrawAspect="Content" ObjectID="_1751724206" r:id="rId61"/>
        </w:object>
      </w:r>
      <w:r w:rsidRPr="0011236E">
        <w:t>       dB</w:t>
      </w:r>
      <w:r w:rsidRPr="0011236E">
        <w:tab/>
        <w:t>(28)</w:t>
      </w:r>
    </w:p>
    <w:p w14:paraId="720AF3C4" w14:textId="77777777" w:rsidR="00B5158C" w:rsidRPr="0011236E" w:rsidRDefault="00B5158C" w:rsidP="00B5158C">
      <w:pPr>
        <w:pStyle w:val="Heading4"/>
      </w:pPr>
      <w:r w:rsidRPr="0011236E">
        <w:t>4.2.2.1</w:t>
      </w:r>
      <w:r w:rsidRPr="0011236E">
        <w:tab/>
        <w:t>First-term part of spherical-Earth diffraction loss</w:t>
      </w:r>
    </w:p>
    <w:p w14:paraId="293699D2" w14:textId="77777777" w:rsidR="00B5158C" w:rsidRPr="0011236E" w:rsidRDefault="00B5158C" w:rsidP="00B5158C">
      <w:r w:rsidRPr="0011236E">
        <w:t xml:space="preserve">This sub-section gives the method for calculating spherical-Earth diffraction using only the first term of the residue series. It forms part of the overall diffraction method described in § 4.2.2 above to give the first-term diffraction loss, </w:t>
      </w:r>
      <w:proofErr w:type="spellStart"/>
      <w:r w:rsidRPr="0011236E">
        <w:rPr>
          <w:i/>
        </w:rPr>
        <w:t>L</w:t>
      </w:r>
      <w:r w:rsidRPr="0011236E">
        <w:rPr>
          <w:i/>
          <w:vertAlign w:val="subscript"/>
        </w:rPr>
        <w:t>dft</w:t>
      </w:r>
      <w:proofErr w:type="spellEnd"/>
      <w:r w:rsidRPr="0011236E">
        <w:rPr>
          <w:i/>
        </w:rPr>
        <w:t>,</w:t>
      </w:r>
      <w:r w:rsidRPr="0011236E">
        <w:t xml:space="preserve"> for a given value of effective Earth radius </w:t>
      </w:r>
      <w:proofErr w:type="spellStart"/>
      <w:r w:rsidRPr="0011236E">
        <w:rPr>
          <w:i/>
        </w:rPr>
        <w:t>a</w:t>
      </w:r>
      <w:r w:rsidRPr="0011236E">
        <w:rPr>
          <w:i/>
          <w:vertAlign w:val="subscript"/>
        </w:rPr>
        <w:t>dft</w:t>
      </w:r>
      <w:proofErr w:type="spellEnd"/>
      <w:r w:rsidRPr="0011236E">
        <w:t xml:space="preserve">. The value of </w:t>
      </w:r>
      <w:proofErr w:type="spellStart"/>
      <w:r w:rsidRPr="0011236E">
        <w:rPr>
          <w:i/>
        </w:rPr>
        <w:t>a</w:t>
      </w:r>
      <w:r w:rsidRPr="0011236E">
        <w:rPr>
          <w:i/>
          <w:vertAlign w:val="subscript"/>
        </w:rPr>
        <w:t>dft</w:t>
      </w:r>
      <w:proofErr w:type="spellEnd"/>
      <w:r w:rsidRPr="0011236E">
        <w:t xml:space="preserve"> to use is given in § 4.2.2.</w:t>
      </w:r>
    </w:p>
    <w:p w14:paraId="2EB7CB42" w14:textId="77777777" w:rsidR="00B5158C" w:rsidRPr="0011236E" w:rsidRDefault="00B5158C" w:rsidP="00B5158C">
      <w:r w:rsidRPr="0011236E">
        <w:t xml:space="preserve">Set terrain electrical properties typical for land, with relative permittivity </w:t>
      </w:r>
      <w:r w:rsidR="00C367B1" w:rsidRPr="0011236E">
        <w:rPr>
          <w:noProof/>
          <w:position w:val="-10"/>
        </w:rPr>
        <w:object w:dxaOrig="1020" w:dyaOrig="340" w14:anchorId="72AEBA20">
          <v:shape id="_x0000_i1095" type="#_x0000_t75" alt="" style="width:52.25pt;height:18.35pt;mso-width-percent:0;mso-height-percent:0;mso-width-percent:0;mso-height-percent:0" o:ole="">
            <v:imagedata r:id="rId62" o:title=""/>
          </v:shape>
          <o:OLEObject Type="Embed" ProgID="Equation.3" ShapeID="_x0000_i1095" DrawAspect="Content" ObjectID="_1751724207" r:id="rId63"/>
        </w:object>
      </w:r>
      <w:r w:rsidRPr="0011236E">
        <w:rPr>
          <w:position w:val="-10"/>
        </w:rPr>
        <w:t xml:space="preserve"> </w:t>
      </w:r>
      <w:r w:rsidRPr="0011236E">
        <w:t>and conductivity</w:t>
      </w:r>
      <w:r w:rsidR="00C367B1" w:rsidRPr="0011236E">
        <w:rPr>
          <w:noProof/>
          <w:position w:val="-10"/>
        </w:rPr>
        <w:object w:dxaOrig="1060" w:dyaOrig="320" w14:anchorId="62871F85">
          <v:shape id="_x0000_i1094" type="#_x0000_t75" alt="" style="width:52.95pt;height:16.25pt;mso-width-percent:0;mso-height-percent:0;mso-width-percent:0;mso-height-percent:0" o:ole="">
            <v:imagedata r:id="rId64" o:title=""/>
          </v:shape>
          <o:OLEObject Type="Embed" ProgID="Equation.3" ShapeID="_x0000_i1094" DrawAspect="Content" ObjectID="_1751724208" r:id="rId65"/>
        </w:object>
      </w:r>
      <w:r w:rsidRPr="0011236E">
        <w:t xml:space="preserve"> S/m and calculate </w:t>
      </w:r>
      <w:proofErr w:type="spellStart"/>
      <w:r w:rsidRPr="0011236E">
        <w:rPr>
          <w:i/>
        </w:rPr>
        <w:t>L</w:t>
      </w:r>
      <w:r w:rsidRPr="0011236E">
        <w:rPr>
          <w:i/>
          <w:vertAlign w:val="subscript"/>
        </w:rPr>
        <w:t>dft</w:t>
      </w:r>
      <w:proofErr w:type="spellEnd"/>
      <w:r w:rsidRPr="0011236E">
        <w:t xml:space="preserve"> using equations (30) to (37) and call the result </w:t>
      </w:r>
      <w:proofErr w:type="spellStart"/>
      <w:r w:rsidRPr="0011236E">
        <w:rPr>
          <w:i/>
        </w:rPr>
        <w:t>L</w:t>
      </w:r>
      <w:r w:rsidRPr="0011236E">
        <w:rPr>
          <w:i/>
          <w:vertAlign w:val="subscript"/>
        </w:rPr>
        <w:t>dftland</w:t>
      </w:r>
      <w:proofErr w:type="spellEnd"/>
      <w:r w:rsidRPr="0011236E">
        <w:t>.</w:t>
      </w:r>
    </w:p>
    <w:p w14:paraId="5BFD5EC5" w14:textId="77777777" w:rsidR="00B5158C" w:rsidRPr="0011236E" w:rsidRDefault="00B5158C" w:rsidP="00B5158C">
      <w:r w:rsidRPr="0011236E">
        <w:t xml:space="preserve">Set terrain electrical properties typical for sea, with relative permittivity </w:t>
      </w:r>
      <w:r w:rsidR="00C367B1" w:rsidRPr="0011236E">
        <w:rPr>
          <w:noProof/>
          <w:position w:val="-10"/>
        </w:rPr>
        <w:object w:dxaOrig="999" w:dyaOrig="340" w14:anchorId="167FC2D9">
          <v:shape id="_x0000_i1093" type="#_x0000_t75" alt="" style="width:50.1pt;height:18.35pt;mso-width-percent:0;mso-height-percent:0;mso-width-percent:0;mso-height-percent:0" o:ole="">
            <v:imagedata r:id="rId66" o:title=""/>
          </v:shape>
          <o:OLEObject Type="Embed" ProgID="Equation.3" ShapeID="_x0000_i1093" DrawAspect="Content" ObjectID="_1751724209" r:id="rId67"/>
        </w:object>
      </w:r>
      <w:r w:rsidRPr="0011236E">
        <w:t xml:space="preserve"> and conductivity </w:t>
      </w:r>
      <w:r w:rsidR="00C367B1" w:rsidRPr="0011236E">
        <w:rPr>
          <w:noProof/>
          <w:position w:val="-10"/>
        </w:rPr>
        <w:object w:dxaOrig="820" w:dyaOrig="320" w14:anchorId="6C3408CC">
          <v:shape id="_x0000_i1092" type="#_x0000_t75" alt="" style="width:40.95pt;height:16.25pt;mso-width-percent:0;mso-height-percent:0;mso-width-percent:0;mso-height-percent:0" o:ole="">
            <v:imagedata r:id="rId68" o:title=""/>
          </v:shape>
          <o:OLEObject Type="Embed" ProgID="Equation.3" ShapeID="_x0000_i1092" DrawAspect="Content" ObjectID="_1751724210" r:id="rId69"/>
        </w:object>
      </w:r>
      <w:r w:rsidRPr="0011236E">
        <w:t xml:space="preserve"> S/m and calculate </w:t>
      </w:r>
      <w:proofErr w:type="spellStart"/>
      <w:r w:rsidRPr="0011236E">
        <w:rPr>
          <w:i/>
        </w:rPr>
        <w:t>L</w:t>
      </w:r>
      <w:r w:rsidRPr="0011236E">
        <w:rPr>
          <w:i/>
          <w:vertAlign w:val="subscript"/>
        </w:rPr>
        <w:t>dft</w:t>
      </w:r>
      <w:proofErr w:type="spellEnd"/>
      <w:r w:rsidRPr="0011236E">
        <w:t xml:space="preserve"> using equations (30) to (37) and call the result </w:t>
      </w:r>
      <w:proofErr w:type="spellStart"/>
      <w:r w:rsidRPr="0011236E">
        <w:rPr>
          <w:i/>
        </w:rPr>
        <w:t>L</w:t>
      </w:r>
      <w:r w:rsidRPr="0011236E">
        <w:rPr>
          <w:i/>
          <w:vertAlign w:val="subscript"/>
        </w:rPr>
        <w:t>dftsea</w:t>
      </w:r>
      <w:proofErr w:type="spellEnd"/>
      <w:r w:rsidRPr="0011236E">
        <w:t>.</w:t>
      </w:r>
    </w:p>
    <w:p w14:paraId="22298376" w14:textId="77777777" w:rsidR="00B5158C" w:rsidRPr="0011236E" w:rsidRDefault="00B5158C" w:rsidP="00B5158C">
      <w:r w:rsidRPr="0011236E">
        <w:t>First-term spherical diffraction loss is now given by:</w:t>
      </w:r>
    </w:p>
    <w:p w14:paraId="2DA4FBD1" w14:textId="77777777" w:rsidR="00B5158C" w:rsidRPr="0011236E" w:rsidRDefault="00B5158C" w:rsidP="00B5158C">
      <w:pPr>
        <w:pStyle w:val="Equation"/>
      </w:pPr>
      <w:r w:rsidRPr="0011236E">
        <w:tab/>
      </w:r>
      <w:r w:rsidRPr="0011236E">
        <w:tab/>
      </w:r>
      <w:r w:rsidR="00C367B1" w:rsidRPr="0011236E">
        <w:rPr>
          <w:noProof/>
          <w:position w:val="-14"/>
        </w:rPr>
        <w:object w:dxaOrig="2980" w:dyaOrig="380" w14:anchorId="48949E39">
          <v:shape id="_x0000_i1091" type="#_x0000_t75" alt="" style="width:148.95pt;height:19.75pt;mso-width-percent:0;mso-height-percent:0;mso-width-percent:0;mso-height-percent:0" o:ole="">
            <v:imagedata r:id="rId70" o:title=""/>
          </v:shape>
          <o:OLEObject Type="Embed" ProgID="Equation.DSMT4" ShapeID="_x0000_i1091" DrawAspect="Content" ObjectID="_1751724211" r:id="rId71"/>
        </w:object>
      </w:r>
      <w:r w:rsidRPr="0011236E">
        <w:t>       dB</w:t>
      </w:r>
      <w:r w:rsidRPr="0011236E">
        <w:tab/>
        <w:t>(29)</w:t>
      </w:r>
    </w:p>
    <w:p w14:paraId="2D5D5260" w14:textId="77777777" w:rsidR="00B5158C" w:rsidRPr="0011236E" w:rsidRDefault="00B5158C" w:rsidP="00B5158C">
      <w:r w:rsidRPr="0011236E">
        <w:lastRenderedPageBreak/>
        <w:t xml:space="preserve">where </w:t>
      </w:r>
      <w:r w:rsidRPr="0011236E">
        <w:sym w:font="Symbol" w:char="F077"/>
      </w:r>
      <w:r w:rsidRPr="0011236E">
        <w:t xml:space="preserve"> is the fraction of the path over </w:t>
      </w:r>
      <w:proofErr w:type="gramStart"/>
      <w:r w:rsidRPr="0011236E">
        <w:t>sea.</w:t>
      </w:r>
      <w:proofErr w:type="gramEnd"/>
    </w:p>
    <w:p w14:paraId="702DF15B" w14:textId="77777777" w:rsidR="00B5158C" w:rsidRPr="0011236E" w:rsidRDefault="00B5158C" w:rsidP="00B5158C">
      <w:pPr>
        <w:pStyle w:val="Headingi"/>
      </w:pPr>
      <w:r w:rsidRPr="0011236E">
        <w:t>Start of calculation to be performed twice, as described above:</w:t>
      </w:r>
    </w:p>
    <w:p w14:paraId="2D913103" w14:textId="77777777" w:rsidR="00B5158C" w:rsidRPr="0011236E" w:rsidRDefault="00B5158C" w:rsidP="00B5158C">
      <w:r w:rsidRPr="0011236E">
        <w:t>Normalized factor for surface admittance for horizontal and vertical polarization.</w:t>
      </w:r>
    </w:p>
    <w:p w14:paraId="36120ACB" w14:textId="77777777" w:rsidR="00B5158C" w:rsidRPr="0011236E" w:rsidRDefault="00B5158C" w:rsidP="00B5158C">
      <w:pPr>
        <w:pStyle w:val="Equation"/>
      </w:pPr>
      <w:r w:rsidRPr="0011236E">
        <w:tab/>
      </w:r>
      <w:r w:rsidR="00C367B1" w:rsidRPr="0011236E">
        <w:rPr>
          <w:noProof/>
          <w:position w:val="-20"/>
        </w:rPr>
        <w:object w:dxaOrig="5460" w:dyaOrig="660" w14:anchorId="3634CD1C">
          <v:shape id="_x0000_i1090" type="#_x0000_t75" alt="" style="width:273.2pt;height:31.75pt;mso-width-percent:0;mso-height-percent:0;mso-width-percent:0;mso-height-percent:0" o:ole="">
            <v:imagedata r:id="rId72" o:title=""/>
          </v:shape>
          <o:OLEObject Type="Embed" ProgID="Equation.DSMT4" ShapeID="_x0000_i1090" DrawAspect="Content" ObjectID="_1751724212" r:id="rId73"/>
        </w:object>
      </w:r>
      <w:r w:rsidRPr="0011236E">
        <w:t>        (horizontal)</w:t>
      </w:r>
      <w:r w:rsidRPr="0011236E">
        <w:tab/>
        <w:t>(30a)</w:t>
      </w:r>
    </w:p>
    <w:p w14:paraId="6D34EB41" w14:textId="77777777" w:rsidR="00B5158C" w:rsidRPr="0011236E" w:rsidRDefault="00B5158C" w:rsidP="00B5158C">
      <w:r w:rsidRPr="0011236E">
        <w:t>and:</w:t>
      </w:r>
    </w:p>
    <w:p w14:paraId="223210D4" w14:textId="77777777" w:rsidR="00B5158C" w:rsidRPr="0011236E" w:rsidRDefault="00B5158C" w:rsidP="00B5158C">
      <w:pPr>
        <w:pStyle w:val="Equation"/>
      </w:pPr>
      <w:r w:rsidRPr="0011236E">
        <w:tab/>
      </w:r>
      <w:r w:rsidRPr="0011236E">
        <w:tab/>
      </w:r>
      <w:r w:rsidR="00C367B1" w:rsidRPr="0011236E">
        <w:rPr>
          <w:noProof/>
          <w:position w:val="-20"/>
        </w:rPr>
        <w:object w:dxaOrig="3379" w:dyaOrig="660" w14:anchorId="74B80290">
          <v:shape id="_x0000_i1089" type="#_x0000_t75" alt="" style="width:168.7pt;height:33.2pt;mso-width-percent:0;mso-height-percent:0;mso-width-percent:0;mso-height-percent:0" o:ole="">
            <v:imagedata r:id="rId74" o:title=""/>
          </v:shape>
          <o:OLEObject Type="Embed" ProgID="Equation.DSMT4" ShapeID="_x0000_i1089" DrawAspect="Content" ObjectID="_1751724213" r:id="rId75"/>
        </w:object>
      </w:r>
      <w:r w:rsidRPr="0011236E">
        <w:t>        (vertical)</w:t>
      </w:r>
      <w:r w:rsidRPr="0011236E">
        <w:tab/>
        <w:t>(30b)</w:t>
      </w:r>
    </w:p>
    <w:p w14:paraId="75BC645D" w14:textId="77777777" w:rsidR="00B5158C" w:rsidRPr="0011236E" w:rsidRDefault="00B5158C" w:rsidP="00B5158C">
      <w:r w:rsidRPr="0011236E">
        <w:t>If the polarization vector contains both horizontal and vertical components, e.g. circular or slant, decompose it into horizontal and vertical components, calculate each separately starting from equations (30a) and (30b) and combine the results by a vector sum of the field amplitude. In practice this decomposition will generally be unnecessary because above 300 MHz a value of 1 can be used for β</w:t>
      </w:r>
      <w:proofErr w:type="spellStart"/>
      <w:r w:rsidRPr="0011236E">
        <w:rPr>
          <w:i/>
          <w:vertAlign w:val="subscript"/>
        </w:rPr>
        <w:t>dft</w:t>
      </w:r>
      <w:proofErr w:type="spellEnd"/>
      <w:r w:rsidRPr="0011236E">
        <w:t xml:space="preserve"> in equation (31).</w:t>
      </w:r>
    </w:p>
    <w:p w14:paraId="57632B56" w14:textId="77777777" w:rsidR="00B5158C" w:rsidRPr="0011236E" w:rsidRDefault="00B5158C" w:rsidP="00B5158C">
      <w:r w:rsidRPr="0011236E">
        <w:t>Calculate the Earth ground/polarization parameter:</w:t>
      </w:r>
    </w:p>
    <w:p w14:paraId="12825D48" w14:textId="77777777" w:rsidR="00B5158C" w:rsidRPr="0011236E" w:rsidRDefault="00B5158C" w:rsidP="00B5158C">
      <w:pPr>
        <w:pStyle w:val="Equation"/>
      </w:pPr>
      <w:r w:rsidRPr="0011236E">
        <w:tab/>
      </w:r>
      <w:r w:rsidRPr="0011236E">
        <w:tab/>
      </w:r>
      <w:r w:rsidR="00C367B1" w:rsidRPr="0011236E">
        <w:rPr>
          <w:noProof/>
          <w:position w:val="-26"/>
        </w:rPr>
        <w:object w:dxaOrig="2540" w:dyaOrig="700" w14:anchorId="127128BD">
          <v:shape id="_x0000_i1088" type="#_x0000_t75" alt="" style="width:129.9pt;height:35.3pt;mso-width-percent:0;mso-height-percent:0;mso-width-percent:0;mso-height-percent:0" o:ole="" fillcolor="window">
            <v:imagedata r:id="rId76" o:title=""/>
          </v:shape>
          <o:OLEObject Type="Embed" ProgID="Equation.DSMT4" ShapeID="_x0000_i1088" DrawAspect="Content" ObjectID="_1751724214" r:id="rId77"/>
        </w:object>
      </w:r>
      <w:r w:rsidRPr="0011236E">
        <w:tab/>
        <w:t>(31)</w:t>
      </w:r>
    </w:p>
    <w:p w14:paraId="2E41613C" w14:textId="77777777" w:rsidR="00B5158C" w:rsidRPr="0011236E" w:rsidRDefault="00B5158C" w:rsidP="00B5158C">
      <w:r w:rsidRPr="0011236E">
        <w:t xml:space="preserve">where </w:t>
      </w:r>
      <w:r w:rsidRPr="0011236E">
        <w:rPr>
          <w:i/>
        </w:rPr>
        <w:t>K</w:t>
      </w:r>
      <w:r w:rsidRPr="0011236E">
        <w:t xml:space="preserve"> is </w:t>
      </w:r>
      <w:r w:rsidRPr="0011236E">
        <w:rPr>
          <w:i/>
        </w:rPr>
        <w:t>K</w:t>
      </w:r>
      <w:r w:rsidRPr="0011236E">
        <w:rPr>
          <w:i/>
          <w:vertAlign w:val="subscript"/>
        </w:rPr>
        <w:t>H</w:t>
      </w:r>
      <w:r w:rsidRPr="0011236E">
        <w:t xml:space="preserve"> or </w:t>
      </w:r>
      <w:r w:rsidRPr="0011236E">
        <w:rPr>
          <w:i/>
        </w:rPr>
        <w:t>K</w:t>
      </w:r>
      <w:r w:rsidRPr="0011236E">
        <w:rPr>
          <w:i/>
          <w:vertAlign w:val="subscript"/>
        </w:rPr>
        <w:t>V</w:t>
      </w:r>
      <w:r w:rsidRPr="0011236E">
        <w:t xml:space="preserve"> according to polarization.</w:t>
      </w:r>
    </w:p>
    <w:p w14:paraId="1D3BF89D" w14:textId="77777777" w:rsidR="00B5158C" w:rsidRPr="0011236E" w:rsidRDefault="00B5158C" w:rsidP="00B5158C">
      <w:r w:rsidRPr="0011236E">
        <w:t>Normalized distance:</w:t>
      </w:r>
    </w:p>
    <w:p w14:paraId="20BD7342" w14:textId="77777777" w:rsidR="00B5158C" w:rsidRPr="0011236E" w:rsidRDefault="00B5158C" w:rsidP="00B5158C">
      <w:pPr>
        <w:pStyle w:val="Equation"/>
      </w:pPr>
      <w:r w:rsidRPr="0011236E">
        <w:tab/>
      </w:r>
      <w:r w:rsidRPr="0011236E">
        <w:tab/>
      </w:r>
      <w:r w:rsidR="00C367B1" w:rsidRPr="0011236E">
        <w:rPr>
          <w:noProof/>
          <w:position w:val="-38"/>
        </w:rPr>
        <w:object w:dxaOrig="2840" w:dyaOrig="960" w14:anchorId="6DB940D3">
          <v:shape id="_x0000_i1087" type="#_x0000_t75" alt="" style="width:141.2pt;height:48pt;mso-width-percent:0;mso-height-percent:0;mso-width-percent:0;mso-height-percent:0" o:ole="">
            <v:imagedata r:id="rId78" o:title=""/>
          </v:shape>
          <o:OLEObject Type="Embed" ProgID="Equation.3" ShapeID="_x0000_i1087" DrawAspect="Content" ObjectID="_1751724215" r:id="rId79"/>
        </w:object>
      </w:r>
      <w:r w:rsidRPr="0011236E">
        <w:tab/>
        <w:t>(32)</w:t>
      </w:r>
    </w:p>
    <w:p w14:paraId="1EFB64C0" w14:textId="77777777" w:rsidR="00B5158C" w:rsidRPr="0011236E" w:rsidRDefault="00B5158C" w:rsidP="00B5158C">
      <w:r w:rsidRPr="0011236E">
        <w:t>Normalized transmitter and receiver heights:</w:t>
      </w:r>
    </w:p>
    <w:p w14:paraId="2D54CEF3" w14:textId="77777777" w:rsidR="00B5158C" w:rsidRPr="0011236E" w:rsidRDefault="00B5158C" w:rsidP="00B5158C">
      <w:pPr>
        <w:pStyle w:val="Equation"/>
      </w:pPr>
      <w:r w:rsidRPr="0011236E">
        <w:tab/>
      </w:r>
      <w:r w:rsidRPr="0011236E">
        <w:tab/>
      </w:r>
      <w:r w:rsidR="00C367B1" w:rsidRPr="0011236E">
        <w:rPr>
          <w:noProof/>
          <w:position w:val="-36"/>
        </w:rPr>
        <w:object w:dxaOrig="3000" w:dyaOrig="900" w14:anchorId="40E9D301">
          <v:shape id="_x0000_i1086" type="#_x0000_t75" alt="" style="width:150.35pt;height:43.75pt;mso-width-percent:0;mso-height-percent:0;mso-width-percent:0;mso-height-percent:0" o:ole="">
            <v:imagedata r:id="rId80" o:title=""/>
          </v:shape>
          <o:OLEObject Type="Embed" ProgID="Equation.3" ShapeID="_x0000_i1086" DrawAspect="Content" ObjectID="_1751724216" r:id="rId81"/>
        </w:object>
      </w:r>
      <w:r w:rsidRPr="0011236E">
        <w:tab/>
        <w:t>(33a)</w:t>
      </w:r>
    </w:p>
    <w:p w14:paraId="299418C5" w14:textId="77777777" w:rsidR="00B5158C" w:rsidRPr="0011236E" w:rsidRDefault="00B5158C" w:rsidP="00B5158C">
      <w:pPr>
        <w:pStyle w:val="Equation"/>
      </w:pPr>
      <w:r w:rsidRPr="0011236E">
        <w:tab/>
      </w:r>
      <w:r w:rsidRPr="0011236E">
        <w:tab/>
      </w:r>
      <w:r w:rsidR="00C367B1" w:rsidRPr="0011236E">
        <w:rPr>
          <w:noProof/>
          <w:position w:val="-36"/>
        </w:rPr>
        <w:object w:dxaOrig="3060" w:dyaOrig="900" w14:anchorId="605F5C41">
          <v:shape id="_x0000_i1085" type="#_x0000_t75" alt="" style="width:153.9pt;height:43.75pt;mso-width-percent:0;mso-height-percent:0;mso-width-percent:0;mso-height-percent:0" o:ole="">
            <v:imagedata r:id="rId82" o:title=""/>
          </v:shape>
          <o:OLEObject Type="Embed" ProgID="Equation.3" ShapeID="_x0000_i1085" DrawAspect="Content" ObjectID="_1751724217" r:id="rId83"/>
        </w:object>
      </w:r>
      <w:r w:rsidRPr="0011236E">
        <w:tab/>
        <w:t>(33b)</w:t>
      </w:r>
    </w:p>
    <w:p w14:paraId="318704E6" w14:textId="77777777" w:rsidR="00B5158C" w:rsidRPr="0011236E" w:rsidRDefault="00B5158C" w:rsidP="00B5158C">
      <w:pPr>
        <w:keepNext/>
        <w:keepLines/>
      </w:pPr>
      <w:r w:rsidRPr="0011236E">
        <w:t>Calculate the distance term given by:</w:t>
      </w:r>
    </w:p>
    <w:p w14:paraId="23D3C266"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X</m:t>
                          </m:r>
                        </m:e>
                      </m:d>
                      <m:r>
                        <w:rPr>
                          <w:rFonts w:ascii="Cambria Math" w:hAnsi="Cambria Math"/>
                        </w:rPr>
                        <m:t>-17.6X</m:t>
                      </m:r>
                    </m:e>
                  </m:func>
                </m:e>
                <m:e>
                  <m:r>
                    <m:rPr>
                      <m:sty m:val="p"/>
                    </m:rPr>
                    <w:rPr>
                      <w:rFonts w:ascii="Cambria Math" w:hAnsi="Cambria Math"/>
                    </w:rPr>
                    <m:t>for</m:t>
                  </m:r>
                  <m:r>
                    <w:rPr>
                      <w:rFonts w:ascii="Cambria Math" w:hAnsi="Cambria Math"/>
                    </w:rPr>
                    <m:t xml:space="preserve"> X≥1.6</m:t>
                  </m:r>
                </m:e>
              </m:mr>
              <m:mr>
                <m:e>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X</m:t>
                          </m:r>
                        </m:e>
                      </m:d>
                      <m:r>
                        <w:rPr>
                          <w:rFonts w:ascii="Cambria Math" w:hAnsi="Cambria Math"/>
                        </w:rPr>
                        <m:t>-5.6488</m:t>
                      </m:r>
                      <m:sSup>
                        <m:sSupPr>
                          <m:ctrlPr>
                            <w:rPr>
                              <w:rFonts w:ascii="Cambria Math" w:hAnsi="Cambria Math"/>
                              <w:i/>
                            </w:rPr>
                          </m:ctrlPr>
                        </m:sSupPr>
                        <m:e>
                          <m:r>
                            <w:rPr>
                              <w:rFonts w:ascii="Cambria Math" w:hAnsi="Cambria Math"/>
                            </w:rPr>
                            <m:t>X</m:t>
                          </m:r>
                        </m:e>
                        <m:sup>
                          <m:r>
                            <w:rPr>
                              <w:rFonts w:ascii="Cambria Math" w:hAnsi="Cambria Math"/>
                            </w:rPr>
                            <m:t>1.4</m:t>
                          </m:r>
                          <m:r>
                            <w:rPr>
                              <w:rFonts w:ascii="Cambria Math" w:hAnsi="Cambria Math"/>
                            </w:rPr>
                            <m:t>25</m:t>
                          </m:r>
                        </m:sup>
                      </m:sSup>
                    </m:e>
                  </m:func>
                </m:e>
                <m:e>
                  <m:r>
                    <m:rPr>
                      <m:sty m:val="p"/>
                    </m:rPr>
                    <w:rPr>
                      <w:rFonts w:ascii="Cambria Math" w:hAnsi="Cambria Math"/>
                    </w:rPr>
                    <m:t>or</m:t>
                  </m:r>
                  <m:r>
                    <w:rPr>
                      <w:rFonts w:ascii="Cambria Math" w:hAnsi="Cambria Math"/>
                    </w:rPr>
                    <m:t xml:space="preserve"> X&lt;1.6</m:t>
                  </m:r>
                </m:e>
              </m:mr>
            </m:m>
          </m:e>
        </m:d>
      </m:oMath>
      <w:r w:rsidRPr="0011236E">
        <w:tab/>
        <w:t>(34)</w:t>
      </w:r>
    </w:p>
    <w:p w14:paraId="0DD58A8A" w14:textId="77777777" w:rsidR="00B5158C" w:rsidRPr="0011236E" w:rsidRDefault="00B5158C" w:rsidP="00B5158C">
      <w:r w:rsidRPr="0011236E">
        <w:t>Define a function of normalized height given by:</w:t>
      </w:r>
    </w:p>
    <w:p w14:paraId="54308E8C" w14:textId="77777777" w:rsidR="00B5158C" w:rsidRPr="0011236E" w:rsidRDefault="00B5158C" w:rsidP="00B5158C">
      <w:pPr>
        <w:pStyle w:val="Equation"/>
      </w:pPr>
      <w:r w:rsidRPr="0011236E">
        <w:tab/>
      </w:r>
      <w:r w:rsidRPr="0011236E">
        <w:tab/>
      </w:r>
      <m:oMath>
        <m:r>
          <w:rPr>
            <w:rFonts w:ascii="Cambria Math" w:hAnsi="Cambria Math"/>
          </w:rPr>
          <m:t>G(</m:t>
        </m:r>
        <m:sSub>
          <m:sSubPr>
            <m:ctrlPr>
              <w:rPr>
                <w:rFonts w:ascii="Cambria Math" w:hAnsi="Cambria Math"/>
                <w:i/>
              </w:rPr>
            </m:ctrlPr>
          </m:sSubPr>
          <m:e>
            <m:r>
              <w:rPr>
                <w:rFonts w:ascii="Cambria Math" w:hAnsi="Cambria Math"/>
              </w:rPr>
              <m:t>Y</m:t>
            </m:r>
          </m:e>
          <m:sub>
            <m:r>
              <w:rPr>
                <w:rFonts w:ascii="Cambria Math" w:hAnsi="Cambria Math"/>
              </w:rPr>
              <m:t>t/r</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r>
                    <w:rPr>
                      <w:rFonts w:ascii="Cambria Math" w:hAnsi="Cambria Math"/>
                    </w:rPr>
                    <m:t>7.6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t/r</m:t>
                              </m:r>
                            </m:sub>
                          </m:sSub>
                          <m:r>
                            <w:rPr>
                              <w:rFonts w:ascii="Cambria Math" w:hAnsi="Cambria Math"/>
                            </w:rPr>
                            <m:t>-1.1</m:t>
                          </m:r>
                        </m:e>
                      </m:d>
                    </m:e>
                    <m:sup>
                      <m:r>
                        <w:rPr>
                          <w:rFonts w:ascii="Cambria Math" w:hAnsi="Cambria Math"/>
                        </w:rPr>
                        <m:t>0.5</m:t>
                      </m:r>
                    </m:sup>
                  </m:sSup>
                  <m:r>
                    <w:rPr>
                      <w:rFonts w:ascii="Cambria Math" w:hAnsi="Cambria Math"/>
                    </w:rPr>
                    <m:t>-5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t/r</m:t>
                              </m:r>
                            </m:sub>
                          </m:sSub>
                          <m:r>
                            <w:rPr>
                              <w:rFonts w:ascii="Cambria Math" w:hAnsi="Cambria Math"/>
                            </w:rPr>
                            <m:t>-1.1</m:t>
                          </m:r>
                        </m:e>
                      </m:d>
                      <m:r>
                        <w:rPr>
                          <w:rFonts w:ascii="Cambria Math" w:hAnsi="Cambria Math"/>
                        </w:rPr>
                        <m:t>-</m:t>
                      </m:r>
                      <m:r>
                        <w:rPr>
                          <w:rFonts w:ascii="Cambria Math" w:hAnsi="Cambria Math"/>
                        </w:rPr>
                        <m:t>8</m:t>
                      </m:r>
                    </m:e>
                  </m:func>
                </m:e>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t/r</m:t>
                      </m:r>
                    </m:sub>
                  </m:sSub>
                  <m:r>
                    <w:rPr>
                      <w:rFonts w:ascii="Cambria Math" w:hAnsi="Cambria Math"/>
                    </w:rPr>
                    <m:t>&gt;</m:t>
                  </m:r>
                  <m:r>
                    <w:rPr>
                      <w:rFonts w:ascii="Cambria Math" w:hAnsi="Cambria Math"/>
                    </w:rPr>
                    <m:t>2</m:t>
                  </m:r>
                </m:e>
              </m:mr>
              <m:mr>
                <m:e>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t/r</m:t>
                              </m:r>
                            </m:sub>
                          </m:sSub>
                          <m:r>
                            <w:rPr>
                              <w:rFonts w:ascii="Cambria Math" w:hAnsi="Cambria Math"/>
                            </w:rPr>
                            <m:t>+</m:t>
                          </m:r>
                          <m:r>
                            <w:rPr>
                              <w:rFonts w:ascii="Cambria Math" w:hAnsi="Cambria Math"/>
                            </w:rPr>
                            <m:t>0.1</m:t>
                          </m:r>
                          <m:sSubSup>
                            <m:sSubSupPr>
                              <m:ctrlPr>
                                <w:rPr>
                                  <w:rFonts w:ascii="Cambria Math" w:hAnsi="Cambria Math"/>
                                  <w:i/>
                                </w:rPr>
                              </m:ctrlPr>
                            </m:sSubSupPr>
                            <m:e>
                              <m:r>
                                <w:rPr>
                                  <w:rFonts w:ascii="Cambria Math" w:hAnsi="Cambria Math"/>
                                </w:rPr>
                                <m:t>B</m:t>
                              </m:r>
                            </m:e>
                            <m:sub>
                              <m:r>
                                <w:rPr>
                                  <w:rFonts w:ascii="Cambria Math" w:hAnsi="Cambria Math"/>
                                </w:rPr>
                                <m:t>t/r</m:t>
                              </m:r>
                            </m:sub>
                            <m:sup>
                              <m:r>
                                <w:rPr>
                                  <w:rFonts w:ascii="Cambria Math" w:hAnsi="Cambria Math"/>
                                </w:rPr>
                                <m:t>3</m:t>
                              </m:r>
                            </m:sup>
                          </m:sSubSup>
                          <m:r>
                            <w:rPr>
                              <w:rFonts w:ascii="Cambria Math" w:hAnsi="Cambria Math"/>
                            </w:rPr>
                            <m:t xml:space="preserve"> </m:t>
                          </m:r>
                        </m:e>
                      </m:d>
                    </m:e>
                  </m:func>
                </m:e>
                <m:e>
                  <m:r>
                    <m:rPr>
                      <m:sty m:val="p"/>
                    </m:rPr>
                    <w:rPr>
                      <w:rFonts w:ascii="Cambria Math" w:hAnsi="Cambria Math"/>
                    </w:rPr>
                    <m:t>o</m:t>
                  </m:r>
                  <m:r>
                    <m:rPr>
                      <m:sty m:val="p"/>
                    </m:rPr>
                    <w:rPr>
                      <w:rFonts w:ascii="Cambria Math" w:hAnsi="Cambria Math"/>
                    </w:rPr>
                    <m:t>therwise</m:t>
                  </m:r>
                </m:e>
              </m:mr>
            </m:m>
          </m:e>
        </m:d>
      </m:oMath>
      <w:r w:rsidRPr="0011236E">
        <w:tab/>
        <w:t>(35)</w:t>
      </w:r>
    </w:p>
    <w:p w14:paraId="65D97676" w14:textId="77777777" w:rsidR="00B5158C" w:rsidRPr="0011236E" w:rsidRDefault="00B5158C" w:rsidP="00B5158C">
      <w:r w:rsidRPr="0011236E">
        <w:t>where:</w:t>
      </w:r>
    </w:p>
    <w:p w14:paraId="62A27265" w14:textId="77777777" w:rsidR="00B5158C" w:rsidRPr="0011236E" w:rsidRDefault="00B5158C" w:rsidP="00B5158C">
      <w:pPr>
        <w:pStyle w:val="Equation"/>
      </w:pPr>
      <w:r w:rsidRPr="0011236E">
        <w:tab/>
      </w:r>
      <w:r w:rsidRPr="0011236E">
        <w:tab/>
      </w:r>
      <w:r w:rsidR="00C367B1" w:rsidRPr="0011236E">
        <w:rPr>
          <w:noProof/>
          <w:position w:val="-14"/>
        </w:rPr>
        <w:object w:dxaOrig="1040" w:dyaOrig="380" w14:anchorId="038AFF2D">
          <v:shape id="_x0000_i1084" type="#_x0000_t75" alt="" style="width:52.25pt;height:17.65pt;mso-width-percent:0;mso-height-percent:0;mso-width-percent:0;mso-height-percent:0" o:ole="" fillcolor="window">
            <v:imagedata r:id="rId84" o:title=""/>
          </v:shape>
          <o:OLEObject Type="Embed" ProgID="Equation.DSMT4" ShapeID="_x0000_i1084" DrawAspect="Content" ObjectID="_1751724218" r:id="rId85"/>
        </w:object>
      </w:r>
      <w:r w:rsidRPr="0011236E">
        <w:tab/>
        <w:t>(36a)</w:t>
      </w:r>
    </w:p>
    <w:p w14:paraId="0D0B6B41" w14:textId="77777777" w:rsidR="00B5158C" w:rsidRPr="0011236E" w:rsidRDefault="00B5158C" w:rsidP="00B5158C">
      <w:pPr>
        <w:pStyle w:val="Equation"/>
      </w:pPr>
      <w:r w:rsidRPr="0011236E">
        <w:tab/>
      </w:r>
      <w:r w:rsidRPr="0011236E">
        <w:tab/>
      </w:r>
      <w:r w:rsidR="00C367B1" w:rsidRPr="0011236E">
        <w:rPr>
          <w:noProof/>
          <w:position w:val="-14"/>
        </w:rPr>
        <w:object w:dxaOrig="1080" w:dyaOrig="380" w14:anchorId="7D3F1F1D">
          <v:shape id="_x0000_i1083" type="#_x0000_t75" alt="" style="width:55.75pt;height:17.65pt;mso-width-percent:0;mso-height-percent:0;mso-width-percent:0;mso-height-percent:0" o:ole="" fillcolor="window">
            <v:imagedata r:id="rId86" o:title=""/>
          </v:shape>
          <o:OLEObject Type="Embed" ProgID="Equation.DSMT4" ShapeID="_x0000_i1083" DrawAspect="Content" ObjectID="_1751724219" r:id="rId87"/>
        </w:object>
      </w:r>
      <w:r w:rsidRPr="0011236E">
        <w:tab/>
        <w:t>(36b)</w:t>
      </w:r>
    </w:p>
    <w:p w14:paraId="0A1E58EF" w14:textId="77777777" w:rsidR="00B5158C" w:rsidRPr="0011236E" w:rsidRDefault="00B5158C" w:rsidP="00B5158C">
      <w:r w:rsidRPr="0011236E">
        <w:lastRenderedPageBreak/>
        <w:t xml:space="preserve">If </w:t>
      </w:r>
      <w:r w:rsidRPr="0011236E">
        <w:rPr>
          <w:i/>
        </w:rPr>
        <w:t>G</w:t>
      </w:r>
      <w:r w:rsidRPr="0011236E">
        <w:t>(</w:t>
      </w:r>
      <w:r w:rsidRPr="0011236E">
        <w:rPr>
          <w:i/>
        </w:rPr>
        <w:t>Y</w:t>
      </w:r>
      <w:r w:rsidRPr="0011236E">
        <w:t xml:space="preserve">) is less than </w:t>
      </w:r>
      <m:oMath>
        <m:r>
          <w:rPr>
            <w:rFonts w:ascii="Cambria Math" w:hAnsi="Cambria Math"/>
          </w:rPr>
          <m:t>2+20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K</m:t>
            </m:r>
          </m:e>
        </m:func>
      </m:oMath>
      <w:r w:rsidRPr="0011236E">
        <w:t xml:space="preserve">, then limit </w:t>
      </w:r>
      <w:r w:rsidRPr="0011236E">
        <w:rPr>
          <w:i/>
          <w:iCs/>
        </w:rPr>
        <w:t>G</w:t>
      </w:r>
      <w:r w:rsidRPr="0011236E">
        <w:t>(</w:t>
      </w:r>
      <w:r w:rsidRPr="0011236E">
        <w:rPr>
          <w:i/>
          <w:iCs/>
        </w:rPr>
        <w:t>Y</w:t>
      </w:r>
      <w:r w:rsidRPr="0011236E">
        <w:t xml:space="preserve">) such that </w:t>
      </w: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=2+20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K</m:t>
            </m:r>
          </m:e>
        </m:func>
      </m:oMath>
      <w:r w:rsidRPr="0011236E">
        <w:t>.</w:t>
      </w:r>
    </w:p>
    <w:p w14:paraId="494684C4" w14:textId="77777777" w:rsidR="00B5158C" w:rsidRPr="0011236E" w:rsidRDefault="00B5158C" w:rsidP="00B5158C">
      <w:pPr>
        <w:keepNext/>
        <w:keepLines/>
      </w:pPr>
      <w:r w:rsidRPr="0011236E">
        <w:t>The first-term spherical-Earth diffraction loss is now given by:</w:t>
      </w:r>
    </w:p>
    <w:p w14:paraId="31603908" w14:textId="77777777" w:rsidR="00B5158C" w:rsidRPr="0011236E" w:rsidRDefault="00B5158C" w:rsidP="00B5158C">
      <w:pPr>
        <w:pStyle w:val="Equation"/>
      </w:pPr>
      <w:r w:rsidRPr="0011236E">
        <w:tab/>
      </w:r>
      <w:r w:rsidRPr="0011236E">
        <w:tab/>
      </w:r>
      <w:r w:rsidR="00C367B1" w:rsidRPr="0011236E">
        <w:rPr>
          <w:noProof/>
          <w:position w:val="-14"/>
        </w:rPr>
        <w:object w:dxaOrig="2680" w:dyaOrig="380" w14:anchorId="115ADD0E">
          <v:shape id="_x0000_i1082" type="#_x0000_t75" alt="" style="width:133.4pt;height:19.05pt;mso-width-percent:0;mso-height-percent:0;mso-width-percent:0;mso-height-percent:0" o:ole="" fillcolor="window">
            <v:imagedata r:id="rId88" o:title=""/>
            <o:lock v:ext="edit" aspectratio="f"/>
          </v:shape>
          <o:OLEObject Type="Embed" ProgID="Equation.3" ShapeID="_x0000_i1082" DrawAspect="Content" ObjectID="_1751724220" r:id="rId89"/>
        </w:object>
      </w:r>
      <w:r w:rsidRPr="0011236E">
        <w:t>       dB</w:t>
      </w:r>
      <w:r w:rsidRPr="0011236E">
        <w:tab/>
        <w:t>(37)</w:t>
      </w:r>
    </w:p>
    <w:p w14:paraId="5378BBFA" w14:textId="77777777" w:rsidR="00B5158C" w:rsidRPr="0011236E" w:rsidRDefault="00B5158C" w:rsidP="00B5158C">
      <w:pPr>
        <w:pStyle w:val="Heading3"/>
        <w:rPr>
          <w:rFonts w:ascii="Times New Roman Bold" w:hAnsi="Times New Roman Bold"/>
          <w:szCs w:val="24"/>
        </w:rPr>
      </w:pPr>
      <w:r w:rsidRPr="0011236E">
        <w:t>4.2.3</w:t>
      </w:r>
      <w:r w:rsidRPr="0011236E">
        <w:tab/>
        <w:t>Complete ‘delta-</w:t>
      </w:r>
      <w:proofErr w:type="spellStart"/>
      <w:r w:rsidRPr="0011236E">
        <w:t>Bullington</w:t>
      </w:r>
      <w:proofErr w:type="spellEnd"/>
      <w:r w:rsidRPr="0011236E">
        <w:t>’ diffraction loss model</w:t>
      </w:r>
    </w:p>
    <w:p w14:paraId="59D03804" w14:textId="77777777" w:rsidR="00B5158C" w:rsidRPr="0011236E" w:rsidRDefault="00B5158C" w:rsidP="00B5158C">
      <w:r w:rsidRPr="0011236E">
        <w:t xml:space="preserve">Use the method in § 4.2.1 for the </w:t>
      </w:r>
      <w:r w:rsidRPr="0011236E">
        <w:t xml:space="preserve">path </w:t>
      </w:r>
      <w:r w:rsidRPr="0011236E">
        <w:t xml:space="preserve">profile </w:t>
      </w:r>
      <w:r w:rsidRPr="0011236E">
        <w:t>heights (</w:t>
      </w:r>
      <w:proofErr w:type="spellStart"/>
      <w:r w:rsidRPr="0011236E">
        <w:rPr>
          <w:i/>
        </w:rPr>
        <w:t>g</w:t>
      </w:r>
      <w:r w:rsidRPr="0011236E">
        <w:rPr>
          <w:vertAlign w:val="subscript"/>
        </w:rPr>
        <w:t>i</w:t>
      </w:r>
      <w:proofErr w:type="spellEnd"/>
      <w:r w:rsidRPr="0011236E">
        <w:t xml:space="preserve">) </w:t>
      </w:r>
      <w:r w:rsidRPr="0011236E">
        <w:t xml:space="preserve">and antenna heights. Set the resulting </w:t>
      </w:r>
      <w:proofErr w:type="spellStart"/>
      <w:r w:rsidRPr="0011236E">
        <w:t>Bullington</w:t>
      </w:r>
      <w:proofErr w:type="spellEnd"/>
      <w:r w:rsidRPr="0011236E">
        <w:t xml:space="preserve"> diffraction loss for the actual path, </w:t>
      </w:r>
      <w:proofErr w:type="spellStart"/>
      <w:r w:rsidRPr="0011236E">
        <w:rPr>
          <w:i/>
        </w:rPr>
        <w:t>L</w:t>
      </w:r>
      <w:r w:rsidRPr="0011236E">
        <w:rPr>
          <w:i/>
          <w:vertAlign w:val="subscript"/>
        </w:rPr>
        <w:t>bulla</w:t>
      </w:r>
      <w:proofErr w:type="spellEnd"/>
      <w:r w:rsidRPr="0011236E">
        <w:t>=</w:t>
      </w:r>
      <w:proofErr w:type="spellStart"/>
      <w:r w:rsidRPr="0011236E">
        <w:rPr>
          <w:i/>
        </w:rPr>
        <w:t>L</w:t>
      </w:r>
      <w:r w:rsidRPr="0011236E">
        <w:rPr>
          <w:i/>
          <w:vertAlign w:val="subscript"/>
        </w:rPr>
        <w:t>bull</w:t>
      </w:r>
      <w:proofErr w:type="spellEnd"/>
      <w:r w:rsidRPr="0011236E">
        <w:t xml:space="preserve"> as given by equation (22).</w:t>
      </w:r>
    </w:p>
    <w:p w14:paraId="2401D542" w14:textId="77777777" w:rsidR="00B5158C" w:rsidRPr="0011236E" w:rsidRDefault="00B5158C" w:rsidP="00B5158C">
      <w:r w:rsidRPr="0011236E">
        <w:t xml:space="preserve">Use the method in § 4.2.1 for a second time, with all profile heights, </w:t>
      </w:r>
      <w:proofErr w:type="spellStart"/>
      <w:r w:rsidRPr="0011236E">
        <w:rPr>
          <w:i/>
        </w:rPr>
        <w:t>g</w:t>
      </w:r>
      <w:r w:rsidRPr="0011236E">
        <w:rPr>
          <w:i/>
          <w:iCs/>
          <w:vertAlign w:val="subscript"/>
        </w:rPr>
        <w:t>i</w:t>
      </w:r>
      <w:proofErr w:type="spellEnd"/>
      <w:r w:rsidRPr="0011236E">
        <w:t>, set to zero, and modified antenna heights given by:</w:t>
      </w:r>
    </w:p>
    <w:p w14:paraId="755F1CB7" w14:textId="77777777" w:rsidR="00B5158C" w:rsidRPr="0011236E" w:rsidRDefault="00B5158C" w:rsidP="00B5158C">
      <w:pPr>
        <w:pStyle w:val="Equation"/>
      </w:pPr>
      <w:r w:rsidRPr="0011236E">
        <w:tab/>
      </w:r>
      <w:r w:rsidRPr="0011236E">
        <w:tab/>
      </w:r>
      <w:r w:rsidR="00C367B1" w:rsidRPr="0011236E">
        <w:rPr>
          <w:noProof/>
          <w:position w:val="-12"/>
        </w:rPr>
        <w:object w:dxaOrig="1440" w:dyaOrig="420" w14:anchorId="38EC56C3">
          <v:shape id="_x0000_i1081" type="#_x0000_t75" alt="" style="width:72.7pt;height:21.9pt;mso-width-percent:0;mso-height-percent:0;mso-width-percent:0;mso-height-percent:0" o:ole="">
            <v:imagedata r:id="rId90" o:title=""/>
            <o:lock v:ext="edit" aspectratio="f"/>
          </v:shape>
          <o:OLEObject Type="Embed" ProgID="Equation.3" ShapeID="_x0000_i1081" DrawAspect="Content" ObjectID="_1751724221" r:id="rId91"/>
        </w:object>
      </w:r>
      <w:r w:rsidRPr="0011236E">
        <w:t>       </w:t>
      </w:r>
      <w:r w:rsidRPr="0011236E">
        <w:t xml:space="preserve">m </w:t>
      </w:r>
      <w:r w:rsidRPr="0011236E">
        <w:t>(</w:t>
      </w:r>
      <w:proofErr w:type="spellStart"/>
      <w:r w:rsidRPr="0011236E">
        <w:t>amsl</w:t>
      </w:r>
      <w:proofErr w:type="spellEnd"/>
      <w:r w:rsidRPr="0011236E">
        <w:t>)</w:t>
      </w:r>
      <w:r w:rsidRPr="0011236E">
        <w:tab/>
        <w:t>(38a)</w:t>
      </w:r>
    </w:p>
    <w:p w14:paraId="5CDD8D38" w14:textId="77777777" w:rsidR="00B5158C" w:rsidRPr="0011236E" w:rsidRDefault="00B5158C" w:rsidP="00B5158C">
      <w:pPr>
        <w:pStyle w:val="Equation"/>
      </w:pPr>
      <w:r w:rsidRPr="0011236E">
        <w:tab/>
      </w:r>
      <w:r w:rsidRPr="0011236E">
        <w:tab/>
      </w:r>
      <w:r w:rsidR="00C367B1" w:rsidRPr="0011236E">
        <w:rPr>
          <w:noProof/>
          <w:position w:val="-12"/>
        </w:rPr>
        <w:object w:dxaOrig="1500" w:dyaOrig="420" w14:anchorId="0FB2EEAE">
          <v:shape id="_x0000_i1080" type="#_x0000_t75" alt="" style="width:76.95pt;height:21.9pt;mso-width-percent:0;mso-height-percent:0;mso-width-percent:0;mso-height-percent:0" o:ole="">
            <v:imagedata r:id="rId92" o:title=""/>
            <o:lock v:ext="edit" aspectratio="f"/>
          </v:shape>
          <o:OLEObject Type="Embed" ProgID="Equation.3" ShapeID="_x0000_i1080" DrawAspect="Content" ObjectID="_1751724222" r:id="rId93"/>
        </w:object>
      </w:r>
      <w:r w:rsidRPr="0011236E">
        <w:t>       </w:t>
      </w:r>
      <w:r w:rsidRPr="0011236E">
        <w:t xml:space="preserve">m </w:t>
      </w:r>
      <w:r w:rsidRPr="0011236E">
        <w:t>(</w:t>
      </w:r>
      <w:proofErr w:type="spellStart"/>
      <w:r w:rsidRPr="0011236E">
        <w:t>amsl</w:t>
      </w:r>
      <w:proofErr w:type="spellEnd"/>
      <w:r w:rsidRPr="0011236E">
        <w:t>)</w:t>
      </w:r>
      <w:r w:rsidRPr="0011236E">
        <w:tab/>
        <w:t>(38b)</w:t>
      </w:r>
    </w:p>
    <w:p w14:paraId="3A7F772F" w14:textId="77777777" w:rsidR="00B5158C" w:rsidRPr="0011236E" w:rsidRDefault="00B5158C" w:rsidP="00B5158C">
      <w:r w:rsidRPr="0011236E">
        <w:t xml:space="preserve">where the smooth-Earth heights at transmitter and receiver, </w:t>
      </w:r>
      <w:proofErr w:type="spellStart"/>
      <w:r w:rsidRPr="0011236E">
        <w:rPr>
          <w:i/>
        </w:rPr>
        <w:t>h</w:t>
      </w:r>
      <w:r w:rsidRPr="0011236E">
        <w:rPr>
          <w:i/>
          <w:vertAlign w:val="subscript"/>
        </w:rPr>
        <w:t>std</w:t>
      </w:r>
      <w:proofErr w:type="spellEnd"/>
      <w:r w:rsidRPr="0011236E">
        <w:t xml:space="preserve"> and </w:t>
      </w:r>
      <w:proofErr w:type="spellStart"/>
      <w:r w:rsidRPr="0011236E">
        <w:rPr>
          <w:i/>
        </w:rPr>
        <w:t>h</w:t>
      </w:r>
      <w:r w:rsidRPr="0011236E">
        <w:rPr>
          <w:i/>
          <w:vertAlign w:val="subscript"/>
        </w:rPr>
        <w:t>srd</w:t>
      </w:r>
      <w:proofErr w:type="spellEnd"/>
      <w:r w:rsidRPr="0011236E">
        <w:t xml:space="preserve">, are given in § 5.1.6.3 of Attachment 2. Set the resulting </w:t>
      </w:r>
      <w:proofErr w:type="spellStart"/>
      <w:r w:rsidRPr="0011236E">
        <w:t>Bullington</w:t>
      </w:r>
      <w:proofErr w:type="spellEnd"/>
      <w:r w:rsidRPr="0011236E">
        <w:t xml:space="preserve"> diffraction loss for this smooth path, </w:t>
      </w:r>
      <w:proofErr w:type="spellStart"/>
      <w:r w:rsidRPr="0011236E">
        <w:rPr>
          <w:i/>
        </w:rPr>
        <w:t>L</w:t>
      </w:r>
      <w:r w:rsidRPr="0011236E">
        <w:rPr>
          <w:i/>
          <w:vertAlign w:val="subscript"/>
        </w:rPr>
        <w:t>bulls</w:t>
      </w:r>
      <w:proofErr w:type="spellEnd"/>
      <w:r w:rsidRPr="0011236E">
        <w:rPr>
          <w:i/>
        </w:rPr>
        <w:t>=</w:t>
      </w:r>
      <w:proofErr w:type="spellStart"/>
      <w:r w:rsidRPr="0011236E">
        <w:rPr>
          <w:i/>
        </w:rPr>
        <w:t>L</w:t>
      </w:r>
      <w:r w:rsidRPr="0011236E">
        <w:rPr>
          <w:i/>
          <w:vertAlign w:val="subscript"/>
        </w:rPr>
        <w:t>bull</w:t>
      </w:r>
      <w:proofErr w:type="spellEnd"/>
      <w:r w:rsidRPr="0011236E">
        <w:t xml:space="preserve"> as given by equation (22).</w:t>
      </w:r>
    </w:p>
    <w:p w14:paraId="470C17BF" w14:textId="77777777" w:rsidR="00B5158C" w:rsidRPr="0011236E" w:rsidRDefault="00B5158C" w:rsidP="00B5158C">
      <w:r w:rsidRPr="0011236E">
        <w:t xml:space="preserve">Use the method in § 4.2.2 to calculate the spherical-Earth diffraction loss </w:t>
      </w:r>
      <w:proofErr w:type="spellStart"/>
      <w:r w:rsidRPr="0011236E">
        <w:rPr>
          <w:i/>
        </w:rPr>
        <w:t>L</w:t>
      </w:r>
      <w:r w:rsidRPr="0011236E">
        <w:rPr>
          <w:i/>
          <w:vertAlign w:val="subscript"/>
        </w:rPr>
        <w:t>dsph</w:t>
      </w:r>
      <w:proofErr w:type="spellEnd"/>
      <w:r w:rsidRPr="0011236E">
        <w:t xml:space="preserve"> for the actual path length </w:t>
      </w:r>
      <w:r w:rsidRPr="0011236E">
        <w:rPr>
          <w:i/>
        </w:rPr>
        <w:t>d</w:t>
      </w:r>
      <w:r w:rsidRPr="0011236E">
        <w:t> (km) and with:</w:t>
      </w:r>
    </w:p>
    <w:p w14:paraId="35F7D3C7" w14:textId="77777777" w:rsidR="00B5158C" w:rsidRPr="0011236E" w:rsidRDefault="00B5158C" w:rsidP="00B5158C">
      <w:pPr>
        <w:pStyle w:val="Equation"/>
      </w:pPr>
      <w:r w:rsidRPr="0011236E">
        <w:tab/>
      </w:r>
      <w:r w:rsidRPr="0011236E">
        <w:tab/>
      </w:r>
      <w:r w:rsidR="00C367B1" w:rsidRPr="0011236E">
        <w:rPr>
          <w:noProof/>
          <w:position w:val="-12"/>
        </w:rPr>
        <w:object w:dxaOrig="840" w:dyaOrig="420" w14:anchorId="37DCC8BB">
          <v:shape id="_x0000_i1079" type="#_x0000_t75" alt="" style="width:40.25pt;height:21.9pt;mso-width-percent:0;mso-height-percent:0;mso-width-percent:0;mso-height-percent:0" o:ole="">
            <v:imagedata r:id="rId94" o:title=""/>
            <o:lock v:ext="edit" aspectratio="f"/>
          </v:shape>
          <o:OLEObject Type="Embed" ProgID="Equation.3" ShapeID="_x0000_i1079" DrawAspect="Content" ObjectID="_1751724223" r:id="rId95"/>
        </w:object>
      </w:r>
      <w:r w:rsidRPr="0011236E">
        <w:t>       m</w:t>
      </w:r>
      <w:r w:rsidRPr="0011236E">
        <w:t xml:space="preserve"> </w:t>
      </w:r>
      <w:r w:rsidRPr="0011236E">
        <w:t>(</w:t>
      </w:r>
      <w:proofErr w:type="spellStart"/>
      <w:r w:rsidRPr="0011236E">
        <w:t>amsl</w:t>
      </w:r>
      <w:proofErr w:type="spellEnd"/>
      <w:r w:rsidRPr="0011236E">
        <w:t>)</w:t>
      </w:r>
      <w:r w:rsidRPr="0011236E">
        <w:tab/>
        <w:t>(39a)</w:t>
      </w:r>
    </w:p>
    <w:p w14:paraId="7F844784" w14:textId="77777777" w:rsidR="00B5158C" w:rsidRPr="0011236E" w:rsidRDefault="00B5158C" w:rsidP="00B5158C">
      <w:pPr>
        <w:pStyle w:val="Equation"/>
      </w:pPr>
      <w:r w:rsidRPr="0011236E">
        <w:tab/>
      </w:r>
      <w:r w:rsidRPr="0011236E">
        <w:tab/>
      </w:r>
      <w:r w:rsidR="00C367B1" w:rsidRPr="0011236E">
        <w:rPr>
          <w:noProof/>
          <w:position w:val="-12"/>
        </w:rPr>
        <w:object w:dxaOrig="820" w:dyaOrig="380" w14:anchorId="1F6BF99A">
          <v:shape id="_x0000_i1078" type="#_x0000_t75" alt="" style="width:40.25pt;height:19.75pt;mso-width-percent:0;mso-height-percent:0;mso-width-percent:0;mso-height-percent:0" o:ole="">
            <v:imagedata r:id="rId96" o:title=""/>
            <o:lock v:ext="edit" aspectratio="f"/>
          </v:shape>
          <o:OLEObject Type="Embed" ProgID="Equation.3" ShapeID="_x0000_i1078" DrawAspect="Content" ObjectID="_1751724224" r:id="rId97"/>
        </w:object>
      </w:r>
      <w:r w:rsidRPr="0011236E">
        <w:t>       m</w:t>
      </w:r>
      <w:r w:rsidRPr="0011236E">
        <w:t xml:space="preserve"> </w:t>
      </w:r>
      <w:r w:rsidRPr="0011236E">
        <w:t>(</w:t>
      </w:r>
      <w:proofErr w:type="spellStart"/>
      <w:r w:rsidRPr="0011236E">
        <w:t>amsl</w:t>
      </w:r>
      <w:proofErr w:type="spellEnd"/>
      <w:r w:rsidRPr="0011236E">
        <w:t>)</w:t>
      </w:r>
      <w:r w:rsidRPr="0011236E">
        <w:tab/>
        <w:t>(39b)</w:t>
      </w:r>
    </w:p>
    <w:p w14:paraId="10B88512" w14:textId="77777777" w:rsidR="00B5158C" w:rsidRPr="0011236E" w:rsidRDefault="00B5158C" w:rsidP="00B5158C">
      <w:r w:rsidRPr="0011236E">
        <w:t>Diffraction loss for the general path is now given by:</w:t>
      </w:r>
    </w:p>
    <w:p w14:paraId="11D5CF98" w14:textId="77777777" w:rsidR="00B5158C" w:rsidRPr="0011236E" w:rsidRDefault="00B5158C" w:rsidP="00B5158C">
      <w:pPr>
        <w:pStyle w:val="Equation"/>
      </w:pPr>
      <w:r w:rsidRPr="0011236E">
        <w:tab/>
      </w:r>
      <w:r w:rsidRPr="0011236E">
        <w:tab/>
      </w:r>
      <w:r w:rsidR="00C367B1" w:rsidRPr="0011236E">
        <w:rPr>
          <w:noProof/>
          <w:position w:val="-14"/>
        </w:rPr>
        <w:object w:dxaOrig="3500" w:dyaOrig="380" w14:anchorId="7349E9FC">
          <v:shape id="_x0000_i1077" type="#_x0000_t75" alt="" style="width:175.75pt;height:17.65pt;mso-width-percent:0;mso-height-percent:0;mso-width-percent:0;mso-height-percent:0" o:ole="">
            <v:imagedata r:id="rId98" o:title=""/>
          </v:shape>
          <o:OLEObject Type="Embed" ProgID="Equation.3" ShapeID="_x0000_i1077" DrawAspect="Content" ObjectID="_1751724225" r:id="rId99"/>
        </w:object>
      </w:r>
      <w:r w:rsidRPr="0011236E">
        <w:t>         dB</w:t>
      </w:r>
      <w:r w:rsidRPr="0011236E">
        <w:tab/>
        <w:t>(40)</w:t>
      </w:r>
    </w:p>
    <w:p w14:paraId="5289BBB5" w14:textId="77777777" w:rsidR="00B5158C" w:rsidRPr="0011236E" w:rsidRDefault="00B5158C" w:rsidP="00B5158C">
      <w:pPr>
        <w:pStyle w:val="Heading3"/>
        <w:rPr>
          <w:rFonts w:ascii="Times New Roman Bold" w:hAnsi="Times New Roman Bold"/>
          <w:szCs w:val="24"/>
        </w:rPr>
      </w:pPr>
      <w:r w:rsidRPr="0011236E">
        <w:t>4.2.4</w:t>
      </w:r>
      <w:r w:rsidRPr="0011236E">
        <w:tab/>
        <w:t xml:space="preserve">The diffraction loss not exceeded for </w:t>
      </w:r>
      <w:r w:rsidRPr="0011236E">
        <w:rPr>
          <w:i/>
        </w:rPr>
        <w:t>p</w:t>
      </w:r>
      <w:r w:rsidRPr="0011236E">
        <w:rPr>
          <w:rFonts w:ascii="Times New Roman Bold" w:hAnsi="Times New Roman Bold"/>
          <w:szCs w:val="24"/>
        </w:rPr>
        <w:t>% of the time</w:t>
      </w:r>
    </w:p>
    <w:p w14:paraId="08F2DF28" w14:textId="77777777" w:rsidR="00B5158C" w:rsidRPr="0011236E" w:rsidRDefault="00B5158C" w:rsidP="00B5158C">
      <w:r w:rsidRPr="0011236E">
        <w:t xml:space="preserve">Use the method in § 4.2.3 to calculate diffraction loss </w:t>
      </w:r>
      <w:proofErr w:type="spellStart"/>
      <w:r w:rsidRPr="0011236E">
        <w:rPr>
          <w:i/>
        </w:rPr>
        <w:t>L</w:t>
      </w:r>
      <w:r w:rsidRPr="0011236E">
        <w:rPr>
          <w:i/>
          <w:vertAlign w:val="subscript"/>
        </w:rPr>
        <w:t>d</w:t>
      </w:r>
      <w:proofErr w:type="spellEnd"/>
      <w:r w:rsidRPr="0011236E">
        <w:t xml:space="preserve"> for effective Earth radius </w:t>
      </w:r>
      <w:proofErr w:type="spellStart"/>
      <w:r w:rsidRPr="0011236E">
        <w:rPr>
          <w:i/>
        </w:rPr>
        <w:t>a</w:t>
      </w:r>
      <w:r w:rsidRPr="0011236E">
        <w:rPr>
          <w:i/>
          <w:vertAlign w:val="subscript"/>
        </w:rPr>
        <w:t>p</w:t>
      </w:r>
      <w:proofErr w:type="spellEnd"/>
      <w:r w:rsidRPr="0011236E">
        <w:t>=</w:t>
      </w:r>
      <w:r w:rsidRPr="0011236E">
        <w:rPr>
          <w:i/>
        </w:rPr>
        <w:t>a</w:t>
      </w:r>
      <w:r w:rsidRPr="0011236E">
        <w:rPr>
          <w:i/>
          <w:vertAlign w:val="subscript"/>
        </w:rPr>
        <w:t>e</w:t>
      </w:r>
      <w:r w:rsidRPr="0011236E">
        <w:t xml:space="preserve"> as given by equation (6a). Set median diffraction loss </w:t>
      </w:r>
      <w:r w:rsidRPr="0011236E">
        <w:rPr>
          <w:i/>
          <w:iCs/>
        </w:rPr>
        <w:t>L</w:t>
      </w:r>
      <w:r w:rsidRPr="0011236E">
        <w:rPr>
          <w:i/>
          <w:vertAlign w:val="subscript"/>
        </w:rPr>
        <w:t>d</w:t>
      </w:r>
      <w:r w:rsidRPr="0011236E">
        <w:rPr>
          <w:iCs/>
          <w:vertAlign w:val="subscript"/>
        </w:rPr>
        <w:t>50</w:t>
      </w:r>
      <w:r w:rsidRPr="0011236E">
        <w:t xml:space="preserve"> = </w:t>
      </w:r>
      <w:r w:rsidRPr="0011236E">
        <w:rPr>
          <w:i/>
        </w:rPr>
        <w:t>L</w:t>
      </w:r>
      <w:r w:rsidRPr="0011236E">
        <w:rPr>
          <w:i/>
          <w:vertAlign w:val="subscript"/>
        </w:rPr>
        <w:t>d</w:t>
      </w:r>
      <w:r w:rsidRPr="0011236E">
        <w:t>.</w:t>
      </w:r>
    </w:p>
    <w:p w14:paraId="6867B12F" w14:textId="77777777" w:rsidR="00B5158C" w:rsidRPr="0011236E" w:rsidRDefault="00B5158C" w:rsidP="00B5158C">
      <w:r w:rsidRPr="0011236E">
        <w:t xml:space="preserve">If </w:t>
      </w:r>
      <w:r w:rsidRPr="0011236E">
        <w:rPr>
          <w:i/>
          <w:iCs/>
        </w:rPr>
        <w:t>p</w:t>
      </w:r>
      <w:r w:rsidRPr="0011236E">
        <w:t xml:space="preserve"> = 50% the diffraction loss not exceeded for </w:t>
      </w:r>
      <w:r w:rsidRPr="0011236E">
        <w:rPr>
          <w:i/>
          <w:iCs/>
        </w:rPr>
        <w:t>p</w:t>
      </w:r>
      <w:r w:rsidRPr="0011236E">
        <w:t xml:space="preserve">% time, </w:t>
      </w:r>
      <w:proofErr w:type="spellStart"/>
      <w:r w:rsidRPr="0011236E">
        <w:rPr>
          <w:i/>
        </w:rPr>
        <w:t>L</w:t>
      </w:r>
      <w:r w:rsidRPr="0011236E">
        <w:rPr>
          <w:i/>
          <w:vertAlign w:val="subscript"/>
        </w:rPr>
        <w:t>dp</w:t>
      </w:r>
      <w:proofErr w:type="spellEnd"/>
      <w:r w:rsidRPr="0011236E">
        <w:t xml:space="preserve">, is given by </w:t>
      </w:r>
      <w:r w:rsidRPr="0011236E">
        <w:rPr>
          <w:i/>
        </w:rPr>
        <w:t>L</w:t>
      </w:r>
      <w:r w:rsidRPr="0011236E">
        <w:rPr>
          <w:i/>
          <w:vertAlign w:val="subscript"/>
        </w:rPr>
        <w:t>d</w:t>
      </w:r>
      <w:r w:rsidRPr="0011236E">
        <w:rPr>
          <w:iCs/>
          <w:vertAlign w:val="subscript"/>
        </w:rPr>
        <w:t>50</w:t>
      </w:r>
      <w:r w:rsidRPr="0011236E">
        <w:t>, and this completes the diffraction calculation.</w:t>
      </w:r>
    </w:p>
    <w:p w14:paraId="6D0545FE" w14:textId="77777777" w:rsidR="00B5158C" w:rsidRPr="0011236E" w:rsidRDefault="00B5158C" w:rsidP="00B5158C">
      <w:r w:rsidRPr="0011236E">
        <w:t xml:space="preserve">If </w:t>
      </w:r>
      <w:r w:rsidRPr="0011236E">
        <w:rPr>
          <w:i/>
          <w:iCs/>
        </w:rPr>
        <w:t>p</w:t>
      </w:r>
      <w:r w:rsidRPr="0011236E">
        <w:t xml:space="preserve"> &lt; 50% continue as follows.</w:t>
      </w:r>
    </w:p>
    <w:p w14:paraId="7E5B0D04" w14:textId="77777777" w:rsidR="00B5158C" w:rsidRPr="0011236E" w:rsidRDefault="00B5158C" w:rsidP="00B5158C">
      <w:r w:rsidRPr="0011236E">
        <w:t xml:space="preserve">Use the method in § 4.2.3 to calculate diffraction loss </w:t>
      </w:r>
      <w:proofErr w:type="spellStart"/>
      <w:r w:rsidRPr="0011236E">
        <w:rPr>
          <w:i/>
        </w:rPr>
        <w:t>L</w:t>
      </w:r>
      <w:r w:rsidRPr="0011236E">
        <w:rPr>
          <w:i/>
          <w:vertAlign w:val="subscript"/>
        </w:rPr>
        <w:t>d</w:t>
      </w:r>
      <w:proofErr w:type="spellEnd"/>
      <w:r w:rsidRPr="0011236E">
        <w:t xml:space="preserve"> for effective Earth radius </w:t>
      </w:r>
      <w:proofErr w:type="spellStart"/>
      <w:r w:rsidRPr="0011236E">
        <w:rPr>
          <w:i/>
        </w:rPr>
        <w:t>a</w:t>
      </w:r>
      <w:r w:rsidRPr="0011236E">
        <w:rPr>
          <w:i/>
          <w:vertAlign w:val="subscript"/>
        </w:rPr>
        <w:t>p</w:t>
      </w:r>
      <w:proofErr w:type="spellEnd"/>
      <w:r w:rsidRPr="0011236E">
        <w:t>=</w:t>
      </w:r>
      <w:r w:rsidRPr="0011236E">
        <w:rPr>
          <w:i/>
        </w:rPr>
        <w:t>a</w:t>
      </w:r>
      <w:r w:rsidRPr="0011236E">
        <w:rPr>
          <w:iCs/>
          <w:vertAlign w:val="subscript"/>
        </w:rPr>
        <w:sym w:font="Symbol" w:char="F062"/>
      </w:r>
      <w:r w:rsidRPr="0011236E">
        <w:t xml:space="preserve"> as given in equation (6b). Set diffraction loss not exceeded for β</w:t>
      </w:r>
      <w:r w:rsidRPr="0011236E">
        <w:rPr>
          <w:vertAlign w:val="subscript"/>
        </w:rPr>
        <w:t>0</w:t>
      </w:r>
      <w:r w:rsidRPr="0011236E">
        <w:t xml:space="preserve">% time </w:t>
      </w:r>
      <w:proofErr w:type="spellStart"/>
      <w:r w:rsidRPr="0011236E">
        <w:rPr>
          <w:i/>
        </w:rPr>
        <w:t>L</w:t>
      </w:r>
      <w:r w:rsidRPr="0011236E">
        <w:rPr>
          <w:i/>
          <w:vertAlign w:val="subscript"/>
        </w:rPr>
        <w:t>d</w:t>
      </w:r>
      <w:proofErr w:type="spellEnd"/>
      <w:r w:rsidRPr="0011236E">
        <w:rPr>
          <w:vertAlign w:val="subscript"/>
        </w:rPr>
        <w:t>β</w:t>
      </w:r>
      <w:r w:rsidRPr="0011236E">
        <w:t xml:space="preserve"> = </w:t>
      </w:r>
      <w:r w:rsidRPr="0011236E">
        <w:rPr>
          <w:i/>
        </w:rPr>
        <w:t>L</w:t>
      </w:r>
      <w:r w:rsidRPr="0011236E">
        <w:rPr>
          <w:i/>
          <w:vertAlign w:val="subscript"/>
        </w:rPr>
        <w:t>d</w:t>
      </w:r>
      <w:r w:rsidRPr="0011236E">
        <w:t>.</w:t>
      </w:r>
    </w:p>
    <w:p w14:paraId="060F5A74" w14:textId="77777777" w:rsidR="00B5158C" w:rsidRPr="0011236E" w:rsidRDefault="00B5158C" w:rsidP="00B5158C">
      <w:r w:rsidRPr="0011236E">
        <w:t xml:space="preserve">The application of the two possible values of effective Earth radius factor is controlled by an interpolation factor, </w:t>
      </w:r>
      <w:r w:rsidRPr="0011236E">
        <w:rPr>
          <w:i/>
        </w:rPr>
        <w:t>F</w:t>
      </w:r>
      <w:r w:rsidRPr="0011236E">
        <w:rPr>
          <w:i/>
          <w:vertAlign w:val="subscript"/>
        </w:rPr>
        <w:t>i</w:t>
      </w:r>
      <w:r w:rsidRPr="0011236E">
        <w:t>, based on the normal distribution of diffraction loss over the range β</w:t>
      </w:r>
      <w:r w:rsidRPr="0011236E">
        <w:rPr>
          <w:vertAlign w:val="subscript"/>
        </w:rPr>
        <w:t>0</w:t>
      </w:r>
      <w:r w:rsidRPr="0011236E">
        <w:t>% </w:t>
      </w:r>
      <w:r w:rsidRPr="0011236E">
        <w:sym w:font="Symbol" w:char="F0A3"/>
      </w:r>
      <w:r w:rsidRPr="0011236E">
        <w:t> </w:t>
      </w:r>
      <w:r w:rsidRPr="0011236E">
        <w:rPr>
          <w:i/>
        </w:rPr>
        <w:t>p</w:t>
      </w:r>
      <w:r w:rsidRPr="0011236E">
        <w:t> &lt; 50% given by:</w:t>
      </w:r>
    </w:p>
    <w:p w14:paraId="160DBB55" w14:textId="77777777" w:rsidR="00B5158C" w:rsidRPr="0011236E" w:rsidRDefault="00B5158C" w:rsidP="00B5158C">
      <w:pPr>
        <w:pStyle w:val="Equation"/>
      </w:pPr>
      <w:r w:rsidRPr="0011236E">
        <w:tab/>
      </w:r>
      <w:r w:rsidRPr="0011236E">
        <w:tab/>
      </w:r>
      <w:r w:rsidRPr="0011236E">
        <w:rPr>
          <w:i/>
          <w:iCs/>
        </w:rPr>
        <w:t>F</w:t>
      </w:r>
      <w:r w:rsidRPr="0011236E">
        <w:rPr>
          <w:i/>
          <w:vertAlign w:val="subscript"/>
        </w:rPr>
        <w:t>i</w:t>
      </w:r>
      <w:r w:rsidRPr="0011236E">
        <w:t xml:space="preserve"> = </w:t>
      </w:r>
      <w:r w:rsidR="00C367B1" w:rsidRPr="0011236E">
        <w:rPr>
          <w:noProof/>
          <w:position w:val="-60"/>
        </w:rPr>
        <w:object w:dxaOrig="840" w:dyaOrig="1320" w14:anchorId="72826087">
          <v:shape id="_x0000_i1076" type="#_x0000_t75" alt="" style="width:42.35pt;height:67.05pt;mso-width-percent:0;mso-height-percent:0;mso-width-percent:0;mso-height-percent:0" o:ole="">
            <v:imagedata r:id="rId100" o:title=""/>
          </v:shape>
          <o:OLEObject Type="Embed" ProgID="Equation.3" ShapeID="_x0000_i1076" DrawAspect="Content" ObjectID="_1751724226" r:id="rId101"/>
        </w:object>
      </w:r>
      <w:r w:rsidRPr="0011236E">
        <w:t>       for 50% &gt; </w:t>
      </w:r>
      <w:r w:rsidRPr="0011236E">
        <w:rPr>
          <w:i/>
          <w:iCs/>
        </w:rPr>
        <w:t>p</w:t>
      </w:r>
      <w:r w:rsidRPr="0011236E">
        <w:t> &gt; β</w:t>
      </w:r>
      <w:r w:rsidRPr="0011236E">
        <w:rPr>
          <w:vertAlign w:val="subscript"/>
        </w:rPr>
        <w:t>0</w:t>
      </w:r>
      <w:r w:rsidRPr="0011236E">
        <w:t>%</w:t>
      </w:r>
      <w:r w:rsidRPr="0011236E">
        <w:tab/>
        <w:t>(41a)</w:t>
      </w:r>
    </w:p>
    <w:p w14:paraId="27D85F48" w14:textId="77777777" w:rsidR="00B5158C" w:rsidRPr="0011236E" w:rsidRDefault="00B5158C" w:rsidP="00B5158C">
      <w:pPr>
        <w:pStyle w:val="Equation"/>
      </w:pPr>
      <w:r w:rsidRPr="0011236E">
        <w:tab/>
      </w:r>
      <w:r w:rsidRPr="0011236E">
        <w:tab/>
        <w:t>= 1                           for β</w:t>
      </w:r>
      <w:r w:rsidRPr="0011236E">
        <w:rPr>
          <w:vertAlign w:val="subscript"/>
        </w:rPr>
        <w:t>0</w:t>
      </w:r>
      <w:r w:rsidRPr="0011236E">
        <w:t>% </w:t>
      </w:r>
      <w:r w:rsidRPr="0011236E">
        <w:rPr>
          <w:noProof/>
          <w:lang w:eastAsia="en-GB"/>
        </w:rPr>
        <w:drawing>
          <wp:inline distT="0" distB="0" distL="0" distR="0" wp14:anchorId="2E560F91" wp14:editId="369FF276">
            <wp:extent cx="121285" cy="15303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21285" cy="153035"/>
                    </a:xfrm>
                    <a:prstGeom prst="rect">
                      <a:avLst/>
                    </a:prstGeom>
                    <a:noFill/>
                    <a:ln>
                      <a:noFill/>
                    </a:ln>
                  </pic:spPr>
                </pic:pic>
              </a:graphicData>
            </a:graphic>
          </wp:inline>
        </w:drawing>
      </w:r>
      <w:r w:rsidRPr="0011236E">
        <w:t> </w:t>
      </w:r>
      <w:r w:rsidRPr="0011236E">
        <w:rPr>
          <w:i/>
          <w:iCs/>
        </w:rPr>
        <w:t>p</w:t>
      </w:r>
      <w:r w:rsidRPr="0011236E">
        <w:tab/>
        <w:t>(41b)</w:t>
      </w:r>
    </w:p>
    <w:p w14:paraId="32CC17DC" w14:textId="77777777" w:rsidR="00B5158C" w:rsidRPr="0011236E" w:rsidRDefault="00B5158C" w:rsidP="00B5158C">
      <w:pPr>
        <w:pStyle w:val="Equationlegend"/>
        <w:tabs>
          <w:tab w:val="left" w:pos="2700"/>
        </w:tabs>
        <w:ind w:left="0" w:firstLine="0"/>
      </w:pPr>
      <w:r w:rsidRPr="0011236E">
        <w:lastRenderedPageBreak/>
        <w:t xml:space="preserve">where </w:t>
      </w:r>
      <w:r w:rsidRPr="0011236E">
        <w:rPr>
          <w:i/>
          <w:iCs/>
        </w:rPr>
        <w:t>I</w:t>
      </w:r>
      <w:r w:rsidRPr="0011236E">
        <w:t>(</w:t>
      </w:r>
      <w:r w:rsidRPr="0011236E">
        <w:rPr>
          <w:i/>
        </w:rPr>
        <w:t>x</w:t>
      </w:r>
      <w:r w:rsidRPr="0011236E">
        <w:t xml:space="preserve">) is the inverse complementary cumulative normal function. An approximation for </w:t>
      </w:r>
      <w:r w:rsidRPr="0011236E">
        <w:rPr>
          <w:i/>
          <w:iCs/>
        </w:rPr>
        <w:t>I</w:t>
      </w:r>
      <w:r w:rsidRPr="0011236E">
        <w:t>(</w:t>
      </w:r>
      <w:r w:rsidRPr="0011236E">
        <w:rPr>
          <w:i/>
        </w:rPr>
        <w:t>x</w:t>
      </w:r>
      <w:r w:rsidRPr="0011236E">
        <w:t xml:space="preserve">) which may be used with confidence for </w:t>
      </w:r>
      <w:r w:rsidRPr="0011236E">
        <w:rPr>
          <w:i/>
        </w:rPr>
        <w:t>x</w:t>
      </w:r>
      <w:r w:rsidRPr="0011236E">
        <w:t> &lt; 0.5 is given in Attachment 3 to Annex 1.</w:t>
      </w:r>
    </w:p>
    <w:p w14:paraId="5ABC306E" w14:textId="77777777" w:rsidR="00B5158C" w:rsidRPr="0011236E" w:rsidRDefault="00B5158C" w:rsidP="00B5158C">
      <w:pPr>
        <w:keepNext/>
        <w:keepLines/>
      </w:pPr>
      <w:r w:rsidRPr="0011236E">
        <w:t xml:space="preserve">The diffraction loss, </w:t>
      </w:r>
      <w:proofErr w:type="spellStart"/>
      <w:r w:rsidRPr="0011236E">
        <w:rPr>
          <w:i/>
          <w:iCs/>
        </w:rPr>
        <w:t>L</w:t>
      </w:r>
      <w:r w:rsidRPr="0011236E">
        <w:rPr>
          <w:i/>
          <w:iCs/>
          <w:vertAlign w:val="subscript"/>
        </w:rPr>
        <w:t>dp</w:t>
      </w:r>
      <w:proofErr w:type="spellEnd"/>
      <w:r w:rsidRPr="0011236E">
        <w:t xml:space="preserve">, not exceeded for </w:t>
      </w:r>
      <w:r w:rsidRPr="0011236E">
        <w:rPr>
          <w:i/>
        </w:rPr>
        <w:t>p</w:t>
      </w:r>
      <w:r w:rsidRPr="0011236E">
        <w:t>% time, is now given by:</w:t>
      </w:r>
    </w:p>
    <w:p w14:paraId="009AE02E" w14:textId="77777777" w:rsidR="00B5158C" w:rsidRPr="0011236E" w:rsidRDefault="00B5158C" w:rsidP="00B5158C">
      <w:pPr>
        <w:pStyle w:val="Equation"/>
      </w:pPr>
      <w:r w:rsidRPr="0011236E">
        <w:tab/>
      </w:r>
      <w:r w:rsidRPr="0011236E">
        <w:tab/>
      </w:r>
      <w:proofErr w:type="spellStart"/>
      <w:r w:rsidRPr="0011236E">
        <w:rPr>
          <w:i/>
        </w:rPr>
        <w:t>L</w:t>
      </w:r>
      <w:r w:rsidRPr="0011236E">
        <w:rPr>
          <w:i/>
          <w:vertAlign w:val="subscript"/>
        </w:rPr>
        <w:t>dp</w:t>
      </w:r>
      <w:proofErr w:type="spellEnd"/>
      <w:r w:rsidRPr="0011236E">
        <w:rPr>
          <w:i/>
          <w:vertAlign w:val="subscript"/>
        </w:rPr>
        <w:t xml:space="preserve"> </w:t>
      </w:r>
      <w:r w:rsidRPr="0011236E">
        <w:t xml:space="preserve">= </w:t>
      </w:r>
      <w:r w:rsidRPr="0011236E">
        <w:rPr>
          <w:i/>
          <w:iCs/>
        </w:rPr>
        <w:t>L</w:t>
      </w:r>
      <w:r w:rsidRPr="0011236E">
        <w:rPr>
          <w:i/>
          <w:iCs/>
          <w:vertAlign w:val="subscript"/>
        </w:rPr>
        <w:t>d</w:t>
      </w:r>
      <w:r w:rsidRPr="0011236E">
        <w:rPr>
          <w:vertAlign w:val="subscript"/>
        </w:rPr>
        <w:t>50</w:t>
      </w:r>
      <w:r w:rsidRPr="0011236E">
        <w:t xml:space="preserve"> + </w:t>
      </w:r>
      <w:r w:rsidRPr="0011236E">
        <w:rPr>
          <w:i/>
          <w:iCs/>
        </w:rPr>
        <w:t>F</w:t>
      </w:r>
      <w:r w:rsidRPr="0011236E">
        <w:rPr>
          <w:i/>
          <w:iCs/>
          <w:vertAlign w:val="subscript"/>
        </w:rPr>
        <w:t>i</w:t>
      </w:r>
      <w:r w:rsidRPr="0011236E">
        <w:t xml:space="preserve"> (</w:t>
      </w:r>
      <w:proofErr w:type="spellStart"/>
      <w:r w:rsidRPr="0011236E">
        <w:rPr>
          <w:i/>
          <w:iCs/>
        </w:rPr>
        <w:t>L</w:t>
      </w:r>
      <w:r w:rsidRPr="0011236E">
        <w:rPr>
          <w:i/>
          <w:iCs/>
          <w:vertAlign w:val="subscript"/>
        </w:rPr>
        <w:t>d</w:t>
      </w:r>
      <w:proofErr w:type="spellEnd"/>
      <w:r w:rsidRPr="0011236E">
        <w:rPr>
          <w:iCs/>
          <w:vertAlign w:val="subscript"/>
        </w:rPr>
        <w:sym w:font="Symbol" w:char="F062"/>
      </w:r>
      <w:r w:rsidRPr="0011236E">
        <w:rPr>
          <w:i/>
        </w:rPr>
        <w:t xml:space="preserve"> –</w:t>
      </w:r>
      <w:r w:rsidRPr="0011236E">
        <w:t xml:space="preserve"> </w:t>
      </w:r>
      <w:r w:rsidRPr="0011236E">
        <w:rPr>
          <w:i/>
          <w:iCs/>
        </w:rPr>
        <w:t>L</w:t>
      </w:r>
      <w:r w:rsidRPr="0011236E">
        <w:rPr>
          <w:i/>
          <w:iCs/>
          <w:vertAlign w:val="subscript"/>
        </w:rPr>
        <w:t>d</w:t>
      </w:r>
      <w:r w:rsidRPr="0011236E">
        <w:rPr>
          <w:vertAlign w:val="subscript"/>
        </w:rPr>
        <w:t>50</w:t>
      </w:r>
      <w:r w:rsidRPr="0011236E">
        <w:t>)                </w:t>
      </w:r>
      <w:r w:rsidRPr="0011236E">
        <w:rPr>
          <w:iCs/>
        </w:rPr>
        <w:t>dB</w:t>
      </w:r>
      <w:r w:rsidRPr="0011236E">
        <w:tab/>
        <w:t>(42)</w:t>
      </w:r>
    </w:p>
    <w:p w14:paraId="5096ED9F" w14:textId="77777777" w:rsidR="00B5158C" w:rsidRPr="0011236E" w:rsidRDefault="00B5158C" w:rsidP="00B5158C">
      <w:pPr>
        <w:rPr>
          <w:szCs w:val="24"/>
        </w:rPr>
      </w:pPr>
      <w:r w:rsidRPr="0011236E">
        <w:t xml:space="preserve">where </w:t>
      </w:r>
      <w:r w:rsidRPr="0011236E">
        <w:rPr>
          <w:i/>
        </w:rPr>
        <w:t>L</w:t>
      </w:r>
      <w:r w:rsidRPr="0011236E">
        <w:rPr>
          <w:i/>
          <w:szCs w:val="24"/>
          <w:vertAlign w:val="subscript"/>
        </w:rPr>
        <w:t>d</w:t>
      </w:r>
      <w:r w:rsidRPr="0011236E">
        <w:rPr>
          <w:iCs/>
          <w:szCs w:val="24"/>
          <w:vertAlign w:val="subscript"/>
        </w:rPr>
        <w:t>50</w:t>
      </w:r>
      <w:r w:rsidRPr="0011236E">
        <w:rPr>
          <w:szCs w:val="24"/>
        </w:rPr>
        <w:t xml:space="preserve"> and </w:t>
      </w:r>
      <w:proofErr w:type="spellStart"/>
      <w:r w:rsidRPr="0011236E">
        <w:rPr>
          <w:i/>
          <w:szCs w:val="24"/>
        </w:rPr>
        <w:t>L</w:t>
      </w:r>
      <w:r w:rsidRPr="0011236E">
        <w:rPr>
          <w:i/>
          <w:szCs w:val="24"/>
          <w:vertAlign w:val="subscript"/>
        </w:rPr>
        <w:t>d</w:t>
      </w:r>
      <w:proofErr w:type="spellEnd"/>
      <w:r w:rsidRPr="0011236E">
        <w:rPr>
          <w:iCs/>
          <w:szCs w:val="24"/>
          <w:vertAlign w:val="subscript"/>
        </w:rPr>
        <w:sym w:font="Symbol" w:char="F062"/>
      </w:r>
      <w:r w:rsidRPr="0011236E">
        <w:rPr>
          <w:szCs w:val="24"/>
        </w:rPr>
        <w:t xml:space="preserve"> are defined above, and </w:t>
      </w:r>
      <w:r w:rsidRPr="0011236E">
        <w:rPr>
          <w:i/>
          <w:szCs w:val="24"/>
        </w:rPr>
        <w:t>F</w:t>
      </w:r>
      <w:r w:rsidRPr="0011236E">
        <w:rPr>
          <w:i/>
          <w:szCs w:val="24"/>
          <w:vertAlign w:val="subscript"/>
        </w:rPr>
        <w:t>i</w:t>
      </w:r>
      <w:r w:rsidRPr="0011236E">
        <w:rPr>
          <w:szCs w:val="24"/>
        </w:rPr>
        <w:t xml:space="preserve"> is defined by equations (41a)</w:t>
      </w:r>
      <w:r w:rsidRPr="0011236E">
        <w:t xml:space="preserve"> and (</w:t>
      </w:r>
      <w:r w:rsidRPr="0011236E">
        <w:rPr>
          <w:szCs w:val="24"/>
        </w:rPr>
        <w:t xml:space="preserve">41b), depending on the values of </w:t>
      </w:r>
      <w:r w:rsidRPr="0011236E">
        <w:rPr>
          <w:i/>
          <w:szCs w:val="24"/>
        </w:rPr>
        <w:t>p</w:t>
      </w:r>
      <w:r w:rsidRPr="0011236E">
        <w:rPr>
          <w:szCs w:val="24"/>
        </w:rPr>
        <w:t xml:space="preserve"> and </w:t>
      </w:r>
      <w:r w:rsidRPr="0011236E">
        <w:rPr>
          <w:iCs/>
          <w:szCs w:val="24"/>
        </w:rPr>
        <w:sym w:font="Symbol" w:char="F062"/>
      </w:r>
      <w:r w:rsidRPr="0011236E">
        <w:rPr>
          <w:iCs/>
          <w:szCs w:val="24"/>
          <w:vertAlign w:val="subscript"/>
        </w:rPr>
        <w:t>0</w:t>
      </w:r>
      <w:r w:rsidRPr="0011236E">
        <w:rPr>
          <w:szCs w:val="24"/>
        </w:rPr>
        <w:t>.</w:t>
      </w:r>
    </w:p>
    <w:p w14:paraId="4926CD58" w14:textId="77777777" w:rsidR="00B5158C" w:rsidRPr="0011236E" w:rsidRDefault="00B5158C" w:rsidP="00B5158C">
      <w:r w:rsidRPr="0011236E">
        <w:t xml:space="preserve">The median basic transmission loss associated with diffraction, </w:t>
      </w:r>
      <w:r w:rsidRPr="0011236E">
        <w:rPr>
          <w:i/>
        </w:rPr>
        <w:t>L</w:t>
      </w:r>
      <w:r w:rsidRPr="0011236E">
        <w:rPr>
          <w:i/>
          <w:vertAlign w:val="subscript"/>
        </w:rPr>
        <w:t>bd</w:t>
      </w:r>
      <w:r w:rsidRPr="0011236E">
        <w:rPr>
          <w:vertAlign w:val="subscript"/>
        </w:rPr>
        <w:t>50</w:t>
      </w:r>
      <w:r w:rsidRPr="0011236E">
        <w:t>, is given by:</w:t>
      </w:r>
    </w:p>
    <w:p w14:paraId="70A09370" w14:textId="77777777" w:rsidR="00B5158C" w:rsidRPr="0011236E" w:rsidRDefault="00B5158C" w:rsidP="00B5158C">
      <w:pPr>
        <w:pStyle w:val="Equation"/>
      </w:pPr>
      <w:r w:rsidRPr="0011236E">
        <w:tab/>
      </w:r>
      <w:r w:rsidRPr="0011236E">
        <w:tab/>
      </w:r>
      <w:r w:rsidRPr="0011236E">
        <w:rPr>
          <w:i/>
        </w:rPr>
        <w:t>L</w:t>
      </w:r>
      <w:r w:rsidRPr="0011236E">
        <w:rPr>
          <w:i/>
          <w:vertAlign w:val="subscript"/>
        </w:rPr>
        <w:t>bd</w:t>
      </w:r>
      <w:r w:rsidRPr="0011236E">
        <w:rPr>
          <w:iCs/>
          <w:vertAlign w:val="subscript"/>
        </w:rPr>
        <w:t>50</w:t>
      </w:r>
      <w:r w:rsidRPr="0011236E">
        <w:t> = </w:t>
      </w:r>
      <w:proofErr w:type="spellStart"/>
      <w:r w:rsidRPr="0011236E">
        <w:rPr>
          <w:i/>
        </w:rPr>
        <w:t>L</w:t>
      </w:r>
      <w:r w:rsidRPr="0011236E">
        <w:rPr>
          <w:i/>
          <w:vertAlign w:val="subscript"/>
        </w:rPr>
        <w:t>bfsg</w:t>
      </w:r>
      <w:proofErr w:type="spellEnd"/>
      <w:r w:rsidRPr="0011236E">
        <w:t> + </w:t>
      </w:r>
      <w:r w:rsidRPr="0011236E">
        <w:rPr>
          <w:i/>
        </w:rPr>
        <w:t>L</w:t>
      </w:r>
      <w:r w:rsidRPr="0011236E">
        <w:rPr>
          <w:i/>
          <w:vertAlign w:val="subscript"/>
        </w:rPr>
        <w:t>d</w:t>
      </w:r>
      <w:r w:rsidRPr="0011236E">
        <w:rPr>
          <w:iCs/>
          <w:vertAlign w:val="subscript"/>
        </w:rPr>
        <w:t>50</w:t>
      </w:r>
      <w:r w:rsidRPr="0011236E">
        <w:t>                dB</w:t>
      </w:r>
      <w:r w:rsidRPr="0011236E">
        <w:fldChar w:fldCharType="begin"/>
      </w:r>
      <w:r w:rsidRPr="0011236E">
        <w:instrText xml:space="preserve"> </w:instrText>
      </w:r>
      <w:r w:rsidRPr="0011236E">
        <w:fldChar w:fldCharType="begin"/>
      </w:r>
      <w:r w:rsidRPr="0011236E">
        <w:instrText xml:space="preserve">eq </w:instrText>
      </w:r>
      <w:r w:rsidRPr="0011236E">
        <w:rPr>
          <w:i/>
        </w:rPr>
        <w:instrText>a</w:instrText>
      </w:r>
      <w:r w:rsidRPr="0011236E">
        <w:instrText>(</w:instrText>
      </w:r>
      <w:r w:rsidRPr="0011236E">
        <w:rPr>
          <w:sz w:val="12"/>
        </w:rPr>
        <w:instrText> </w:instrText>
      </w:r>
      <w:r w:rsidRPr="0011236E">
        <w:rPr>
          <w:i/>
        </w:rPr>
        <w:instrText>p</w:instrText>
      </w:r>
      <w:r w:rsidRPr="0011236E">
        <w:instrText>) = 6</w:instrText>
      </w:r>
      <w:r w:rsidRPr="0011236E">
        <w:rPr>
          <w:sz w:val="12"/>
        </w:rPr>
        <w:instrText xml:space="preserve"> </w:instrText>
      </w:r>
      <w:r w:rsidRPr="0011236E">
        <w:instrText xml:space="preserve">371 · </w:instrText>
      </w:r>
      <w:r w:rsidRPr="0011236E">
        <w:rPr>
          <w:i/>
        </w:rPr>
        <w:instrText>k</w:instrText>
      </w:r>
      <w:r w:rsidRPr="0011236E">
        <w:instrText>(</w:instrText>
      </w:r>
      <w:r w:rsidRPr="0011236E">
        <w:rPr>
          <w:sz w:val="12"/>
        </w:rPr>
        <w:instrText> </w:instrText>
      </w:r>
      <w:r w:rsidRPr="0011236E">
        <w:rPr>
          <w:i/>
        </w:rPr>
        <w:instrText>p</w:instrText>
      </w:r>
      <w:r w:rsidRPr="0011236E">
        <w:instrText>)               km</w:instrText>
      </w:r>
      <w:r w:rsidRPr="0011236E">
        <w:fldChar w:fldCharType="end"/>
      </w:r>
      <w:r w:rsidRPr="0011236E">
        <w:instrText xml:space="preserve"> </w:instrText>
      </w:r>
      <w:r w:rsidRPr="0011236E">
        <w:fldChar w:fldCharType="end"/>
      </w:r>
      <w:r w:rsidRPr="0011236E">
        <w:tab/>
        <w:t>(43)</w:t>
      </w:r>
    </w:p>
    <w:p w14:paraId="5B453429" w14:textId="77777777" w:rsidR="00B5158C" w:rsidRPr="0011236E" w:rsidRDefault="00B5158C" w:rsidP="00B5158C">
      <w:r w:rsidRPr="0011236E">
        <w:t xml:space="preserve">where </w:t>
      </w:r>
      <w:proofErr w:type="spellStart"/>
      <w:r w:rsidRPr="0011236E">
        <w:rPr>
          <w:i/>
        </w:rPr>
        <w:t>L</w:t>
      </w:r>
      <w:r w:rsidRPr="0011236E">
        <w:rPr>
          <w:i/>
          <w:vertAlign w:val="subscript"/>
        </w:rPr>
        <w:t>bfsg</w:t>
      </w:r>
      <w:proofErr w:type="spellEnd"/>
      <w:r w:rsidRPr="0011236E">
        <w:t xml:space="preserve"> is given by equation (8).</w:t>
      </w:r>
    </w:p>
    <w:p w14:paraId="08EEE822" w14:textId="77777777" w:rsidR="00B5158C" w:rsidRPr="0011236E" w:rsidRDefault="00B5158C" w:rsidP="00B5158C">
      <w:pPr>
        <w:keepNext/>
      </w:pPr>
      <w:r w:rsidRPr="0011236E">
        <w:t xml:space="preserve">The basic transmission loss associated with diffraction not exceeded for </w:t>
      </w:r>
      <w:r w:rsidRPr="0011236E">
        <w:rPr>
          <w:i/>
        </w:rPr>
        <w:t>p</w:t>
      </w:r>
      <w:r w:rsidRPr="0011236E">
        <w:t>% time is given by:</w:t>
      </w:r>
    </w:p>
    <w:p w14:paraId="504C0EA8" w14:textId="77777777" w:rsidR="00B5158C" w:rsidRPr="0011236E" w:rsidRDefault="00B5158C" w:rsidP="00B5158C">
      <w:pPr>
        <w:pStyle w:val="Equation"/>
      </w:pPr>
      <w:r w:rsidRPr="0011236E">
        <w:tab/>
      </w:r>
      <w:r w:rsidRPr="0011236E">
        <w:tab/>
      </w:r>
      <w:proofErr w:type="spellStart"/>
      <w:r w:rsidRPr="0011236E">
        <w:rPr>
          <w:i/>
        </w:rPr>
        <w:t>L</w:t>
      </w:r>
      <w:r w:rsidRPr="0011236E">
        <w:rPr>
          <w:i/>
          <w:vertAlign w:val="subscript"/>
        </w:rPr>
        <w:t>bd</w:t>
      </w:r>
      <w:proofErr w:type="spellEnd"/>
      <w:r w:rsidRPr="0011236E">
        <w:t> = </w:t>
      </w:r>
      <w:r w:rsidRPr="0011236E">
        <w:rPr>
          <w:i/>
        </w:rPr>
        <w:t>L</w:t>
      </w:r>
      <w:r w:rsidRPr="0011236E">
        <w:rPr>
          <w:i/>
          <w:vertAlign w:val="subscript"/>
        </w:rPr>
        <w:t>b</w:t>
      </w:r>
      <w:r w:rsidRPr="0011236E">
        <w:rPr>
          <w:vertAlign w:val="subscript"/>
        </w:rPr>
        <w:t>0</w:t>
      </w:r>
      <w:r w:rsidRPr="0011236E">
        <w:rPr>
          <w:i/>
          <w:vertAlign w:val="subscript"/>
        </w:rPr>
        <w:t>p</w:t>
      </w:r>
      <w:r w:rsidRPr="0011236E">
        <w:t> + </w:t>
      </w:r>
      <w:proofErr w:type="spellStart"/>
      <w:r w:rsidRPr="0011236E">
        <w:rPr>
          <w:i/>
        </w:rPr>
        <w:t>L</w:t>
      </w:r>
      <w:r w:rsidRPr="0011236E">
        <w:rPr>
          <w:i/>
          <w:vertAlign w:val="subscript"/>
        </w:rPr>
        <w:t>dp</w:t>
      </w:r>
      <w:proofErr w:type="spellEnd"/>
      <w:r w:rsidRPr="0011236E">
        <w:t>                dB</w:t>
      </w:r>
      <w:r w:rsidRPr="0011236E">
        <w:fldChar w:fldCharType="begin"/>
      </w:r>
      <w:r w:rsidRPr="0011236E">
        <w:instrText xml:space="preserve"> </w:instrText>
      </w:r>
      <w:r w:rsidRPr="0011236E">
        <w:fldChar w:fldCharType="begin"/>
      </w:r>
      <w:r w:rsidRPr="0011236E">
        <w:instrText xml:space="preserve">eq </w:instrText>
      </w:r>
      <w:r w:rsidRPr="0011236E">
        <w:rPr>
          <w:i/>
        </w:rPr>
        <w:instrText>a</w:instrText>
      </w:r>
      <w:r w:rsidRPr="0011236E">
        <w:instrText>(</w:instrText>
      </w:r>
      <w:r w:rsidRPr="0011236E">
        <w:rPr>
          <w:sz w:val="12"/>
        </w:rPr>
        <w:instrText> </w:instrText>
      </w:r>
      <w:r w:rsidRPr="0011236E">
        <w:rPr>
          <w:i/>
        </w:rPr>
        <w:instrText>p</w:instrText>
      </w:r>
      <w:r w:rsidRPr="0011236E">
        <w:instrText>) = 6</w:instrText>
      </w:r>
      <w:r w:rsidRPr="0011236E">
        <w:rPr>
          <w:sz w:val="12"/>
        </w:rPr>
        <w:instrText xml:space="preserve"> </w:instrText>
      </w:r>
      <w:r w:rsidRPr="0011236E">
        <w:instrText xml:space="preserve">371 · </w:instrText>
      </w:r>
      <w:r w:rsidRPr="0011236E">
        <w:rPr>
          <w:i/>
        </w:rPr>
        <w:instrText>k</w:instrText>
      </w:r>
      <w:r w:rsidRPr="0011236E">
        <w:instrText>(</w:instrText>
      </w:r>
      <w:r w:rsidRPr="0011236E">
        <w:rPr>
          <w:sz w:val="12"/>
        </w:rPr>
        <w:instrText> </w:instrText>
      </w:r>
      <w:r w:rsidRPr="0011236E">
        <w:rPr>
          <w:i/>
        </w:rPr>
        <w:instrText>p</w:instrText>
      </w:r>
      <w:r w:rsidRPr="0011236E">
        <w:instrText>)               km</w:instrText>
      </w:r>
      <w:r w:rsidRPr="0011236E">
        <w:fldChar w:fldCharType="end"/>
      </w:r>
      <w:r w:rsidRPr="0011236E">
        <w:instrText xml:space="preserve"> </w:instrText>
      </w:r>
      <w:r w:rsidRPr="0011236E">
        <w:fldChar w:fldCharType="end"/>
      </w:r>
      <w:r w:rsidRPr="0011236E">
        <w:tab/>
        <w:t>(44)</w:t>
      </w:r>
    </w:p>
    <w:p w14:paraId="10DB269D" w14:textId="77777777" w:rsidR="00B5158C" w:rsidRPr="0011236E" w:rsidRDefault="00B5158C" w:rsidP="00B5158C">
      <w:r w:rsidRPr="0011236E">
        <w:t xml:space="preserve">where </w:t>
      </w:r>
      <w:r w:rsidRPr="0011236E">
        <w:rPr>
          <w:i/>
        </w:rPr>
        <w:t>L</w:t>
      </w:r>
      <w:r w:rsidRPr="0011236E">
        <w:rPr>
          <w:i/>
          <w:vertAlign w:val="subscript"/>
        </w:rPr>
        <w:t>b</w:t>
      </w:r>
      <w:r w:rsidRPr="0011236E">
        <w:rPr>
          <w:vertAlign w:val="subscript"/>
        </w:rPr>
        <w:t>0</w:t>
      </w:r>
      <w:r w:rsidRPr="0011236E">
        <w:rPr>
          <w:i/>
          <w:vertAlign w:val="subscript"/>
        </w:rPr>
        <w:t>p</w:t>
      </w:r>
      <w:r w:rsidRPr="0011236E">
        <w:t xml:space="preserve"> is given by equation (11).</w:t>
      </w:r>
    </w:p>
    <w:p w14:paraId="426517DF" w14:textId="77777777" w:rsidR="00B5158C" w:rsidRPr="0011236E" w:rsidRDefault="00B5158C" w:rsidP="00B5158C">
      <w:pPr>
        <w:pStyle w:val="Heading2"/>
        <w:rPr>
          <w:b w:val="0"/>
        </w:rPr>
      </w:pPr>
      <w:bookmarkStart w:id="27" w:name="_Toc107034037"/>
      <w:r w:rsidRPr="0011236E">
        <w:t>4.3</w:t>
      </w:r>
      <w:r w:rsidRPr="0011236E">
        <w:tab/>
        <w:t>Tropospheric scatter</w:t>
      </w:r>
      <w:bookmarkEnd w:id="27"/>
    </w:p>
    <w:p w14:paraId="3B51A0C0" w14:textId="77777777" w:rsidR="00B5158C" w:rsidRPr="0011236E" w:rsidRDefault="00B5158C" w:rsidP="00B5158C">
      <w:pPr>
        <w:pStyle w:val="Equationlegend"/>
      </w:pPr>
    </w:p>
    <w:p w14:paraId="4590BE51" w14:textId="77777777" w:rsidR="00B5158C" w:rsidRPr="0011236E" w:rsidRDefault="00B5158C" w:rsidP="00B5158C">
      <w:r w:rsidRPr="0011236E">
        <w:t xml:space="preserve">The following step-by-step procedure is recommended for estimating the basic transmission loss due to </w:t>
      </w:r>
      <w:proofErr w:type="spellStart"/>
      <w:r w:rsidRPr="0011236E">
        <w:t>troposcatter</w:t>
      </w:r>
      <w:proofErr w:type="spellEnd"/>
      <w:r w:rsidRPr="0011236E">
        <w:t xml:space="preserve"> </w:t>
      </w:r>
      <w:r w:rsidRPr="0011236E">
        <w:rPr>
          <w:i/>
          <w:iCs/>
        </w:rPr>
        <w:t>L</w:t>
      </w:r>
      <w:r w:rsidRPr="0011236E">
        <w:rPr>
          <w:i/>
          <w:iCs/>
          <w:vertAlign w:val="subscript"/>
        </w:rPr>
        <w:t>bs</w:t>
      </w:r>
      <w:r w:rsidRPr="0011236E">
        <w:rPr>
          <w:i/>
          <w:iCs/>
        </w:rPr>
        <w:t>(p)</w:t>
      </w:r>
      <w:r w:rsidRPr="0011236E">
        <w:t xml:space="preserve"> not exceeded for percentages of the time </w:t>
      </w:r>
      <w:r w:rsidRPr="0011236E">
        <w:rPr>
          <w:i/>
          <w:iCs/>
        </w:rPr>
        <w:t>p</w:t>
      </w:r>
      <w:r w:rsidRPr="0011236E">
        <w:t xml:space="preserve">. The procedure requires the link parameters of great-circle path length </w:t>
      </w:r>
      <w:r w:rsidRPr="0011236E">
        <w:rPr>
          <w:i/>
          <w:iCs/>
        </w:rPr>
        <w:t>d</w:t>
      </w:r>
      <w:r w:rsidRPr="0011236E">
        <w:t xml:space="preserve"> (km), frequency </w:t>
      </w:r>
      <w:r w:rsidRPr="0011236E">
        <w:rPr>
          <w:i/>
          <w:iCs/>
        </w:rPr>
        <w:t>f</w:t>
      </w:r>
      <w:r w:rsidRPr="0011236E">
        <w:t xml:space="preserve"> (MHz), transmitting antenna gain </w:t>
      </w:r>
      <w:r w:rsidRPr="0011236E">
        <w:rPr>
          <w:i/>
          <w:iCs/>
        </w:rPr>
        <w:t>G</w:t>
      </w:r>
      <w:r w:rsidRPr="0011236E">
        <w:rPr>
          <w:i/>
          <w:iCs/>
          <w:vertAlign w:val="subscript"/>
        </w:rPr>
        <w:t>t</w:t>
      </w:r>
      <w:r w:rsidRPr="0011236E">
        <w:t xml:space="preserve"> (</w:t>
      </w:r>
      <w:proofErr w:type="spellStart"/>
      <w:r w:rsidRPr="0011236E">
        <w:t>dBi</w:t>
      </w:r>
      <w:proofErr w:type="spellEnd"/>
      <w:r w:rsidRPr="0011236E">
        <w:t xml:space="preserve">), receiving antenna gain </w:t>
      </w:r>
      <w:r w:rsidRPr="0011236E">
        <w:rPr>
          <w:i/>
          <w:iCs/>
        </w:rPr>
        <w:t>G</w:t>
      </w:r>
      <w:r w:rsidRPr="0011236E">
        <w:rPr>
          <w:i/>
          <w:iCs/>
          <w:vertAlign w:val="subscript"/>
        </w:rPr>
        <w:t>r</w:t>
      </w:r>
      <w:r w:rsidRPr="0011236E">
        <w:t xml:space="preserve"> (</w:t>
      </w:r>
      <w:proofErr w:type="spellStart"/>
      <w:r w:rsidRPr="0011236E">
        <w:t>dBi</w:t>
      </w:r>
      <w:proofErr w:type="spellEnd"/>
      <w:r w:rsidRPr="0011236E">
        <w:t xml:space="preserve">), horizon elevation angle </w:t>
      </w:r>
      <w:r w:rsidRPr="0011236E">
        <w:sym w:font="Symbol" w:char="F071"/>
      </w:r>
      <w:r w:rsidRPr="0011236E">
        <w:rPr>
          <w:i/>
          <w:iCs/>
          <w:vertAlign w:val="subscript"/>
        </w:rPr>
        <w:t>t</w:t>
      </w:r>
      <w:r w:rsidRPr="0011236E">
        <w:t xml:space="preserve"> (</w:t>
      </w:r>
      <w:proofErr w:type="spellStart"/>
      <w:r w:rsidRPr="0011236E">
        <w:t>mrad</w:t>
      </w:r>
      <w:proofErr w:type="spellEnd"/>
      <w:r w:rsidRPr="0011236E">
        <w:t xml:space="preserve">) at the transmitter, and horizon elevation angle </w:t>
      </w:r>
      <w:r w:rsidRPr="0011236E">
        <w:sym w:font="Symbol" w:char="F071"/>
      </w:r>
      <w:r w:rsidRPr="0011236E">
        <w:rPr>
          <w:i/>
          <w:iCs/>
          <w:vertAlign w:val="subscript"/>
        </w:rPr>
        <w:t>r</w:t>
      </w:r>
      <w:r w:rsidRPr="0011236E">
        <w:t xml:space="preserve"> (</w:t>
      </w:r>
      <w:proofErr w:type="spellStart"/>
      <w:r w:rsidRPr="0011236E">
        <w:t>mrad</w:t>
      </w:r>
      <w:proofErr w:type="spellEnd"/>
      <w:r w:rsidRPr="0011236E">
        <w:t>) at the receiver:</w:t>
      </w:r>
    </w:p>
    <w:p w14:paraId="5CE1F7B9" w14:textId="77777777" w:rsidR="00B5158C" w:rsidRPr="0011236E" w:rsidRDefault="00B5158C" w:rsidP="00B5158C">
      <w:pPr>
        <w:rPr>
          <w:lang w:eastAsia="zh-CN"/>
        </w:rPr>
      </w:pPr>
      <w:r w:rsidRPr="0011236E">
        <w:rPr>
          <w:i/>
          <w:iCs/>
          <w:lang w:eastAsia="zh-CN"/>
        </w:rPr>
        <w:t>Step 1</w:t>
      </w:r>
      <w:r w:rsidRPr="0011236E">
        <w:rPr>
          <w:lang w:eastAsia="zh-CN"/>
        </w:rPr>
        <w:t xml:space="preserve">: Obtain the </w:t>
      </w:r>
      <w:r w:rsidRPr="0011236E">
        <w:t xml:space="preserve">average annual sea-level surface refractivity </w:t>
      </w:r>
      <w:r w:rsidRPr="0011236E">
        <w:rPr>
          <w:i/>
          <w:iCs/>
          <w:lang w:eastAsia="zh-CN"/>
        </w:rPr>
        <w:t>N</w:t>
      </w:r>
      <w:r w:rsidRPr="0011236E">
        <w:rPr>
          <w:vertAlign w:val="subscript"/>
          <w:lang w:eastAsia="zh-CN"/>
        </w:rPr>
        <w:t>0</w:t>
      </w:r>
      <w:r w:rsidRPr="0011236E">
        <w:t xml:space="preserve"> and radio-refractivity lapse rate </w:t>
      </w:r>
      <m:oMath>
        <m:r>
          <m:rPr>
            <m:sty m:val="p"/>
          </m:rPr>
          <w:rPr>
            <w:rFonts w:ascii="Cambria Math" w:hAnsi="Cambria Math"/>
            <w:lang w:eastAsia="zh-CN"/>
          </w:rPr>
          <m:t>Δ</m:t>
        </m:r>
        <m:r>
          <w:rPr>
            <w:rFonts w:ascii="Cambria Math" w:hAnsi="Cambria Math"/>
            <w:lang w:eastAsia="zh-CN"/>
          </w:rPr>
          <m:t xml:space="preserve">N </m:t>
        </m:r>
      </m:oMath>
      <w:r w:rsidRPr="0011236E">
        <w:rPr>
          <w:i/>
          <w:iCs/>
          <w:lang w:eastAsia="zh-CN"/>
        </w:rPr>
        <w:t xml:space="preserve"> </w:t>
      </w:r>
      <w:r w:rsidRPr="0011236E">
        <w:rPr>
          <w:lang w:eastAsia="zh-CN"/>
        </w:rPr>
        <w:t>for</w:t>
      </w:r>
      <w:r w:rsidRPr="0011236E">
        <w:t xml:space="preserve"> the common volume </w:t>
      </w:r>
      <w:r w:rsidRPr="0011236E">
        <w:rPr>
          <w:lang w:eastAsia="zh-CN"/>
        </w:rPr>
        <w:t xml:space="preserve">of the link in question using the corresponding </w:t>
      </w:r>
      <w:r w:rsidRPr="0011236E">
        <w:t>digital maps</w:t>
      </w:r>
      <w:r w:rsidRPr="0011236E">
        <w:rPr>
          <w:lang w:eastAsia="zh-CN"/>
        </w:rPr>
        <w:t xml:space="preserve"> (see Attachment 1 to Annex 1, § 2). The coordinates of </w:t>
      </w:r>
      <w:r w:rsidRPr="0011236E">
        <w:t xml:space="preserve">the Earth’s surface corresponding to a </w:t>
      </w:r>
      <w:r w:rsidRPr="0011236E">
        <w:rPr>
          <w:lang w:eastAsia="zh-CN"/>
        </w:rPr>
        <w:t xml:space="preserve">common volume can be obtained according to the method in § 3.9 of Recommendation ITU-R P.2001. </w:t>
      </w:r>
    </w:p>
    <w:p w14:paraId="63E96D4A" w14:textId="77777777" w:rsidR="00B5158C" w:rsidRPr="0011236E" w:rsidRDefault="00B5158C" w:rsidP="00B5158C">
      <w:pPr>
        <w:keepNext/>
        <w:keepLines/>
        <w:widowControl w:val="0"/>
        <w:overflowPunct/>
        <w:spacing w:before="240" w:after="200"/>
        <w:textAlignment w:val="auto"/>
        <w:rPr>
          <w:rFonts w:eastAsia="SimSun"/>
          <w:szCs w:val="24"/>
          <w:lang w:eastAsia="zh-CN"/>
        </w:rPr>
      </w:pPr>
      <w:r w:rsidRPr="0011236E">
        <w:rPr>
          <w:rFonts w:eastAsia="SimSun"/>
          <w:i/>
          <w:iCs/>
          <w:szCs w:val="24"/>
          <w:lang w:eastAsia="zh-CN"/>
        </w:rPr>
        <w:t>Step 2</w:t>
      </w:r>
      <w:r w:rsidRPr="0011236E">
        <w:rPr>
          <w:rFonts w:eastAsia="SimSun"/>
          <w:szCs w:val="24"/>
          <w:lang w:eastAsia="zh-CN"/>
        </w:rPr>
        <w:t xml:space="preserve">: Calculate the scatter angle θ (angular distance) in </w:t>
      </w:r>
      <w:proofErr w:type="spellStart"/>
      <w:r w:rsidRPr="0011236E">
        <w:rPr>
          <w:rFonts w:eastAsia="SimSun"/>
          <w:szCs w:val="24"/>
          <w:lang w:eastAsia="zh-CN"/>
        </w:rPr>
        <w:t>mrad</w:t>
      </w:r>
      <w:proofErr w:type="spellEnd"/>
      <w:r w:rsidRPr="0011236E">
        <w:rPr>
          <w:rFonts w:eastAsia="SimSun"/>
          <w:szCs w:val="24"/>
          <w:lang w:eastAsia="zh-CN"/>
        </w:rPr>
        <w:t xml:space="preserve"> using equation (</w:t>
      </w:r>
      <w:r w:rsidRPr="0011236E">
        <w:rPr>
          <w:rFonts w:eastAsia="SimSun"/>
          <w:szCs w:val="24"/>
          <w:lang w:eastAsia="zh-CN"/>
        </w:rPr>
        <w:t>145</w:t>
      </w:r>
      <w:r w:rsidRPr="0011236E">
        <w:rPr>
          <w:rFonts w:eastAsia="SimSun"/>
          <w:szCs w:val="24"/>
          <w:lang w:eastAsia="zh-CN"/>
        </w:rPr>
        <w:t>).</w:t>
      </w:r>
    </w:p>
    <w:p w14:paraId="0D129E1B" w14:textId="77777777" w:rsidR="00B5158C" w:rsidRPr="0011236E" w:rsidRDefault="00B5158C" w:rsidP="00B5158C">
      <w:pPr>
        <w:keepNext/>
        <w:keepLines/>
        <w:widowControl w:val="0"/>
        <w:tabs>
          <w:tab w:val="center" w:pos="4820"/>
          <w:tab w:val="right" w:pos="9639"/>
        </w:tabs>
        <w:overflowPunct/>
        <w:spacing w:before="240" w:after="200"/>
        <w:textAlignment w:val="auto"/>
      </w:pPr>
      <w:r w:rsidRPr="0011236E">
        <w:rPr>
          <w:i/>
          <w:iCs/>
        </w:rPr>
        <w:t>Step 3</w:t>
      </w:r>
      <w:r w:rsidRPr="0011236E">
        <w:t xml:space="preserve">: Estimate the aperture-to-medium coupling loss </w:t>
      </w:r>
      <w:r w:rsidRPr="0011236E">
        <w:rPr>
          <w:i/>
          <w:iCs/>
        </w:rPr>
        <w:t>L</w:t>
      </w:r>
      <w:r w:rsidRPr="0011236E">
        <w:rPr>
          <w:i/>
          <w:iCs/>
          <w:position w:val="-4"/>
          <w:sz w:val="16"/>
          <w:szCs w:val="16"/>
        </w:rPr>
        <w:t>c</w:t>
      </w:r>
      <w:r w:rsidRPr="0011236E">
        <w:t xml:space="preserve"> from:</w:t>
      </w:r>
    </w:p>
    <w:p w14:paraId="1E482CB4" w14:textId="77777777" w:rsidR="00B5158C" w:rsidRPr="0011236E" w:rsidRDefault="00B5158C" w:rsidP="00B5158C">
      <w:pPr>
        <w:tabs>
          <w:tab w:val="center" w:pos="4820"/>
          <w:tab w:val="right" w:pos="9639"/>
        </w:tabs>
      </w:pPr>
      <w:r w:rsidRPr="0011236E">
        <w:tab/>
      </w:r>
      <w:r w:rsidRPr="0011236E">
        <w:tab/>
      </w:r>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=0.07</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0.055</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e>
                </m:d>
              </m:e>
            </m:d>
          </m:e>
        </m:func>
      </m:oMath>
      <w:r w:rsidRPr="0011236E">
        <w:t xml:space="preserve">           dB</w:t>
      </w:r>
      <w:r w:rsidRPr="0011236E">
        <w:tab/>
        <w:t>(45a)</w:t>
      </w:r>
    </w:p>
    <w:p w14:paraId="51E7C663" w14:textId="77777777" w:rsidR="00B5158C" w:rsidRPr="0011236E" w:rsidRDefault="00B5158C" w:rsidP="00B5158C">
      <w:r w:rsidRPr="0011236E">
        <w:t xml:space="preserve">where </w:t>
      </w:r>
      <w:r w:rsidRPr="0011236E">
        <w:rPr>
          <w:i/>
          <w:iCs/>
        </w:rPr>
        <w:t>G</w:t>
      </w:r>
      <w:r w:rsidRPr="0011236E">
        <w:rPr>
          <w:i/>
          <w:iCs/>
          <w:vertAlign w:val="subscript"/>
        </w:rPr>
        <w:t>t</w:t>
      </w:r>
      <w:r w:rsidRPr="0011236E">
        <w:t xml:space="preserve"> and </w:t>
      </w:r>
      <w:r w:rsidRPr="0011236E">
        <w:rPr>
          <w:i/>
          <w:iCs/>
        </w:rPr>
        <w:t>G</w:t>
      </w:r>
      <w:r w:rsidRPr="0011236E">
        <w:rPr>
          <w:i/>
          <w:iCs/>
          <w:vertAlign w:val="subscript"/>
        </w:rPr>
        <w:t>r</w:t>
      </w:r>
      <w:r w:rsidRPr="0011236E">
        <w:t xml:space="preserve"> are the antenna gains.</w:t>
      </w:r>
    </w:p>
    <w:p w14:paraId="43B2AB5E" w14:textId="77777777" w:rsidR="00B5158C" w:rsidRPr="0011236E" w:rsidRDefault="00B5158C" w:rsidP="00B5158C">
      <w:pPr>
        <w:rPr>
          <w:lang w:eastAsia="zh-CN"/>
        </w:rPr>
      </w:pPr>
      <w:r w:rsidRPr="0011236E">
        <w:rPr>
          <w:i/>
          <w:iCs/>
          <w:lang w:eastAsia="zh-CN"/>
        </w:rPr>
        <w:t>Step 4</w:t>
      </w:r>
      <w:r w:rsidRPr="0011236E">
        <w:rPr>
          <w:lang w:eastAsia="zh-CN"/>
        </w:rPr>
        <w:t xml:space="preserve">: Estimate the basic transmission loss associated with tropospheric scatter not exceeded for </w:t>
      </w:r>
      <w:r w:rsidRPr="0011236E">
        <w:rPr>
          <w:i/>
          <w:iCs/>
          <w:lang w:eastAsia="zh-CN"/>
        </w:rPr>
        <w:t>p</w:t>
      </w:r>
      <w:r w:rsidRPr="0011236E">
        <w:rPr>
          <w:lang w:eastAsia="zh-CN"/>
        </w:rPr>
        <w:t>% of the time from:</w:t>
      </w:r>
    </w:p>
    <w:p w14:paraId="3865021A" w14:textId="77777777" w:rsidR="00B5158C" w:rsidRPr="00AE472D" w:rsidRDefault="00B5158C" w:rsidP="00B5158C">
      <w:pPr>
        <w:pStyle w:val="Equation"/>
        <w:tabs>
          <w:tab w:val="right" w:pos="8222"/>
        </w:tabs>
        <w:rPr>
          <w:lang w:val="de-CH"/>
        </w:rPr>
      </w:pPr>
      <w:r w:rsidRPr="0011236E">
        <w:tab/>
      </w:r>
      <w:r w:rsidRPr="0011236E">
        <w:tab/>
      </w:r>
      <m:oMath>
        <m:sSub>
          <m:sSubPr>
            <m:ctrlPr>
              <w:rPr>
                <w:rFonts w:ascii="Cambria Math" w:hAnsi="Cambria Math"/>
                <w:i/>
              </w:rPr>
            </m:ctrlPr>
          </m:sSubPr>
          <m:e>
            <m:r>
              <w:rPr>
                <w:rFonts w:ascii="Cambria Math" w:hAnsi="Cambria Math"/>
              </w:rPr>
              <m:t>L</m:t>
            </m:r>
          </m:e>
          <m:sub>
            <m:r>
              <w:rPr>
                <w:rFonts w:ascii="Cambria Math" w:hAnsi="Cambria Math"/>
              </w:rPr>
              <m:t>bs</m:t>
            </m:r>
          </m:sub>
        </m:sSub>
        <m:d>
          <m:dPr>
            <m:ctrlPr>
              <w:rPr>
                <w:rFonts w:ascii="Cambria Math" w:hAnsi="Cambria Math"/>
                <w:i/>
              </w:rPr>
            </m:ctrlPr>
          </m:dPr>
          <m:e>
            <m:r>
              <w:rPr>
                <w:rFonts w:ascii="Cambria Math" w:hAnsi="Cambria Math"/>
              </w:rPr>
              <m:t>p</m:t>
            </m:r>
          </m:e>
        </m:d>
        <m:r>
          <w:rPr>
            <w:rFonts w:ascii="Cambria Math" w:hAnsi="Cambria Math"/>
            <w:lang w:val="de-CH"/>
          </w:rPr>
          <m:t>=</m:t>
        </m:r>
        <m:r>
          <w:rPr>
            <w:rFonts w:ascii="Cambria Math" w:hAnsi="Cambria Math"/>
          </w:rPr>
          <m:t>F</m:t>
        </m:r>
        <m:r>
          <w:rPr>
            <w:rFonts w:ascii="Cambria Math" w:hAnsi="Cambria Math"/>
            <w:lang w:val="de-CH"/>
          </w:rPr>
          <m:t>+22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de-CH"/>
                  </w:rPr>
                  <m:t>log</m:t>
                </m:r>
                <m:ctrlPr>
                  <w:rPr>
                    <w:rFonts w:ascii="Cambria Math" w:hAnsi="Cambria Math"/>
                  </w:rPr>
                </m:ctrlPr>
              </m:e>
              <m:sub>
                <m:r>
                  <w:rPr>
                    <w:rFonts w:ascii="Cambria Math" w:hAnsi="Cambria Math"/>
                    <w:lang w:val="de-CH"/>
                  </w:rPr>
                  <m:t>10</m:t>
                </m:r>
                <m:ctrlPr>
                  <w:rPr>
                    <w:rFonts w:ascii="Cambria Math" w:hAnsi="Cambria Math"/>
                  </w:rPr>
                </m:ctrlPr>
              </m:sub>
            </m:sSub>
          </m:fName>
          <m:e>
            <m:r>
              <w:rPr>
                <w:rFonts w:ascii="Cambria Math" w:hAnsi="Cambria Math"/>
              </w:rPr>
              <m:t>f</m:t>
            </m:r>
          </m:e>
        </m:func>
        <m:r>
          <w:rPr>
            <w:rFonts w:ascii="Cambria Math" w:hAnsi="Cambria Math"/>
            <w:lang w:val="de-CH"/>
          </w:rPr>
          <m:t>+35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de-CH"/>
                  </w:rPr>
                  <m:t>log</m:t>
                </m:r>
                <m:ctrlPr>
                  <w:rPr>
                    <w:rFonts w:ascii="Cambria Math" w:hAnsi="Cambria Math"/>
                  </w:rPr>
                </m:ctrlPr>
              </m:e>
              <m:sub>
                <m:r>
                  <w:rPr>
                    <w:rFonts w:ascii="Cambria Math" w:hAnsi="Cambria Math"/>
                    <w:lang w:val="de-CH"/>
                  </w:rPr>
                  <m:t>10</m:t>
                </m:r>
                <m:ctrlPr>
                  <w:rPr>
                    <w:rFonts w:ascii="Cambria Math" w:hAnsi="Cambria Math"/>
                  </w:rPr>
                </m:ctrlPr>
              </m:sub>
            </m:sSub>
          </m:fName>
          <m:e>
            <m:r>
              <w:rPr>
                <w:rFonts w:ascii="Cambria Math" w:hAnsi="Cambria Math"/>
              </w:rPr>
              <m:t>θ</m:t>
            </m:r>
          </m:e>
        </m:func>
        <m:r>
          <w:rPr>
            <w:rFonts w:ascii="Cambria Math" w:hAnsi="Cambria Math"/>
            <w:lang w:val="de-CH"/>
          </w:rPr>
          <m:t>+17</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de-CH"/>
                  </w:rPr>
                  <m:t>log</m:t>
                </m:r>
                <m:ctrlPr>
                  <w:rPr>
                    <w:rFonts w:ascii="Cambria Math" w:hAnsi="Cambria Math"/>
                  </w:rPr>
                </m:ctrlPr>
              </m:e>
              <m:sub>
                <m:r>
                  <w:rPr>
                    <w:rFonts w:ascii="Cambria Math" w:hAnsi="Cambria Math"/>
                    <w:lang w:val="de-CH"/>
                  </w:rPr>
                  <m:t>10</m:t>
                </m:r>
                <m:ctrlPr>
                  <w:rPr>
                    <w:rFonts w:ascii="Cambria Math" w:hAnsi="Cambria Math"/>
                  </w:rPr>
                </m:ctrlPr>
              </m:sub>
            </m:sSub>
          </m:fName>
          <m:e>
            <m:r>
              <w:rPr>
                <w:rFonts w:ascii="Cambria Math" w:hAnsi="Cambria Math"/>
              </w:rPr>
              <m:t>d</m:t>
            </m:r>
          </m:e>
        </m:func>
        <m:r>
          <w:rPr>
            <w:rFonts w:ascii="Cambria Math" w:hAnsi="Cambria Math"/>
            <w:lang w:val="de-CH"/>
          </w:rPr>
          <m:t>+</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lang w:val="de-CH"/>
          </w:rPr>
          <m:t>-</m:t>
        </m:r>
        <m:sSub>
          <m:sSubPr>
            <m:ctrlPr>
              <w:rPr>
                <w:rFonts w:ascii="Cambria Math" w:hAnsi="Cambria Math"/>
                <w:i/>
              </w:rPr>
            </m:ctrlPr>
          </m:sSubPr>
          <m:e>
            <m:r>
              <w:rPr>
                <w:rFonts w:ascii="Cambria Math" w:hAnsi="Cambria Math"/>
              </w:rPr>
              <m:t>Y</m:t>
            </m:r>
          </m:e>
          <m:sub>
            <m:r>
              <w:rPr>
                <w:rFonts w:ascii="Cambria Math" w:hAnsi="Cambria Math"/>
              </w:rPr>
              <m:t>p</m:t>
            </m:r>
          </m:sub>
        </m:sSub>
      </m:oMath>
      <w:r w:rsidRPr="0094510D">
        <w:rPr>
          <w:lang w:val="de-CH"/>
        </w:rPr>
        <w:tab/>
        <w:t>dB</w:t>
      </w:r>
      <w:r w:rsidRPr="0094510D">
        <w:rPr>
          <w:lang w:val="de-CH"/>
        </w:rPr>
        <w:tab/>
        <w:t>(45)</w:t>
      </w:r>
    </w:p>
    <w:p w14:paraId="160E67D4" w14:textId="77777777" w:rsidR="00B5158C" w:rsidRPr="0011236E" w:rsidRDefault="00B5158C" w:rsidP="00B5158C">
      <w:pPr>
        <w:rPr>
          <w:lang w:eastAsia="zh-CN"/>
        </w:rPr>
      </w:pPr>
      <w:proofErr w:type="gramStart"/>
      <w:r w:rsidRPr="0011236E">
        <w:rPr>
          <w:lang w:eastAsia="zh-CN"/>
        </w:rPr>
        <w:t>where</w:t>
      </w:r>
      <w:r w:rsidRPr="0011236E">
        <w:rPr>
          <w:lang w:eastAsia="zh-CN"/>
        </w:rPr>
        <w:t> </w:t>
      </w:r>
      <w:r w:rsidRPr="0011236E">
        <w:rPr>
          <w:lang w:eastAsia="zh-CN"/>
        </w:rPr>
        <w:t>:</w:t>
      </w:r>
      <w:proofErr w:type="gramEnd"/>
    </w:p>
    <w:p w14:paraId="41B1F553" w14:textId="77777777" w:rsidR="00B5158C" w:rsidRPr="0011236E" w:rsidRDefault="00B5158C" w:rsidP="00B5158C">
      <w:pPr>
        <w:pStyle w:val="Equation"/>
        <w:tabs>
          <w:tab w:val="right" w:pos="8222"/>
        </w:tabs>
      </w:pPr>
      <w:r w:rsidRPr="0011236E">
        <w:tab/>
      </w:r>
      <w:r w:rsidRPr="0011236E">
        <w:tab/>
      </w:r>
      <m:oMath>
        <m:r>
          <w:rPr>
            <w:rFonts w:ascii="Cambria Math" w:hAnsi="Cambria Math"/>
          </w:rPr>
          <m:t>F=0.18⋅</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e>
            </m:d>
          </m:e>
        </m:func>
        <m:r>
          <w:rPr>
            <w:rFonts w:ascii="Cambria Math" w:hAnsi="Cambria Math"/>
          </w:rPr>
          <m:t xml:space="preserve">-0.23ΔN </m:t>
        </m:r>
      </m:oMath>
      <w:r w:rsidRPr="0011236E">
        <w:tab/>
        <w:t>dB</w:t>
      </w:r>
      <w:r w:rsidRPr="0011236E">
        <w:tab/>
        <w:t>(45b)</w:t>
      </w:r>
    </w:p>
    <w:p w14:paraId="631D4BAA" w14:textId="77777777" w:rsidR="00B5158C" w:rsidRPr="0011236E" w:rsidRDefault="00B5158C" w:rsidP="00B5158C">
      <w:pPr>
        <w:pStyle w:val="Equation"/>
        <w:tabs>
          <w:tab w:val="right" w:pos="8222"/>
        </w:tabs>
      </w:pPr>
    </w:p>
    <w:p w14:paraId="75ECA2C7" w14:textId="77777777" w:rsidR="00B5158C" w:rsidRPr="000E35DD"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Y</m:t>
            </m:r>
          </m:e>
          <m:sub>
            <m:r>
              <w:rPr>
                <w:rFonts w:ascii="Cambria Math" w:hAnsi="Cambria Math"/>
              </w:rPr>
              <m:t>p</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0.035</m:t>
                </m:r>
                <m:sSub>
                  <m:sSubPr>
                    <m:ctrlPr>
                      <w:rPr>
                        <w:rFonts w:ascii="Cambria Math" w:hAnsi="Cambria Math"/>
                      </w:rPr>
                    </m:ctrlPr>
                  </m:sSubPr>
                  <m:e>
                    <m:r>
                      <w:rPr>
                        <w:rFonts w:ascii="Cambria Math" w:hAnsi="Cambria Math"/>
                      </w:rPr>
                      <m:t>N</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e>
                    </m:d>
                  </m:e>
                </m:func>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func>
                          <m:funcPr>
                            <m:ctrlPr>
                              <w:rPr>
                                <w:rFonts w:ascii="Cambria Math" w:hAnsi="Cambria Math"/>
                              </w:rPr>
                            </m:ctrlPr>
                          </m:funcPr>
                          <m:fNa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rPr>
                                    </m:ctrlPr>
                                  </m:dPr>
                                  <m:e>
                                    <m:r>
                                      <w:rPr>
                                        <w:rFonts w:ascii="Cambria Math" w:hAnsi="Cambria Math"/>
                                      </w:rPr>
                                      <m:t>p</m:t>
                                    </m:r>
                                    <m:r>
                                      <m:rPr>
                                        <m:sty m:val="p"/>
                                      </m:rPr>
                                      <w:rPr>
                                        <w:rFonts w:ascii="Cambria Math" w:hAnsi="Cambria Math"/>
                                      </w:rPr>
                                      <m:t>/50</m:t>
                                    </m:r>
                                  </m:e>
                                </m:d>
                              </m:e>
                            </m:func>
                          </m:fName>
                          <m:e>
                            <m:r>
                              <w:rPr>
                                <w:rFonts w:ascii="Cambria Math" w:hAnsi="Cambria Math"/>
                              </w:rPr>
                              <m:t xml:space="preserve"> </m:t>
                            </m:r>
                          </m:e>
                        </m:func>
                      </m:e>
                    </m:d>
                  </m:e>
                  <m:sup>
                    <m:r>
                      <m:rPr>
                        <m:sty m:val="p"/>
                      </m:rPr>
                      <w:rPr>
                        <w:rFonts w:ascii="Cambria Math" w:hAnsi="Cambria Math"/>
                      </w:rPr>
                      <m:t>0.67</m:t>
                    </m:r>
                  </m:sup>
                </m:sSup>
                <m:r>
                  <m:rPr>
                    <m:sty m:val="p"/>
                  </m:rPr>
                  <w:rPr>
                    <w:rFonts w:ascii="Cambria Math" w:hAnsi="Cambria Math"/>
                  </w:rPr>
                  <m:t xml:space="preserve">                  </m:t>
                </m:r>
                <m:r>
                  <w:rPr>
                    <w:rFonts w:ascii="Cambria Math" w:hAnsi="Cambria Math"/>
                  </w:rPr>
                  <m:t>p</m:t>
                </m:r>
                <m:r>
                  <m:rPr>
                    <m:sty m:val="p"/>
                  </m:rPr>
                  <w:rPr>
                    <w:rFonts w:ascii="Cambria Math" w:hAnsi="Cambria Math"/>
                  </w:rPr>
                  <m:t>&lt;50</m:t>
                </m:r>
              </m:e>
              <m:e>
                <m:m>
                  <m:mPr>
                    <m:mcs>
                      <m:mc>
                        <m:mcPr>
                          <m:count m:val="2"/>
                          <m:mcJc m:val="center"/>
                        </m:mcPr>
                      </m:mc>
                    </m:mcs>
                    <m:ctrlPr>
                      <w:rPr>
                        <w:rFonts w:ascii="Cambria Math" w:hAnsi="Cambria Math"/>
                      </w:rPr>
                    </m:ctrlPr>
                  </m:mPr>
                  <m:mr>
                    <m:e>
                      <m:r>
                        <m:rPr>
                          <m:sty m:val="p"/>
                        </m:rPr>
                        <w:rPr>
                          <w:rFonts w:ascii="Cambria Math" w:hAnsi="Cambria Math"/>
                        </w:rPr>
                        <m:t>-0.035</m:t>
                      </m:r>
                      <m:sSub>
                        <m:sSubPr>
                          <m:ctrlPr>
                            <w:rPr>
                              <w:rFonts w:ascii="Cambria Math" w:hAnsi="Cambria Math"/>
                            </w:rPr>
                          </m:ctrlPr>
                        </m:sSubPr>
                        <m:e>
                          <m:r>
                            <w:rPr>
                              <w:rFonts w:ascii="Cambria Math" w:hAnsi="Cambria Math"/>
                            </w:rPr>
                            <m:t>N</m:t>
                          </m:r>
                        </m:e>
                        <m:sub>
                          <m:r>
                            <m:rPr>
                              <m:sty m:val="p"/>
                            </m:rPr>
                            <w:rPr>
                              <w:rFonts w:ascii="Cambria Math" w:hAnsi="Cambria Math"/>
                            </w:rPr>
                            <m:t>0</m:t>
                          </m:r>
                        </m:sub>
                      </m:sSub>
                      <m:r>
                        <m:rPr>
                          <m:sty m:val="p"/>
                        </m:rPr>
                        <w:rPr>
                          <w:rFonts w:ascii="Cambria Math" w:hAnsi="Cambria Math"/>
                        </w:rPr>
                        <m:t>exp⁡(-</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r>
                                <m:rPr>
                                  <m:sty m:val="p"/>
                                </m:rPr>
                                <w:rPr>
                                  <w:rFonts w:ascii="Cambria Math" w:hAnsi="Cambria Math"/>
                                </w:rPr>
                                <m:t>[(100-</m:t>
                              </m:r>
                              <m:r>
                                <w:rPr>
                                  <w:rFonts w:ascii="Cambria Math" w:hAnsi="Cambria Math"/>
                                </w:rPr>
                                <m:t>p</m:t>
                              </m:r>
                              <m:r>
                                <m:rPr>
                                  <m:sty m:val="p"/>
                                </m:rPr>
                                <w:rPr>
                                  <w:rFonts w:ascii="Cambria Math" w:hAnsi="Cambria Math"/>
                                </w:rPr>
                                <m:t>)/50]</m:t>
                              </m:r>
                            </m:e>
                          </m:func>
                          <m:r>
                            <m:rPr>
                              <m:sty m:val="p"/>
                            </m:rPr>
                            <w:rPr>
                              <w:rFonts w:ascii="Cambria Math" w:hAnsi="Cambria Math"/>
                            </w:rPr>
                            <m:t>⁡)</m:t>
                          </m:r>
                        </m:e>
                        <m:sup>
                          <m:r>
                            <m:rPr>
                              <m:sty m:val="p"/>
                            </m:rPr>
                            <w:rPr>
                              <w:rFonts w:ascii="Cambria Math" w:hAnsi="Cambria Math"/>
                            </w:rPr>
                            <m:t>0.67</m:t>
                          </m:r>
                        </m:sup>
                      </m:sSup>
                    </m:e>
                    <m:e>
                      <m:r>
                        <w:rPr>
                          <w:rFonts w:ascii="Cambria Math" w:hAnsi="Cambria Math"/>
                        </w:rPr>
                        <m:t>p</m:t>
                      </m:r>
                      <m:r>
                        <m:rPr>
                          <m:sty m:val="p"/>
                        </m:rPr>
                        <w:rPr>
                          <w:rFonts w:ascii="Cambria Math" w:hAnsi="Cambria Math"/>
                        </w:rPr>
                        <m:t>≥50</m:t>
                      </m:r>
                    </m:e>
                  </m:mr>
                </m:m>
              </m:e>
            </m:eqArr>
          </m:e>
        </m:d>
      </m:oMath>
      <w:r w:rsidRPr="000E35DD">
        <w:tab/>
        <w:t>(45c)</w:t>
      </w:r>
    </w:p>
    <w:p w14:paraId="122DAD53" w14:textId="77777777" w:rsidR="00B5158C" w:rsidRPr="000E35DD" w:rsidRDefault="00B5158C" w:rsidP="00B5158C">
      <w:pPr>
        <w:pStyle w:val="Equation"/>
      </w:pPr>
    </w:p>
    <w:p w14:paraId="7D5EF488" w14:textId="77777777" w:rsidR="00B5158C" w:rsidRPr="0011236E" w:rsidRDefault="00B5158C" w:rsidP="00B5158C">
      <w:pPr>
        <w:pStyle w:val="Equation"/>
        <w:rPr>
          <w:rFonts w:eastAsia="SimSun"/>
          <w:lang w:eastAsia="zh-CN"/>
        </w:rPr>
      </w:pPr>
      <w:r w:rsidRPr="000E35DD">
        <w:rPr>
          <w:rFonts w:eastAsia="SimSun"/>
        </w:rPr>
        <w:tab/>
      </w:r>
      <w:r w:rsidRPr="000E35DD">
        <w:rPr>
          <w:rFonts w:eastAsia="SimSun"/>
        </w:rPr>
        <w:tab/>
      </w:r>
      <m:oMath>
        <m:sSub>
          <m:sSubPr>
            <m:ctrlPr>
              <w:rPr>
                <w:rFonts w:ascii="Cambria Math" w:hAnsi="Cambria Math"/>
                <w:bCs/>
                <w:i/>
              </w:rPr>
            </m:ctrlPr>
          </m:sSubPr>
          <m:e>
            <m:r>
              <w:rPr>
                <w:rFonts w:ascii="Cambria Math"/>
              </w:rPr>
              <m:t>h</m:t>
            </m:r>
          </m:e>
          <m:sub>
            <m:r>
              <w:rPr>
                <w:rFonts w:ascii="Cambria Math"/>
              </w:rPr>
              <m:t>0</m:t>
            </m:r>
          </m:sub>
        </m:sSub>
        <m:r>
          <w:rPr>
            <w:rFonts w:ascii="Cambria Math"/>
          </w:rPr>
          <m:t>=</m:t>
        </m:r>
        <m:f>
          <m:fPr>
            <m:ctrlPr>
              <w:rPr>
                <w:rFonts w:ascii="Cambria Math" w:hAnsi="Cambria Math"/>
                <w:i/>
              </w:rPr>
            </m:ctrlPr>
          </m:fPr>
          <m:num>
            <m:sSub>
              <m:sSubPr>
                <m:ctrlPr>
                  <w:rPr>
                    <w:rFonts w:ascii="Cambria Math" w:hAnsi="Cambria Math"/>
                    <w:bCs/>
                    <w:i/>
                  </w:rPr>
                </m:ctrlPr>
              </m:sSubPr>
              <m:e>
                <m:r>
                  <w:rPr>
                    <w:rFonts w:ascii="Cambria Math"/>
                  </w:rPr>
                  <m:t>h</m:t>
                </m:r>
              </m:e>
              <m:sub>
                <m:r>
                  <w:rPr>
                    <w:rFonts w:ascii="Cambria Math"/>
                  </w:rPr>
                  <m:t>ts</m:t>
                </m:r>
              </m:sub>
            </m:sSub>
          </m:num>
          <m:den>
            <m:r>
              <w:rPr>
                <w:rFonts w:ascii="Cambria Math"/>
              </w:rPr>
              <m:t>1000</m:t>
            </m:r>
          </m:den>
        </m:f>
        <m:r>
          <w:rPr>
            <w:rFonts w:ascii="Cambria Math"/>
          </w:rPr>
          <m:t>+</m:t>
        </m:r>
        <m:f>
          <m:fPr>
            <m:ctrlPr>
              <w:rPr>
                <w:rFonts w:ascii="Cambria Math" w:hAnsi="Cambria Math"/>
                <w:bCs/>
                <w:i/>
              </w:rPr>
            </m:ctrlPr>
          </m:fPr>
          <m:num>
            <m:r>
              <w:rPr>
                <w:rFonts w:ascii="Cambria Math"/>
              </w:rPr>
              <m:t>d</m:t>
            </m:r>
            <m:func>
              <m:funcPr>
                <m:ctrlPr>
                  <w:rPr>
                    <w:rFonts w:ascii="Cambria Math" w:hAnsi="Cambria Math"/>
                    <w:bCs/>
                    <w:i/>
                  </w:rPr>
                </m:ctrlPr>
              </m:funcPr>
              <m:fName>
                <m:r>
                  <m:rPr>
                    <m:sty m:val="p"/>
                  </m:rPr>
                  <w:rPr>
                    <w:rFonts w:ascii="Cambria Math"/>
                  </w:rPr>
                  <m:t>sin</m:t>
                </m:r>
              </m:fName>
              <m:e>
                <m:r>
                  <w:rPr>
                    <w:rFonts w:ascii="Cambria Math"/>
                  </w:rPr>
                  <m:t>β</m:t>
                </m:r>
              </m:e>
            </m:func>
          </m:num>
          <m:den>
            <m:func>
              <m:funcPr>
                <m:ctrlPr>
                  <w:rPr>
                    <w:rFonts w:ascii="Cambria Math" w:hAnsi="Cambria Math"/>
                    <w:bCs/>
                    <w:i/>
                  </w:rPr>
                </m:ctrlPr>
              </m:funcPr>
              <m:fName>
                <m:r>
                  <m:rPr>
                    <m:sty m:val="p"/>
                  </m:rPr>
                  <w:rPr>
                    <w:rFonts w:ascii="Cambria Math"/>
                  </w:rPr>
                  <m:t>sin</m:t>
                </m:r>
              </m:fName>
              <m:e>
                <m:r>
                  <w:rPr>
                    <w:rFonts w:ascii="Cambria Math"/>
                  </w:rPr>
                  <m:t>(</m:t>
                </m:r>
              </m:e>
            </m:func>
            <m:r>
              <w:rPr>
                <w:rFonts w:ascii="Cambria Math"/>
              </w:rPr>
              <m:t>θ/1000)</m:t>
            </m:r>
          </m:den>
        </m:f>
        <m:d>
          <m:dPr>
            <m:begChr m:val="["/>
            <m:endChr m:val="]"/>
            <m:ctrlPr>
              <w:rPr>
                <w:rFonts w:ascii="Cambria Math" w:hAnsi="Cambria Math"/>
                <w:bCs/>
                <w:i/>
              </w:rPr>
            </m:ctrlPr>
          </m:dPr>
          <m:e>
            <m:f>
              <m:fPr>
                <m:ctrlPr>
                  <w:rPr>
                    <w:rFonts w:ascii="Cambria Math" w:hAnsi="Cambria Math"/>
                    <w:bCs/>
                    <w:i/>
                  </w:rPr>
                </m:ctrlPr>
              </m:fPr>
              <m:num>
                <m:r>
                  <w:rPr>
                    <w:rFonts w:ascii="Cambria Math"/>
                  </w:rPr>
                  <m:t>d</m:t>
                </m:r>
                <m:func>
                  <m:funcPr>
                    <m:ctrlPr>
                      <w:rPr>
                        <w:rFonts w:ascii="Cambria Math" w:hAnsi="Cambria Math"/>
                        <w:bCs/>
                        <w:i/>
                      </w:rPr>
                    </m:ctrlPr>
                  </m:funcPr>
                  <m:fName>
                    <m:r>
                      <m:rPr>
                        <m:sty m:val="p"/>
                      </m:rPr>
                      <w:rPr>
                        <w:rFonts w:ascii="Cambria Math"/>
                      </w:rPr>
                      <m:t>sin</m:t>
                    </m:r>
                  </m:fName>
                  <m:e>
                    <m:r>
                      <w:rPr>
                        <w:rFonts w:ascii="Cambria Math"/>
                      </w:rPr>
                      <m:t>β</m:t>
                    </m:r>
                  </m:e>
                </m:func>
              </m:num>
              <m:den>
                <m:r>
                  <w:rPr>
                    <w:rFonts w:ascii="Cambria Math" w:hAnsi="Cambria Math"/>
                  </w:rPr>
                  <m:t>2</m:t>
                </m:r>
                <m:sSub>
                  <m:sSubPr>
                    <m:ctrlPr>
                      <w:rPr>
                        <w:rFonts w:ascii="Cambria Math" w:hAnsi="Cambria Math"/>
                        <w:i/>
                      </w:rPr>
                    </m:ctrlPr>
                  </m:sSubPr>
                  <m:e>
                    <m:r>
                      <w:rPr>
                        <w:rFonts w:ascii="Cambria Math"/>
                      </w:rPr>
                      <m:t>a</m:t>
                    </m:r>
                  </m:e>
                  <m:sub>
                    <m:r>
                      <w:rPr>
                        <w:rFonts w:ascii="Cambria Math"/>
                      </w:rPr>
                      <m:t>e</m:t>
                    </m:r>
                  </m:sub>
                </m:sSub>
                <m:func>
                  <m:funcPr>
                    <m:ctrlPr>
                      <w:rPr>
                        <w:rFonts w:ascii="Cambria Math" w:hAnsi="Cambria Math"/>
                        <w:bCs/>
                        <w:i/>
                      </w:rPr>
                    </m:ctrlPr>
                  </m:funcPr>
                  <m:fName>
                    <m:r>
                      <m:rPr>
                        <m:sty m:val="p"/>
                      </m:rPr>
                      <w:rPr>
                        <w:rFonts w:ascii="Cambria Math"/>
                      </w:rPr>
                      <m:t>sin</m:t>
                    </m:r>
                  </m:fName>
                  <m:e>
                    <m:r>
                      <w:rPr>
                        <w:rFonts w:ascii="Cambria Math"/>
                      </w:rPr>
                      <m:t>(</m:t>
                    </m:r>
                  </m:e>
                </m:func>
                <m:r>
                  <w:rPr>
                    <w:rFonts w:ascii="Cambria Math"/>
                  </w:rPr>
                  <m:t>θ/1000)</m:t>
                </m:r>
              </m:den>
            </m:f>
            <m:r>
              <w:rPr>
                <w:rFonts w:ascii="Cambria Math"/>
              </w:rPr>
              <m:t>+</m:t>
            </m:r>
            <m:func>
              <m:funcPr>
                <m:ctrlPr>
                  <w:rPr>
                    <w:rFonts w:ascii="Cambria Math" w:hAnsi="Cambria Math"/>
                    <w:bCs/>
                    <w:i/>
                  </w:rPr>
                </m:ctrlPr>
              </m:funcPr>
              <m:fName>
                <m:r>
                  <m:rPr>
                    <m:sty m:val="p"/>
                  </m:rPr>
                  <w:rPr>
                    <w:rFonts w:ascii="Cambria Math"/>
                  </w:rPr>
                  <m:t>sin</m:t>
                </m:r>
              </m:fName>
              <m:e>
                <m:r>
                  <w:rPr>
                    <w:rFonts w:ascii="Cambria Math"/>
                  </w:rPr>
                  <m:t>(</m:t>
                </m:r>
              </m:e>
            </m:func>
            <m:sSub>
              <m:sSubPr>
                <m:ctrlPr>
                  <w:rPr>
                    <w:rFonts w:ascii="Cambria Math" w:hAnsi="Cambria Math"/>
                    <w:bCs/>
                    <w:i/>
                  </w:rPr>
                </m:ctrlPr>
              </m:sSubPr>
              <m:e>
                <m:r>
                  <w:rPr>
                    <w:rFonts w:ascii="Cambria Math"/>
                  </w:rPr>
                  <m:t>θ</m:t>
                </m:r>
              </m:e>
              <m:sub>
                <m:r>
                  <w:rPr>
                    <w:rFonts w:ascii="Cambria Math"/>
                  </w:rPr>
                  <m:t>t</m:t>
                </m:r>
              </m:sub>
            </m:sSub>
            <m:r>
              <w:rPr>
                <w:rFonts w:ascii="Cambria Math"/>
              </w:rPr>
              <m:t>/1000)</m:t>
            </m:r>
          </m:e>
        </m:d>
      </m:oMath>
      <w:r w:rsidRPr="0011236E">
        <w:rPr>
          <w:rFonts w:eastAsia="SimSun"/>
          <w:lang w:eastAsia="zh-CN"/>
        </w:rPr>
        <w:tab/>
        <w:t>(45d)</w:t>
      </w:r>
    </w:p>
    <w:p w14:paraId="3ED80C21" w14:textId="77777777" w:rsidR="00B5158C" w:rsidRPr="00963F28" w:rsidRDefault="00B5158C" w:rsidP="00B5158C">
      <w:pPr>
        <w:pStyle w:val="Equation"/>
        <w:rPr>
          <w:rFonts w:eastAsia="SimSun"/>
          <w:lang w:val="es-ES" w:eastAsia="zh-CN"/>
        </w:rPr>
      </w:pPr>
      <w:r w:rsidRPr="0011236E">
        <w:rPr>
          <w:rFonts w:eastAsia="SimSun"/>
        </w:rPr>
        <w:lastRenderedPageBreak/>
        <w:tab/>
      </w:r>
      <w:r w:rsidRPr="0011236E">
        <w:rPr>
          <w:rFonts w:eastAsia="SimSun"/>
        </w:rPr>
        <w:tab/>
      </w:r>
      <m:oMath>
        <m:r>
          <w:rPr>
            <w:rFonts w:ascii="Cambria Math" w:eastAsia="SimSun" w:hAnsi="Cambria Math"/>
          </w:rPr>
          <m:t>β</m:t>
        </m:r>
        <m:r>
          <w:rPr>
            <w:rFonts w:ascii="Cambria Math" w:eastAsia="SimSun" w:hAnsi="Cambria Math"/>
            <w:lang w:val="es-ES"/>
          </w:rPr>
          <m:t>=</m:t>
        </m:r>
        <m:f>
          <m:fPr>
            <m:ctrlPr>
              <w:rPr>
                <w:rFonts w:ascii="Cambria Math" w:eastAsia="SimSun" w:hAnsi="Cambria Math"/>
                <w:i/>
              </w:rPr>
            </m:ctrlPr>
          </m:fPr>
          <m:num>
            <m:r>
              <w:rPr>
                <w:rFonts w:ascii="Cambria Math" w:eastAsia="SimSun" w:hAnsi="Cambria Math"/>
              </w:rPr>
              <m:t>d</m:t>
            </m:r>
          </m:num>
          <m:den>
            <m:r>
              <w:rPr>
                <w:rFonts w:ascii="Cambria Math" w:eastAsia="SimSun" w:hAnsi="Cambria Math"/>
                <w:lang w:val="es-ES"/>
              </w:rPr>
              <m:t>2</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e</m:t>
                </m:r>
              </m:sub>
            </m:sSub>
          </m:den>
        </m:f>
        <m:r>
          <w:rPr>
            <w:rFonts w:ascii="Cambria Math" w:eastAsia="SimSun" w:hAnsi="Cambria Math"/>
            <w:lang w:val="es-ES"/>
          </w:rPr>
          <m:t>+</m:t>
        </m:r>
        <m:f>
          <m:fPr>
            <m:ctrlPr>
              <w:rPr>
                <w:rFonts w:ascii="Cambria Math" w:eastAsia="SimSun" w:hAnsi="Cambria Math"/>
                <w:i/>
              </w:rPr>
            </m:ctrlPr>
          </m:fPr>
          <m:num>
            <m:sSub>
              <m:sSubPr>
                <m:ctrlPr>
                  <w:rPr>
                    <w:rFonts w:ascii="Cambria Math" w:eastAsia="SimSun" w:hAnsi="Cambria Math"/>
                    <w:i/>
                  </w:rPr>
                </m:ctrlPr>
              </m:sSubPr>
              <m:e>
                <m:r>
                  <w:rPr>
                    <w:rFonts w:ascii="Cambria Math" w:eastAsia="SimSun" w:hAnsi="Cambria Math"/>
                  </w:rPr>
                  <m:t>θ</m:t>
                </m:r>
              </m:e>
              <m:sub>
                <m:r>
                  <w:rPr>
                    <w:rFonts w:ascii="Cambria Math" w:eastAsia="SimSun" w:hAnsi="Cambria Math"/>
                  </w:rPr>
                  <m:t>r</m:t>
                </m:r>
              </m:sub>
            </m:sSub>
          </m:num>
          <m:den>
            <m:r>
              <w:rPr>
                <w:rFonts w:ascii="Cambria Math" w:eastAsia="SimSun" w:hAnsi="Cambria Math"/>
                <w:lang w:val="es-ES"/>
              </w:rPr>
              <m:t>1000</m:t>
            </m:r>
          </m:den>
        </m:f>
        <m:r>
          <w:rPr>
            <w:rFonts w:ascii="Cambria Math" w:eastAsia="SimSun" w:hAnsi="Cambria Math"/>
            <w:lang w:val="es-ES"/>
          </w:rPr>
          <m:t>+</m:t>
        </m:r>
        <m:f>
          <m:fPr>
            <m:ctrlPr>
              <w:rPr>
                <w:rFonts w:ascii="Cambria Math" w:eastAsia="SimSun" w:hAnsi="Cambria Math"/>
                <w:i/>
              </w:rPr>
            </m:ctrlPr>
          </m:fPr>
          <m:num>
            <m:sSub>
              <m:sSubPr>
                <m:ctrlPr>
                  <w:rPr>
                    <w:rFonts w:ascii="Cambria Math" w:eastAsia="SimSun" w:hAnsi="Cambria Math"/>
                    <w:i/>
                  </w:rPr>
                </m:ctrlPr>
              </m:sSubPr>
              <m:e>
                <m:r>
                  <w:rPr>
                    <w:rFonts w:ascii="Cambria Math" w:eastAsia="SimSun" w:hAnsi="Cambria Math"/>
                    <w:lang w:val="es-ES"/>
                  </w:rPr>
                  <m:t>h</m:t>
                </m:r>
              </m:e>
              <m:sub>
                <m:r>
                  <w:rPr>
                    <w:rFonts w:ascii="Cambria Math" w:eastAsia="SimSun" w:hAnsi="Cambria Math"/>
                  </w:rPr>
                  <m:t>rs</m:t>
                </m:r>
              </m:sub>
            </m:sSub>
            <m:r>
              <w:rPr>
                <w:rFonts w:ascii="Cambria Math" w:eastAsia="SimSun" w:hAnsi="Cambria Math"/>
                <w:lang w:val="es-ES"/>
              </w:rPr>
              <m:t>-</m:t>
            </m:r>
            <m:sSub>
              <m:sSubPr>
                <m:ctrlPr>
                  <w:rPr>
                    <w:rFonts w:ascii="Cambria Math" w:eastAsia="SimSun" w:hAnsi="Cambria Math"/>
                    <w:i/>
                  </w:rPr>
                </m:ctrlPr>
              </m:sSubPr>
              <m:e>
                <m:r>
                  <w:rPr>
                    <w:rFonts w:ascii="Cambria Math" w:eastAsia="SimSun" w:hAnsi="Cambria Math"/>
                    <w:lang w:val="es-ES"/>
                  </w:rPr>
                  <m:t>h</m:t>
                </m:r>
              </m:e>
              <m:sub>
                <m:r>
                  <w:rPr>
                    <w:rFonts w:ascii="Cambria Math" w:eastAsia="SimSun" w:hAnsi="Cambria Math"/>
                  </w:rPr>
                  <m:t>ts</m:t>
                </m:r>
              </m:sub>
            </m:sSub>
          </m:num>
          <m:den>
            <m:r>
              <w:rPr>
                <w:rFonts w:ascii="Cambria Math" w:eastAsia="SimSun" w:hAnsi="Cambria Math"/>
                <w:lang w:val="es-ES"/>
              </w:rPr>
              <m:t>1000</m:t>
            </m:r>
            <m:r>
              <w:rPr>
                <w:rFonts w:ascii="Cambria Math" w:eastAsia="SimSun" w:hAnsi="Cambria Math"/>
              </w:rPr>
              <m:t>d</m:t>
            </m:r>
          </m:den>
        </m:f>
      </m:oMath>
      <w:r w:rsidRPr="00963F28">
        <w:rPr>
          <w:rFonts w:eastAsia="SimSun"/>
          <w:lang w:val="es-ES" w:eastAsia="zh-CN"/>
        </w:rPr>
        <w:tab/>
        <w:t>(</w:t>
      </w:r>
      <w:r w:rsidRPr="00963F28">
        <w:rPr>
          <w:lang w:val="es-ES"/>
        </w:rPr>
        <w:t>45e</w:t>
      </w:r>
      <w:r w:rsidRPr="00963F28">
        <w:rPr>
          <w:rFonts w:eastAsia="SimSun"/>
          <w:lang w:val="es-ES" w:eastAsia="zh-CN"/>
        </w:rPr>
        <w:t>)</w:t>
      </w:r>
    </w:p>
    <w:p w14:paraId="0156183F" w14:textId="77777777" w:rsidR="00B5158C" w:rsidRPr="0011236E" w:rsidRDefault="00B5158C" w:rsidP="00B5158C">
      <w:pPr>
        <w:rPr>
          <w:lang w:eastAsia="zh-CN"/>
        </w:rPr>
      </w:pPr>
      <w:r w:rsidRPr="0011236E">
        <w:rPr>
          <w:lang w:eastAsia="zh-CN"/>
        </w:rPr>
        <w:t>with:</w:t>
      </w:r>
    </w:p>
    <w:p w14:paraId="5EECDC96" w14:textId="77777777" w:rsidR="00B5158C" w:rsidRPr="0011236E" w:rsidRDefault="00B5158C" w:rsidP="00B5158C">
      <w:pPr>
        <w:pStyle w:val="Equationlegend"/>
        <w:rPr>
          <w:lang w:eastAsia="zh-CN"/>
        </w:rPr>
      </w:pPr>
      <w:r w:rsidRPr="0011236E">
        <w:rPr>
          <w:lang w:eastAsia="zh-CN"/>
        </w:rPr>
        <w:tab/>
      </w:r>
      <m:oMath>
        <m:r>
          <w:rPr>
            <w:rFonts w:ascii="Cambria Math" w:hAnsi="Cambria Math"/>
            <w:lang w:eastAsia="zh-CN"/>
          </w:rPr>
          <m:t xml:space="preserve">d </m:t>
        </m:r>
      </m:oMath>
      <w:r w:rsidRPr="0011236E">
        <w:rPr>
          <w:lang w:eastAsia="zh-CN"/>
        </w:rPr>
        <w:t>:</w:t>
      </w:r>
      <w:r w:rsidRPr="0011236E">
        <w:rPr>
          <w:lang w:eastAsia="zh-CN"/>
        </w:rPr>
        <w:tab/>
        <w:t>great-circle path distance (km)</w:t>
      </w:r>
      <w:r w:rsidRPr="0011236E">
        <w:rPr>
          <w:lang w:eastAsia="zh-CN"/>
        </w:rPr>
        <w:t>;</w:t>
      </w:r>
    </w:p>
    <w:p w14:paraId="3FD74D12" w14:textId="77777777" w:rsidR="00B5158C" w:rsidRPr="0011236E" w:rsidRDefault="00B5158C" w:rsidP="00B5158C">
      <w:pPr>
        <w:pStyle w:val="Equationlegend"/>
        <w:rPr>
          <w:lang w:eastAsia="zh-CN"/>
        </w:rPr>
      </w:pPr>
      <w:r w:rsidRPr="0011236E">
        <w:rPr>
          <w:lang w:eastAsia="zh-CN"/>
        </w:rPr>
        <w:tab/>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e</m:t>
            </m:r>
          </m:sub>
        </m:sSub>
        <m:r>
          <w:rPr>
            <w:rFonts w:ascii="Cambria Math" w:hAnsi="Cambria Math"/>
            <w:lang w:eastAsia="zh-CN"/>
          </w:rPr>
          <m:t xml:space="preserve"> </m:t>
        </m:r>
      </m:oMath>
      <w:r w:rsidRPr="0011236E">
        <w:rPr>
          <w:lang w:eastAsia="zh-CN"/>
        </w:rPr>
        <w:t>:</w:t>
      </w:r>
      <w:r w:rsidRPr="0011236E">
        <w:rPr>
          <w:lang w:eastAsia="zh-CN"/>
        </w:rPr>
        <w:tab/>
        <w:t>median effective E</w:t>
      </w:r>
      <w:proofErr w:type="spellStart"/>
      <w:r w:rsidRPr="0011236E">
        <w:rPr>
          <w:lang w:eastAsia="zh-CN"/>
        </w:rPr>
        <w:t>arth</w:t>
      </w:r>
      <w:proofErr w:type="spellEnd"/>
      <w:r w:rsidRPr="0011236E">
        <w:rPr>
          <w:lang w:eastAsia="zh-CN"/>
        </w:rPr>
        <w:t xml:space="preserve"> radius (km)</w:t>
      </w:r>
      <w:r w:rsidRPr="0011236E">
        <w:rPr>
          <w:lang w:eastAsia="zh-CN"/>
        </w:rPr>
        <w:t>;</w:t>
      </w:r>
    </w:p>
    <w:p w14:paraId="41B48408" w14:textId="77777777" w:rsidR="00B5158C" w:rsidRPr="0011236E" w:rsidRDefault="00B5158C" w:rsidP="00B5158C">
      <w:pPr>
        <w:pStyle w:val="Equationlegend"/>
      </w:pPr>
      <w:r w:rsidRPr="0011236E">
        <w:tab/>
      </w:r>
      <m:oMath>
        <m:sSub>
          <m:sSubPr>
            <m:ctrlPr>
              <w:rPr>
                <w:rFonts w:ascii="Cambria Math" w:eastAsia="SimSun" w:hAnsi="Cambria Math"/>
                <w:i/>
              </w:rPr>
            </m:ctrlPr>
          </m:sSubPr>
          <m:e>
            <m:r>
              <w:rPr>
                <w:rFonts w:ascii="Cambria Math" w:eastAsia="SimSun" w:hAnsi="Cambria Math"/>
              </w:rPr>
              <m:t>h</m:t>
            </m:r>
          </m:e>
          <m:sub>
            <m:r>
              <w:rPr>
                <w:rFonts w:ascii="Cambria Math" w:eastAsia="SimSun" w:hAnsi="Cambria Math"/>
              </w:rPr>
              <m:t>ts</m:t>
            </m:r>
          </m:sub>
        </m:sSub>
        <m:r>
          <w:rPr>
            <w:rFonts w:ascii="Cambria Math" w:eastAsia="SimSun" w:hAnsi="Cambria Math"/>
          </w:rPr>
          <m:t xml:space="preserve"> </m:t>
        </m:r>
      </m:oMath>
      <w:r w:rsidRPr="0011236E">
        <w:t>:</w:t>
      </w:r>
      <w:r w:rsidRPr="0011236E">
        <w:tab/>
        <w:t>height of the transmitting antenna above mean sea level (m)</w:t>
      </w:r>
      <w:r w:rsidRPr="0011236E">
        <w:t>;</w:t>
      </w:r>
    </w:p>
    <w:p w14:paraId="4539EE3D" w14:textId="77777777" w:rsidR="00B5158C" w:rsidRPr="0011236E" w:rsidRDefault="00B5158C" w:rsidP="00B5158C">
      <w:pPr>
        <w:pStyle w:val="Equationlegend"/>
      </w:pPr>
      <w:r w:rsidRPr="0011236E">
        <w:tab/>
      </w:r>
      <m:oMath>
        <m:sSub>
          <m:sSubPr>
            <m:ctrlPr>
              <w:rPr>
                <w:rFonts w:ascii="Cambria Math" w:eastAsia="SimSun" w:hAnsi="Cambria Math"/>
                <w:i/>
              </w:rPr>
            </m:ctrlPr>
          </m:sSubPr>
          <m:e>
            <m:r>
              <w:rPr>
                <w:rFonts w:ascii="Cambria Math" w:eastAsia="SimSun" w:hAnsi="Cambria Math"/>
              </w:rPr>
              <m:t>h</m:t>
            </m:r>
          </m:e>
          <m:sub>
            <m:r>
              <w:rPr>
                <w:rFonts w:ascii="Cambria Math" w:eastAsia="SimSun" w:hAnsi="Cambria Math"/>
              </w:rPr>
              <m:t>rs</m:t>
            </m:r>
          </m:sub>
        </m:sSub>
        <m:r>
          <w:rPr>
            <w:rFonts w:ascii="Cambria Math" w:eastAsia="SimSun" w:hAnsi="Cambria Math"/>
          </w:rPr>
          <m:t xml:space="preserve"> </m:t>
        </m:r>
      </m:oMath>
      <w:r w:rsidRPr="0011236E">
        <w:t>:</w:t>
      </w:r>
      <w:r w:rsidRPr="0011236E">
        <w:tab/>
        <w:t>height of the receiving antenna above mean sea level (m)</w:t>
      </w:r>
      <w:r w:rsidRPr="0011236E">
        <w:t>;</w:t>
      </w:r>
    </w:p>
    <w:p w14:paraId="5A757100" w14:textId="77777777" w:rsidR="00B5158C" w:rsidRPr="0011236E" w:rsidRDefault="00B5158C" w:rsidP="00B5158C">
      <w:pPr>
        <w:pStyle w:val="Equationlegend"/>
      </w:pPr>
      <w:r w:rsidRPr="0011236E">
        <w:tab/>
      </w:r>
      <m:oMath>
        <m:sSub>
          <m:sSubPr>
            <m:ctrlPr>
              <w:rPr>
                <w:rFonts w:ascii="Cambria Math" w:hAnsi="Cambria Math"/>
                <w:i/>
              </w:rPr>
            </m:ctrlPr>
          </m:sSubPr>
          <m:e>
            <m:r>
              <w:rPr>
                <w:rFonts w:ascii="Cambria Math" w:hAnsi="Cambria Math"/>
              </w:rPr>
              <m:t>h</m:t>
            </m:r>
          </m:e>
          <m:sub>
            <m:r>
              <w:rPr>
                <w:rFonts w:ascii="Cambria Math" w:hAnsi="Cambria Math"/>
              </w:rPr>
              <m:t>s</m:t>
            </m:r>
          </m:sub>
        </m:sSub>
      </m:oMath>
      <w:r w:rsidRPr="0011236E">
        <w:t xml:space="preserve"> :</w:t>
      </w:r>
      <w:r w:rsidRPr="0011236E">
        <w:tab/>
      </w:r>
      <w:bookmarkStart w:id="28" w:name="_Hlk133310315"/>
      <w:r w:rsidRPr="0011236E">
        <w:t xml:space="preserve">terrain height above </w:t>
      </w:r>
      <w:r w:rsidRPr="0011236E">
        <w:t xml:space="preserve">mean </w:t>
      </w:r>
      <w:r w:rsidRPr="0011236E">
        <w:t>sea level at the geographical location of the common volume (km)</w:t>
      </w:r>
      <w:bookmarkEnd w:id="28"/>
      <w:r>
        <w:t>;</w:t>
      </w:r>
    </w:p>
    <w:p w14:paraId="667CFAD8" w14:textId="77777777" w:rsidR="00B5158C" w:rsidRPr="0011236E" w:rsidRDefault="00B5158C" w:rsidP="00B5158C">
      <w:pPr>
        <w:pStyle w:val="Equationlegend"/>
      </w:pPr>
      <w:r w:rsidRPr="0011236E">
        <w:tab/>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Pr="0011236E">
        <w:t xml:space="preserve"> :</w:t>
      </w:r>
      <w:r w:rsidRPr="0011236E">
        <w:tab/>
      </w:r>
      <w:r w:rsidRPr="0011236E">
        <w:rPr>
          <w:lang w:eastAsia="zh-CN"/>
        </w:rPr>
        <w:t>scale height (km)</w:t>
      </w:r>
      <w:r w:rsidRPr="0011236E">
        <w:t xml:space="preserve"> which can be determined statistically for different climates conditions. For reference purpose a global mean of the scale height may be defined by</w:t>
      </w:r>
      <w:r w:rsidRPr="0011236E">
        <w:rPr>
          <w:lang w:eastAsia="zh-CN"/>
        </w:rPr>
        <w:t xml:space="preserve"> </w:t>
      </w:r>
      <m:oMath>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m:t>
        </m:r>
      </m:oMath>
      <w:r w:rsidRPr="0011236E">
        <w:t xml:space="preserve"> </w:t>
      </w:r>
      <w:r w:rsidRPr="0011236E">
        <w:rPr>
          <w:lang w:eastAsia="zh-CN"/>
        </w:rPr>
        <w:t>7.35 km.</w:t>
      </w:r>
    </w:p>
    <w:p w14:paraId="63B0153F" w14:textId="77777777" w:rsidR="00B5158C" w:rsidRPr="0011236E" w:rsidRDefault="00B5158C" w:rsidP="00B5158C">
      <w:pPr>
        <w:pStyle w:val="Heading2"/>
      </w:pPr>
      <w:bookmarkStart w:id="29" w:name="_Toc107034038"/>
      <w:r w:rsidRPr="0011236E">
        <w:t>4.4</w:t>
      </w:r>
      <w:r w:rsidRPr="0011236E">
        <w:tab/>
        <w:t>Ducting/layer reflection</w:t>
      </w:r>
      <w:bookmarkEnd w:id="29"/>
    </w:p>
    <w:p w14:paraId="752BF77D" w14:textId="77777777" w:rsidR="00B5158C" w:rsidRPr="0011236E" w:rsidRDefault="00B5158C" w:rsidP="00B5158C">
      <w:r w:rsidRPr="0011236E">
        <w:t>The prediction of the basic transmission loss,</w:t>
      </w:r>
      <w:r w:rsidRPr="0011236E">
        <w:rPr>
          <w:i/>
        </w:rPr>
        <w:t xml:space="preserve"> </w:t>
      </w:r>
      <w:proofErr w:type="spellStart"/>
      <w:r w:rsidRPr="0011236E">
        <w:rPr>
          <w:i/>
        </w:rPr>
        <w:t>L</w:t>
      </w:r>
      <w:r w:rsidRPr="0011236E">
        <w:rPr>
          <w:i/>
          <w:vertAlign w:val="subscript"/>
        </w:rPr>
        <w:t>ba</w:t>
      </w:r>
      <w:proofErr w:type="spellEnd"/>
      <w:r w:rsidRPr="0011236E">
        <w:t> (dB) occurring during periods of anomalous propagation (ducting and layer reflection) is based on the following function:</w:t>
      </w:r>
    </w:p>
    <w:p w14:paraId="32C25BF0" w14:textId="77777777" w:rsidR="00B5158C" w:rsidRPr="000E35DD" w:rsidRDefault="00B5158C" w:rsidP="00B5158C">
      <w:pPr>
        <w:pStyle w:val="Equation"/>
      </w:pPr>
      <w:r w:rsidRPr="0011236E">
        <w:tab/>
      </w:r>
      <w:r w:rsidRPr="0011236E">
        <w:tab/>
      </w:r>
      <w:proofErr w:type="spellStart"/>
      <w:proofErr w:type="gramStart"/>
      <w:r w:rsidRPr="000E35DD">
        <w:rPr>
          <w:i/>
        </w:rPr>
        <w:t>L</w:t>
      </w:r>
      <w:r w:rsidRPr="000E35DD">
        <w:rPr>
          <w:i/>
          <w:vertAlign w:val="subscript"/>
        </w:rPr>
        <w:t>ba</w:t>
      </w:r>
      <w:proofErr w:type="spellEnd"/>
      <w:r w:rsidRPr="000E35DD">
        <w:t>  =</w:t>
      </w:r>
      <w:proofErr w:type="gramEnd"/>
      <w:r w:rsidRPr="000E35DD">
        <w:t> </w:t>
      </w:r>
      <w:proofErr w:type="spellStart"/>
      <w:r w:rsidRPr="000E35DD">
        <w:rPr>
          <w:i/>
        </w:rPr>
        <w:t>A</w:t>
      </w:r>
      <w:r w:rsidRPr="000E35DD">
        <w:rPr>
          <w:i/>
          <w:vertAlign w:val="subscript"/>
        </w:rPr>
        <w:t>f</w:t>
      </w:r>
      <w:proofErr w:type="spellEnd"/>
      <w:r w:rsidRPr="000E35DD">
        <w:t xml:space="preserve"> + </w:t>
      </w:r>
      <w:r w:rsidRPr="000E35DD">
        <w:rPr>
          <w:i/>
        </w:rPr>
        <w:t>A</w:t>
      </w:r>
      <w:r w:rsidRPr="000E35DD">
        <w:rPr>
          <w:i/>
          <w:vertAlign w:val="subscript"/>
        </w:rPr>
        <w:t>d</w:t>
      </w:r>
      <w:r w:rsidRPr="000E35DD">
        <w:rPr>
          <w:sz w:val="12"/>
        </w:rPr>
        <w:t> </w:t>
      </w:r>
      <w:r w:rsidRPr="000E35DD">
        <w:t>(</w:t>
      </w:r>
      <w:r w:rsidRPr="000E35DD">
        <w:rPr>
          <w:sz w:val="16"/>
        </w:rPr>
        <w:t> </w:t>
      </w:r>
      <w:r w:rsidRPr="000E35DD">
        <w:rPr>
          <w:i/>
        </w:rPr>
        <w:t>p</w:t>
      </w:r>
      <w:r w:rsidRPr="000E35DD">
        <w:t xml:space="preserve">) + </w:t>
      </w:r>
      <w:r w:rsidRPr="000E35DD">
        <w:rPr>
          <w:i/>
        </w:rPr>
        <w:t>A</w:t>
      </w:r>
      <w:r w:rsidRPr="000E35DD">
        <w:rPr>
          <w:i/>
          <w:vertAlign w:val="subscript"/>
        </w:rPr>
        <w:t>g</w:t>
      </w:r>
      <w:r w:rsidRPr="000E35DD">
        <w:t>                dB</w:t>
      </w:r>
      <w:r w:rsidRPr="000E35DD">
        <w:tab/>
        <w:t>(46)</w:t>
      </w:r>
    </w:p>
    <w:p w14:paraId="654DE4D2" w14:textId="77777777" w:rsidR="00B5158C" w:rsidRPr="0011236E" w:rsidRDefault="00B5158C" w:rsidP="00B5158C">
      <w:r w:rsidRPr="0011236E">
        <w:t>where:</w:t>
      </w:r>
    </w:p>
    <w:p w14:paraId="785035EF" w14:textId="77777777" w:rsidR="00B5158C" w:rsidRPr="0011236E" w:rsidRDefault="00B5158C" w:rsidP="00B5158C">
      <w:pPr>
        <w:pStyle w:val="Equationlegend"/>
      </w:pPr>
      <w:r w:rsidRPr="0011236E">
        <w:rPr>
          <w:i/>
        </w:rPr>
        <w:tab/>
      </w:r>
      <w:proofErr w:type="spellStart"/>
      <w:proofErr w:type="gramStart"/>
      <w:r w:rsidRPr="0011236E">
        <w:rPr>
          <w:i/>
        </w:rPr>
        <w:t>A</w:t>
      </w:r>
      <w:r w:rsidRPr="0011236E">
        <w:rPr>
          <w:i/>
          <w:vertAlign w:val="subscript"/>
        </w:rPr>
        <w:t>f</w:t>
      </w:r>
      <w:proofErr w:type="spellEnd"/>
      <w:r w:rsidRPr="0011236E">
        <w:t> :</w:t>
      </w:r>
      <w:proofErr w:type="gramEnd"/>
      <w:r w:rsidRPr="0011236E">
        <w:tab/>
        <w:t>total of fixed coupling losses between the antennas and the anomalous propagation structure within the atmosphere:</w:t>
      </w:r>
    </w:p>
    <w:p w14:paraId="38321660" w14:textId="77777777" w:rsidR="00B5158C" w:rsidRPr="0011236E" w:rsidRDefault="00B5158C" w:rsidP="00B5158C">
      <w:pPr>
        <w:pStyle w:val="Equation"/>
        <w:rPr>
          <w:lang w:eastAsia="en-GB"/>
        </w:rPr>
      </w:pPr>
      <w:r w:rsidRPr="0011236E">
        <w:rPr>
          <w:iCs/>
          <w:lang w:eastAsia="en-GB"/>
        </w:rPr>
        <w:tab/>
      </w:r>
      <w:r w:rsidRPr="0011236E">
        <w:rPr>
          <w:iCs/>
          <w:lang w:eastAsia="en-GB"/>
        </w:rPr>
        <w:tab/>
      </w:r>
      <w:proofErr w:type="spellStart"/>
      <w:r w:rsidRPr="0011236E">
        <w:rPr>
          <w:i/>
          <w:lang w:eastAsia="en-GB"/>
        </w:rPr>
        <w:t>A</w:t>
      </w:r>
      <w:r w:rsidRPr="0011236E">
        <w:rPr>
          <w:i/>
          <w:vertAlign w:val="subscript"/>
          <w:lang w:eastAsia="en-GB"/>
        </w:rPr>
        <w:t>f</w:t>
      </w:r>
      <w:proofErr w:type="spellEnd"/>
      <w:r w:rsidRPr="0011236E">
        <w:t xml:space="preserve"> </w:t>
      </w:r>
      <w:r w:rsidRPr="0011236E">
        <w:rPr>
          <w:iCs/>
          <w:lang w:eastAsia="en-GB"/>
        </w:rPr>
        <w:t>=</w:t>
      </w:r>
      <w:r w:rsidRPr="0011236E">
        <w:rPr>
          <w:iCs/>
        </w:rPr>
        <w:t xml:space="preserve"> </w:t>
      </w:r>
      <w:r w:rsidRPr="0011236E">
        <w:t xml:space="preserve">102.45 + 20 log </w:t>
      </w:r>
      <w:r w:rsidRPr="0011236E">
        <w:rPr>
          <w:i/>
        </w:rPr>
        <w:t>f</w:t>
      </w:r>
      <w:r w:rsidRPr="0011236E">
        <w:rPr>
          <w:iCs/>
        </w:rPr>
        <w:t> + </w:t>
      </w:r>
      <w:r w:rsidRPr="0011236E">
        <w:t>20 log</w:t>
      </w:r>
      <w:r w:rsidRPr="0011236E">
        <w:rPr>
          <w:vertAlign w:val="subscript"/>
        </w:rPr>
        <w:t>10</w:t>
      </w:r>
      <w:r w:rsidRPr="0011236E">
        <w:t>(</w:t>
      </w:r>
      <w:proofErr w:type="spellStart"/>
      <w:r w:rsidRPr="0011236E">
        <w:rPr>
          <w:i/>
          <w:iCs/>
        </w:rPr>
        <w:t>d</w:t>
      </w:r>
      <w:r w:rsidRPr="0011236E">
        <w:rPr>
          <w:i/>
          <w:iCs/>
          <w:vertAlign w:val="subscript"/>
        </w:rPr>
        <w:t>lt</w:t>
      </w:r>
      <w:proofErr w:type="spellEnd"/>
      <w:r w:rsidRPr="0011236E">
        <w:t> + </w:t>
      </w:r>
      <w:proofErr w:type="spellStart"/>
      <w:r w:rsidRPr="0011236E">
        <w:rPr>
          <w:i/>
          <w:iCs/>
        </w:rPr>
        <w:t>d</w:t>
      </w:r>
      <w:r w:rsidRPr="0011236E">
        <w:rPr>
          <w:i/>
          <w:iCs/>
          <w:vertAlign w:val="subscript"/>
        </w:rPr>
        <w:t>lr</w:t>
      </w:r>
      <w:proofErr w:type="spellEnd"/>
      <w:r w:rsidRPr="0011236E">
        <w:t xml:space="preserve">) </w:t>
      </w:r>
      <w:r w:rsidRPr="0011236E">
        <w:rPr>
          <w:iCs/>
          <w:sz w:val="20"/>
        </w:rPr>
        <w:t>+ </w:t>
      </w:r>
      <w:r w:rsidRPr="0011236E">
        <w:rPr>
          <w:i/>
        </w:rPr>
        <w:t>A</w:t>
      </w:r>
      <w:r w:rsidRPr="0011236E">
        <w:rPr>
          <w:i/>
          <w:vertAlign w:val="subscript"/>
        </w:rPr>
        <w:t>lf</w:t>
      </w:r>
      <w:r w:rsidRPr="0011236E">
        <w:t> + </w:t>
      </w:r>
      <w:proofErr w:type="spellStart"/>
      <w:r w:rsidRPr="0011236E">
        <w:rPr>
          <w:i/>
        </w:rPr>
        <w:t>A</w:t>
      </w:r>
      <w:r w:rsidRPr="0011236E">
        <w:rPr>
          <w:i/>
          <w:vertAlign w:val="subscript"/>
        </w:rPr>
        <w:t>st</w:t>
      </w:r>
      <w:proofErr w:type="spellEnd"/>
      <w:r w:rsidRPr="0011236E">
        <w:rPr>
          <w:iCs/>
        </w:rPr>
        <w:t> + </w:t>
      </w:r>
      <w:proofErr w:type="spellStart"/>
      <w:r w:rsidRPr="0011236E">
        <w:rPr>
          <w:i/>
        </w:rPr>
        <w:t>A</w:t>
      </w:r>
      <w:r w:rsidRPr="0011236E">
        <w:rPr>
          <w:i/>
          <w:vertAlign w:val="subscript"/>
        </w:rPr>
        <w:t>sr</w:t>
      </w:r>
      <w:proofErr w:type="spellEnd"/>
      <w:r w:rsidRPr="0011236E">
        <w:rPr>
          <w:iCs/>
        </w:rPr>
        <w:t> + </w:t>
      </w:r>
      <w:r w:rsidRPr="0011236E">
        <w:rPr>
          <w:i/>
        </w:rPr>
        <w:t>A</w:t>
      </w:r>
      <w:r w:rsidRPr="0011236E">
        <w:rPr>
          <w:i/>
          <w:vertAlign w:val="subscript"/>
        </w:rPr>
        <w:t>ct</w:t>
      </w:r>
      <w:r w:rsidRPr="0011236E">
        <w:rPr>
          <w:iCs/>
        </w:rPr>
        <w:t xml:space="preserve"> + </w:t>
      </w:r>
      <w:proofErr w:type="spellStart"/>
      <w:r w:rsidRPr="0011236E">
        <w:rPr>
          <w:i/>
        </w:rPr>
        <w:t>A</w:t>
      </w:r>
      <w:r w:rsidRPr="0011236E">
        <w:rPr>
          <w:i/>
          <w:vertAlign w:val="subscript"/>
        </w:rPr>
        <w:t>cr</w:t>
      </w:r>
      <w:proofErr w:type="spellEnd"/>
      <w:r w:rsidRPr="0011236E">
        <w:rPr>
          <w:iCs/>
          <w:vertAlign w:val="subscript"/>
        </w:rPr>
        <w:t>       </w:t>
      </w:r>
      <w:r w:rsidRPr="0011236E">
        <w:t>dB</w:t>
      </w:r>
      <w:r w:rsidRPr="0011236E">
        <w:rPr>
          <w:rFonts w:ascii="timesnewroman" w:hAnsi="timesnewroman" w:cs="timesnewroman"/>
          <w:lang w:eastAsia="en-GB"/>
        </w:rPr>
        <w:tab/>
      </w:r>
      <w:r w:rsidRPr="0011236E">
        <w:rPr>
          <w:lang w:eastAsia="en-GB"/>
        </w:rPr>
        <w:t>(47)</w:t>
      </w:r>
    </w:p>
    <w:p w14:paraId="749120C9" w14:textId="77777777" w:rsidR="00B5158C" w:rsidRPr="0011236E" w:rsidRDefault="00B5158C" w:rsidP="00B5158C">
      <w:pPr>
        <w:pStyle w:val="Equationlegend"/>
        <w:rPr>
          <w:lang w:eastAsia="en-GB"/>
        </w:rPr>
      </w:pPr>
      <w:r w:rsidRPr="0011236E">
        <w:rPr>
          <w:rFonts w:ascii="TimesNewRoman,Italic" w:hAnsi="TimesNewRoman,Italic" w:cs="TimesNewRoman,Italic"/>
          <w:i/>
          <w:iCs/>
          <w:lang w:eastAsia="en-GB"/>
        </w:rPr>
        <w:tab/>
      </w:r>
      <w:r w:rsidRPr="0011236E">
        <w:rPr>
          <w:rFonts w:ascii="TimesNewRoman,Italic" w:hAnsi="TimesNewRoman,Italic" w:cs="TimesNewRoman,Italic"/>
          <w:i/>
          <w:iCs/>
          <w:szCs w:val="24"/>
          <w:lang w:eastAsia="en-GB"/>
        </w:rPr>
        <w:t>A</w:t>
      </w:r>
      <w:r w:rsidRPr="0011236E">
        <w:rPr>
          <w:rFonts w:ascii="TimesNewRoman,Italic" w:hAnsi="TimesNewRoman,Italic" w:cs="TimesNewRoman,Italic"/>
          <w:i/>
          <w:iCs/>
          <w:szCs w:val="24"/>
          <w:vertAlign w:val="subscript"/>
          <w:lang w:eastAsia="en-GB"/>
        </w:rPr>
        <w:t>lf</w:t>
      </w:r>
      <w:r w:rsidRPr="0011236E">
        <w:rPr>
          <w:rFonts w:ascii="TimesNewRoman,Italic" w:hAnsi="TimesNewRoman,Italic" w:cs="TimesNewRoman,Italic"/>
          <w:i/>
          <w:iCs/>
          <w:sz w:val="20"/>
          <w:lang w:eastAsia="en-GB"/>
        </w:rPr>
        <w:t>:</w:t>
      </w:r>
      <w:r w:rsidRPr="0011236E">
        <w:rPr>
          <w:rFonts w:ascii="TimesNewRoman,Italic" w:hAnsi="TimesNewRoman,Italic" w:cs="TimesNewRoman,Italic"/>
          <w:i/>
          <w:iCs/>
          <w:sz w:val="20"/>
          <w:lang w:eastAsia="en-GB"/>
        </w:rPr>
        <w:tab/>
      </w:r>
      <w:r w:rsidRPr="0011236E">
        <w:rPr>
          <w:lang w:eastAsia="en-GB"/>
        </w:rPr>
        <w:t xml:space="preserve">empirical </w:t>
      </w:r>
      <w:r w:rsidRPr="0011236E">
        <w:rPr>
          <w:iCs/>
          <w:lang w:eastAsia="en-GB"/>
        </w:rPr>
        <w:t>c</w:t>
      </w:r>
      <w:r w:rsidRPr="0011236E">
        <w:rPr>
          <w:lang w:eastAsia="en-GB"/>
        </w:rPr>
        <w:t>orrection to account for the increasing attenuation with wavelength inducted propagation:</w:t>
      </w:r>
    </w:p>
    <w:p w14:paraId="7EA3BCE5" w14:textId="77777777" w:rsidR="00B5158C" w:rsidRPr="0011236E" w:rsidRDefault="00B5158C" w:rsidP="00B5158C">
      <w:pPr>
        <w:pStyle w:val="Equation"/>
      </w:pPr>
      <w:r w:rsidRPr="0011236E">
        <w:rPr>
          <w:i/>
        </w:rPr>
        <w:tab/>
      </w:r>
      <w:r w:rsidRPr="0011236E">
        <w:rPr>
          <w:i/>
        </w:rPr>
        <w:tab/>
        <w:t>A</w:t>
      </w:r>
      <w:r w:rsidRPr="0011236E">
        <w:rPr>
          <w:i/>
          <w:vertAlign w:val="subscript"/>
        </w:rPr>
        <w:t>lf</w:t>
      </w:r>
      <w:r w:rsidRPr="0011236E">
        <w:t>(</w:t>
      </w:r>
      <w:r w:rsidRPr="0011236E">
        <w:rPr>
          <w:i/>
        </w:rPr>
        <w:t>f</w:t>
      </w:r>
      <w:r w:rsidRPr="0011236E">
        <w:t>) = 45.375 – 137.0 </w:t>
      </w:r>
      <w:r w:rsidRPr="0011236E" w:rsidDel="00C5184E">
        <w:t>·</w:t>
      </w:r>
      <w:r w:rsidRPr="0011236E">
        <w:t> </w:t>
      </w:r>
      <w:r w:rsidRPr="0011236E">
        <w:rPr>
          <w:i/>
        </w:rPr>
        <w:t>f</w:t>
      </w:r>
      <w:r w:rsidRPr="0011236E">
        <w:t xml:space="preserve"> + 92.5 </w:t>
      </w:r>
      <w:r w:rsidRPr="0011236E" w:rsidDel="00C5184E">
        <w:t>·</w:t>
      </w:r>
      <w:r w:rsidRPr="0011236E">
        <w:t> </w:t>
      </w:r>
      <w:r w:rsidRPr="0011236E">
        <w:rPr>
          <w:i/>
        </w:rPr>
        <w:t xml:space="preserve">f </w:t>
      </w:r>
      <w:proofErr w:type="gramStart"/>
      <w:r w:rsidRPr="0011236E">
        <w:rPr>
          <w:vertAlign w:val="superscript"/>
        </w:rPr>
        <w:t>2</w:t>
      </w:r>
      <w:r w:rsidRPr="0011236E">
        <w:t>  dB</w:t>
      </w:r>
      <w:proofErr w:type="gramEnd"/>
      <w:r w:rsidRPr="0011236E">
        <w:t xml:space="preserve">     if </w:t>
      </w:r>
      <w:r w:rsidRPr="0011236E">
        <w:rPr>
          <w:i/>
          <w:iCs/>
        </w:rPr>
        <w:t>f</w:t>
      </w:r>
      <w:r w:rsidRPr="0011236E">
        <w:t xml:space="preserve"> &lt; 0.5 GHz</w:t>
      </w:r>
      <w:r w:rsidRPr="0011236E">
        <w:rPr>
          <w:i/>
          <w:iCs/>
        </w:rPr>
        <w:tab/>
      </w:r>
      <w:r w:rsidRPr="0011236E">
        <w:t>(47a)</w:t>
      </w:r>
    </w:p>
    <w:p w14:paraId="6A92A363" w14:textId="77777777" w:rsidR="00B5158C" w:rsidRPr="0011236E" w:rsidRDefault="00B5158C" w:rsidP="00B5158C">
      <w:pPr>
        <w:pStyle w:val="Equation"/>
      </w:pPr>
      <w:r w:rsidRPr="0011236E">
        <w:tab/>
      </w:r>
      <w:r w:rsidRPr="0011236E">
        <w:tab/>
        <w:t>      </w:t>
      </w:r>
      <w:r w:rsidRPr="0011236E">
        <w:rPr>
          <w:i/>
        </w:rPr>
        <w:t>A</w:t>
      </w:r>
      <w:r w:rsidRPr="0011236E">
        <w:rPr>
          <w:i/>
          <w:vertAlign w:val="subscript"/>
        </w:rPr>
        <w:t>lf</w:t>
      </w:r>
      <w:r w:rsidRPr="0011236E">
        <w:t>(</w:t>
      </w:r>
      <w:r w:rsidRPr="0011236E">
        <w:rPr>
          <w:i/>
        </w:rPr>
        <w:t>f</w:t>
      </w:r>
      <w:r w:rsidRPr="0011236E">
        <w:t>) = 0.0 dB                    otherwise</w:t>
      </w:r>
    </w:p>
    <w:p w14:paraId="1692F318" w14:textId="77777777" w:rsidR="00B5158C" w:rsidRPr="0011236E" w:rsidRDefault="00B5158C" w:rsidP="00B5158C">
      <w:pPr>
        <w:pStyle w:val="Equationlegend"/>
      </w:pPr>
      <w:r w:rsidRPr="0011236E">
        <w:rPr>
          <w:i/>
        </w:rPr>
        <w:tab/>
      </w:r>
      <w:proofErr w:type="spellStart"/>
      <w:r w:rsidRPr="0011236E">
        <w:rPr>
          <w:i/>
        </w:rPr>
        <w:t>A</w:t>
      </w:r>
      <w:r w:rsidRPr="0011236E">
        <w:rPr>
          <w:i/>
          <w:vertAlign w:val="subscript"/>
        </w:rPr>
        <w:t>st</w:t>
      </w:r>
      <w:proofErr w:type="spellEnd"/>
      <w:r w:rsidRPr="0011236E">
        <w:t xml:space="preserve">, </w:t>
      </w:r>
      <w:proofErr w:type="spellStart"/>
      <w:proofErr w:type="gramStart"/>
      <w:r w:rsidRPr="0011236E">
        <w:rPr>
          <w:i/>
        </w:rPr>
        <w:t>A</w:t>
      </w:r>
      <w:r w:rsidRPr="0011236E">
        <w:rPr>
          <w:i/>
          <w:vertAlign w:val="subscript"/>
        </w:rPr>
        <w:t>sr</w:t>
      </w:r>
      <w:proofErr w:type="spellEnd"/>
      <w:r w:rsidRPr="0011236E">
        <w:t> :</w:t>
      </w:r>
      <w:proofErr w:type="gramEnd"/>
      <w:r w:rsidRPr="0011236E">
        <w:tab/>
        <w:t>site-shielding diffraction losses for the interfering and interfered-with stations respectively:</w:t>
      </w:r>
    </w:p>
    <w:p w14:paraId="1E84A94D" w14:textId="77777777" w:rsidR="00B5158C" w:rsidRPr="0011236E" w:rsidRDefault="00B5158C" w:rsidP="00B5158C">
      <w:pPr>
        <w:pStyle w:val="Equation"/>
      </w:pPr>
      <m:oMath>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st,sr</m:t>
            </m:r>
          </m:sub>
        </m:sSub>
        <m:r>
          <w:rPr>
            <w:rFonts w:ascii="Cambria Math" w:hAnsi="Cambria Math"/>
            <w:sz w:val="22"/>
            <w:szCs w:val="18"/>
          </w:rPr>
          <m:t>=</m:t>
        </m:r>
        <m:d>
          <m:dPr>
            <m:begChr m:val="{"/>
            <m:endChr m:val=""/>
            <m:ctrlPr>
              <w:rPr>
                <w:rFonts w:ascii="Cambria Math" w:hAnsi="Cambria Math"/>
                <w:i/>
                <w:sz w:val="22"/>
                <w:szCs w:val="18"/>
              </w:rPr>
            </m:ctrlPr>
          </m:dPr>
          <m:e>
            <m:m>
              <m:mPr>
                <m:mcs>
                  <m:mc>
                    <m:mcPr>
                      <m:count m:val="3"/>
                      <m:mcJc m:val="center"/>
                    </m:mcPr>
                  </m:mc>
                </m:mcs>
                <m:ctrlPr>
                  <w:rPr>
                    <w:rFonts w:ascii="Cambria Math" w:hAnsi="Cambria Math"/>
                    <w:i/>
                    <w:sz w:val="22"/>
                    <w:szCs w:val="18"/>
                  </w:rPr>
                </m:ctrlPr>
              </m:mPr>
              <m:mr>
                <m:e>
                  <m:r>
                    <w:rPr>
                      <w:rFonts w:ascii="Cambria Math" w:hAnsi="Cambria Math"/>
                      <w:sz w:val="22"/>
                      <w:szCs w:val="18"/>
                    </w:rPr>
                    <m:t>20</m:t>
                  </m:r>
                  <m:func>
                    <m:funcPr>
                      <m:ctrlPr>
                        <w:rPr>
                          <w:rFonts w:ascii="Cambria Math" w:hAnsi="Cambria Math"/>
                          <w:i/>
                          <w:sz w:val="22"/>
                          <w:szCs w:val="18"/>
                        </w:rPr>
                      </m:ctrlPr>
                    </m:funcPr>
                    <m:fName>
                      <m:sSub>
                        <m:sSubPr>
                          <m:ctrlPr>
                            <w:rPr>
                              <w:rFonts w:ascii="Cambria Math" w:hAnsi="Cambria Math"/>
                              <w:i/>
                              <w:sz w:val="22"/>
                              <w:szCs w:val="18"/>
                            </w:rPr>
                          </m:ctrlPr>
                        </m:sSubPr>
                        <m:e>
                          <m:r>
                            <m:rPr>
                              <m:sty m:val="p"/>
                            </m:rPr>
                            <w:rPr>
                              <w:rFonts w:ascii="Cambria Math" w:hAnsi="Cambria Math"/>
                              <w:sz w:val="22"/>
                              <w:szCs w:val="18"/>
                            </w:rPr>
                            <m:t>log</m:t>
                          </m:r>
                          <m:ctrlPr>
                            <w:rPr>
                              <w:rFonts w:ascii="Cambria Math" w:hAnsi="Cambria Math"/>
                              <w:sz w:val="22"/>
                              <w:szCs w:val="18"/>
                            </w:rPr>
                          </m:ctrlPr>
                        </m:e>
                        <m:sub>
                          <m:r>
                            <w:rPr>
                              <w:rFonts w:ascii="Cambria Math" w:hAnsi="Cambria Math"/>
                              <w:sz w:val="22"/>
                              <w:szCs w:val="18"/>
                            </w:rPr>
                            <m:t>10</m:t>
                          </m:r>
                          <m:ctrlPr>
                            <w:rPr>
                              <w:rFonts w:ascii="Cambria Math" w:hAnsi="Cambria Math"/>
                              <w:sz w:val="22"/>
                              <w:szCs w:val="18"/>
                            </w:rPr>
                          </m:ctrlPr>
                        </m:sub>
                      </m:sSub>
                    </m:fName>
                    <m:e>
                      <m:d>
                        <m:dPr>
                          <m:begChr m:val="["/>
                          <m:endChr m:val="]"/>
                          <m:ctrlPr>
                            <w:rPr>
                              <w:rFonts w:ascii="Cambria Math" w:hAnsi="Cambria Math"/>
                              <w:i/>
                              <w:sz w:val="22"/>
                              <w:szCs w:val="18"/>
                            </w:rPr>
                          </m:ctrlPr>
                        </m:dPr>
                        <m:e>
                          <m:r>
                            <w:rPr>
                              <w:rFonts w:ascii="Cambria Math" w:hAnsi="Cambria Math"/>
                              <w:sz w:val="22"/>
                              <w:szCs w:val="18"/>
                            </w:rPr>
                            <m:t>1+0.361</m:t>
                          </m:r>
                          <m:sSubSup>
                            <m:sSubSupPr>
                              <m:ctrlPr>
                                <w:rPr>
                                  <w:rFonts w:ascii="Cambria Math" w:hAnsi="Cambria Math"/>
                                  <w:i/>
                                  <w:sz w:val="22"/>
                                  <w:szCs w:val="18"/>
                                </w:rPr>
                              </m:ctrlPr>
                            </m:sSubSupPr>
                            <m:e>
                              <m:r>
                                <w:rPr>
                                  <w:rFonts w:ascii="Cambria Math" w:hAnsi="Cambria Math"/>
                                  <w:sz w:val="22"/>
                                  <w:szCs w:val="18"/>
                                </w:rPr>
                                <m:t>θ</m:t>
                              </m:r>
                            </m:e>
                            <m:sub>
                              <m:r>
                                <w:rPr>
                                  <w:rFonts w:ascii="Cambria Math" w:hAnsi="Cambria Math"/>
                                  <w:sz w:val="22"/>
                                  <w:szCs w:val="18"/>
                                </w:rPr>
                                <m:t>t</m:t>
                              </m:r>
                              <m:r>
                                <w:rPr>
                                  <w:rFonts w:ascii="Cambria Math" w:hAnsi="Cambria Math"/>
                                  <w:sz w:val="22"/>
                                  <w:szCs w:val="18"/>
                                </w:rPr>
                                <m:t>,</m:t>
                              </m:r>
                              <m:r>
                                <w:rPr>
                                  <w:rFonts w:ascii="Cambria Math" w:hAnsi="Cambria Math"/>
                                  <w:sz w:val="22"/>
                                  <w:szCs w:val="18"/>
                                </w:rPr>
                                <m:t>r</m:t>
                              </m:r>
                            </m:sub>
                            <m:sup>
                              <m:r>
                                <w:rPr>
                                  <w:rFonts w:ascii="Cambria Math" w:hAnsi="Cambria Math"/>
                                  <w:sz w:val="22"/>
                                  <w:szCs w:val="18"/>
                                </w:rPr>
                                <m:t>''</m:t>
                              </m:r>
                            </m:sup>
                          </m:sSubSup>
                          <m:sSup>
                            <m:sSupPr>
                              <m:ctrlPr>
                                <w:rPr>
                                  <w:rFonts w:ascii="Cambria Math" w:hAnsi="Cambria Math"/>
                                  <w:i/>
                                  <w:sz w:val="22"/>
                                  <w:szCs w:val="18"/>
                                </w:rPr>
                              </m:ctrlPr>
                            </m:sSupPr>
                            <m:e>
                              <m:d>
                                <m:dPr>
                                  <m:ctrlPr>
                                    <w:rPr>
                                      <w:rFonts w:ascii="Cambria Math" w:hAnsi="Cambria Math"/>
                                      <w:i/>
                                      <w:sz w:val="22"/>
                                      <w:szCs w:val="18"/>
                                    </w:rPr>
                                  </m:ctrlPr>
                                </m:dPr>
                                <m:e>
                                  <m:r>
                                    <w:rPr>
                                      <w:rFonts w:ascii="Cambria Math" w:hAnsi="Cambria Math"/>
                                      <w:sz w:val="22"/>
                                      <w:szCs w:val="18"/>
                                    </w:rPr>
                                    <m:t>f⋅</m:t>
                                  </m:r>
                                  <m:sSub>
                                    <m:sSubPr>
                                      <m:ctrlPr>
                                        <w:rPr>
                                          <w:rFonts w:ascii="Cambria Math" w:hAnsi="Cambria Math"/>
                                          <w:i/>
                                          <w:sz w:val="22"/>
                                          <w:szCs w:val="18"/>
                                        </w:rPr>
                                      </m:ctrlPr>
                                    </m:sSubPr>
                                    <m:e>
                                      <m:r>
                                        <w:rPr>
                                          <w:rFonts w:ascii="Cambria Math" w:hAnsi="Cambria Math"/>
                                          <w:sz w:val="22"/>
                                          <w:szCs w:val="18"/>
                                        </w:rPr>
                                        <m:t>d</m:t>
                                      </m:r>
                                    </m:e>
                                    <m:sub>
                                      <m:r>
                                        <w:rPr>
                                          <w:rFonts w:ascii="Cambria Math" w:hAnsi="Cambria Math"/>
                                          <w:sz w:val="22"/>
                                          <w:szCs w:val="18"/>
                                        </w:rPr>
                                        <m:t>lt,lr</m:t>
                                      </m:r>
                                    </m:sub>
                                  </m:sSub>
                                </m:e>
                              </m:d>
                            </m:e>
                            <m:sup>
                              <m:r>
                                <w:rPr>
                                  <w:rFonts w:ascii="Cambria Math" w:hAnsi="Cambria Math"/>
                                  <w:sz w:val="22"/>
                                  <w:szCs w:val="18"/>
                                </w:rPr>
                                <m:t>1/2</m:t>
                              </m:r>
                            </m:sup>
                          </m:sSup>
                        </m:e>
                      </m:d>
                      <m:r>
                        <w:rPr>
                          <w:rFonts w:ascii="Cambria Math" w:hAnsi="Cambria Math"/>
                          <w:sz w:val="22"/>
                          <w:szCs w:val="18"/>
                        </w:rPr>
                        <m:t>+0.264</m:t>
                      </m:r>
                      <m:sSubSup>
                        <m:sSubSupPr>
                          <m:ctrlPr>
                            <w:rPr>
                              <w:rFonts w:ascii="Cambria Math" w:hAnsi="Cambria Math"/>
                              <w:i/>
                              <w:sz w:val="22"/>
                              <w:szCs w:val="18"/>
                            </w:rPr>
                          </m:ctrlPr>
                        </m:sSubSupPr>
                        <m:e>
                          <m:r>
                            <w:rPr>
                              <w:rFonts w:ascii="Cambria Math" w:hAnsi="Cambria Math"/>
                              <w:sz w:val="22"/>
                              <w:szCs w:val="18"/>
                            </w:rPr>
                            <m:t>θ</m:t>
                          </m:r>
                        </m:e>
                        <m:sub>
                          <m:r>
                            <w:rPr>
                              <w:rFonts w:ascii="Cambria Math" w:hAnsi="Cambria Math"/>
                              <w:sz w:val="22"/>
                              <w:szCs w:val="18"/>
                            </w:rPr>
                            <m:t>t</m:t>
                          </m:r>
                          <m:r>
                            <w:rPr>
                              <w:rFonts w:ascii="Cambria Math" w:hAnsi="Cambria Math"/>
                              <w:sz w:val="22"/>
                              <w:szCs w:val="18"/>
                            </w:rPr>
                            <m:t>,</m:t>
                          </m:r>
                          <m:r>
                            <w:rPr>
                              <w:rFonts w:ascii="Cambria Math" w:hAnsi="Cambria Math"/>
                              <w:sz w:val="22"/>
                              <w:szCs w:val="18"/>
                            </w:rPr>
                            <m:t>r</m:t>
                          </m:r>
                        </m:sub>
                        <m:sup>
                          <m:r>
                            <w:rPr>
                              <w:rFonts w:ascii="Cambria Math" w:hAnsi="Cambria Math"/>
                              <w:sz w:val="22"/>
                              <w:szCs w:val="18"/>
                            </w:rPr>
                            <m:t>''</m:t>
                          </m:r>
                        </m:sup>
                      </m:sSubSup>
                      <m:sSup>
                        <m:sSupPr>
                          <m:ctrlPr>
                            <w:rPr>
                              <w:rFonts w:ascii="Cambria Math" w:hAnsi="Cambria Math"/>
                              <w:i/>
                              <w:sz w:val="22"/>
                              <w:szCs w:val="18"/>
                            </w:rPr>
                          </m:ctrlPr>
                        </m:sSupPr>
                        <m:e>
                          <m:r>
                            <w:rPr>
                              <w:rFonts w:ascii="Cambria Math" w:hAnsi="Cambria Math"/>
                              <w:sz w:val="22"/>
                              <w:szCs w:val="18"/>
                            </w:rPr>
                            <m:t>f</m:t>
                          </m:r>
                        </m:e>
                        <m:sup>
                          <m:r>
                            <w:rPr>
                              <w:rFonts w:ascii="Cambria Math" w:hAnsi="Cambria Math"/>
                              <w:sz w:val="22"/>
                              <w:szCs w:val="18"/>
                            </w:rPr>
                            <m:t>1/3</m:t>
                          </m:r>
                        </m:sup>
                      </m:sSup>
                    </m:e>
                  </m:func>
                </m:e>
                <m:e>
                  <m:r>
                    <m:rPr>
                      <m:sty m:val="p"/>
                    </m:rPr>
                    <w:rPr>
                      <w:rFonts w:ascii="Cambria Math" w:hAnsi="Cambria Math"/>
                      <w:sz w:val="22"/>
                      <w:szCs w:val="18"/>
                    </w:rPr>
                    <m:t>dB</m:t>
                  </m:r>
                </m:e>
                <m:e>
                  <m:r>
                    <m:rPr>
                      <m:sty m:val="p"/>
                    </m:rPr>
                    <w:rPr>
                      <w:rFonts w:ascii="Cambria Math" w:hAnsi="Cambria Math"/>
                      <w:sz w:val="22"/>
                      <w:szCs w:val="18"/>
                    </w:rPr>
                    <m:t xml:space="preserve">for </m:t>
                  </m:r>
                  <m:sSubSup>
                    <m:sSubSupPr>
                      <m:ctrlPr>
                        <w:rPr>
                          <w:rFonts w:ascii="Cambria Math" w:hAnsi="Cambria Math"/>
                          <w:i/>
                          <w:sz w:val="22"/>
                          <w:szCs w:val="18"/>
                        </w:rPr>
                      </m:ctrlPr>
                    </m:sSubSupPr>
                    <m:e>
                      <m:r>
                        <w:rPr>
                          <w:rFonts w:ascii="Cambria Math" w:hAnsi="Cambria Math"/>
                          <w:sz w:val="22"/>
                          <w:szCs w:val="18"/>
                        </w:rPr>
                        <m:t>θ</m:t>
                      </m:r>
                    </m:e>
                    <m:sub>
                      <m:r>
                        <w:rPr>
                          <w:rFonts w:ascii="Cambria Math" w:hAnsi="Cambria Math"/>
                          <w:sz w:val="22"/>
                          <w:szCs w:val="18"/>
                        </w:rPr>
                        <m:t>t</m:t>
                      </m:r>
                      <m:r>
                        <w:rPr>
                          <w:rFonts w:ascii="Cambria Math" w:hAnsi="Cambria Math"/>
                          <w:sz w:val="22"/>
                          <w:szCs w:val="18"/>
                        </w:rPr>
                        <m:t>,</m:t>
                      </m:r>
                      <m:r>
                        <w:rPr>
                          <w:rFonts w:ascii="Cambria Math" w:hAnsi="Cambria Math"/>
                          <w:sz w:val="22"/>
                          <w:szCs w:val="18"/>
                        </w:rPr>
                        <m:t>r</m:t>
                      </m:r>
                    </m:sub>
                    <m:sup>
                      <m:r>
                        <w:rPr>
                          <w:rFonts w:ascii="Cambria Math" w:hAnsi="Cambria Math"/>
                          <w:sz w:val="22"/>
                          <w:szCs w:val="18"/>
                        </w:rPr>
                        <m:t>''</m:t>
                      </m:r>
                    </m:sup>
                  </m:sSubSup>
                  <m:r>
                    <w:rPr>
                      <w:rFonts w:ascii="Cambria Math" w:hAnsi="Cambria Math"/>
                      <w:sz w:val="22"/>
                      <w:szCs w:val="18"/>
                    </w:rPr>
                    <m:t xml:space="preserve">&gt;0 </m:t>
                  </m:r>
                  <m:r>
                    <m:rPr>
                      <m:sty m:val="p"/>
                    </m:rPr>
                    <w:rPr>
                      <w:rFonts w:ascii="Cambria Math" w:hAnsi="Cambria Math"/>
                      <w:sz w:val="22"/>
                      <w:szCs w:val="18"/>
                    </w:rPr>
                    <m:t>mrad</m:t>
                  </m:r>
                </m:e>
              </m:mr>
              <m:mr>
                <m:e>
                  <m:r>
                    <w:rPr>
                      <w:rFonts w:ascii="Cambria Math" w:hAnsi="Cambria Math"/>
                      <w:sz w:val="22"/>
                      <w:szCs w:val="18"/>
                    </w:rPr>
                    <m:t>0</m:t>
                  </m:r>
                </m:e>
                <m:e>
                  <m:r>
                    <m:rPr>
                      <m:sty m:val="p"/>
                    </m:rPr>
                    <w:rPr>
                      <w:rFonts w:ascii="Cambria Math" w:hAnsi="Cambria Math"/>
                      <w:sz w:val="22"/>
                      <w:szCs w:val="18"/>
                    </w:rPr>
                    <m:t>dB</m:t>
                  </m:r>
                </m:e>
                <m:e>
                  <m:r>
                    <m:rPr>
                      <m:sty m:val="p"/>
                    </m:rPr>
                    <w:rPr>
                      <w:rFonts w:ascii="Cambria Math" w:hAnsi="Cambria Math"/>
                      <w:sz w:val="22"/>
                      <w:szCs w:val="18"/>
                    </w:rPr>
                    <m:t xml:space="preserve">for </m:t>
                  </m:r>
                  <m:sSubSup>
                    <m:sSubSupPr>
                      <m:ctrlPr>
                        <w:rPr>
                          <w:rFonts w:ascii="Cambria Math" w:hAnsi="Cambria Math"/>
                          <w:i/>
                          <w:sz w:val="22"/>
                          <w:szCs w:val="18"/>
                        </w:rPr>
                      </m:ctrlPr>
                    </m:sSubSupPr>
                    <m:e>
                      <m:r>
                        <w:rPr>
                          <w:rFonts w:ascii="Cambria Math" w:hAnsi="Cambria Math"/>
                          <w:sz w:val="22"/>
                          <w:szCs w:val="18"/>
                        </w:rPr>
                        <m:t>θ</m:t>
                      </m:r>
                    </m:e>
                    <m:sub>
                      <m:r>
                        <w:rPr>
                          <w:rFonts w:ascii="Cambria Math" w:hAnsi="Cambria Math"/>
                          <w:sz w:val="22"/>
                          <w:szCs w:val="18"/>
                        </w:rPr>
                        <m:t>t</m:t>
                      </m:r>
                      <m:r>
                        <w:rPr>
                          <w:rFonts w:ascii="Cambria Math" w:hAnsi="Cambria Math"/>
                          <w:sz w:val="22"/>
                          <w:szCs w:val="18"/>
                        </w:rPr>
                        <m:t>,</m:t>
                      </m:r>
                      <m:r>
                        <w:rPr>
                          <w:rFonts w:ascii="Cambria Math" w:hAnsi="Cambria Math"/>
                          <w:sz w:val="22"/>
                          <w:szCs w:val="18"/>
                        </w:rPr>
                        <m:t>r</m:t>
                      </m:r>
                    </m:sub>
                    <m:sup>
                      <m:r>
                        <w:rPr>
                          <w:rFonts w:ascii="Cambria Math" w:hAnsi="Cambria Math"/>
                          <w:sz w:val="22"/>
                          <w:szCs w:val="18"/>
                        </w:rPr>
                        <m:t>''</m:t>
                      </m:r>
                    </m:sup>
                  </m:sSubSup>
                  <m:r>
                    <w:rPr>
                      <w:rFonts w:ascii="Cambria Math" w:hAnsi="Cambria Math"/>
                      <w:sz w:val="22"/>
                      <w:szCs w:val="18"/>
                    </w:rPr>
                    <m:t xml:space="preserve">≤0 </m:t>
                  </m:r>
                  <m:r>
                    <m:rPr>
                      <m:sty m:val="p"/>
                    </m:rPr>
                    <w:rPr>
                      <w:rFonts w:ascii="Cambria Math" w:hAnsi="Cambria Math"/>
                      <w:sz w:val="22"/>
                      <w:szCs w:val="18"/>
                    </w:rPr>
                    <m:t>mrad</m:t>
                  </m:r>
                </m:e>
              </m:mr>
            </m:m>
          </m:e>
        </m:d>
      </m:oMath>
      <w:r w:rsidRPr="0011236E">
        <w:tab/>
        <w:t>(48)</w:t>
      </w:r>
    </w:p>
    <w:p w14:paraId="625FB0AF" w14:textId="77777777" w:rsidR="00B5158C" w:rsidRPr="0011236E" w:rsidRDefault="00B5158C" w:rsidP="00B5158C">
      <w:pPr>
        <w:tabs>
          <w:tab w:val="left" w:pos="993"/>
          <w:tab w:val="left" w:pos="1701"/>
          <w:tab w:val="center" w:pos="4848"/>
          <w:tab w:val="right" w:pos="9696"/>
        </w:tabs>
        <w:ind w:left="2835" w:hanging="2835"/>
      </w:pPr>
      <w:r w:rsidRPr="0011236E">
        <w:t>where:</w:t>
      </w:r>
    </w:p>
    <w:p w14:paraId="0C0A0EE1" w14:textId="77777777" w:rsidR="00B5158C" w:rsidRPr="0011236E" w:rsidRDefault="00B5158C" w:rsidP="00B5158C">
      <w:pPr>
        <w:pStyle w:val="Equation"/>
      </w:pPr>
      <w:r w:rsidRPr="0011236E">
        <w:tab/>
      </w:r>
      <w:r w:rsidRPr="0011236E">
        <w:tab/>
      </w:r>
      <w:r w:rsidR="00C367B1" w:rsidRPr="0011236E">
        <w:rPr>
          <w:noProof/>
          <w:position w:val="-14"/>
        </w:rPr>
        <w:object w:dxaOrig="3420" w:dyaOrig="380" w14:anchorId="312568F7">
          <v:shape id="_x0000_i1075" type="#_x0000_t75" alt="" style="width:172.95pt;height:17.65pt;mso-width-percent:0;mso-height-percent:0;mso-width-percent:0;mso-height-percent:0" o:ole="">
            <v:imagedata r:id="rId103" o:title=""/>
          </v:shape>
          <o:OLEObject Type="Embed" ProgID="Equation.3" ShapeID="_x0000_i1075" DrawAspect="Content" ObjectID="_1751724227" r:id="rId104"/>
        </w:object>
      </w:r>
      <w:r w:rsidRPr="0011236E">
        <w:tab/>
        <w:t>(48a)</w:t>
      </w:r>
    </w:p>
    <w:p w14:paraId="78E99764" w14:textId="77777777" w:rsidR="00B5158C" w:rsidRPr="0011236E" w:rsidRDefault="00B5158C" w:rsidP="00B5158C">
      <w:pPr>
        <w:pStyle w:val="Equationlegend"/>
      </w:pPr>
      <w:r w:rsidRPr="0011236E">
        <w:rPr>
          <w:i/>
        </w:rPr>
        <w:tab/>
        <w:t>A</w:t>
      </w:r>
      <w:r w:rsidRPr="0011236E">
        <w:rPr>
          <w:i/>
          <w:vertAlign w:val="subscript"/>
        </w:rPr>
        <w:t>ct</w:t>
      </w:r>
      <w:r w:rsidRPr="0011236E">
        <w:t xml:space="preserve">, </w:t>
      </w:r>
      <w:proofErr w:type="spellStart"/>
      <w:proofErr w:type="gramStart"/>
      <w:r w:rsidRPr="0011236E">
        <w:rPr>
          <w:i/>
        </w:rPr>
        <w:t>A</w:t>
      </w:r>
      <w:r w:rsidRPr="0011236E">
        <w:rPr>
          <w:i/>
          <w:vertAlign w:val="subscript"/>
        </w:rPr>
        <w:t>cr</w:t>
      </w:r>
      <w:proofErr w:type="spellEnd"/>
      <w:r w:rsidRPr="0011236E">
        <w:rPr>
          <w:rFonts w:ascii="Tms Rmn" w:hAnsi="Tms Rmn"/>
          <w:sz w:val="12"/>
          <w:vertAlign w:val="subscript"/>
        </w:rPr>
        <w:t> </w:t>
      </w:r>
      <w:r w:rsidRPr="0011236E">
        <w:t>:</w:t>
      </w:r>
      <w:proofErr w:type="gramEnd"/>
      <w:r w:rsidRPr="0011236E">
        <w:tab/>
        <w:t>over-sea surface duct coupling corrections for the interfering and interfered-with stations respectively:</w:t>
      </w:r>
    </w:p>
    <w:p w14:paraId="3461C65F" w14:textId="77777777" w:rsidR="00B5158C" w:rsidRPr="0011236E" w:rsidRDefault="00B5158C" w:rsidP="00B5158C">
      <w:pPr>
        <w:pStyle w:val="Equation"/>
      </w:pPr>
      <w:r w:rsidRPr="0011236E">
        <w:tab/>
      </w:r>
      <w:r w:rsidR="00C367B1" w:rsidRPr="0011236E">
        <w:rPr>
          <w:noProof/>
          <w:position w:val="-34"/>
        </w:rPr>
        <w:object w:dxaOrig="4980" w:dyaOrig="800" w14:anchorId="30347834">
          <v:shape id="_x0000_i1074" type="#_x0000_t75" alt="" style="width:237.9pt;height:40.95pt;mso-width-percent:0;mso-height-percent:0;mso-width-percent:0;mso-height-percent:0" o:ole="">
            <v:imagedata r:id="rId105" o:title=""/>
          </v:shape>
          <o:OLEObject Type="Embed" ProgID="Equation.3" ShapeID="_x0000_i1074" DrawAspect="Content" ObjectID="_1751724228" r:id="rId106"/>
        </w:object>
      </w:r>
      <w:r w:rsidRPr="0011236E">
        <w:t>       dB        for </w:t>
      </w:r>
      <w:r w:rsidRPr="0011236E">
        <w:sym w:font="Symbol" w:char="F077"/>
      </w:r>
      <w:r w:rsidRPr="0011236E">
        <w:t> </w:t>
      </w:r>
      <w:r w:rsidRPr="0011236E">
        <w:sym w:font="Symbol" w:char="F0B3"/>
      </w:r>
      <w:r w:rsidRPr="0011236E">
        <w:t> 0.75</w:t>
      </w:r>
    </w:p>
    <w:p w14:paraId="26040BD8" w14:textId="77777777" w:rsidR="00B5158C" w:rsidRPr="0011236E" w:rsidRDefault="00B5158C" w:rsidP="00B5158C">
      <w:pPr>
        <w:pStyle w:val="Equation"/>
      </w:pPr>
      <w:r w:rsidRPr="0011236E">
        <w:tab/>
      </w:r>
      <w:r w:rsidRPr="0011236E">
        <w:tab/>
      </w:r>
      <w:proofErr w:type="spellStart"/>
      <w:proofErr w:type="gramStart"/>
      <w:r w:rsidRPr="0011236E">
        <w:rPr>
          <w:i/>
          <w:iCs/>
        </w:rPr>
        <w:t>d</w:t>
      </w:r>
      <w:r w:rsidRPr="0011236E">
        <w:rPr>
          <w:i/>
          <w:iCs/>
          <w:vertAlign w:val="subscript"/>
        </w:rPr>
        <w:t>ct,cr</w:t>
      </w:r>
      <w:proofErr w:type="spellEnd"/>
      <w:proofErr w:type="gramEnd"/>
      <w:r w:rsidRPr="0011236E">
        <w:t>             </w:t>
      </w:r>
      <w:r w:rsidRPr="0011236E">
        <w:sym w:font="Symbol" w:char="F0A3"/>
      </w:r>
      <w:r w:rsidRPr="0011236E">
        <w:t> </w:t>
      </w:r>
      <w:proofErr w:type="spellStart"/>
      <w:r w:rsidRPr="0011236E">
        <w:rPr>
          <w:i/>
          <w:iCs/>
        </w:rPr>
        <w:t>d</w:t>
      </w:r>
      <w:r w:rsidRPr="0011236E">
        <w:rPr>
          <w:i/>
          <w:iCs/>
          <w:vertAlign w:val="subscript"/>
        </w:rPr>
        <w:t>lt,lr</w:t>
      </w:r>
      <w:proofErr w:type="spellEnd"/>
      <w:r w:rsidRPr="0011236E">
        <w:tab/>
        <w:t>(49)</w:t>
      </w:r>
    </w:p>
    <w:p w14:paraId="04473570" w14:textId="77777777" w:rsidR="00B5158C" w:rsidRPr="0011236E" w:rsidRDefault="00B5158C" w:rsidP="00B5158C">
      <w:pPr>
        <w:pStyle w:val="Equation"/>
      </w:pPr>
      <w:r w:rsidRPr="0011236E">
        <w:tab/>
      </w:r>
      <w:r w:rsidRPr="0011236E">
        <w:tab/>
      </w:r>
      <w:proofErr w:type="spellStart"/>
      <w:proofErr w:type="gramStart"/>
      <w:r w:rsidRPr="0011236E">
        <w:rPr>
          <w:i/>
          <w:iCs/>
        </w:rPr>
        <w:t>d</w:t>
      </w:r>
      <w:r w:rsidRPr="0011236E">
        <w:rPr>
          <w:i/>
          <w:iCs/>
          <w:vertAlign w:val="subscript"/>
        </w:rPr>
        <w:t>ct,cr</w:t>
      </w:r>
      <w:proofErr w:type="spellEnd"/>
      <w:proofErr w:type="gramEnd"/>
      <w:r w:rsidRPr="0011236E">
        <w:t>           </w:t>
      </w:r>
      <w:r w:rsidRPr="0011236E">
        <w:sym w:font="Symbol" w:char="F0A3"/>
      </w:r>
      <w:r w:rsidRPr="0011236E">
        <w:t> 5 km</w:t>
      </w:r>
    </w:p>
    <w:p w14:paraId="3AD9C69B" w14:textId="77777777" w:rsidR="00B5158C" w:rsidRPr="0011236E" w:rsidRDefault="00B5158C" w:rsidP="00B5158C">
      <w:pPr>
        <w:pStyle w:val="Equation"/>
      </w:pPr>
      <w:r w:rsidRPr="0011236E">
        <w:tab/>
      </w:r>
      <w:r w:rsidRPr="0011236E">
        <w:tab/>
      </w:r>
      <w:r w:rsidR="00C367B1" w:rsidRPr="0011236E">
        <w:rPr>
          <w:noProof/>
          <w:position w:val="-14"/>
        </w:rPr>
        <w:object w:dxaOrig="960" w:dyaOrig="380" w14:anchorId="1C808081">
          <v:shape id="_x0000_i1073" type="#_x0000_t75" alt="" style="width:48pt;height:17.65pt;mso-width-percent:0;mso-height-percent:0;mso-width-percent:0;mso-height-percent:0" o:ole="">
            <v:imagedata r:id="rId107" o:title=""/>
          </v:shape>
          <o:OLEObject Type="Embed" ProgID="Equation.3" ShapeID="_x0000_i1073" DrawAspect="Content" ObjectID="_1751724229" r:id="rId108"/>
        </w:object>
      </w:r>
      <w:r w:rsidRPr="0011236E">
        <w:t>           dB            for all other conditions</w:t>
      </w:r>
      <w:r w:rsidRPr="0011236E">
        <w:tab/>
        <w:t>(49a)</w:t>
      </w:r>
    </w:p>
    <w:p w14:paraId="4FA4F5A2" w14:textId="77777777" w:rsidR="00B5158C" w:rsidRPr="0011236E" w:rsidRDefault="00B5158C" w:rsidP="00B5158C">
      <w:r w:rsidRPr="0011236E">
        <w:t>It is useful to note the limited set of conditions under which equation (49) is needed.</w:t>
      </w:r>
    </w:p>
    <w:p w14:paraId="06703314" w14:textId="77777777" w:rsidR="00B5158C" w:rsidRPr="0011236E" w:rsidRDefault="00B5158C" w:rsidP="00B5158C">
      <w:pPr>
        <w:pStyle w:val="Equationlegend"/>
      </w:pPr>
      <w:r w:rsidRPr="0011236E">
        <w:rPr>
          <w:i/>
        </w:rPr>
        <w:lastRenderedPageBreak/>
        <w:tab/>
        <w:t>A</w:t>
      </w:r>
      <w:r w:rsidRPr="0011236E">
        <w:rPr>
          <w:i/>
          <w:vertAlign w:val="subscript"/>
        </w:rPr>
        <w:t>d</w:t>
      </w:r>
      <w:r w:rsidRPr="0011236E">
        <w:rPr>
          <w:rFonts w:ascii="Tms Rmn" w:hAnsi="Tms Rmn"/>
          <w:sz w:val="12"/>
          <w:vertAlign w:val="subscript"/>
        </w:rPr>
        <w:t> </w:t>
      </w:r>
      <w:proofErr w:type="gramStart"/>
      <w:r w:rsidRPr="0011236E">
        <w:t>(</w:t>
      </w:r>
      <w:r w:rsidRPr="0011236E">
        <w:rPr>
          <w:rFonts w:ascii="Tms Rmn" w:hAnsi="Tms Rmn"/>
          <w:sz w:val="16"/>
        </w:rPr>
        <w:t> </w:t>
      </w:r>
      <w:r w:rsidRPr="0011236E">
        <w:rPr>
          <w:i/>
        </w:rPr>
        <w:t>p</w:t>
      </w:r>
      <w:proofErr w:type="gramEnd"/>
      <w:r w:rsidRPr="0011236E">
        <w:t>)</w:t>
      </w:r>
      <w:r w:rsidRPr="0011236E">
        <w:rPr>
          <w:rFonts w:ascii="Tms Rmn" w:hAnsi="Tms Rmn"/>
          <w:sz w:val="12"/>
        </w:rPr>
        <w:t> </w:t>
      </w:r>
      <w:r w:rsidRPr="0011236E">
        <w:t>:</w:t>
      </w:r>
      <w:r w:rsidRPr="0011236E">
        <w:tab/>
        <w:t>time percentage and angular-distance dependent losses within the anomalous propagation mechanism:</w:t>
      </w:r>
    </w:p>
    <w:p w14:paraId="196436F9" w14:textId="77777777" w:rsidR="00B5158C" w:rsidRPr="0011236E" w:rsidRDefault="00B5158C" w:rsidP="00B5158C">
      <w:pPr>
        <w:pStyle w:val="Equation"/>
      </w:pPr>
      <w:r w:rsidRPr="0011236E">
        <w:tab/>
      </w:r>
      <w:r w:rsidRPr="0011236E">
        <w:tab/>
      </w:r>
      <w:r w:rsidRPr="0011236E">
        <w:rPr>
          <w:i/>
        </w:rPr>
        <w:t>A</w:t>
      </w:r>
      <w:r w:rsidRPr="0011236E">
        <w:rPr>
          <w:i/>
          <w:vertAlign w:val="subscript"/>
        </w:rPr>
        <w:t>d</w:t>
      </w:r>
      <w:r w:rsidRPr="0011236E">
        <w:rPr>
          <w:rFonts w:ascii="Tms Rmn" w:hAnsi="Tms Rmn"/>
          <w:vertAlign w:val="subscript"/>
        </w:rPr>
        <w:t> </w:t>
      </w:r>
      <w:proofErr w:type="gramStart"/>
      <w:r w:rsidRPr="0011236E">
        <w:t>(</w:t>
      </w:r>
      <w:r w:rsidRPr="0011236E">
        <w:rPr>
          <w:sz w:val="16"/>
        </w:rPr>
        <w:t> </w:t>
      </w:r>
      <w:r w:rsidRPr="0011236E">
        <w:rPr>
          <w:i/>
        </w:rPr>
        <w:t>p</w:t>
      </w:r>
      <w:proofErr w:type="gramEnd"/>
      <w:r w:rsidRPr="0011236E">
        <w:t xml:space="preserve">) = </w:t>
      </w:r>
      <w:proofErr w:type="spellStart"/>
      <w:r w:rsidRPr="0011236E">
        <w:t>γ</w:t>
      </w:r>
      <w:r w:rsidRPr="0011236E">
        <w:rPr>
          <w:i/>
          <w:vertAlign w:val="subscript"/>
        </w:rPr>
        <w:t>d</w:t>
      </w:r>
      <w:proofErr w:type="spellEnd"/>
      <w:r w:rsidRPr="0011236E">
        <w:t xml:space="preserve"> · θ´ + </w:t>
      </w:r>
      <w:r w:rsidRPr="0011236E">
        <w:rPr>
          <w:i/>
        </w:rPr>
        <w:t>A</w:t>
      </w:r>
      <w:r w:rsidRPr="0011236E">
        <w:t> (</w:t>
      </w:r>
      <w:r w:rsidRPr="0011236E">
        <w:rPr>
          <w:sz w:val="16"/>
        </w:rPr>
        <w:t> </w:t>
      </w:r>
      <w:r w:rsidRPr="0011236E">
        <w:rPr>
          <w:i/>
        </w:rPr>
        <w:t>p</w:t>
      </w:r>
      <w:r w:rsidRPr="0011236E">
        <w:t>)                 dB</w:t>
      </w:r>
      <w:r w:rsidRPr="0011236E">
        <w:tab/>
        <w:t>(50)</w:t>
      </w:r>
    </w:p>
    <w:p w14:paraId="349DA47B" w14:textId="77777777" w:rsidR="00B5158C" w:rsidRPr="0011236E" w:rsidRDefault="00B5158C" w:rsidP="00B5158C">
      <w:pPr>
        <w:keepNext/>
        <w:keepLines/>
        <w:tabs>
          <w:tab w:val="left" w:pos="993"/>
        </w:tabs>
      </w:pPr>
      <w:r w:rsidRPr="0011236E">
        <w:t>where:</w:t>
      </w:r>
    </w:p>
    <w:p w14:paraId="1EBBDB1A" w14:textId="77777777" w:rsidR="00B5158C" w:rsidRPr="0011236E" w:rsidRDefault="00B5158C" w:rsidP="00B5158C">
      <w:pPr>
        <w:pStyle w:val="Equationlegend"/>
        <w:ind w:left="2268" w:hanging="2268"/>
      </w:pPr>
      <w:r w:rsidRPr="0011236E">
        <w:tab/>
      </w:r>
      <w:proofErr w:type="spellStart"/>
      <w:r w:rsidRPr="0011236E">
        <w:t>γ</w:t>
      </w:r>
      <w:proofErr w:type="gramStart"/>
      <w:r w:rsidRPr="0011236E">
        <w:rPr>
          <w:i/>
          <w:vertAlign w:val="subscript"/>
        </w:rPr>
        <w:t>d</w:t>
      </w:r>
      <w:proofErr w:type="spellEnd"/>
      <w:r w:rsidRPr="0011236E">
        <w:rPr>
          <w:vertAlign w:val="subscript"/>
        </w:rPr>
        <w:t> </w:t>
      </w:r>
      <w:r w:rsidRPr="0011236E">
        <w:t>:</w:t>
      </w:r>
      <w:proofErr w:type="gramEnd"/>
      <w:r w:rsidRPr="0011236E">
        <w:tab/>
        <w:t>specific attenuation:</w:t>
      </w:r>
    </w:p>
    <w:p w14:paraId="27D134CF" w14:textId="77777777" w:rsidR="00B5158C" w:rsidRPr="0011236E" w:rsidRDefault="00B5158C" w:rsidP="00B5158C">
      <w:pPr>
        <w:pStyle w:val="Equation"/>
      </w:pPr>
      <w:r w:rsidRPr="0011236E">
        <w:tab/>
      </w:r>
      <w:r w:rsidRPr="0011236E">
        <w:tab/>
      </w:r>
      <w:proofErr w:type="spellStart"/>
      <w:r w:rsidRPr="0011236E">
        <w:t>γ</w:t>
      </w:r>
      <w:r w:rsidRPr="0011236E">
        <w:rPr>
          <w:i/>
          <w:vertAlign w:val="subscript"/>
        </w:rPr>
        <w:t>d</w:t>
      </w:r>
      <w:proofErr w:type="spellEnd"/>
      <w:r w:rsidRPr="0011236E">
        <w:t> = 5 × 10</w:t>
      </w:r>
      <w:r w:rsidRPr="0011236E">
        <w:rPr>
          <w:vertAlign w:val="superscript"/>
        </w:rPr>
        <w:t>–5</w:t>
      </w:r>
      <w:r w:rsidRPr="0011236E">
        <w:t xml:space="preserve"> </w:t>
      </w:r>
      <w:r w:rsidRPr="0011236E">
        <w:rPr>
          <w:i/>
        </w:rPr>
        <w:t>a</w:t>
      </w:r>
      <w:r w:rsidRPr="0011236E">
        <w:rPr>
          <w:i/>
          <w:vertAlign w:val="subscript"/>
        </w:rPr>
        <w:t>e</w:t>
      </w:r>
      <w:r w:rsidRPr="0011236E">
        <w:t xml:space="preserve"> </w:t>
      </w:r>
      <w:r w:rsidRPr="0011236E">
        <w:rPr>
          <w:i/>
        </w:rPr>
        <w:t>f</w:t>
      </w:r>
      <w:r w:rsidRPr="0011236E">
        <w:rPr>
          <w:vertAlign w:val="superscript"/>
        </w:rPr>
        <w:t> 1/3</w:t>
      </w:r>
      <w:r w:rsidRPr="0011236E">
        <w:t>                dB/</w:t>
      </w:r>
      <w:proofErr w:type="spellStart"/>
      <w:r w:rsidRPr="0011236E">
        <w:t>mrad</w:t>
      </w:r>
      <w:proofErr w:type="spellEnd"/>
      <w:r w:rsidRPr="0011236E">
        <w:tab/>
        <w:t>(51)</w:t>
      </w:r>
    </w:p>
    <w:p w14:paraId="1FE3C42A" w14:textId="77777777" w:rsidR="00B5158C" w:rsidRPr="0011236E" w:rsidRDefault="00B5158C" w:rsidP="00B5158C">
      <w:pPr>
        <w:pStyle w:val="Equationlegend"/>
      </w:pPr>
      <w:r w:rsidRPr="0011236E">
        <w:tab/>
        <w:t>θ</w:t>
      </w:r>
      <w:proofErr w:type="gramStart"/>
      <w:r w:rsidRPr="0011236E">
        <w:t>’</w:t>
      </w:r>
      <w:r w:rsidRPr="0011236E">
        <w:rPr>
          <w:vertAlign w:val="superscript"/>
        </w:rPr>
        <w:t> </w:t>
      </w:r>
      <w:r w:rsidRPr="0011236E">
        <w:t>:</w:t>
      </w:r>
      <w:proofErr w:type="gramEnd"/>
      <w:r w:rsidRPr="0011236E">
        <w:tab/>
        <w:t xml:space="preserve">angular distance (corrected where appropriate (via equation (52a)) to allow for the application of the site shielding model in equation (48)): </w:t>
      </w:r>
    </w:p>
    <w:p w14:paraId="7FE9465C" w14:textId="77777777" w:rsidR="00B5158C" w:rsidRPr="0011236E" w:rsidRDefault="00B5158C" w:rsidP="00B5158C">
      <w:pPr>
        <w:pStyle w:val="Equation"/>
      </w:pPr>
      <w:r w:rsidRPr="0011236E">
        <w:tab/>
      </w:r>
      <w:r w:rsidRPr="0011236E">
        <w:tab/>
      </w:r>
      <w:r w:rsidR="00C367B1" w:rsidRPr="0011236E">
        <w:rPr>
          <w:noProof/>
          <w:position w:val="-30"/>
        </w:rPr>
        <w:object w:dxaOrig="3600" w:dyaOrig="740" w14:anchorId="779EB446">
          <v:shape id="_x0000_i1072" type="#_x0000_t75" alt="" style="width:181.4pt;height:36.7pt;mso-width-percent:0;mso-height-percent:0;mso-width-percent:0;mso-height-percent:0" o:ole="">
            <v:imagedata r:id="rId109" o:title=""/>
          </v:shape>
          <o:OLEObject Type="Embed" ProgID="Equation.3" ShapeID="_x0000_i1072" DrawAspect="Content" ObjectID="_1751724230" r:id="rId110"/>
        </w:object>
      </w:r>
      <w:r w:rsidRPr="0011236E">
        <w:tab/>
        <w:t>(52)</w:t>
      </w:r>
    </w:p>
    <w:p w14:paraId="333D4616" w14:textId="77777777" w:rsidR="00B5158C" w:rsidRPr="0011236E" w:rsidRDefault="00B5158C" w:rsidP="00B5158C">
      <w:pPr>
        <w:pStyle w:val="Equation"/>
      </w:pPr>
      <w:r w:rsidRPr="0011236E">
        <w:tab/>
      </w:r>
      <w:r w:rsidRPr="0011236E">
        <w:tab/>
      </w:r>
      <w:r w:rsidR="00C367B1" w:rsidRPr="0011236E">
        <w:rPr>
          <w:noProof/>
          <w:position w:val="-52"/>
        </w:rPr>
        <w:object w:dxaOrig="5720" w:dyaOrig="1160" w14:anchorId="4F0334E5">
          <v:shape id="_x0000_i1071" type="#_x0000_t75" alt="" style="width:285.9pt;height:57.9pt;mso-width-percent:0;mso-height-percent:0;mso-width-percent:0;mso-height-percent:0" o:ole="">
            <v:imagedata r:id="rId111" o:title=""/>
          </v:shape>
          <o:OLEObject Type="Embed" ProgID="Equation.3" ShapeID="_x0000_i1071" DrawAspect="Content" ObjectID="_1751724231" r:id="rId112"/>
        </w:object>
      </w:r>
      <w:r w:rsidRPr="0011236E">
        <w:tab/>
        <w:t>(52a)</w:t>
      </w:r>
    </w:p>
    <w:p w14:paraId="50B68DD6" w14:textId="77777777" w:rsidR="00B5158C" w:rsidRPr="0011236E" w:rsidRDefault="00B5158C" w:rsidP="00B5158C">
      <w:pPr>
        <w:pStyle w:val="Equationlegend"/>
      </w:pPr>
      <w:r w:rsidRPr="0011236E">
        <w:rPr>
          <w:i/>
        </w:rPr>
        <w:tab/>
      </w:r>
      <w:proofErr w:type="gramStart"/>
      <w:r w:rsidRPr="0011236E">
        <w:rPr>
          <w:i/>
        </w:rPr>
        <w:t>A</w:t>
      </w:r>
      <w:r w:rsidRPr="0011236E">
        <w:t>(</w:t>
      </w:r>
      <w:r w:rsidRPr="0011236E">
        <w:rPr>
          <w:rFonts w:ascii="Tms Rmn" w:hAnsi="Tms Rmn"/>
          <w:sz w:val="16"/>
        </w:rPr>
        <w:t> </w:t>
      </w:r>
      <w:r w:rsidRPr="0011236E">
        <w:rPr>
          <w:i/>
        </w:rPr>
        <w:t>p</w:t>
      </w:r>
      <w:proofErr w:type="gramEnd"/>
      <w:r w:rsidRPr="0011236E">
        <w:t>)</w:t>
      </w:r>
      <w:r w:rsidRPr="0011236E">
        <w:rPr>
          <w:rFonts w:ascii="Tms Rmn" w:hAnsi="Tms Rmn"/>
          <w:sz w:val="12"/>
        </w:rPr>
        <w:t> </w:t>
      </w:r>
      <w:r w:rsidRPr="0011236E">
        <w:t>:</w:t>
      </w:r>
      <w:r w:rsidRPr="0011236E">
        <w:rPr>
          <w:i/>
        </w:rPr>
        <w:tab/>
      </w:r>
      <w:r w:rsidRPr="0011236E">
        <w:t>time percentage variability (cumulative distribution):</w:t>
      </w:r>
    </w:p>
    <w:p w14:paraId="066C2E67" w14:textId="77777777" w:rsidR="00B5158C" w:rsidRPr="0011236E" w:rsidRDefault="00B5158C" w:rsidP="00B5158C">
      <w:pPr>
        <w:pStyle w:val="Equation"/>
      </w:pPr>
      <w:r w:rsidRPr="0011236E">
        <w:tab/>
      </w:r>
      <w:r w:rsidRPr="0011236E">
        <w:tab/>
      </w:r>
      <m:oMath>
        <m:r>
          <w:rPr>
            <w:rFonts w:ascii="Cambria Math" w:hAnsi="Cambria Math"/>
          </w:rPr>
          <m:t>A</m:t>
        </m:r>
        <m:d>
          <m:dPr>
            <m:ctrlPr>
              <w:rPr>
                <w:rFonts w:ascii="Cambria Math" w:hAnsi="Cambria Math"/>
                <w:i/>
              </w:rPr>
            </m:ctrlPr>
          </m:dPr>
          <m:e>
            <m:r>
              <w:rPr>
                <w:rFonts w:ascii="Cambria Math" w:hAnsi="Cambria Math"/>
              </w:rPr>
              <m:t>p</m:t>
            </m:r>
          </m:e>
        </m:d>
        <m:r>
          <w:rPr>
            <w:rFonts w:ascii="Cambria Math" w:hAnsi="Cambria Math"/>
          </w:rPr>
          <m:t>=-12+</m:t>
        </m:r>
        <m:d>
          <m:dPr>
            <m:ctrlPr>
              <w:rPr>
                <w:rFonts w:ascii="Cambria Math" w:hAnsi="Cambria Math"/>
                <w:i/>
              </w:rPr>
            </m:ctrlPr>
          </m:dPr>
          <m:e>
            <m:r>
              <w:rPr>
                <w:rFonts w:ascii="Cambria Math" w:hAnsi="Cambria Math"/>
              </w:rPr>
              <m:t>1.2+</m:t>
            </m:r>
            <m:r>
              <w:rPr>
                <w:rFonts w:ascii="Cambria Math" w:hAnsi="Cambria Math"/>
              </w:rPr>
              <m:t>3.7×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d</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β</m:t>
                    </m:r>
                  </m:den>
                </m:f>
              </m:e>
            </m:d>
          </m:e>
        </m:func>
        <m:r>
          <w:rPr>
            <w:rFonts w:ascii="Cambria Math" w:hAnsi="Cambria Math"/>
          </w:rPr>
          <m: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β</m:t>
                    </m:r>
                  </m:den>
                </m:f>
              </m:e>
            </m:d>
          </m:e>
          <m:sup>
            <m:r>
              <m:rPr>
                <m:sty m:val="p"/>
              </m:rPr>
              <w:rPr>
                <w:rFonts w:ascii="Cambria Math" w:hAnsi="Cambria Math"/>
              </w:rPr>
              <m:t>Γ</m:t>
            </m:r>
          </m:sup>
        </m:sSup>
      </m:oMath>
      <w:r w:rsidRPr="0011236E">
        <w:tab/>
        <w:t>(53)</w:t>
      </w:r>
    </w:p>
    <w:p w14:paraId="7F3CC8DB" w14:textId="77777777" w:rsidR="00B5158C" w:rsidRPr="0011236E" w:rsidRDefault="00B5158C" w:rsidP="00B5158C">
      <w:pPr>
        <w:pStyle w:val="Equation"/>
      </w:pPr>
      <w:r w:rsidRPr="0011236E">
        <w:tab/>
      </w:r>
      <w:r w:rsidRPr="0011236E">
        <w:tab/>
      </w:r>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1.076</m:t>
            </m:r>
          </m:num>
          <m:den>
            <m:sSup>
              <m:sSupPr>
                <m:ctrlPr>
                  <w:rPr>
                    <w:rFonts w:ascii="Cambria Math" w:hAnsi="Cambria Math"/>
                    <w:i/>
                  </w:rPr>
                </m:ctrlPr>
              </m:sSupPr>
              <m:e>
                <m:d>
                  <m:dPr>
                    <m:ctrlPr>
                      <w:rPr>
                        <w:rFonts w:ascii="Cambria Math" w:hAnsi="Cambria Math"/>
                        <w:i/>
                      </w:rPr>
                    </m:ctrlPr>
                  </m:dPr>
                  <m:e>
                    <m:r>
                      <w:rPr>
                        <w:rFonts w:ascii="Cambria Math" w:hAnsi="Cambria Math"/>
                      </w:rPr>
                      <m:t>2.0058-</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β</m:t>
                        </m:r>
                      </m:e>
                    </m:func>
                  </m:e>
                </m:d>
              </m:e>
              <m:sup>
                <m:r>
                  <w:rPr>
                    <w:rFonts w:ascii="Cambria Math" w:hAnsi="Cambria Math"/>
                  </w:rPr>
                  <m:t>1.012</m:t>
                </m:r>
              </m:sup>
            </m:sSup>
          </m:den>
        </m:f>
        <m:r>
          <w:rPr>
            <w:rFonts w:ascii="Cambria Math" w:hAnsi="Cambria Math"/>
          </w:rPr>
          <m:t>×</m:t>
        </m:r>
        <m:sSup>
          <m:sSupPr>
            <m:ctrlPr>
              <w:rPr>
                <w:rFonts w:ascii="Cambria Math" w:hAnsi="Cambria Math"/>
                <w:iCs/>
              </w:rPr>
            </m:ctrlPr>
          </m:sSupPr>
          <m:e>
            <m:r>
              <m:rPr>
                <m:sty m:val="p"/>
              </m:rPr>
              <w:rPr>
                <w:rFonts w:ascii="Cambria Math" w:hAnsi="Cambria Math"/>
              </w:rPr>
              <m:t>e</m:t>
            </m:r>
          </m:e>
          <m:sup>
            <m:r>
              <w:rPr>
                <w:rFonts w:ascii="Cambria Math" w:hAnsi="Cambria Math"/>
              </w:rPr>
              <m:t>-</m:t>
            </m:r>
            <m:d>
              <m:dPr>
                <m:ctrlPr>
                  <w:rPr>
                    <w:rFonts w:ascii="Cambria Math" w:hAnsi="Cambria Math"/>
                    <w:i/>
                    <w:iCs/>
                  </w:rPr>
                </m:ctrlPr>
              </m:dPr>
              <m:e>
                <m:r>
                  <w:rPr>
                    <w:rFonts w:ascii="Cambria Math" w:hAnsi="Cambria Math"/>
                  </w:rPr>
                  <m:t>9.51-4.8</m:t>
                </m:r>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10</m:t>
                        </m:r>
                        <m:ctrlPr>
                          <w:rPr>
                            <w:rFonts w:ascii="Cambria Math" w:hAnsi="Cambria Math"/>
                            <w:iCs/>
                          </w:rPr>
                        </m:ctrlPr>
                      </m:sub>
                    </m:sSub>
                  </m:fName>
                  <m:e>
                    <m:r>
                      <w:rPr>
                        <w:rFonts w:ascii="Cambria Math" w:hAnsi="Cambria Math"/>
                      </w:rPr>
                      <m:t>β</m:t>
                    </m:r>
                  </m:e>
                </m:func>
                <m:r>
                  <w:rPr>
                    <w:rFonts w:ascii="Cambria Math" w:hAnsi="Cambria Math"/>
                  </w:rPr>
                  <m:t>+0.198</m:t>
                </m:r>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10</m:t>
                                </m:r>
                                <m:ctrlPr>
                                  <w:rPr>
                                    <w:rFonts w:ascii="Cambria Math" w:hAnsi="Cambria Math"/>
                                    <w:iCs/>
                                  </w:rPr>
                                </m:ctrlPr>
                              </m:sub>
                            </m:sSub>
                          </m:fName>
                          <m:e>
                            <m:r>
                              <w:rPr>
                                <w:rFonts w:ascii="Cambria Math" w:hAnsi="Cambria Math"/>
                              </w:rPr>
                              <m:t>β</m:t>
                            </m:r>
                          </m:e>
                        </m:func>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1.13</m:t>
                </m:r>
              </m:sup>
            </m:sSup>
          </m:sup>
        </m:sSup>
      </m:oMath>
      <w:r w:rsidRPr="0011236E">
        <w:t xml:space="preserve"> </w:t>
      </w:r>
      <w:r w:rsidRPr="0011236E">
        <w:tab/>
        <w:t>(53a)</w:t>
      </w:r>
    </w:p>
    <w:p w14:paraId="59F2768A" w14:textId="77777777" w:rsidR="00B5158C" w:rsidRPr="0011236E" w:rsidRDefault="00B5158C" w:rsidP="00B5158C">
      <w:pPr>
        <w:pStyle w:val="Equation"/>
      </w:pPr>
      <w:r w:rsidRPr="0011236E">
        <w:tab/>
      </w:r>
      <w:r w:rsidRPr="0011236E">
        <w:tab/>
        <w:t>β = β</w:t>
      </w:r>
      <w:r w:rsidRPr="0011236E">
        <w:rPr>
          <w:vertAlign w:val="subscript"/>
        </w:rPr>
        <w:t>0</w:t>
      </w:r>
      <w:r w:rsidRPr="0011236E">
        <w:t> · μ</w:t>
      </w:r>
      <w:r w:rsidRPr="0011236E">
        <w:rPr>
          <w:vertAlign w:val="subscript"/>
        </w:rPr>
        <w:t>2</w:t>
      </w:r>
      <w:r w:rsidRPr="0011236E">
        <w:t> · μ</w:t>
      </w:r>
      <w:r w:rsidRPr="0011236E">
        <w:rPr>
          <w:vertAlign w:val="subscript"/>
        </w:rPr>
        <w:t>3</w:t>
      </w:r>
      <w:r w:rsidRPr="0011236E">
        <w:t>                %</w:t>
      </w:r>
      <w:r w:rsidRPr="0011236E">
        <w:tab/>
        <w:t>(54)</w:t>
      </w:r>
    </w:p>
    <w:p w14:paraId="45BA6513" w14:textId="77777777" w:rsidR="00B5158C" w:rsidRPr="0011236E" w:rsidRDefault="00B5158C" w:rsidP="00B5158C">
      <w:pPr>
        <w:pStyle w:val="Equationlegend"/>
        <w:keepNext/>
      </w:pPr>
      <w:r w:rsidRPr="0011236E">
        <w:tab/>
        <w:t>μ</w:t>
      </w:r>
      <w:proofErr w:type="gramStart"/>
      <w:r w:rsidRPr="0011236E">
        <w:rPr>
          <w:vertAlign w:val="subscript"/>
        </w:rPr>
        <w:t>2</w:t>
      </w:r>
      <w:r w:rsidRPr="0011236E">
        <w:rPr>
          <w:rFonts w:ascii="Tms Rmn" w:hAnsi="Tms Rmn"/>
          <w:sz w:val="12"/>
          <w:vertAlign w:val="subscript"/>
        </w:rPr>
        <w:t> </w:t>
      </w:r>
      <w:r w:rsidRPr="0011236E">
        <w:t>:</w:t>
      </w:r>
      <w:proofErr w:type="gramEnd"/>
      <w:r w:rsidRPr="0011236E">
        <w:tab/>
        <w:t>correction for path geometry:</w:t>
      </w:r>
    </w:p>
    <w:p w14:paraId="1AC454AF" w14:textId="77777777" w:rsidR="00B5158C" w:rsidRPr="0011236E" w:rsidRDefault="00B5158C" w:rsidP="00B5158C">
      <w:pPr>
        <w:pStyle w:val="Equation"/>
      </w:pPr>
      <w:r w:rsidRPr="0011236E">
        <w:tab/>
      </w:r>
      <w:r w:rsidRPr="0011236E">
        <w:tab/>
      </w:r>
      <w:r w:rsidR="00C367B1" w:rsidRPr="0011236E">
        <w:rPr>
          <w:noProof/>
          <w:position w:val="-42"/>
        </w:rPr>
        <w:object w:dxaOrig="2860" w:dyaOrig="1040" w14:anchorId="2F6ECC96">
          <v:shape id="_x0000_i1070" type="#_x0000_t75" alt="" style="width:143.3pt;height:52.25pt;mso-width-percent:0;mso-height-percent:0;mso-width-percent:0;mso-height-percent:0" o:ole="">
            <v:imagedata r:id="rId113" o:title=""/>
          </v:shape>
          <o:OLEObject Type="Embed" ProgID="Equation.3" ShapeID="_x0000_i1070" DrawAspect="Content" ObjectID="_1751724232" r:id="rId114"/>
        </w:object>
      </w:r>
      <w:r w:rsidRPr="0011236E">
        <w:tab/>
        <w:t>(55)</w:t>
      </w:r>
    </w:p>
    <w:p w14:paraId="78F17BB0" w14:textId="77777777" w:rsidR="00B5158C" w:rsidRPr="0011236E" w:rsidRDefault="00B5158C" w:rsidP="00B5158C">
      <w:r w:rsidRPr="0011236E">
        <w:t>The value of μ</w:t>
      </w:r>
      <w:r w:rsidRPr="0011236E">
        <w:rPr>
          <w:vertAlign w:val="subscript"/>
        </w:rPr>
        <w:t xml:space="preserve">2 </w:t>
      </w:r>
      <w:r w:rsidRPr="0011236E">
        <w:t>shall not exceed 1.</w:t>
      </w:r>
    </w:p>
    <w:p w14:paraId="6322FF07" w14:textId="77777777" w:rsidR="00B5158C" w:rsidRPr="0011236E" w:rsidRDefault="00B5158C" w:rsidP="00B5158C">
      <w:r w:rsidRPr="0011236E">
        <w:t xml:space="preserve">Effective antenna heights </w:t>
      </w:r>
      <w:proofErr w:type="spellStart"/>
      <w:r w:rsidRPr="0011236E">
        <w:rPr>
          <w:i/>
          <w:iCs/>
        </w:rPr>
        <w:t>h</w:t>
      </w:r>
      <w:r w:rsidRPr="0011236E">
        <w:rPr>
          <w:i/>
          <w:iCs/>
          <w:vertAlign w:val="subscript"/>
        </w:rPr>
        <w:t>te</w:t>
      </w:r>
      <w:proofErr w:type="spellEnd"/>
      <w:r w:rsidRPr="0011236E">
        <w:t xml:space="preserve"> and </w:t>
      </w:r>
      <w:proofErr w:type="spellStart"/>
      <w:r w:rsidRPr="0011236E">
        <w:rPr>
          <w:i/>
          <w:iCs/>
        </w:rPr>
        <w:t>h</w:t>
      </w:r>
      <w:r w:rsidRPr="0011236E">
        <w:rPr>
          <w:i/>
          <w:iCs/>
          <w:vertAlign w:val="subscript"/>
        </w:rPr>
        <w:t>re</w:t>
      </w:r>
      <w:proofErr w:type="spellEnd"/>
      <w:r w:rsidRPr="0011236E">
        <w:t xml:space="preserve"> are defined in equation (170).</w:t>
      </w:r>
    </w:p>
    <w:p w14:paraId="509EA58E" w14:textId="77777777" w:rsidR="00B5158C" w:rsidRPr="0011236E" w:rsidRDefault="00B5158C" w:rsidP="00B5158C">
      <w:pPr>
        <w:pStyle w:val="Equation"/>
      </w:pPr>
      <w:r w:rsidRPr="0011236E">
        <w:tab/>
      </w:r>
      <w:r w:rsidRPr="0011236E">
        <w:tab/>
      </w:r>
      <w:r w:rsidR="00C367B1" w:rsidRPr="0011236E">
        <w:rPr>
          <w:noProof/>
          <w:position w:val="-10"/>
        </w:rPr>
        <w:object w:dxaOrig="2659" w:dyaOrig="400" w14:anchorId="732F67FD">
          <v:shape id="_x0000_i1069" type="#_x0000_t75" alt="" style="width:132.7pt;height:19.75pt;mso-width-percent:0;mso-height-percent:0;mso-width-percent:0;mso-height-percent:0" o:ole="">
            <v:imagedata r:id="rId115" o:title=""/>
          </v:shape>
          <o:OLEObject Type="Embed" ProgID="Equation.3" ShapeID="_x0000_i1069" DrawAspect="Content" ObjectID="_1751724233" r:id="rId116"/>
        </w:object>
      </w:r>
      <w:r w:rsidRPr="0011236E">
        <w:tab/>
        <w:t>(55a)</w:t>
      </w:r>
    </w:p>
    <w:p w14:paraId="714215A5" w14:textId="77777777" w:rsidR="00B5158C" w:rsidRPr="0011236E" w:rsidRDefault="00B5158C" w:rsidP="00B5158C">
      <w:r w:rsidRPr="0011236E">
        <w:t>where:</w:t>
      </w:r>
    </w:p>
    <w:p w14:paraId="0F454BB6" w14:textId="77777777" w:rsidR="00B5158C" w:rsidRPr="0011236E" w:rsidRDefault="00B5158C" w:rsidP="00B5158C">
      <w:pPr>
        <w:pStyle w:val="Equationlegend"/>
        <w:ind w:left="2410" w:hanging="2410"/>
      </w:pPr>
      <w:r w:rsidRPr="0011236E">
        <w:tab/>
      </w:r>
      <w:r w:rsidRPr="0011236E">
        <w:tab/>
      </w:r>
      <w:r w:rsidRPr="0011236E">
        <w:sym w:font="Symbol" w:char="F065"/>
      </w:r>
      <w:r w:rsidRPr="0011236E">
        <w:t xml:space="preserve"> =</w:t>
      </w:r>
      <w:r w:rsidRPr="0011236E">
        <w:tab/>
        <w:t>3.5</w:t>
      </w:r>
    </w:p>
    <w:p w14:paraId="707646D4" w14:textId="77777777" w:rsidR="00B5158C" w:rsidRPr="0011236E" w:rsidRDefault="00B5158C" w:rsidP="00B5158C">
      <w:pPr>
        <w:pStyle w:val="Equationlegend"/>
        <w:ind w:left="2410" w:hanging="2410"/>
      </w:pPr>
      <w:r w:rsidRPr="0011236E">
        <w:tab/>
      </w:r>
      <w:r w:rsidRPr="0011236E">
        <w:tab/>
      </w:r>
      <w:r w:rsidRPr="0011236E">
        <w:sym w:font="Symbol" w:char="F074"/>
      </w:r>
      <w:r w:rsidRPr="0011236E">
        <w:rPr>
          <w:rFonts w:ascii="Tms Rmn" w:hAnsi="Tms Rmn"/>
          <w:sz w:val="12"/>
        </w:rPr>
        <w:t> </w:t>
      </w:r>
      <w:r w:rsidRPr="0011236E">
        <w:t>:</w:t>
      </w:r>
      <w:r w:rsidRPr="0011236E">
        <w:tab/>
        <w:t>is defined in equation (3a)</w:t>
      </w:r>
    </w:p>
    <w:p w14:paraId="04881853" w14:textId="77777777" w:rsidR="00B5158C" w:rsidRPr="0011236E" w:rsidRDefault="00B5158C" w:rsidP="00B5158C">
      <w:pPr>
        <w:pStyle w:val="Equationlegend"/>
        <w:ind w:left="2410" w:hanging="2410"/>
      </w:pPr>
      <w:r w:rsidRPr="0011236E">
        <w:tab/>
      </w:r>
      <w:r w:rsidRPr="0011236E">
        <w:tab/>
      </w:r>
      <w:r w:rsidRPr="0011236E">
        <w:tab/>
        <w:t xml:space="preserve">and the value of </w:t>
      </w:r>
      <w:r w:rsidRPr="0011236E">
        <w:sym w:font="Symbol" w:char="F061"/>
      </w:r>
      <w:r w:rsidRPr="0011236E">
        <w:t xml:space="preserve"> shall not be allowed to reduce below –3.4.</w:t>
      </w:r>
    </w:p>
    <w:p w14:paraId="7419CB71" w14:textId="77777777" w:rsidR="00B5158C" w:rsidRPr="0011236E" w:rsidRDefault="00B5158C" w:rsidP="00B5158C">
      <w:pPr>
        <w:pStyle w:val="Equationlegend"/>
        <w:ind w:left="2410" w:hanging="2410"/>
      </w:pPr>
      <w:r w:rsidRPr="0011236E">
        <w:rPr>
          <w:vertAlign w:val="subscript"/>
        </w:rPr>
        <w:tab/>
      </w:r>
      <w:r w:rsidRPr="0011236E">
        <w:rPr>
          <w:vertAlign w:val="subscript"/>
        </w:rPr>
        <w:tab/>
      </w:r>
      <w:r w:rsidRPr="0011236E">
        <w:t>μ</w:t>
      </w:r>
      <w:proofErr w:type="gramStart"/>
      <w:r w:rsidRPr="0011236E">
        <w:rPr>
          <w:vertAlign w:val="subscript"/>
        </w:rPr>
        <w:t>3</w:t>
      </w:r>
      <w:r w:rsidRPr="0011236E">
        <w:rPr>
          <w:rFonts w:ascii="Tms Rmn" w:hAnsi="Tms Rmn"/>
          <w:position w:val="-4"/>
          <w:sz w:val="12"/>
        </w:rPr>
        <w:t> </w:t>
      </w:r>
      <w:r w:rsidRPr="0011236E">
        <w:t>:</w:t>
      </w:r>
      <w:proofErr w:type="gramEnd"/>
      <w:r w:rsidRPr="0011236E">
        <w:tab/>
        <w:t>correction for terrain roughness:</w:t>
      </w:r>
    </w:p>
    <w:p w14:paraId="1C9E9D19" w14:textId="77777777" w:rsidR="00B5158C" w:rsidRPr="00EE2C66" w:rsidRDefault="00B5158C" w:rsidP="00B5158C">
      <w:pPr>
        <w:pStyle w:val="Equation"/>
        <w:rPr>
          <w:lang w:val="de-DE"/>
        </w:rPr>
      </w:pPr>
      <w:r w:rsidRPr="0011236E">
        <w:tab/>
      </w:r>
      <w:r w:rsidRPr="0011236E">
        <w:tab/>
      </w:r>
      <w:r w:rsidR="00C367B1" w:rsidRPr="0011236E">
        <w:rPr>
          <w:noProof/>
          <w:position w:val="-50"/>
        </w:rPr>
        <w:object w:dxaOrig="6700" w:dyaOrig="1120" w14:anchorId="5294F675">
          <v:shape id="_x0000_i1068" type="#_x0000_t75" alt="" style="width:336pt;height:55.75pt;mso-width-percent:0;mso-height-percent:0;mso-width-percent:0;mso-height-percent:0" o:ole="">
            <v:imagedata r:id="rId117" o:title=""/>
          </v:shape>
          <o:OLEObject Type="Embed" ProgID="Equation.3" ShapeID="_x0000_i1068" DrawAspect="Content" ObjectID="_1751724234" r:id="rId118"/>
        </w:object>
      </w:r>
      <w:r w:rsidRPr="00EE2C66">
        <w:rPr>
          <w:lang w:val="de-DE"/>
        </w:rPr>
        <w:tab/>
        <w:t>(56)</w:t>
      </w:r>
    </w:p>
    <w:p w14:paraId="0BFD830E" w14:textId="77777777" w:rsidR="00B5158C" w:rsidRPr="00EE2C66" w:rsidRDefault="00B5158C" w:rsidP="00B5158C">
      <w:pPr>
        <w:pStyle w:val="Equation"/>
        <w:rPr>
          <w:lang w:val="de-DE"/>
        </w:rPr>
      </w:pPr>
      <w:r w:rsidRPr="00EE2C66">
        <w:rPr>
          <w:lang w:val="de-DE"/>
        </w:rPr>
        <w:tab/>
      </w:r>
      <w:r w:rsidRPr="00EE2C66">
        <w:rPr>
          <w:lang w:val="de-DE"/>
        </w:rPr>
        <w:tab/>
      </w:r>
      <w:proofErr w:type="spellStart"/>
      <w:r w:rsidRPr="00EE2C66">
        <w:rPr>
          <w:i/>
          <w:lang w:val="de-DE"/>
        </w:rPr>
        <w:t>d</w:t>
      </w:r>
      <w:r w:rsidRPr="00EE2C66">
        <w:rPr>
          <w:i/>
          <w:vertAlign w:val="subscript"/>
          <w:lang w:val="de-DE"/>
        </w:rPr>
        <w:t>I</w:t>
      </w:r>
      <w:proofErr w:type="spellEnd"/>
      <w:r w:rsidRPr="00EE2C66">
        <w:rPr>
          <w:lang w:val="de-DE"/>
        </w:rPr>
        <w:t> = min (</w:t>
      </w:r>
      <w:r w:rsidRPr="00EE2C66">
        <w:rPr>
          <w:i/>
          <w:lang w:val="de-DE"/>
        </w:rPr>
        <w:t>d</w:t>
      </w:r>
      <w:r w:rsidRPr="00EE2C66">
        <w:rPr>
          <w:lang w:val="de-DE"/>
        </w:rPr>
        <w:t> – </w:t>
      </w:r>
      <w:proofErr w:type="spellStart"/>
      <w:r w:rsidRPr="00EE2C66">
        <w:rPr>
          <w:i/>
          <w:lang w:val="de-DE"/>
        </w:rPr>
        <w:t>d</w:t>
      </w:r>
      <w:r w:rsidRPr="00EE2C66">
        <w:rPr>
          <w:i/>
          <w:vertAlign w:val="subscript"/>
          <w:lang w:val="de-DE"/>
        </w:rPr>
        <w:t>lt</w:t>
      </w:r>
      <w:proofErr w:type="spellEnd"/>
      <w:r w:rsidRPr="00EE2C66">
        <w:rPr>
          <w:lang w:val="de-DE"/>
        </w:rPr>
        <w:t> – </w:t>
      </w:r>
      <w:proofErr w:type="spellStart"/>
      <w:r w:rsidRPr="00EE2C66">
        <w:rPr>
          <w:i/>
          <w:lang w:val="de-DE"/>
        </w:rPr>
        <w:t>d</w:t>
      </w:r>
      <w:r w:rsidRPr="00EE2C66">
        <w:rPr>
          <w:i/>
          <w:vertAlign w:val="subscript"/>
          <w:lang w:val="de-DE"/>
        </w:rPr>
        <w:t>lr</w:t>
      </w:r>
      <w:proofErr w:type="spellEnd"/>
      <w:r w:rsidRPr="00EE2C66">
        <w:rPr>
          <w:lang w:val="de-DE"/>
        </w:rPr>
        <w:t>, 40)                 km</w:t>
      </w:r>
      <w:r w:rsidRPr="00EE2C66">
        <w:rPr>
          <w:lang w:val="de-DE"/>
        </w:rPr>
        <w:tab/>
        <w:t>(</w:t>
      </w:r>
      <w:r w:rsidRPr="00EE2C66">
        <w:rPr>
          <w:lang w:val="de-DE"/>
        </w:rPr>
        <w:t>57</w:t>
      </w:r>
      <w:r w:rsidRPr="00EE2C66">
        <w:rPr>
          <w:lang w:val="de-DE"/>
        </w:rPr>
        <w:t>)</w:t>
      </w:r>
    </w:p>
    <w:p w14:paraId="179961B1" w14:textId="77777777" w:rsidR="00B5158C" w:rsidRPr="0011236E" w:rsidRDefault="00B5158C" w:rsidP="00B5158C">
      <w:pPr>
        <w:pStyle w:val="Equationlegend"/>
      </w:pPr>
      <w:r w:rsidRPr="00EE2C66">
        <w:rPr>
          <w:i/>
          <w:lang w:val="de-DE"/>
        </w:rPr>
        <w:tab/>
      </w:r>
      <w:proofErr w:type="gramStart"/>
      <w:r w:rsidRPr="0011236E">
        <w:rPr>
          <w:i/>
        </w:rPr>
        <w:t>A</w:t>
      </w:r>
      <w:r w:rsidRPr="0011236E">
        <w:rPr>
          <w:i/>
          <w:vertAlign w:val="subscript"/>
        </w:rPr>
        <w:t>g</w:t>
      </w:r>
      <w:r w:rsidRPr="0011236E">
        <w:rPr>
          <w:rFonts w:ascii="Tms Rmn" w:hAnsi="Tms Rmn"/>
          <w:sz w:val="12"/>
          <w:vertAlign w:val="subscript"/>
        </w:rPr>
        <w:t> </w:t>
      </w:r>
      <w:r w:rsidRPr="0011236E">
        <w:t>:</w:t>
      </w:r>
      <w:proofErr w:type="gramEnd"/>
      <w:r w:rsidRPr="0011236E">
        <w:tab/>
        <w:t>total gaseous absorption determined from equations (9) and (9a).</w:t>
      </w:r>
    </w:p>
    <w:p w14:paraId="72458037" w14:textId="77777777" w:rsidR="00B5158C" w:rsidRPr="0011236E" w:rsidRDefault="00B5158C" w:rsidP="00B5158C">
      <w:pPr>
        <w:spacing w:before="240"/>
      </w:pPr>
      <w:r w:rsidRPr="0011236E">
        <w:lastRenderedPageBreak/>
        <w:t>The remaining terms have been defined in Tables 1 and 2 and Attachment 2.</w:t>
      </w:r>
    </w:p>
    <w:p w14:paraId="6F54B1AB" w14:textId="77777777" w:rsidR="00B5158C" w:rsidRPr="0011236E" w:rsidRDefault="00B5158C" w:rsidP="00B5158C">
      <w:pPr>
        <w:pStyle w:val="Heading2"/>
      </w:pPr>
      <w:bookmarkStart w:id="30" w:name="_Toc107034040"/>
      <w:r w:rsidRPr="0011236E">
        <w:t>4.</w:t>
      </w:r>
      <w:r w:rsidRPr="0011236E">
        <w:t>5</w:t>
      </w:r>
      <w:r w:rsidRPr="0011236E">
        <w:tab/>
        <w:t>The overall prediction</w:t>
      </w:r>
      <w:bookmarkEnd w:id="30"/>
    </w:p>
    <w:p w14:paraId="1F30D859" w14:textId="77777777" w:rsidR="00B5158C" w:rsidRPr="0011236E" w:rsidRDefault="00B5158C" w:rsidP="00B5158C">
      <w:r w:rsidRPr="0011236E">
        <w:t>The following procedure should be applied to the results of the foregoing calculations for all paths.</w:t>
      </w:r>
    </w:p>
    <w:p w14:paraId="2FE87F1D" w14:textId="77777777" w:rsidR="00B5158C" w:rsidRPr="0011236E" w:rsidRDefault="00B5158C" w:rsidP="00B5158C">
      <w:pPr>
        <w:keepNext/>
      </w:pPr>
      <w:r w:rsidRPr="0011236E">
        <w:t xml:space="preserve">Calculate an interpolation factor, </w:t>
      </w:r>
      <w:r w:rsidRPr="0011236E">
        <w:rPr>
          <w:i/>
        </w:rPr>
        <w:t>F</w:t>
      </w:r>
      <w:r w:rsidRPr="0011236E">
        <w:rPr>
          <w:i/>
          <w:vertAlign w:val="subscript"/>
        </w:rPr>
        <w:t>j</w:t>
      </w:r>
      <w:r w:rsidRPr="0011236E">
        <w:t>, to take account of slope parameters:</w:t>
      </w:r>
    </w:p>
    <w:p w14:paraId="05613888" w14:textId="77777777" w:rsidR="00B5158C" w:rsidRPr="0011236E" w:rsidRDefault="00B5158C" w:rsidP="00B5158C">
      <w:pPr>
        <w:pStyle w:val="Equation"/>
      </w:pPr>
      <w:r w:rsidRPr="0011236E">
        <w:tab/>
      </w:r>
      <w:r w:rsidRPr="0011236E">
        <w:tab/>
      </w:r>
      <w:r w:rsidR="00C367B1" w:rsidRPr="0011236E">
        <w:rPr>
          <w:noProof/>
          <w:position w:val="-30"/>
        </w:rPr>
        <w:object w:dxaOrig="4360" w:dyaOrig="720" w14:anchorId="54312B65">
          <v:shape id="_x0000_i1067" type="#_x0000_t75" alt="" style="width:218.8pt;height:38.1pt;mso-width-percent:0;mso-height-percent:0;mso-width-percent:0;mso-height-percent:0" o:ole="" fillcolor="window">
            <v:imagedata r:id="rId119" o:title=""/>
          </v:shape>
          <o:OLEObject Type="Embed" ProgID="Equation.3" ShapeID="_x0000_i1067" DrawAspect="Content" ObjectID="_1751724235" r:id="rId120"/>
        </w:object>
      </w:r>
      <w:r w:rsidRPr="0011236E">
        <w:tab/>
        <w:t>(58)</w:t>
      </w:r>
    </w:p>
    <w:p w14:paraId="7DC26755" w14:textId="77777777" w:rsidR="00B5158C" w:rsidRPr="0011236E" w:rsidRDefault="00B5158C" w:rsidP="00B5158C">
      <w:pPr>
        <w:spacing w:before="0"/>
      </w:pPr>
      <w:r w:rsidRPr="0011236E">
        <w:t>where:</w:t>
      </w:r>
    </w:p>
    <w:p w14:paraId="26033558" w14:textId="77777777" w:rsidR="00B5158C" w:rsidRPr="0011236E" w:rsidRDefault="00B5158C" w:rsidP="00B5158C">
      <w:pPr>
        <w:pStyle w:val="Equationlegend"/>
        <w:tabs>
          <w:tab w:val="left" w:pos="8100"/>
        </w:tabs>
      </w:pPr>
      <w:r w:rsidRPr="0011236E">
        <w:tab/>
        <w:t>ξ:</w:t>
      </w:r>
      <w:r w:rsidRPr="0011236E">
        <w:tab/>
        <w:t>adjustable parameter currently set to 0.8</w:t>
      </w:r>
      <w:r w:rsidRPr="0011236E">
        <w:t>;</w:t>
      </w:r>
    </w:p>
    <w:p w14:paraId="64224868" w14:textId="77777777" w:rsidR="00B5158C" w:rsidRPr="0011236E" w:rsidRDefault="00B5158C" w:rsidP="00B5158C">
      <w:pPr>
        <w:pStyle w:val="Equationlegend"/>
        <w:tabs>
          <w:tab w:val="left" w:pos="8100"/>
        </w:tabs>
      </w:pPr>
      <w:r w:rsidRPr="0011236E">
        <w:tab/>
        <w:t>(</w:t>
      </w:r>
      <w:r w:rsidRPr="0011236E">
        <w:rPr>
          <w:i/>
        </w:rPr>
        <w:t>S</w:t>
      </w:r>
      <w:r w:rsidRPr="0011236E">
        <w:rPr>
          <w:i/>
          <w:vertAlign w:val="subscript"/>
        </w:rPr>
        <w:t>tim</w:t>
      </w:r>
      <w:r w:rsidRPr="0011236E">
        <w:t xml:space="preserve"> – </w:t>
      </w:r>
      <w:proofErr w:type="spellStart"/>
      <w:r w:rsidRPr="0011236E">
        <w:rPr>
          <w:i/>
        </w:rPr>
        <w:t>S</w:t>
      </w:r>
      <w:r w:rsidRPr="0011236E">
        <w:rPr>
          <w:i/>
          <w:vertAlign w:val="subscript"/>
        </w:rPr>
        <w:t>tr</w:t>
      </w:r>
      <w:proofErr w:type="spellEnd"/>
      <w:r w:rsidRPr="0011236E">
        <w:t>):</w:t>
      </w:r>
      <w:r w:rsidRPr="0011236E">
        <w:tab/>
        <w:t>slope parameters defined in equations (14) and (15)</w:t>
      </w:r>
      <w:r w:rsidRPr="0011236E">
        <w:t xml:space="preserve"> except to use </w:t>
      </w:r>
      <w:r w:rsidRPr="0011236E">
        <w:rPr>
          <w:i/>
          <w:iCs/>
        </w:rPr>
        <w:t>h</w:t>
      </w:r>
      <w:r w:rsidRPr="0011236E">
        <w:rPr>
          <w:i/>
          <w:iCs/>
          <w:vertAlign w:val="subscript"/>
        </w:rPr>
        <w:t>i</w:t>
      </w:r>
      <w:r w:rsidRPr="0011236E">
        <w:t xml:space="preserve"> instead of </w:t>
      </w:r>
      <w:proofErr w:type="spellStart"/>
      <w:r w:rsidRPr="0011236E">
        <w:rPr>
          <w:i/>
          <w:iCs/>
        </w:rPr>
        <w:t>g</w:t>
      </w:r>
      <w:r w:rsidRPr="0011236E">
        <w:rPr>
          <w:i/>
          <w:iCs/>
          <w:vertAlign w:val="subscript"/>
        </w:rPr>
        <w:t>i</w:t>
      </w:r>
      <w:proofErr w:type="spellEnd"/>
      <w:r w:rsidRPr="0011236E">
        <w:t xml:space="preserve"> in equation (14);</w:t>
      </w:r>
    </w:p>
    <w:p w14:paraId="1240BD03" w14:textId="77777777" w:rsidR="00B5158C" w:rsidRPr="0011236E" w:rsidRDefault="00B5158C" w:rsidP="00B5158C">
      <w:pPr>
        <w:pStyle w:val="Equationlegend"/>
        <w:tabs>
          <w:tab w:val="left" w:pos="8100"/>
        </w:tabs>
      </w:pPr>
      <w:r w:rsidRPr="0011236E">
        <w:tab/>
        <w:t>Θ:</w:t>
      </w:r>
      <w:r w:rsidRPr="0011236E">
        <w:tab/>
        <w:t>adjustable parameter currently set to 0.3 </w:t>
      </w:r>
      <w:proofErr w:type="spellStart"/>
      <w:r w:rsidRPr="0011236E">
        <w:t>mrad</w:t>
      </w:r>
      <w:proofErr w:type="spellEnd"/>
      <w:r w:rsidRPr="0011236E">
        <w:t>.</w:t>
      </w:r>
    </w:p>
    <w:p w14:paraId="589FDFE6" w14:textId="77777777" w:rsidR="00B5158C" w:rsidRPr="0011236E" w:rsidRDefault="00B5158C" w:rsidP="00B5158C">
      <w:r w:rsidRPr="0011236E">
        <w:t xml:space="preserve">Calculate an interpolation factor, </w:t>
      </w:r>
      <w:proofErr w:type="spellStart"/>
      <w:r w:rsidRPr="0011236E">
        <w:rPr>
          <w:i/>
        </w:rPr>
        <w:t>F</w:t>
      </w:r>
      <w:r w:rsidRPr="0011236E">
        <w:rPr>
          <w:i/>
          <w:vertAlign w:val="subscript"/>
        </w:rPr>
        <w:t>k</w:t>
      </w:r>
      <w:proofErr w:type="spellEnd"/>
      <w:r w:rsidRPr="0011236E">
        <w:t>, to take account of the great circle path distance:</w:t>
      </w:r>
    </w:p>
    <w:p w14:paraId="085D6329" w14:textId="77777777" w:rsidR="00B5158C" w:rsidRPr="0011236E" w:rsidRDefault="00B5158C" w:rsidP="00B5158C">
      <w:pPr>
        <w:pStyle w:val="Equation"/>
      </w:pPr>
      <w:r w:rsidRPr="0011236E">
        <w:tab/>
      </w:r>
      <w:r w:rsidRPr="0011236E">
        <w:tab/>
      </w:r>
      <w:r w:rsidR="00C367B1" w:rsidRPr="0011236E">
        <w:rPr>
          <w:noProof/>
          <w:position w:val="-34"/>
        </w:rPr>
        <w:object w:dxaOrig="4380" w:dyaOrig="800" w14:anchorId="1AFEA033">
          <v:shape id="_x0000_i1066" type="#_x0000_t75" alt="" style="width:218.1pt;height:38.8pt;mso-width-percent:0;mso-height-percent:0;mso-width-percent:0;mso-height-percent:0" o:ole="" fillcolor="window">
            <v:imagedata r:id="rId121" o:title=""/>
          </v:shape>
          <o:OLEObject Type="Embed" ProgID="Equation.3" ShapeID="_x0000_i1066" DrawAspect="Content" ObjectID="_1751724236" r:id="rId122"/>
        </w:object>
      </w:r>
      <w:r w:rsidRPr="0011236E">
        <w:tab/>
        <w:t>(59)</w:t>
      </w:r>
    </w:p>
    <w:p w14:paraId="01B1BEE4" w14:textId="77777777" w:rsidR="00B5158C" w:rsidRPr="0011236E" w:rsidRDefault="00B5158C" w:rsidP="00B5158C">
      <w:pPr>
        <w:spacing w:before="0"/>
      </w:pPr>
      <w:r w:rsidRPr="0011236E">
        <w:t>where:</w:t>
      </w:r>
    </w:p>
    <w:p w14:paraId="1AF4DDA3" w14:textId="77777777" w:rsidR="00B5158C" w:rsidRPr="0011236E" w:rsidRDefault="00B5158C" w:rsidP="00B5158C">
      <w:pPr>
        <w:pStyle w:val="Equationlegend"/>
      </w:pPr>
      <w:r w:rsidRPr="0011236E">
        <w:tab/>
      </w:r>
      <w:proofErr w:type="gramStart"/>
      <w:r w:rsidRPr="0011236E">
        <w:rPr>
          <w:i/>
          <w:iCs/>
        </w:rPr>
        <w:t>d</w:t>
      </w:r>
      <w:r w:rsidRPr="0011236E">
        <w:rPr>
          <w:rFonts w:ascii="Tms Rmn" w:hAnsi="Tms Rmn"/>
          <w:sz w:val="12"/>
        </w:rPr>
        <w:t> </w:t>
      </w:r>
      <w:r w:rsidRPr="0011236E">
        <w:t>:</w:t>
      </w:r>
      <w:proofErr w:type="gramEnd"/>
      <w:r w:rsidRPr="0011236E">
        <w:tab/>
        <w:t xml:space="preserve">great circle path length (km) (defined in Table </w:t>
      </w:r>
      <w:r w:rsidRPr="0011236E">
        <w:t>4</w:t>
      </w:r>
      <w:r w:rsidRPr="0011236E">
        <w:t>)</w:t>
      </w:r>
      <w:r w:rsidRPr="0011236E">
        <w:t>;</w:t>
      </w:r>
    </w:p>
    <w:p w14:paraId="3EE78185" w14:textId="77777777" w:rsidR="00B5158C" w:rsidRPr="0011236E" w:rsidRDefault="00B5158C" w:rsidP="00B5158C">
      <w:pPr>
        <w:pStyle w:val="Equationlegend"/>
      </w:pPr>
      <w:r w:rsidRPr="0011236E">
        <w:rPr>
          <w:i/>
        </w:rPr>
        <w:tab/>
      </w:r>
      <w:proofErr w:type="spellStart"/>
      <w:proofErr w:type="gramStart"/>
      <w:r w:rsidRPr="0011236E">
        <w:rPr>
          <w:i/>
        </w:rPr>
        <w:t>d</w:t>
      </w:r>
      <w:r w:rsidRPr="0011236E">
        <w:rPr>
          <w:i/>
          <w:vertAlign w:val="subscript"/>
        </w:rPr>
        <w:t>sw</w:t>
      </w:r>
      <w:proofErr w:type="spellEnd"/>
      <w:r w:rsidRPr="0011236E">
        <w:rPr>
          <w:rFonts w:ascii="Tms Rmn" w:hAnsi="Tms Rmn"/>
          <w:iCs/>
          <w:sz w:val="12"/>
        </w:rPr>
        <w:t> </w:t>
      </w:r>
      <w:r w:rsidRPr="0011236E">
        <w:t>:</w:t>
      </w:r>
      <w:proofErr w:type="gramEnd"/>
      <w:r w:rsidRPr="0011236E">
        <w:tab/>
        <w:t>fixed parameter determining the distance range of the associated blending, set to 20</w:t>
      </w:r>
      <w:r w:rsidRPr="0011236E">
        <w:t>;</w:t>
      </w:r>
    </w:p>
    <w:p w14:paraId="5260AAD9" w14:textId="77777777" w:rsidR="00B5158C" w:rsidRPr="0011236E" w:rsidRDefault="00B5158C" w:rsidP="00B5158C">
      <w:pPr>
        <w:pStyle w:val="Equationlegend"/>
      </w:pPr>
      <w:r w:rsidRPr="0011236E">
        <w:rPr>
          <w:i/>
        </w:rPr>
        <w:tab/>
      </w:r>
      <w:proofErr w:type="gramStart"/>
      <w:r w:rsidRPr="0011236E">
        <w:rPr>
          <w:iCs/>
        </w:rPr>
        <w:t>κ</w:t>
      </w:r>
      <w:r w:rsidRPr="0011236E">
        <w:rPr>
          <w:iCs/>
          <w:vertAlign w:val="subscript"/>
        </w:rPr>
        <w:t> </w:t>
      </w:r>
      <w:r w:rsidRPr="0011236E">
        <w:t>:</w:t>
      </w:r>
      <w:proofErr w:type="gramEnd"/>
      <w:r w:rsidRPr="0011236E">
        <w:tab/>
        <w:t>fixed parameter determining the blending slope at the ends of the range, set to 0.5</w:t>
      </w:r>
      <w:r w:rsidRPr="0011236E">
        <w:t>.</w:t>
      </w:r>
    </w:p>
    <w:p w14:paraId="6187375F" w14:textId="77777777" w:rsidR="00B5158C" w:rsidRPr="0011236E" w:rsidRDefault="00B5158C" w:rsidP="00B5158C">
      <w:r w:rsidRPr="0011236E">
        <w:t xml:space="preserve">Calculate a notional minimum basic transmission loss, </w:t>
      </w:r>
      <w:r w:rsidRPr="0011236E">
        <w:rPr>
          <w:i/>
        </w:rPr>
        <w:t>L</w:t>
      </w:r>
      <w:r w:rsidRPr="0011236E">
        <w:rPr>
          <w:i/>
          <w:vertAlign w:val="subscript"/>
        </w:rPr>
        <w:t>minb</w:t>
      </w:r>
      <w:r w:rsidRPr="0011236E">
        <w:rPr>
          <w:vertAlign w:val="subscript"/>
        </w:rPr>
        <w:t>0</w:t>
      </w:r>
      <w:r w:rsidRPr="0011236E">
        <w:rPr>
          <w:i/>
          <w:vertAlign w:val="subscript"/>
        </w:rPr>
        <w:t>p</w:t>
      </w:r>
      <w:r w:rsidRPr="0011236E">
        <w:t xml:space="preserve"> (dB) associated with </w:t>
      </w:r>
      <w:proofErr w:type="spellStart"/>
      <w:r w:rsidRPr="0011236E">
        <w:t>LoS</w:t>
      </w:r>
      <w:proofErr w:type="spellEnd"/>
      <w:r w:rsidRPr="0011236E">
        <w:t xml:space="preserve"> propagation and over-sea sub-path diffraction.</w:t>
      </w:r>
    </w:p>
    <w:p w14:paraId="1B6430F9" w14:textId="77777777" w:rsidR="00B5158C" w:rsidRPr="0011236E" w:rsidRDefault="00B5158C" w:rsidP="00B5158C">
      <w:pPr>
        <w:pStyle w:val="Blanc"/>
      </w:pPr>
    </w:p>
    <w:p w14:paraId="6DB784CA" w14:textId="77777777" w:rsidR="00B5158C" w:rsidRPr="0011236E" w:rsidRDefault="00B5158C" w:rsidP="00B5158C">
      <w:pPr>
        <w:pStyle w:val="Equation"/>
      </w:pPr>
      <w:r w:rsidRPr="0011236E">
        <w:tab/>
      </w:r>
      <w:r w:rsidRPr="0011236E">
        <w:tab/>
      </w:r>
      <w:r w:rsidR="00C367B1" w:rsidRPr="0011236E">
        <w:rPr>
          <w:noProof/>
          <w:position w:val="-34"/>
        </w:rPr>
        <w:object w:dxaOrig="7180" w:dyaOrig="800" w14:anchorId="03A69A63">
          <v:shape id="_x0000_i1065" type="#_x0000_t75" alt="" style="width:355.05pt;height:38.8pt;mso-width-percent:0;mso-height-percent:0;mso-width-percent:0;mso-height-percent:0" o:ole="" fillcolor="window">
            <v:imagedata r:id="rId123" o:title=""/>
          </v:shape>
          <o:OLEObject Type="Embed" ProgID="Equation.3" ShapeID="_x0000_i1065" DrawAspect="Content" ObjectID="_1751724237" r:id="rId124"/>
        </w:object>
      </w:r>
      <w:r w:rsidRPr="0011236E">
        <w:t>          dB</w:t>
      </w:r>
      <w:r w:rsidRPr="0011236E">
        <w:tab/>
        <w:t>(60)</w:t>
      </w:r>
    </w:p>
    <w:p w14:paraId="346E2C66" w14:textId="77777777" w:rsidR="00B5158C" w:rsidRPr="0011236E" w:rsidRDefault="00B5158C" w:rsidP="00B5158C">
      <w:r w:rsidRPr="0011236E">
        <w:t>where:</w:t>
      </w:r>
    </w:p>
    <w:p w14:paraId="01AA1801" w14:textId="77777777" w:rsidR="00B5158C" w:rsidRPr="0011236E" w:rsidRDefault="00B5158C" w:rsidP="00B5158C">
      <w:pPr>
        <w:pStyle w:val="Equationlegend"/>
      </w:pPr>
      <w:r w:rsidRPr="0011236E">
        <w:tab/>
      </w:r>
      <w:r w:rsidRPr="0011236E">
        <w:rPr>
          <w:i/>
        </w:rPr>
        <w:t>L</w:t>
      </w:r>
      <w:r w:rsidRPr="0011236E">
        <w:rPr>
          <w:i/>
          <w:vertAlign w:val="subscript"/>
        </w:rPr>
        <w:t>b</w:t>
      </w:r>
      <w:r w:rsidRPr="0011236E">
        <w:rPr>
          <w:vertAlign w:val="subscript"/>
        </w:rPr>
        <w:t>0</w:t>
      </w:r>
      <w:proofErr w:type="gramStart"/>
      <w:r w:rsidRPr="0011236E">
        <w:rPr>
          <w:i/>
          <w:vertAlign w:val="subscript"/>
        </w:rPr>
        <w:t>p</w:t>
      </w:r>
      <w:r w:rsidRPr="0011236E">
        <w:rPr>
          <w:rFonts w:ascii="Tms Rmn" w:hAnsi="Tms Rmn"/>
          <w:sz w:val="12"/>
        </w:rPr>
        <w:t> </w:t>
      </w:r>
      <w:r w:rsidRPr="0011236E">
        <w:t>:</w:t>
      </w:r>
      <w:proofErr w:type="gramEnd"/>
      <w:r w:rsidRPr="0011236E">
        <w:tab/>
        <w:t xml:space="preserve">notional </w:t>
      </w:r>
      <w:proofErr w:type="spellStart"/>
      <w:r w:rsidRPr="0011236E">
        <w:t>LoS</w:t>
      </w:r>
      <w:proofErr w:type="spellEnd"/>
      <w:r w:rsidRPr="0011236E">
        <w:t xml:space="preserve"> basic transmission loss not exceeded for </w:t>
      </w:r>
      <w:r w:rsidRPr="0011236E">
        <w:rPr>
          <w:i/>
          <w:iCs/>
        </w:rPr>
        <w:t>p</w:t>
      </w:r>
      <w:r w:rsidRPr="0011236E">
        <w:t>% time, given by equation (11)</w:t>
      </w:r>
      <w:r w:rsidRPr="0011236E">
        <w:t>;</w:t>
      </w:r>
    </w:p>
    <w:p w14:paraId="756794C2" w14:textId="77777777" w:rsidR="00B5158C" w:rsidRPr="0011236E" w:rsidRDefault="00B5158C" w:rsidP="00B5158C">
      <w:pPr>
        <w:pStyle w:val="Equationlegend"/>
      </w:pPr>
      <w:r w:rsidRPr="0011236E">
        <w:tab/>
      </w:r>
      <w:r w:rsidRPr="0011236E">
        <w:rPr>
          <w:i/>
        </w:rPr>
        <w:t>L</w:t>
      </w:r>
      <w:r w:rsidRPr="0011236E">
        <w:rPr>
          <w:i/>
          <w:vertAlign w:val="subscript"/>
        </w:rPr>
        <w:t>b</w:t>
      </w:r>
      <w:r w:rsidRPr="0011236E">
        <w:rPr>
          <w:vertAlign w:val="subscript"/>
        </w:rPr>
        <w:t>0</w:t>
      </w:r>
      <w:r w:rsidRPr="0011236E">
        <w:rPr>
          <w:vertAlign w:val="subscript"/>
        </w:rPr>
        <w:sym w:font="Symbol" w:char="F062"/>
      </w:r>
      <w:r w:rsidRPr="0011236E">
        <w:rPr>
          <w:rFonts w:ascii="Tms Rmn" w:hAnsi="Tms Rmn"/>
          <w:sz w:val="12"/>
        </w:rPr>
        <w:t> </w:t>
      </w:r>
      <w:r w:rsidRPr="0011236E">
        <w:t>:</w:t>
      </w:r>
      <w:r w:rsidRPr="0011236E">
        <w:tab/>
        <w:t xml:space="preserve">notional </w:t>
      </w:r>
      <w:proofErr w:type="spellStart"/>
      <w:r w:rsidRPr="0011236E">
        <w:t>LoS</w:t>
      </w:r>
      <w:proofErr w:type="spellEnd"/>
      <w:r w:rsidRPr="0011236E">
        <w:t xml:space="preserve"> basic transmission loss not exceeded for </w:t>
      </w:r>
      <w:r w:rsidRPr="0011236E">
        <w:sym w:font="Symbol" w:char="F062"/>
      </w:r>
      <w:r w:rsidRPr="0011236E">
        <w:t>% time, given by equation (12)</w:t>
      </w:r>
      <w:r w:rsidRPr="0011236E">
        <w:t>;</w:t>
      </w:r>
    </w:p>
    <w:p w14:paraId="21C2D1BD" w14:textId="77777777" w:rsidR="00B5158C" w:rsidRPr="0011236E" w:rsidRDefault="00B5158C" w:rsidP="00B5158C">
      <w:pPr>
        <w:pStyle w:val="Equationlegend"/>
      </w:pPr>
      <w:r w:rsidRPr="0011236E">
        <w:rPr>
          <w:i/>
        </w:rPr>
        <w:tab/>
      </w:r>
      <w:proofErr w:type="spellStart"/>
      <w:proofErr w:type="gramStart"/>
      <w:r w:rsidRPr="0011236E">
        <w:rPr>
          <w:i/>
        </w:rPr>
        <w:t>L</w:t>
      </w:r>
      <w:r w:rsidRPr="0011236E">
        <w:rPr>
          <w:i/>
          <w:vertAlign w:val="subscript"/>
        </w:rPr>
        <w:t>dp</w:t>
      </w:r>
      <w:proofErr w:type="spellEnd"/>
      <w:r w:rsidRPr="0011236E">
        <w:rPr>
          <w:rFonts w:ascii="Tms Rmn" w:hAnsi="Tms Rmn"/>
          <w:iCs/>
          <w:sz w:val="12"/>
        </w:rPr>
        <w:t> </w:t>
      </w:r>
      <w:r w:rsidRPr="0011236E">
        <w:t>:</w:t>
      </w:r>
      <w:proofErr w:type="gramEnd"/>
      <w:r w:rsidRPr="0011236E">
        <w:tab/>
        <w:t xml:space="preserve">diffraction loss not exceeded for </w:t>
      </w:r>
      <w:r w:rsidRPr="0011236E">
        <w:rPr>
          <w:i/>
          <w:iCs/>
        </w:rPr>
        <w:t>p</w:t>
      </w:r>
      <w:r w:rsidRPr="0011236E">
        <w:t>% time, calculated using the method in § 4.2</w:t>
      </w:r>
      <w:r w:rsidRPr="0011236E">
        <w:t>;</w:t>
      </w:r>
    </w:p>
    <w:p w14:paraId="49F4F708" w14:textId="77777777" w:rsidR="00B5158C" w:rsidRPr="0011236E" w:rsidRDefault="00B5158C" w:rsidP="00B5158C">
      <w:pPr>
        <w:pStyle w:val="Equationlegend"/>
        <w:rPr>
          <w:iCs/>
        </w:rPr>
      </w:pPr>
      <w:r w:rsidRPr="0011236E">
        <w:rPr>
          <w:i/>
        </w:rPr>
        <w:tab/>
      </w:r>
      <w:proofErr w:type="gramStart"/>
      <w:r w:rsidRPr="0011236E">
        <w:rPr>
          <w:i/>
        </w:rPr>
        <w:t>F</w:t>
      </w:r>
      <w:r w:rsidRPr="0011236E">
        <w:rPr>
          <w:i/>
          <w:vertAlign w:val="subscript"/>
        </w:rPr>
        <w:t>i</w:t>
      </w:r>
      <w:r w:rsidRPr="0011236E">
        <w:rPr>
          <w:i/>
        </w:rPr>
        <w:t xml:space="preserve"> </w:t>
      </w:r>
      <w:r w:rsidRPr="0011236E">
        <w:rPr>
          <w:iCs/>
        </w:rPr>
        <w:t>:</w:t>
      </w:r>
      <w:proofErr w:type="gramEnd"/>
      <w:r w:rsidRPr="0011236E">
        <w:rPr>
          <w:iCs/>
        </w:rPr>
        <w:tab/>
      </w:r>
      <w:r w:rsidRPr="0011236E">
        <w:rPr>
          <w:szCs w:val="24"/>
        </w:rPr>
        <w:t>diffraction interpolation factor, given by equation (41).</w:t>
      </w:r>
    </w:p>
    <w:p w14:paraId="55B5D0A9" w14:textId="77777777" w:rsidR="00B5158C" w:rsidRPr="0011236E" w:rsidRDefault="00B5158C" w:rsidP="00B5158C">
      <w:r w:rsidRPr="0011236E">
        <w:t xml:space="preserve">Calculate a notional minimum basic transmission loss, </w:t>
      </w:r>
      <w:proofErr w:type="spellStart"/>
      <w:r w:rsidRPr="0011236E">
        <w:rPr>
          <w:i/>
        </w:rPr>
        <w:t>L</w:t>
      </w:r>
      <w:r w:rsidRPr="0011236E">
        <w:rPr>
          <w:i/>
          <w:vertAlign w:val="subscript"/>
        </w:rPr>
        <w:t>minbap</w:t>
      </w:r>
      <w:proofErr w:type="spellEnd"/>
      <w:r w:rsidRPr="0011236E">
        <w:t xml:space="preserve"> (dB), associated with </w:t>
      </w:r>
      <w:proofErr w:type="spellStart"/>
      <w:r w:rsidRPr="0011236E">
        <w:t>LoS</w:t>
      </w:r>
      <w:proofErr w:type="spellEnd"/>
      <w:r w:rsidRPr="0011236E">
        <w:t xml:space="preserve"> and </w:t>
      </w:r>
      <w:proofErr w:type="spellStart"/>
      <w:r w:rsidRPr="0011236E">
        <w:t>transhorizon</w:t>
      </w:r>
      <w:proofErr w:type="spellEnd"/>
      <w:r w:rsidRPr="0011236E">
        <w:t xml:space="preserve"> signal enhancements:</w:t>
      </w:r>
    </w:p>
    <w:p w14:paraId="3B12CCAB" w14:textId="77777777" w:rsidR="00B5158C" w:rsidRPr="0011236E" w:rsidRDefault="00B5158C" w:rsidP="00B5158C">
      <w:pPr>
        <w:pStyle w:val="Equation"/>
      </w:pPr>
      <w:r w:rsidRPr="0011236E">
        <w:tab/>
      </w:r>
      <w:r w:rsidRPr="0011236E">
        <w:tab/>
      </w:r>
      <w:r w:rsidR="00C367B1" w:rsidRPr="0011236E">
        <w:rPr>
          <w:noProof/>
          <w:position w:val="-34"/>
        </w:rPr>
        <w:object w:dxaOrig="3879" w:dyaOrig="800" w14:anchorId="4B8E4B66">
          <v:shape id="_x0000_i1064" type="#_x0000_t75" alt="" style="width:194.1pt;height:38.8pt;mso-width-percent:0;mso-height-percent:0;mso-width-percent:0;mso-height-percent:0" o:ole="" fillcolor="window">
            <v:imagedata r:id="rId125" o:title=""/>
          </v:shape>
          <o:OLEObject Type="Embed" ProgID="Equation.3" ShapeID="_x0000_i1064" DrawAspect="Content" ObjectID="_1751724238" r:id="rId126"/>
        </w:object>
      </w:r>
      <w:r w:rsidRPr="0011236E">
        <w:t>                dB</w:t>
      </w:r>
      <w:r w:rsidRPr="0011236E">
        <w:tab/>
        <w:t>(61)</w:t>
      </w:r>
    </w:p>
    <w:p w14:paraId="5B429DD4" w14:textId="77777777" w:rsidR="00B5158C" w:rsidRPr="0011236E" w:rsidRDefault="00B5158C" w:rsidP="00B5158C">
      <w:r w:rsidRPr="0011236E">
        <w:t>where:</w:t>
      </w:r>
    </w:p>
    <w:p w14:paraId="25ADA276" w14:textId="77777777" w:rsidR="00B5158C" w:rsidRPr="0011236E" w:rsidRDefault="00B5158C" w:rsidP="00B5158C">
      <w:pPr>
        <w:pStyle w:val="Equationlegend"/>
      </w:pPr>
      <w:r w:rsidRPr="0011236E">
        <w:rPr>
          <w:i/>
        </w:rPr>
        <w:lastRenderedPageBreak/>
        <w:tab/>
      </w:r>
      <w:proofErr w:type="spellStart"/>
      <w:r w:rsidRPr="0011236E">
        <w:rPr>
          <w:i/>
        </w:rPr>
        <w:t>L</w:t>
      </w:r>
      <w:r w:rsidRPr="0011236E">
        <w:rPr>
          <w:i/>
          <w:vertAlign w:val="subscript"/>
        </w:rPr>
        <w:t>ba</w:t>
      </w:r>
      <w:proofErr w:type="spellEnd"/>
      <w:r w:rsidRPr="0011236E">
        <w:t>:</w:t>
      </w:r>
      <w:r w:rsidRPr="0011236E">
        <w:tab/>
        <w:t xml:space="preserve">ducting/layer reflection basic transmission loss not exceeded for </w:t>
      </w:r>
      <w:r w:rsidRPr="0011236E">
        <w:rPr>
          <w:i/>
          <w:iCs/>
        </w:rPr>
        <w:t>p</w:t>
      </w:r>
      <w:r w:rsidRPr="0011236E">
        <w:t>% time, given by equation (46)</w:t>
      </w:r>
      <w:r w:rsidRPr="0011236E">
        <w:t>;</w:t>
      </w:r>
    </w:p>
    <w:p w14:paraId="113E578C" w14:textId="77777777" w:rsidR="00B5158C" w:rsidRPr="0011236E" w:rsidRDefault="00B5158C" w:rsidP="00B5158C">
      <w:pPr>
        <w:pStyle w:val="Equationlegend"/>
      </w:pPr>
      <w:r w:rsidRPr="0011236E">
        <w:rPr>
          <w:i/>
        </w:rPr>
        <w:tab/>
        <w:t>L</w:t>
      </w:r>
      <w:r w:rsidRPr="0011236E">
        <w:rPr>
          <w:i/>
          <w:vertAlign w:val="subscript"/>
        </w:rPr>
        <w:t>b</w:t>
      </w:r>
      <w:r w:rsidRPr="0011236E">
        <w:rPr>
          <w:iCs/>
          <w:vertAlign w:val="subscript"/>
        </w:rPr>
        <w:t>0</w:t>
      </w:r>
      <w:r w:rsidRPr="0011236E">
        <w:rPr>
          <w:i/>
          <w:vertAlign w:val="subscript"/>
        </w:rPr>
        <w:t>p</w:t>
      </w:r>
      <w:r w:rsidRPr="0011236E">
        <w:t>:</w:t>
      </w:r>
      <w:r w:rsidRPr="0011236E">
        <w:tab/>
        <w:t xml:space="preserve">notional line-of-sight basic transmission loss not exceeded for </w:t>
      </w:r>
      <w:r w:rsidRPr="0011236E">
        <w:rPr>
          <w:i/>
          <w:iCs/>
        </w:rPr>
        <w:t>p</w:t>
      </w:r>
      <w:r w:rsidRPr="0011236E">
        <w:t>% time, given by equation (11)</w:t>
      </w:r>
      <w:r w:rsidRPr="0011236E">
        <w:t>;</w:t>
      </w:r>
    </w:p>
    <w:p w14:paraId="1FB13EB3" w14:textId="77777777" w:rsidR="00B5158C" w:rsidRPr="0011236E" w:rsidRDefault="00B5158C" w:rsidP="00B5158C">
      <w:pPr>
        <w:pStyle w:val="Equationlegend"/>
      </w:pPr>
      <w:r w:rsidRPr="0011236E">
        <w:tab/>
        <w:t>η =</w:t>
      </w:r>
      <w:r w:rsidRPr="0011236E">
        <w:tab/>
        <w:t>2.5.</w:t>
      </w:r>
    </w:p>
    <w:p w14:paraId="6DBF0C47" w14:textId="77777777" w:rsidR="00B5158C" w:rsidRPr="0011236E" w:rsidRDefault="00B5158C" w:rsidP="00B5158C">
      <w:r w:rsidRPr="0011236E">
        <w:t xml:space="preserve">Calculate a notional basic transmission loss, </w:t>
      </w:r>
      <w:proofErr w:type="spellStart"/>
      <w:r w:rsidRPr="0011236E">
        <w:rPr>
          <w:i/>
        </w:rPr>
        <w:t>L</w:t>
      </w:r>
      <w:r w:rsidRPr="0011236E">
        <w:rPr>
          <w:i/>
          <w:vertAlign w:val="subscript"/>
        </w:rPr>
        <w:t>bda</w:t>
      </w:r>
      <w:proofErr w:type="spellEnd"/>
      <w:r w:rsidRPr="0011236E">
        <w:t xml:space="preserve"> (dB), associated with diffraction and </w:t>
      </w:r>
      <w:proofErr w:type="spellStart"/>
      <w:r w:rsidRPr="0011236E">
        <w:t>LoS</w:t>
      </w:r>
      <w:proofErr w:type="spellEnd"/>
      <w:r w:rsidRPr="0011236E">
        <w:t xml:space="preserve"> or ducting/layer-reflection enhancements:</w:t>
      </w:r>
    </w:p>
    <w:p w14:paraId="5546E2EC" w14:textId="77777777" w:rsidR="00B5158C" w:rsidRPr="0011236E" w:rsidRDefault="00B5158C" w:rsidP="00B5158C">
      <w:pPr>
        <w:pStyle w:val="Blanc"/>
      </w:pPr>
    </w:p>
    <w:p w14:paraId="1B7C5D91" w14:textId="77777777" w:rsidR="00B5158C" w:rsidRPr="0011236E" w:rsidRDefault="00B5158C" w:rsidP="00B5158C">
      <w:pPr>
        <w:pStyle w:val="Equation"/>
      </w:pPr>
      <w:r w:rsidRPr="0011236E">
        <w:tab/>
      </w:r>
      <w:r w:rsidRPr="0011236E">
        <w:tab/>
      </w:r>
      <w:r w:rsidR="00C367B1" w:rsidRPr="0011236E">
        <w:rPr>
          <w:noProof/>
          <w:position w:val="-34"/>
        </w:rPr>
        <w:object w:dxaOrig="6540" w:dyaOrig="800" w14:anchorId="7668E16A">
          <v:shape id="_x0000_i1063" type="#_x0000_t75" alt="" style="width:324.7pt;height:38.8pt;mso-width-percent:0;mso-height-percent:0;mso-width-percent:0;mso-height-percent:0" o:ole="">
            <v:imagedata r:id="rId127" o:title=""/>
          </v:shape>
          <o:OLEObject Type="Embed" ProgID="Equation.3" ShapeID="_x0000_i1063" DrawAspect="Content" ObjectID="_1751724239" r:id="rId128"/>
        </w:object>
      </w:r>
      <w:r w:rsidRPr="0011236E">
        <w:t>                dB</w:t>
      </w:r>
      <w:r w:rsidRPr="0011236E">
        <w:tab/>
        <w:t>(62)</w:t>
      </w:r>
    </w:p>
    <w:p w14:paraId="0D1E3163" w14:textId="77777777" w:rsidR="00B5158C" w:rsidRPr="0011236E" w:rsidRDefault="00B5158C" w:rsidP="00B5158C">
      <w:r w:rsidRPr="0011236E">
        <w:t>where:</w:t>
      </w:r>
    </w:p>
    <w:p w14:paraId="5A594ECC" w14:textId="77777777" w:rsidR="00B5158C" w:rsidRPr="0011236E" w:rsidRDefault="00B5158C" w:rsidP="00B5158C">
      <w:pPr>
        <w:pStyle w:val="Equationlegend"/>
      </w:pPr>
      <w:r w:rsidRPr="0011236E">
        <w:rPr>
          <w:i/>
        </w:rPr>
        <w:tab/>
      </w:r>
      <w:proofErr w:type="spellStart"/>
      <w:proofErr w:type="gramStart"/>
      <w:r w:rsidRPr="0011236E">
        <w:rPr>
          <w:i/>
        </w:rPr>
        <w:t>L</w:t>
      </w:r>
      <w:r w:rsidRPr="0011236E">
        <w:rPr>
          <w:i/>
          <w:vertAlign w:val="subscript"/>
        </w:rPr>
        <w:t>bd</w:t>
      </w:r>
      <w:proofErr w:type="spellEnd"/>
      <w:r w:rsidRPr="0011236E">
        <w:rPr>
          <w:rFonts w:ascii="Tms Rmn" w:hAnsi="Tms Rmn"/>
          <w:iCs/>
          <w:sz w:val="12"/>
        </w:rPr>
        <w:t> </w:t>
      </w:r>
      <w:r w:rsidRPr="0011236E">
        <w:t>:</w:t>
      </w:r>
      <w:proofErr w:type="gramEnd"/>
      <w:r w:rsidRPr="0011236E">
        <w:tab/>
        <w:t xml:space="preserve">basic transmission loss for diffraction not exceeded for </w:t>
      </w:r>
      <w:r w:rsidRPr="0011236E">
        <w:rPr>
          <w:i/>
          <w:iCs/>
        </w:rPr>
        <w:t>p</w:t>
      </w:r>
      <w:r w:rsidRPr="0011236E">
        <w:t>% time from equation (44)</w:t>
      </w:r>
      <w:r w:rsidRPr="0011236E">
        <w:t>;</w:t>
      </w:r>
    </w:p>
    <w:p w14:paraId="2F30CBEA" w14:textId="77777777" w:rsidR="00B5158C" w:rsidRPr="0011236E" w:rsidRDefault="00B5158C" w:rsidP="00B5158C">
      <w:pPr>
        <w:pStyle w:val="Equationlegend"/>
      </w:pPr>
      <w:r w:rsidRPr="0011236E">
        <w:rPr>
          <w:i/>
        </w:rPr>
        <w:tab/>
      </w:r>
      <w:proofErr w:type="spellStart"/>
      <w:proofErr w:type="gramStart"/>
      <w:r w:rsidRPr="0011236E">
        <w:rPr>
          <w:i/>
        </w:rPr>
        <w:t>F</w:t>
      </w:r>
      <w:r w:rsidRPr="0011236E">
        <w:rPr>
          <w:i/>
          <w:vertAlign w:val="subscript"/>
        </w:rPr>
        <w:t>k</w:t>
      </w:r>
      <w:proofErr w:type="spellEnd"/>
      <w:r w:rsidRPr="0011236E">
        <w:rPr>
          <w:rFonts w:ascii="Tms Rmn" w:hAnsi="Tms Rmn"/>
          <w:iCs/>
          <w:sz w:val="12"/>
        </w:rPr>
        <w:t> </w:t>
      </w:r>
      <w:r w:rsidRPr="0011236E">
        <w:t>:</w:t>
      </w:r>
      <w:proofErr w:type="gramEnd"/>
      <w:r w:rsidRPr="0011236E">
        <w:rPr>
          <w:vertAlign w:val="subscript"/>
        </w:rPr>
        <w:tab/>
      </w:r>
      <w:r w:rsidRPr="0011236E">
        <w:t xml:space="preserve">interpolation factor given by equation (59) according the value of the great-circle path distance, </w:t>
      </w:r>
      <w:r w:rsidRPr="0011236E">
        <w:rPr>
          <w:i/>
        </w:rPr>
        <w:t>d</w:t>
      </w:r>
      <w:r w:rsidRPr="0011236E">
        <w:t>.</w:t>
      </w:r>
    </w:p>
    <w:p w14:paraId="7E0BA7BF" w14:textId="77777777" w:rsidR="00B5158C" w:rsidRPr="0011236E" w:rsidRDefault="00B5158C" w:rsidP="00B5158C">
      <w:r w:rsidRPr="0011236E">
        <w:t xml:space="preserve">Calculate a modified basic transmission loss, </w:t>
      </w:r>
      <w:proofErr w:type="spellStart"/>
      <w:r w:rsidRPr="0011236E">
        <w:rPr>
          <w:i/>
        </w:rPr>
        <w:t>L</w:t>
      </w:r>
      <w:r w:rsidRPr="0011236E">
        <w:rPr>
          <w:i/>
          <w:vertAlign w:val="subscript"/>
        </w:rPr>
        <w:t>bam</w:t>
      </w:r>
      <w:proofErr w:type="spellEnd"/>
      <w:r w:rsidRPr="0011236E">
        <w:t xml:space="preserve"> (dB), which takes diffraction and </w:t>
      </w:r>
      <w:proofErr w:type="spellStart"/>
      <w:r w:rsidRPr="0011236E">
        <w:t>LoS</w:t>
      </w:r>
      <w:proofErr w:type="spellEnd"/>
      <w:r w:rsidRPr="0011236E">
        <w:t xml:space="preserve"> or ducting/layer-reflection enhancements into account:</w:t>
      </w:r>
    </w:p>
    <w:p w14:paraId="202F3F21" w14:textId="77777777" w:rsidR="00B5158C" w:rsidRPr="0094510D" w:rsidRDefault="00B5158C" w:rsidP="00B5158C">
      <w:pPr>
        <w:pStyle w:val="Equation"/>
        <w:rPr>
          <w:lang w:val="de-CH"/>
        </w:rPr>
      </w:pPr>
      <w:r w:rsidRPr="0011236E">
        <w:tab/>
      </w:r>
      <w:r w:rsidRPr="0011236E">
        <w:tab/>
      </w:r>
      <m:oMath>
        <m:sSub>
          <m:sSubPr>
            <m:ctrlPr>
              <w:rPr>
                <w:rFonts w:ascii="Cambria Math" w:hAnsi="Cambria Math"/>
                <w:i/>
              </w:rPr>
            </m:ctrlPr>
          </m:sSubPr>
          <m:e>
            <m:r>
              <w:rPr>
                <w:rFonts w:ascii="Cambria Math" w:hAnsi="Cambria Math"/>
              </w:rPr>
              <m:t>L</m:t>
            </m:r>
          </m:e>
          <m:sub>
            <m:r>
              <w:rPr>
                <w:rFonts w:ascii="Cambria Math" w:hAnsi="Cambria Math"/>
              </w:rPr>
              <m:t>bam</m:t>
            </m:r>
          </m:sub>
        </m:sSub>
        <m:r>
          <w:rPr>
            <w:rFonts w:ascii="Cambria Math" w:hAnsi="Cambria Math"/>
            <w:lang w:val="de-CH"/>
          </w:rPr>
          <m:t>=</m:t>
        </m:r>
        <m:sSub>
          <m:sSubPr>
            <m:ctrlPr>
              <w:rPr>
                <w:rFonts w:ascii="Cambria Math" w:hAnsi="Cambria Math"/>
                <w:i/>
              </w:rPr>
            </m:ctrlPr>
          </m:sSubPr>
          <m:e>
            <m:r>
              <w:rPr>
                <w:rFonts w:ascii="Cambria Math" w:hAnsi="Cambria Math"/>
              </w:rPr>
              <m:t>L</m:t>
            </m:r>
          </m:e>
          <m:sub>
            <m:r>
              <w:rPr>
                <w:rFonts w:ascii="Cambria Math" w:hAnsi="Cambria Math"/>
              </w:rPr>
              <m:t>bda</m:t>
            </m:r>
          </m:sub>
        </m:sSub>
        <m:r>
          <w:rPr>
            <w:rFonts w:ascii="Cambria Math" w:hAnsi="Cambria Math"/>
            <w:lang w:val="de-C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m:rPr>
                    <m:sty m:val="p"/>
                  </m:rPr>
                  <w:rPr>
                    <w:rFonts w:ascii="Cambria Math" w:hAnsi="Cambria Math"/>
                    <w:lang w:val="de-CH"/>
                  </w:rPr>
                  <m:t>min</m:t>
                </m:r>
                <m:r>
                  <w:rPr>
                    <w:rFonts w:ascii="Cambria Math" w:hAnsi="Cambria Math"/>
                  </w:rPr>
                  <m:t>b</m:t>
                </m:r>
                <m:r>
                  <w:rPr>
                    <w:rFonts w:ascii="Cambria Math" w:hAnsi="Cambria Math"/>
                    <w:lang w:val="de-CH"/>
                  </w:rPr>
                  <m:t>0</m:t>
                </m:r>
                <m:r>
                  <w:rPr>
                    <w:rFonts w:ascii="Cambria Math" w:hAnsi="Cambria Math"/>
                  </w:rPr>
                  <m:t>p</m:t>
                </m:r>
              </m:sub>
            </m:sSub>
            <m:r>
              <w:rPr>
                <w:rFonts w:ascii="Cambria Math" w:hAnsi="Cambria Math"/>
                <w:lang w:val="de-CH"/>
              </w:rPr>
              <m:t>-</m:t>
            </m:r>
            <m:sSub>
              <m:sSubPr>
                <m:ctrlPr>
                  <w:rPr>
                    <w:rFonts w:ascii="Cambria Math" w:hAnsi="Cambria Math"/>
                    <w:i/>
                  </w:rPr>
                </m:ctrlPr>
              </m:sSubPr>
              <m:e>
                <m:r>
                  <w:rPr>
                    <w:rFonts w:ascii="Cambria Math" w:hAnsi="Cambria Math"/>
                  </w:rPr>
                  <m:t>L</m:t>
                </m:r>
              </m:e>
              <m:sub>
                <m:r>
                  <w:rPr>
                    <w:rFonts w:ascii="Cambria Math" w:hAnsi="Cambria Math"/>
                  </w:rPr>
                  <m:t>bda</m:t>
                </m:r>
              </m:sub>
            </m:sSub>
          </m:e>
        </m:d>
        <m:sSub>
          <m:sSubPr>
            <m:ctrlPr>
              <w:rPr>
                <w:rFonts w:ascii="Cambria Math" w:hAnsi="Cambria Math"/>
                <w:i/>
              </w:rPr>
            </m:ctrlPr>
          </m:sSubPr>
          <m:e>
            <m:r>
              <w:rPr>
                <w:rFonts w:ascii="Cambria Math" w:hAnsi="Cambria Math"/>
              </w:rPr>
              <m:t>F</m:t>
            </m:r>
          </m:e>
          <m:sub>
            <m:r>
              <w:rPr>
                <w:rFonts w:ascii="Cambria Math" w:hAnsi="Cambria Math"/>
              </w:rPr>
              <m:t>j</m:t>
            </m:r>
          </m:sub>
        </m:sSub>
      </m:oMath>
      <w:r w:rsidRPr="0094510D">
        <w:rPr>
          <w:lang w:val="de-CH"/>
        </w:rPr>
        <w:t>            dB</w:t>
      </w:r>
      <w:r w:rsidRPr="0094510D">
        <w:rPr>
          <w:lang w:val="de-CH"/>
        </w:rPr>
        <w:tab/>
        <w:t>(63)</w:t>
      </w:r>
    </w:p>
    <w:p w14:paraId="4F958877" w14:textId="77777777" w:rsidR="00B5158C" w:rsidRPr="0011236E" w:rsidRDefault="00B5158C" w:rsidP="00B5158C">
      <w:r w:rsidRPr="0011236E">
        <w:t>Calculate the final basic transmission loss not exceed</w:t>
      </w:r>
      <w:r w:rsidRPr="0011236E">
        <w:t>ed</w:t>
      </w:r>
      <w:r w:rsidRPr="0011236E">
        <w:t xml:space="preserve"> for </w:t>
      </w:r>
      <w:r w:rsidRPr="0011236E">
        <w:rPr>
          <w:i/>
          <w:iCs/>
        </w:rPr>
        <w:t>p</w:t>
      </w:r>
      <w:r w:rsidRPr="0011236E">
        <w:t xml:space="preserve">% time, </w:t>
      </w:r>
      <w:r w:rsidRPr="0011236E">
        <w:rPr>
          <w:i/>
        </w:rPr>
        <w:t>L</w:t>
      </w:r>
      <w:r w:rsidRPr="0011236E">
        <w:rPr>
          <w:i/>
          <w:vertAlign w:val="subscript"/>
        </w:rPr>
        <w:t>b</w:t>
      </w:r>
      <w:r w:rsidRPr="0011236E">
        <w:t xml:space="preserve"> (dB), as given by:</w:t>
      </w:r>
    </w:p>
    <w:p w14:paraId="36A10EE7" w14:textId="77777777" w:rsidR="00B5158C" w:rsidRPr="00AE472D" w:rsidRDefault="00B5158C" w:rsidP="00B5158C">
      <w:pPr>
        <w:pStyle w:val="Equation"/>
        <w:rPr>
          <w:lang w:val="de-CH"/>
        </w:rPr>
      </w:pPr>
      <w:r w:rsidRPr="0011236E">
        <w:tab/>
      </w:r>
      <w:r w:rsidRPr="0011236E">
        <w:tab/>
      </w:r>
      <m:oMath>
        <m:sSub>
          <m:sSubPr>
            <m:ctrlPr>
              <w:rPr>
                <w:rFonts w:ascii="Cambria Math" w:hAnsi="Cambria Math"/>
                <w:i/>
              </w:rPr>
            </m:ctrlPr>
          </m:sSubPr>
          <m:e>
            <m:r>
              <w:rPr>
                <w:rFonts w:ascii="Cambria Math"/>
              </w:rPr>
              <m:t>L</m:t>
            </m:r>
          </m:e>
          <m:sub>
            <m:r>
              <w:rPr>
                <w:rFonts w:ascii="Cambria Math"/>
              </w:rPr>
              <m:t>b</m:t>
            </m:r>
          </m:sub>
        </m:sSub>
        <m:r>
          <w:rPr>
            <w:rFonts w:ascii="Cambria Math"/>
            <w:lang w:val="de-CH"/>
          </w:rPr>
          <m:t>=</m:t>
        </m:r>
        <m:r>
          <w:rPr>
            <w:rFonts w:ascii="Cambria Math"/>
            <w:lang w:val="de-CH"/>
          </w:rPr>
          <m:t>-</m:t>
        </m:r>
        <m:r>
          <w:rPr>
            <w:rFonts w:ascii="Cambria Math"/>
            <w:lang w:val="de-CH"/>
          </w:rPr>
          <m:t>5</m:t>
        </m:r>
        <m:func>
          <m:funcPr>
            <m:ctrlPr>
              <w:rPr>
                <w:rFonts w:ascii="Cambria Math" w:hAnsi="Cambria Math"/>
                <w:i/>
              </w:rPr>
            </m:ctrlPr>
          </m:funcPr>
          <m:fName>
            <m:func>
              <m:funcPr>
                <m:ctrlPr>
                  <w:rPr>
                    <w:rFonts w:ascii="Cambria Math" w:hAnsi="Cambria Math"/>
                  </w:rPr>
                </m:ctrlPr>
              </m:funcPr>
              <m:fName>
                <m:sSub>
                  <m:sSubPr>
                    <m:ctrlPr>
                      <w:rPr>
                        <w:rFonts w:ascii="Cambria Math" w:hAnsi="Cambria Math"/>
                      </w:rPr>
                    </m:ctrlPr>
                  </m:sSubPr>
                  <m:e>
                    <m:r>
                      <m:rPr>
                        <m:sty m:val="p"/>
                      </m:rPr>
                      <w:rPr>
                        <w:rFonts w:ascii="Cambria Math" w:hAnsi="Cambria Math"/>
                        <w:lang w:val="de-CH"/>
                      </w:rPr>
                      <m:t>log</m:t>
                    </m:r>
                  </m:e>
                  <m:sub>
                    <m:r>
                      <w:rPr>
                        <w:rFonts w:ascii="Cambria Math" w:hAnsi="Cambria Math"/>
                        <w:lang w:val="de-CH"/>
                      </w:rPr>
                      <m:t>10</m:t>
                    </m:r>
                  </m:sub>
                </m:sSub>
              </m:fName>
              <m:e>
                <m:d>
                  <m:dPr>
                    <m:ctrlPr>
                      <w:rPr>
                        <w:rFonts w:ascii="Cambria Math" w:hAnsi="Cambria Math"/>
                        <w:i/>
                      </w:rPr>
                    </m:ctrlPr>
                  </m:dPr>
                  <m:e>
                    <m:r>
                      <w:rPr>
                        <w:rFonts w:ascii="Cambria Math"/>
                        <w:lang w:val="de-CH"/>
                      </w:rPr>
                      <m:t>1</m:t>
                    </m:r>
                    <m:sSup>
                      <m:sSupPr>
                        <m:ctrlPr>
                          <w:rPr>
                            <w:rFonts w:ascii="Cambria Math" w:hAnsi="Cambria Math"/>
                            <w:i/>
                          </w:rPr>
                        </m:ctrlPr>
                      </m:sSupPr>
                      <m:e>
                        <m:r>
                          <w:rPr>
                            <w:rFonts w:ascii="Cambria Math"/>
                            <w:lang w:val="de-CH"/>
                          </w:rPr>
                          <m:t>0</m:t>
                        </m:r>
                      </m:e>
                      <m:sup>
                        <m:r>
                          <w:rPr>
                            <w:rFonts w:ascii="Cambria Math"/>
                            <w:lang w:val="de-CH"/>
                          </w:rPr>
                          <m:t>-</m:t>
                        </m:r>
                        <m:r>
                          <w:rPr>
                            <w:rFonts w:ascii="Cambria Math"/>
                            <w:lang w:val="de-CH"/>
                          </w:rPr>
                          <m:t>0.2</m:t>
                        </m:r>
                        <m:sSub>
                          <m:sSubPr>
                            <m:ctrlPr>
                              <w:rPr>
                                <w:rFonts w:ascii="Cambria Math" w:hAnsi="Cambria Math"/>
                                <w:i/>
                              </w:rPr>
                            </m:ctrlPr>
                          </m:sSubPr>
                          <m:e>
                            <m:r>
                              <w:rPr>
                                <w:rFonts w:ascii="Cambria Math"/>
                              </w:rPr>
                              <m:t>L</m:t>
                            </m:r>
                          </m:e>
                          <m:sub>
                            <m:r>
                              <w:rPr>
                                <w:rFonts w:ascii="Cambria Math"/>
                              </w:rPr>
                              <m:t>bs</m:t>
                            </m:r>
                          </m:sub>
                        </m:sSub>
                      </m:sup>
                    </m:sSup>
                    <m:r>
                      <w:rPr>
                        <w:rFonts w:ascii="Cambria Math"/>
                        <w:lang w:val="de-CH"/>
                      </w:rPr>
                      <m:t>+1</m:t>
                    </m:r>
                    <m:sSup>
                      <m:sSupPr>
                        <m:ctrlPr>
                          <w:rPr>
                            <w:rFonts w:ascii="Cambria Math" w:hAnsi="Cambria Math"/>
                            <w:i/>
                          </w:rPr>
                        </m:ctrlPr>
                      </m:sSupPr>
                      <m:e>
                        <m:r>
                          <w:rPr>
                            <w:rFonts w:ascii="Cambria Math"/>
                            <w:lang w:val="de-CH"/>
                          </w:rPr>
                          <m:t>0</m:t>
                        </m:r>
                      </m:e>
                      <m:sup>
                        <m:r>
                          <w:rPr>
                            <w:rFonts w:ascii="Cambria Math"/>
                            <w:lang w:val="de-CH"/>
                          </w:rPr>
                          <m:t>-</m:t>
                        </m:r>
                        <m:r>
                          <w:rPr>
                            <w:rFonts w:ascii="Cambria Math"/>
                            <w:lang w:val="de-CH"/>
                          </w:rPr>
                          <m:t>0.2</m:t>
                        </m:r>
                        <m:sSub>
                          <m:sSubPr>
                            <m:ctrlPr>
                              <w:rPr>
                                <w:rFonts w:ascii="Cambria Math" w:hAnsi="Cambria Math"/>
                                <w:i/>
                              </w:rPr>
                            </m:ctrlPr>
                          </m:sSubPr>
                          <m:e>
                            <m:r>
                              <w:rPr>
                                <w:rFonts w:ascii="Cambria Math"/>
                              </w:rPr>
                              <m:t>L</m:t>
                            </m:r>
                          </m:e>
                          <m:sub>
                            <m:r>
                              <w:rPr>
                                <w:rFonts w:ascii="Cambria Math"/>
                              </w:rPr>
                              <m:t>bam</m:t>
                            </m:r>
                          </m:sub>
                        </m:sSub>
                      </m:sup>
                    </m:sSup>
                  </m:e>
                </m:d>
              </m:e>
            </m:func>
          </m:fName>
          <m:e>
            <m:r>
              <w:rPr>
                <w:rFonts w:ascii="Cambria Math" w:hAnsi="Cambria Math"/>
                <w:lang w:val="de-CH"/>
              </w:rPr>
              <m:t xml:space="preserve"> </m:t>
            </m:r>
          </m:e>
        </m:func>
      </m:oMath>
      <w:r w:rsidRPr="0094510D">
        <w:rPr>
          <w:lang w:val="de-CH"/>
        </w:rPr>
        <w:t xml:space="preserve">                 dB</w:t>
      </w:r>
      <w:r w:rsidRPr="0094510D">
        <w:rPr>
          <w:lang w:val="de-CH"/>
        </w:rPr>
        <w:tab/>
        <w:t>(64)</w:t>
      </w:r>
    </w:p>
    <w:p w14:paraId="5BC58D4E" w14:textId="77777777" w:rsidR="00B5158C" w:rsidRPr="0094510D" w:rsidRDefault="00B5158C" w:rsidP="00B5158C">
      <w:pPr>
        <w:pStyle w:val="Equationlegend"/>
        <w:rPr>
          <w:lang w:val="de-CH"/>
        </w:rPr>
      </w:pPr>
    </w:p>
    <w:p w14:paraId="44CADDED" w14:textId="77777777" w:rsidR="00B5158C" w:rsidRPr="0011236E" w:rsidRDefault="00B5158C" w:rsidP="00B5158C">
      <w:pPr>
        <w:pStyle w:val="Heading2"/>
      </w:pPr>
      <w:bookmarkStart w:id="31" w:name="_Toc107034041"/>
      <w:bookmarkStart w:id="32" w:name="_Toc120414946"/>
      <w:bookmarkStart w:id="33" w:name="_Toc156104318"/>
      <w:r w:rsidRPr="0011236E">
        <w:t>4.</w:t>
      </w:r>
      <w:r w:rsidRPr="0011236E">
        <w:t>6</w:t>
      </w:r>
      <w:r w:rsidRPr="0011236E">
        <w:tab/>
        <w:t>Calculation of transmission loss</w:t>
      </w:r>
      <w:bookmarkEnd w:id="31"/>
      <w:bookmarkEnd w:id="32"/>
      <w:bookmarkEnd w:id="33"/>
    </w:p>
    <w:p w14:paraId="35B098DA" w14:textId="77777777" w:rsidR="00B5158C" w:rsidRPr="0011236E" w:rsidRDefault="00B5158C" w:rsidP="00B5158C">
      <w:r w:rsidRPr="0011236E">
        <w:t>The method described in §§ 4.1 to 4.</w:t>
      </w:r>
      <w:r w:rsidRPr="0011236E">
        <w:t>5</w:t>
      </w:r>
      <w:r w:rsidRPr="0011236E">
        <w:t xml:space="preserve"> above provides the basic transmission loss between the two stations. In order to calculate the signal level at one station due to interference from the other it is necessary to know the transmission loss, which takes account of the antenna gains of the two stations in the direction of the radio (i.e. interference) path between them.</w:t>
      </w:r>
      <w:r w:rsidRPr="0011236E">
        <w:t xml:space="preserve"> When the arrival angle of radio waves is known, the antenna gain in the direction of that arrival angle may be used.</w:t>
      </w:r>
    </w:p>
    <w:p w14:paraId="52E4AF2C" w14:textId="77777777" w:rsidR="00B5158C" w:rsidRPr="0011236E" w:rsidRDefault="00B5158C" w:rsidP="00B5158C">
      <w:r w:rsidRPr="0011236E">
        <w:t>The following procedure provides a method for the calculation of transmission loss between two terrestrial stations. As intermediate steps in the method, it also provides formulae for the calculation of the great-circle path length and angular distance based on the stations’ geographic coordinates, as opposed to the derivations of these quantities from the path profile, as assumed in Table </w:t>
      </w:r>
      <w:r w:rsidRPr="0011236E">
        <w:t>4</w:t>
      </w:r>
      <w:r w:rsidRPr="0011236E">
        <w:t>.</w:t>
      </w:r>
    </w:p>
    <w:p w14:paraId="2A210BDE" w14:textId="77777777" w:rsidR="00B5158C" w:rsidRPr="0011236E" w:rsidRDefault="00B5158C" w:rsidP="00B5158C">
      <w:r w:rsidRPr="0011236E">
        <w:t>Calculate the angle subtended by the path at the centre of the Earth, δ, from the stations’ geographic coordinates using:</w:t>
      </w:r>
    </w:p>
    <w:p w14:paraId="50D1182B" w14:textId="77777777" w:rsidR="00B5158C" w:rsidRPr="0011236E" w:rsidRDefault="00B5158C" w:rsidP="00B5158C">
      <w:pPr>
        <w:pStyle w:val="Blanc"/>
      </w:pPr>
    </w:p>
    <w:p w14:paraId="0098FF45" w14:textId="77777777" w:rsidR="00B5158C" w:rsidRPr="00963F28" w:rsidRDefault="00B5158C" w:rsidP="00B5158C">
      <w:pPr>
        <w:pStyle w:val="Equation"/>
        <w:rPr>
          <w:lang w:val="es-ES"/>
        </w:rPr>
      </w:pPr>
      <w:r w:rsidRPr="0011236E">
        <w:tab/>
      </w:r>
      <w:r w:rsidRPr="0011236E">
        <w:tab/>
        <w:t>δ</w:t>
      </w:r>
      <w:r w:rsidRPr="00963F28">
        <w:rPr>
          <w:lang w:val="es-ES"/>
        </w:rPr>
        <w:t> = </w:t>
      </w:r>
      <w:proofErr w:type="spellStart"/>
      <w:r w:rsidRPr="00963F28">
        <w:rPr>
          <w:lang w:val="es-ES"/>
        </w:rPr>
        <w:t>arccos</w:t>
      </w:r>
      <w:proofErr w:type="spellEnd"/>
      <w:r w:rsidRPr="00963F28">
        <w:rPr>
          <w:lang w:val="es-ES"/>
        </w:rPr>
        <w:t>(sin(</w:t>
      </w:r>
      <w:r w:rsidRPr="0011236E">
        <w:t>φ</w:t>
      </w:r>
      <w:r w:rsidRPr="00963F28">
        <w:rPr>
          <w:i/>
          <w:iCs/>
          <w:vertAlign w:val="subscript"/>
          <w:lang w:val="es-ES"/>
        </w:rPr>
        <w:t>t</w:t>
      </w:r>
      <w:r w:rsidRPr="00963F28">
        <w:rPr>
          <w:lang w:val="es-ES"/>
        </w:rPr>
        <w:t>) sin(</w:t>
      </w:r>
      <w:r w:rsidRPr="0011236E">
        <w:t>φ</w:t>
      </w:r>
      <w:r w:rsidRPr="00963F28">
        <w:rPr>
          <w:i/>
          <w:iCs/>
          <w:vertAlign w:val="subscript"/>
          <w:lang w:val="es-ES"/>
        </w:rPr>
        <w:t>r</w:t>
      </w:r>
      <w:r w:rsidRPr="00963F28">
        <w:rPr>
          <w:lang w:val="es-ES"/>
        </w:rPr>
        <w:t xml:space="preserve">) + </w:t>
      </w:r>
      <w:proofErr w:type="spellStart"/>
      <w:r w:rsidRPr="00963F28">
        <w:rPr>
          <w:lang w:val="es-ES"/>
        </w:rPr>
        <w:t>cos</w:t>
      </w:r>
      <w:proofErr w:type="spellEnd"/>
      <w:r w:rsidRPr="00963F28">
        <w:rPr>
          <w:lang w:val="es-ES"/>
        </w:rPr>
        <w:t>(</w:t>
      </w:r>
      <w:r w:rsidRPr="0011236E">
        <w:t>φ</w:t>
      </w:r>
      <w:r w:rsidRPr="00963F28">
        <w:rPr>
          <w:i/>
          <w:iCs/>
          <w:vertAlign w:val="subscript"/>
          <w:lang w:val="es-ES"/>
        </w:rPr>
        <w:t>t</w:t>
      </w:r>
      <w:r w:rsidRPr="00963F28">
        <w:rPr>
          <w:lang w:val="es-ES"/>
        </w:rPr>
        <w:t xml:space="preserve">) </w:t>
      </w:r>
      <w:proofErr w:type="spellStart"/>
      <w:r w:rsidRPr="00963F28">
        <w:rPr>
          <w:lang w:val="es-ES"/>
        </w:rPr>
        <w:t>cos</w:t>
      </w:r>
      <w:proofErr w:type="spellEnd"/>
      <w:r w:rsidRPr="00963F28">
        <w:rPr>
          <w:lang w:val="es-ES"/>
        </w:rPr>
        <w:t>(</w:t>
      </w:r>
      <w:r w:rsidRPr="0011236E">
        <w:t>φ</w:t>
      </w:r>
      <w:r w:rsidRPr="00963F28">
        <w:rPr>
          <w:i/>
          <w:iCs/>
          <w:vertAlign w:val="subscript"/>
          <w:lang w:val="es-ES"/>
        </w:rPr>
        <w:t>r</w:t>
      </w:r>
      <w:r w:rsidRPr="00963F28">
        <w:rPr>
          <w:lang w:val="es-ES"/>
        </w:rPr>
        <w:t xml:space="preserve">) </w:t>
      </w:r>
      <w:proofErr w:type="spellStart"/>
      <w:proofErr w:type="gramStart"/>
      <w:r w:rsidRPr="00963F28">
        <w:rPr>
          <w:lang w:val="es-ES"/>
        </w:rPr>
        <w:t>cos</w:t>
      </w:r>
      <w:proofErr w:type="spellEnd"/>
      <w:r w:rsidRPr="00963F28">
        <w:rPr>
          <w:lang w:val="es-ES"/>
        </w:rPr>
        <w:t>(</w:t>
      </w:r>
      <w:proofErr w:type="gramEnd"/>
      <w:r w:rsidRPr="0011236E">
        <w:t>ψ</w:t>
      </w:r>
      <w:r w:rsidRPr="00963F28">
        <w:rPr>
          <w:i/>
          <w:iCs/>
          <w:vertAlign w:val="subscript"/>
          <w:lang w:val="es-ES"/>
        </w:rPr>
        <w:t>t</w:t>
      </w:r>
      <w:r w:rsidRPr="00963F28">
        <w:rPr>
          <w:lang w:val="es-ES"/>
        </w:rPr>
        <w:t xml:space="preserve"> – </w:t>
      </w:r>
      <w:r w:rsidRPr="0011236E">
        <w:t>ψ</w:t>
      </w:r>
      <w:r w:rsidRPr="00963F28">
        <w:rPr>
          <w:i/>
          <w:iCs/>
          <w:vertAlign w:val="subscript"/>
          <w:lang w:val="es-ES"/>
        </w:rPr>
        <w:t>r</w:t>
      </w:r>
      <w:r w:rsidRPr="00963F28">
        <w:rPr>
          <w:lang w:val="es-ES"/>
        </w:rPr>
        <w:t>))                rad</w:t>
      </w:r>
      <w:r w:rsidRPr="00963F28">
        <w:rPr>
          <w:lang w:val="es-ES"/>
        </w:rPr>
        <w:tab/>
        <w:t>(65)</w:t>
      </w:r>
    </w:p>
    <w:p w14:paraId="08859EC9" w14:textId="77777777" w:rsidR="00B5158C" w:rsidRPr="00963F28" w:rsidRDefault="00B5158C" w:rsidP="00B5158C">
      <w:pPr>
        <w:pStyle w:val="Blanc"/>
        <w:rPr>
          <w:lang w:val="es-ES"/>
        </w:rPr>
      </w:pPr>
    </w:p>
    <w:p w14:paraId="092938A6" w14:textId="77777777" w:rsidR="00B5158C" w:rsidRPr="0011236E" w:rsidRDefault="00B5158C" w:rsidP="00B5158C">
      <w:pPr>
        <w:keepNext/>
        <w:keepLines/>
      </w:pPr>
      <w:r w:rsidRPr="0011236E">
        <w:t xml:space="preserve">The great circle distance, </w:t>
      </w:r>
      <w:r w:rsidRPr="0011236E">
        <w:rPr>
          <w:i/>
          <w:iCs/>
        </w:rPr>
        <w:t>d</w:t>
      </w:r>
      <w:r w:rsidRPr="0011236E">
        <w:t>, between the stations is:</w:t>
      </w:r>
    </w:p>
    <w:p w14:paraId="0D6EFD0E" w14:textId="77777777" w:rsidR="00B5158C" w:rsidRPr="0011236E" w:rsidRDefault="00B5158C" w:rsidP="00B5158C">
      <w:pPr>
        <w:pStyle w:val="Blanc"/>
      </w:pPr>
    </w:p>
    <w:p w14:paraId="75EEBB84" w14:textId="77777777" w:rsidR="00B5158C" w:rsidRPr="0011236E" w:rsidRDefault="00B5158C" w:rsidP="00B5158C">
      <w:pPr>
        <w:pStyle w:val="Equation"/>
      </w:pPr>
      <w:r w:rsidRPr="0011236E">
        <w:tab/>
      </w:r>
      <w:r w:rsidRPr="0011236E">
        <w:tab/>
      </w:r>
      <w:r w:rsidRPr="0011236E">
        <w:rPr>
          <w:i/>
          <w:iCs/>
        </w:rPr>
        <w:t>d</w:t>
      </w:r>
      <w:r w:rsidRPr="0011236E">
        <w:t> = 6</w:t>
      </w:r>
      <w:r w:rsidRPr="0011236E">
        <w:rPr>
          <w:sz w:val="12"/>
        </w:rPr>
        <w:t xml:space="preserve"> </w:t>
      </w:r>
      <w:r w:rsidRPr="0011236E">
        <w:t>371 · δ                km</w:t>
      </w:r>
      <w:r w:rsidRPr="0011236E">
        <w:tab/>
        <w:t>(66)</w:t>
      </w:r>
    </w:p>
    <w:p w14:paraId="629CACB3" w14:textId="77777777" w:rsidR="00B5158C" w:rsidRPr="0011236E" w:rsidRDefault="00B5158C" w:rsidP="00B5158C">
      <w:pPr>
        <w:pStyle w:val="Blanc"/>
      </w:pPr>
    </w:p>
    <w:p w14:paraId="2F9A4D48" w14:textId="77777777" w:rsidR="00B5158C" w:rsidRPr="0011236E" w:rsidRDefault="00B5158C" w:rsidP="00B5158C">
      <w:r w:rsidRPr="0011236E">
        <w:t xml:space="preserve">Calculate the bearing (azimuthal direction clockwise from true North) from station </w:t>
      </w:r>
      <w:r w:rsidRPr="0011236E">
        <w:rPr>
          <w:i/>
          <w:iCs/>
        </w:rPr>
        <w:t>t</w:t>
      </w:r>
      <w:r w:rsidRPr="0011236E">
        <w:t xml:space="preserve"> to station </w:t>
      </w:r>
      <w:r w:rsidRPr="0011236E">
        <w:rPr>
          <w:i/>
          <w:iCs/>
        </w:rPr>
        <w:t>r</w:t>
      </w:r>
      <w:r w:rsidRPr="0011236E">
        <w:t xml:space="preserve"> using:</w:t>
      </w:r>
    </w:p>
    <w:p w14:paraId="4D939F78" w14:textId="77777777" w:rsidR="00B5158C" w:rsidRPr="0011236E" w:rsidRDefault="00B5158C" w:rsidP="00B5158C">
      <w:pPr>
        <w:pStyle w:val="Blanc"/>
      </w:pPr>
    </w:p>
    <w:p w14:paraId="3359900B" w14:textId="77777777" w:rsidR="00B5158C" w:rsidRPr="0011236E" w:rsidRDefault="00B5158C" w:rsidP="00B5158C">
      <w:pPr>
        <w:pStyle w:val="Equation"/>
      </w:pPr>
      <w:r w:rsidRPr="0011236E">
        <w:tab/>
      </w:r>
      <w:r w:rsidRPr="0011236E">
        <w:tab/>
      </w:r>
      <w:r w:rsidRPr="0011236E">
        <w:sym w:font="Symbol" w:char="F061"/>
      </w:r>
      <w:proofErr w:type="spellStart"/>
      <w:r w:rsidRPr="0011236E">
        <w:rPr>
          <w:i/>
          <w:iCs/>
          <w:vertAlign w:val="subscript"/>
        </w:rPr>
        <w:t>tr</w:t>
      </w:r>
      <w:proofErr w:type="spellEnd"/>
      <w:r w:rsidRPr="0011236E">
        <w:t xml:space="preserve"> = </w:t>
      </w:r>
      <w:proofErr w:type="spellStart"/>
      <w:r w:rsidRPr="0011236E">
        <w:t>arccos</w:t>
      </w:r>
      <w:proofErr w:type="spellEnd"/>
      <w:r w:rsidRPr="0011236E">
        <w:t>({sin(</w:t>
      </w:r>
      <w:proofErr w:type="spellStart"/>
      <w:r w:rsidRPr="0011236E">
        <w:t>φ</w:t>
      </w:r>
      <w:r w:rsidRPr="0011236E">
        <w:rPr>
          <w:i/>
          <w:iCs/>
          <w:vertAlign w:val="subscript"/>
        </w:rPr>
        <w:t>r</w:t>
      </w:r>
      <w:proofErr w:type="spellEnd"/>
      <w:r w:rsidRPr="0011236E">
        <w:t>) – sin(</w:t>
      </w:r>
      <w:proofErr w:type="spellStart"/>
      <w:r w:rsidRPr="0011236E">
        <w:t>φ</w:t>
      </w:r>
      <w:r w:rsidRPr="0011236E">
        <w:rPr>
          <w:i/>
          <w:iCs/>
          <w:vertAlign w:val="subscript"/>
        </w:rPr>
        <w:t>t</w:t>
      </w:r>
      <w:proofErr w:type="spellEnd"/>
      <w:r w:rsidRPr="0011236E">
        <w:t>) cos(δ)}/sin(δ) cos(</w:t>
      </w:r>
      <w:proofErr w:type="spellStart"/>
      <w:r w:rsidRPr="0011236E">
        <w:t>φ</w:t>
      </w:r>
      <w:r w:rsidRPr="0011236E">
        <w:rPr>
          <w:i/>
          <w:iCs/>
          <w:vertAlign w:val="subscript"/>
        </w:rPr>
        <w:t>t</w:t>
      </w:r>
      <w:proofErr w:type="spellEnd"/>
      <w:proofErr w:type="gramStart"/>
      <w:r w:rsidRPr="0011236E">
        <w:t>))   </w:t>
      </w:r>
      <w:proofErr w:type="gramEnd"/>
      <w:r w:rsidRPr="0011236E">
        <w:t>             rad</w:t>
      </w:r>
      <w:r w:rsidRPr="0011236E">
        <w:tab/>
        <w:t>(67)</w:t>
      </w:r>
    </w:p>
    <w:p w14:paraId="0DF7BA7C" w14:textId="77777777" w:rsidR="00B5158C" w:rsidRPr="0011236E" w:rsidRDefault="00B5158C" w:rsidP="00B5158C">
      <w:pPr>
        <w:keepNext/>
      </w:pPr>
      <w:r w:rsidRPr="0011236E">
        <w:t xml:space="preserve">Having implemented equation (67), if </w:t>
      </w:r>
      <w:proofErr w:type="spellStart"/>
      <w:r w:rsidRPr="0011236E">
        <w:t>ψ</w:t>
      </w:r>
      <w:r w:rsidRPr="0011236E">
        <w:rPr>
          <w:i/>
          <w:iCs/>
          <w:vertAlign w:val="subscript"/>
        </w:rPr>
        <w:t>t</w:t>
      </w:r>
      <w:proofErr w:type="spellEnd"/>
      <w:r w:rsidRPr="0011236E">
        <w:t> – </w:t>
      </w:r>
      <w:proofErr w:type="spellStart"/>
      <w:r w:rsidRPr="0011236E">
        <w:t>ψ</w:t>
      </w:r>
      <w:r w:rsidRPr="0011236E">
        <w:rPr>
          <w:i/>
          <w:iCs/>
          <w:vertAlign w:val="subscript"/>
        </w:rPr>
        <w:t>r</w:t>
      </w:r>
      <w:proofErr w:type="spellEnd"/>
      <w:r w:rsidRPr="0011236E">
        <w:t> &gt; 0 then:</w:t>
      </w:r>
    </w:p>
    <w:p w14:paraId="73B9DB45" w14:textId="77777777" w:rsidR="00B5158C" w:rsidRPr="0011236E" w:rsidRDefault="00B5158C" w:rsidP="00B5158C">
      <w:pPr>
        <w:pStyle w:val="Blanc"/>
      </w:pPr>
    </w:p>
    <w:p w14:paraId="3C1DD70F" w14:textId="77777777" w:rsidR="00B5158C" w:rsidRPr="0011236E" w:rsidRDefault="00B5158C" w:rsidP="00B5158C">
      <w:pPr>
        <w:pStyle w:val="Equation"/>
      </w:pPr>
      <w:r w:rsidRPr="0011236E">
        <w:tab/>
      </w:r>
      <w:r w:rsidRPr="0011236E">
        <w:tab/>
      </w:r>
      <w:r w:rsidRPr="0011236E">
        <w:sym w:font="Symbol" w:char="F061"/>
      </w:r>
      <w:proofErr w:type="spellStart"/>
      <w:r w:rsidRPr="0011236E">
        <w:rPr>
          <w:i/>
          <w:iCs/>
          <w:vertAlign w:val="subscript"/>
        </w:rPr>
        <w:t>tr</w:t>
      </w:r>
      <w:proofErr w:type="spellEnd"/>
      <w:r w:rsidRPr="0011236E">
        <w:t xml:space="preserve"> = 2π – </w:t>
      </w:r>
      <w:r w:rsidRPr="0011236E">
        <w:sym w:font="Symbol" w:char="F061"/>
      </w:r>
      <w:proofErr w:type="spellStart"/>
      <w:r w:rsidRPr="0011236E">
        <w:rPr>
          <w:i/>
          <w:iCs/>
          <w:vertAlign w:val="subscript"/>
        </w:rPr>
        <w:t>tr</w:t>
      </w:r>
      <w:proofErr w:type="spellEnd"/>
      <w:r w:rsidRPr="0011236E">
        <w:t>                    rad</w:t>
      </w:r>
      <w:r w:rsidRPr="0011236E">
        <w:tab/>
        <w:t>(68)</w:t>
      </w:r>
    </w:p>
    <w:p w14:paraId="5FD030FD" w14:textId="77777777" w:rsidR="00B5158C" w:rsidRPr="0011236E" w:rsidRDefault="00B5158C" w:rsidP="00B5158C">
      <w:pPr>
        <w:pStyle w:val="Blanc"/>
      </w:pPr>
    </w:p>
    <w:p w14:paraId="50F4523F" w14:textId="77777777" w:rsidR="00B5158C" w:rsidRPr="0011236E" w:rsidRDefault="00B5158C" w:rsidP="00B5158C">
      <w:r w:rsidRPr="0011236E">
        <w:t xml:space="preserve">Calculate the bearing from station </w:t>
      </w:r>
      <w:r w:rsidRPr="0011236E">
        <w:rPr>
          <w:i/>
          <w:iCs/>
        </w:rPr>
        <w:t>r</w:t>
      </w:r>
      <w:r w:rsidRPr="0011236E">
        <w:t xml:space="preserve"> to station </w:t>
      </w:r>
      <w:r w:rsidRPr="0011236E">
        <w:rPr>
          <w:i/>
          <w:iCs/>
        </w:rPr>
        <w:t>t</w:t>
      </w:r>
      <w:r w:rsidRPr="0011236E">
        <w:t xml:space="preserve">, </w:t>
      </w:r>
      <w:r w:rsidRPr="0011236E">
        <w:sym w:font="Symbol" w:char="F061"/>
      </w:r>
      <w:proofErr w:type="spellStart"/>
      <w:r w:rsidRPr="0011236E">
        <w:rPr>
          <w:i/>
          <w:iCs/>
          <w:vertAlign w:val="subscript"/>
        </w:rPr>
        <w:t>rt</w:t>
      </w:r>
      <w:proofErr w:type="spellEnd"/>
      <w:r w:rsidRPr="0011236E">
        <w:t>, by symmetry from equations (67) and (68).</w:t>
      </w:r>
    </w:p>
    <w:p w14:paraId="480409C9" w14:textId="77777777" w:rsidR="00B5158C" w:rsidRPr="0011236E" w:rsidRDefault="00B5158C" w:rsidP="00B5158C">
      <w:r w:rsidRPr="0011236E">
        <w:t xml:space="preserve">Next, assume that the main beam (boresight) direction of station </w:t>
      </w:r>
      <w:r w:rsidRPr="0011236E">
        <w:rPr>
          <w:i/>
          <w:iCs/>
        </w:rPr>
        <w:t>t</w:t>
      </w:r>
      <w:r w:rsidRPr="0011236E">
        <w:t xml:space="preserve"> is (</w:t>
      </w:r>
      <w:proofErr w:type="spellStart"/>
      <w:r w:rsidRPr="0011236E">
        <w:t>ε</w:t>
      </w:r>
      <w:r w:rsidRPr="0011236E">
        <w:rPr>
          <w:i/>
          <w:iCs/>
          <w:vertAlign w:val="subscript"/>
        </w:rPr>
        <w:t>t</w:t>
      </w:r>
      <w:proofErr w:type="spellEnd"/>
      <w:r w:rsidRPr="0011236E">
        <w:t xml:space="preserve">, </w:t>
      </w:r>
      <w:r w:rsidRPr="0011236E">
        <w:sym w:font="Symbol" w:char="F061"/>
      </w:r>
      <w:r w:rsidRPr="0011236E">
        <w:rPr>
          <w:i/>
          <w:iCs/>
          <w:vertAlign w:val="subscript"/>
        </w:rPr>
        <w:t>t</w:t>
      </w:r>
      <w:r w:rsidRPr="0011236E">
        <w:t xml:space="preserve">) in (elevation, bearing), while the main beam direction of station </w:t>
      </w:r>
      <w:r w:rsidRPr="0011236E">
        <w:rPr>
          <w:i/>
          <w:iCs/>
        </w:rPr>
        <w:t>r</w:t>
      </w:r>
      <w:r w:rsidRPr="0011236E">
        <w:t xml:space="preserve"> is (</w:t>
      </w:r>
      <w:proofErr w:type="spellStart"/>
      <w:r w:rsidRPr="0011236E">
        <w:t>ε</w:t>
      </w:r>
      <w:r w:rsidRPr="0011236E">
        <w:rPr>
          <w:i/>
          <w:iCs/>
          <w:vertAlign w:val="subscript"/>
        </w:rPr>
        <w:t>r</w:t>
      </w:r>
      <w:proofErr w:type="spellEnd"/>
      <w:r w:rsidRPr="0011236E">
        <w:t xml:space="preserve">, </w:t>
      </w:r>
      <w:r w:rsidRPr="0011236E">
        <w:sym w:font="Symbol" w:char="F061"/>
      </w:r>
      <w:r w:rsidRPr="0011236E">
        <w:rPr>
          <w:i/>
          <w:iCs/>
          <w:vertAlign w:val="subscript"/>
        </w:rPr>
        <w:t>r</w:t>
      </w:r>
      <w:r w:rsidRPr="0011236E">
        <w:t xml:space="preserve">). To obtain the elevation angles of the radio (i.e. interference) path at stations </w:t>
      </w:r>
      <w:r w:rsidRPr="0011236E">
        <w:rPr>
          <w:i/>
          <w:iCs/>
        </w:rPr>
        <w:t>t</w:t>
      </w:r>
      <w:r w:rsidRPr="0011236E">
        <w:t xml:space="preserve"> and </w:t>
      </w:r>
      <w:r w:rsidRPr="0011236E">
        <w:rPr>
          <w:i/>
          <w:iCs/>
        </w:rPr>
        <w:t>r</w:t>
      </w:r>
      <w:r w:rsidRPr="0011236E">
        <w:t xml:space="preserve">, </w:t>
      </w:r>
      <w:proofErr w:type="spellStart"/>
      <w:r w:rsidRPr="0011236E">
        <w:t>ε</w:t>
      </w:r>
      <w:r w:rsidRPr="0011236E">
        <w:rPr>
          <w:i/>
          <w:iCs/>
          <w:vertAlign w:val="subscript"/>
        </w:rPr>
        <w:t>pt</w:t>
      </w:r>
      <w:proofErr w:type="spellEnd"/>
      <w:r w:rsidRPr="0011236E">
        <w:t xml:space="preserve"> and </w:t>
      </w:r>
      <w:proofErr w:type="spellStart"/>
      <w:r w:rsidRPr="0011236E">
        <w:t>ε</w:t>
      </w:r>
      <w:r w:rsidRPr="0011236E">
        <w:rPr>
          <w:i/>
          <w:iCs/>
          <w:vertAlign w:val="subscript"/>
        </w:rPr>
        <w:t>pr</w:t>
      </w:r>
      <w:proofErr w:type="spellEnd"/>
      <w:r w:rsidRPr="0011236E">
        <w:t>, respectively, it is necessary to distinguish between line-of-sight and trans-horizon paths. For example, for line-of-sight paths:</w:t>
      </w:r>
    </w:p>
    <w:p w14:paraId="5DF8481F" w14:textId="77777777" w:rsidR="00B5158C" w:rsidRPr="0011236E" w:rsidRDefault="00B5158C" w:rsidP="00B5158C">
      <w:pPr>
        <w:pStyle w:val="Blanc"/>
      </w:pPr>
    </w:p>
    <w:p w14:paraId="18F3C0E1" w14:textId="77777777" w:rsidR="00B5158C" w:rsidRPr="0011236E" w:rsidRDefault="00B5158C" w:rsidP="00B5158C">
      <w:pPr>
        <w:pStyle w:val="Equation"/>
      </w:pPr>
      <w:r w:rsidRPr="0011236E">
        <w:tab/>
      </w:r>
      <w:r w:rsidRPr="0011236E">
        <w:tab/>
      </w:r>
      <w:r w:rsidR="00C367B1" w:rsidRPr="0011236E">
        <w:rPr>
          <w:noProof/>
          <w:position w:val="-30"/>
        </w:rPr>
        <w:object w:dxaOrig="1880" w:dyaOrig="680" w14:anchorId="7F804AB6">
          <v:shape id="_x0000_i1062" type="#_x0000_t75" alt="" style="width:93.9pt;height:33.2pt;mso-width-percent:0;mso-height-percent:0;mso-width-percent:0;mso-height-percent:0" o:ole="">
            <v:imagedata r:id="rId129" o:title=""/>
          </v:shape>
          <o:OLEObject Type="Embed" ProgID="Equation.3" ShapeID="_x0000_i1062" DrawAspect="Content" ObjectID="_1751724240" r:id="rId130"/>
        </w:object>
      </w:r>
      <w:r w:rsidRPr="0011236E">
        <w:t>                rad</w:t>
      </w:r>
      <w:r w:rsidRPr="0011236E">
        <w:tab/>
        <w:t>(69a)</w:t>
      </w:r>
    </w:p>
    <w:p w14:paraId="5A3B35A1" w14:textId="77777777" w:rsidR="00B5158C" w:rsidRPr="0011236E" w:rsidRDefault="00B5158C" w:rsidP="00B5158C">
      <w:r w:rsidRPr="0011236E">
        <w:t>and:</w:t>
      </w:r>
    </w:p>
    <w:p w14:paraId="2C853CAD" w14:textId="77777777" w:rsidR="00B5158C" w:rsidRPr="0011236E" w:rsidRDefault="00B5158C" w:rsidP="00B5158C">
      <w:pPr>
        <w:pStyle w:val="Equation"/>
      </w:pPr>
      <w:r w:rsidRPr="0011236E">
        <w:tab/>
      </w:r>
      <w:r w:rsidRPr="0011236E">
        <w:tab/>
      </w:r>
      <w:r w:rsidR="00C367B1" w:rsidRPr="0011236E">
        <w:rPr>
          <w:noProof/>
          <w:position w:val="-30"/>
        </w:rPr>
        <w:object w:dxaOrig="1900" w:dyaOrig="680" w14:anchorId="7AFF0905">
          <v:shape id="_x0000_i1061" type="#_x0000_t75" alt="" style="width:93.9pt;height:36.7pt;mso-width-percent:0;mso-height-percent:0;mso-width-percent:0;mso-height-percent:0" o:ole="">
            <v:imagedata r:id="rId131" o:title=""/>
          </v:shape>
          <o:OLEObject Type="Embed" ProgID="Equation.3" ShapeID="_x0000_i1061" DrawAspect="Content" ObjectID="_1751724241" r:id="rId132"/>
        </w:object>
      </w:r>
      <w:r w:rsidRPr="0011236E">
        <w:t>                rad</w:t>
      </w:r>
      <w:r w:rsidRPr="0011236E">
        <w:tab/>
        <w:t>(69b)</w:t>
      </w:r>
    </w:p>
    <w:p w14:paraId="0E7594DD" w14:textId="77777777" w:rsidR="00B5158C" w:rsidRPr="0011236E" w:rsidRDefault="00B5158C" w:rsidP="00B5158C">
      <w:pPr>
        <w:pStyle w:val="Blanc"/>
      </w:pPr>
    </w:p>
    <w:p w14:paraId="4FDC97DC" w14:textId="77777777" w:rsidR="00B5158C" w:rsidRPr="0011236E" w:rsidRDefault="00B5158C" w:rsidP="00B5158C">
      <w:r w:rsidRPr="0011236E">
        <w:t xml:space="preserve">where </w:t>
      </w:r>
      <w:proofErr w:type="spellStart"/>
      <w:r w:rsidRPr="0011236E">
        <w:rPr>
          <w:i/>
          <w:iCs/>
        </w:rPr>
        <w:t>h</w:t>
      </w:r>
      <w:r w:rsidRPr="0011236E">
        <w:rPr>
          <w:i/>
          <w:iCs/>
          <w:vertAlign w:val="subscript"/>
        </w:rPr>
        <w:t>t</w:t>
      </w:r>
      <w:proofErr w:type="spellEnd"/>
      <w:r w:rsidRPr="0011236E">
        <w:t xml:space="preserve"> and </w:t>
      </w:r>
      <w:r w:rsidRPr="0011236E">
        <w:rPr>
          <w:i/>
          <w:iCs/>
        </w:rPr>
        <w:t>h</w:t>
      </w:r>
      <w:r w:rsidRPr="0011236E">
        <w:rPr>
          <w:i/>
          <w:iCs/>
          <w:vertAlign w:val="subscript"/>
        </w:rPr>
        <w:t>r</w:t>
      </w:r>
      <w:r w:rsidRPr="0011236E">
        <w:t xml:space="preserve"> are the heights of the stations above mean sea level (km), while for trans-horizon paths, the elevation angles are given by their respective horizon angles:</w:t>
      </w:r>
    </w:p>
    <w:p w14:paraId="5CBAA7E4" w14:textId="77777777" w:rsidR="00B5158C" w:rsidRPr="0011236E" w:rsidRDefault="00B5158C" w:rsidP="00B5158C">
      <w:pPr>
        <w:pStyle w:val="Blanc"/>
      </w:pPr>
    </w:p>
    <w:p w14:paraId="7FC7AEEA" w14:textId="77777777" w:rsidR="00B5158C" w:rsidRPr="0011236E" w:rsidRDefault="00B5158C" w:rsidP="00B5158C">
      <w:pPr>
        <w:pStyle w:val="Equation"/>
      </w:pPr>
      <w:r w:rsidRPr="0011236E">
        <w:tab/>
      </w:r>
      <w:r w:rsidRPr="0011236E">
        <w:tab/>
      </w:r>
      <w:r w:rsidR="00C367B1" w:rsidRPr="0011236E">
        <w:rPr>
          <w:noProof/>
          <w:position w:val="-30"/>
        </w:rPr>
        <w:object w:dxaOrig="1140" w:dyaOrig="680" w14:anchorId="0A307C6F">
          <v:shape id="_x0000_i1060" type="#_x0000_t75" alt="" style="width:55.75pt;height:33.2pt;mso-width-percent:0;mso-height-percent:0;mso-width-percent:0;mso-height-percent:0" o:ole="">
            <v:imagedata r:id="rId133" o:title=""/>
          </v:shape>
          <o:OLEObject Type="Embed" ProgID="Equation.3" ShapeID="_x0000_i1060" DrawAspect="Content" ObjectID="_1751724242" r:id="rId134"/>
        </w:object>
      </w:r>
      <w:r w:rsidRPr="0011236E">
        <w:t>                rad</w:t>
      </w:r>
      <w:r w:rsidRPr="0011236E">
        <w:rPr>
          <w:vertAlign w:val="subscript"/>
        </w:rPr>
        <w:tab/>
      </w:r>
      <w:r w:rsidRPr="0011236E">
        <w:t>(70a)</w:t>
      </w:r>
    </w:p>
    <w:p w14:paraId="2A8E4616" w14:textId="77777777" w:rsidR="00B5158C" w:rsidRPr="0011236E" w:rsidRDefault="00B5158C" w:rsidP="00B5158C">
      <w:r w:rsidRPr="0011236E">
        <w:t>and:</w:t>
      </w:r>
    </w:p>
    <w:p w14:paraId="2F23963B" w14:textId="77777777" w:rsidR="00B5158C" w:rsidRPr="0011236E" w:rsidRDefault="00B5158C" w:rsidP="00B5158C">
      <w:pPr>
        <w:pStyle w:val="Equation"/>
      </w:pPr>
      <w:r w:rsidRPr="0011236E">
        <w:tab/>
      </w:r>
      <w:r w:rsidRPr="0011236E">
        <w:tab/>
      </w:r>
      <w:r w:rsidR="00C367B1" w:rsidRPr="0011236E">
        <w:rPr>
          <w:noProof/>
          <w:position w:val="-30"/>
        </w:rPr>
        <w:object w:dxaOrig="1160" w:dyaOrig="680" w14:anchorId="1D11FE0A">
          <v:shape id="_x0000_i1059" type="#_x0000_t75" alt="" style="width:59.3pt;height:33.2pt;mso-width-percent:0;mso-height-percent:0;mso-width-percent:0;mso-height-percent:0" o:ole="">
            <v:imagedata r:id="rId135" o:title=""/>
          </v:shape>
          <o:OLEObject Type="Embed" ProgID="Equation.3" ShapeID="_x0000_i1059" DrawAspect="Content" ObjectID="_1751724243" r:id="rId136"/>
        </w:object>
      </w:r>
      <w:r w:rsidRPr="0011236E">
        <w:t>                rad</w:t>
      </w:r>
      <w:r w:rsidRPr="0011236E">
        <w:rPr>
          <w:vertAlign w:val="subscript"/>
        </w:rPr>
        <w:tab/>
      </w:r>
      <w:r w:rsidRPr="0011236E">
        <w:t>(70b)</w:t>
      </w:r>
    </w:p>
    <w:p w14:paraId="03471FEB" w14:textId="77777777" w:rsidR="00B5158C" w:rsidRPr="0011236E" w:rsidRDefault="00B5158C" w:rsidP="00B5158C">
      <w:pPr>
        <w:pStyle w:val="Blanc"/>
      </w:pPr>
    </w:p>
    <w:p w14:paraId="5AA01C9D" w14:textId="77777777" w:rsidR="00B5158C" w:rsidRPr="0011236E" w:rsidRDefault="00B5158C" w:rsidP="00B5158C">
      <w:r w:rsidRPr="0011236E">
        <w:t xml:space="preserve">Note that the radio horizon angles, </w:t>
      </w:r>
      <w:proofErr w:type="spellStart"/>
      <w:r w:rsidRPr="0011236E">
        <w:t>θ</w:t>
      </w:r>
      <w:r w:rsidRPr="0011236E">
        <w:rPr>
          <w:i/>
          <w:iCs/>
          <w:vertAlign w:val="subscript"/>
        </w:rPr>
        <w:t>t</w:t>
      </w:r>
      <w:proofErr w:type="spellEnd"/>
      <w:r w:rsidRPr="0011236E">
        <w:t xml:space="preserve"> and </w:t>
      </w:r>
      <w:proofErr w:type="spellStart"/>
      <w:r w:rsidRPr="0011236E">
        <w:t>θ</w:t>
      </w:r>
      <w:r w:rsidRPr="0011236E">
        <w:rPr>
          <w:i/>
          <w:iCs/>
          <w:vertAlign w:val="subscript"/>
        </w:rPr>
        <w:t>r</w:t>
      </w:r>
      <w:proofErr w:type="spellEnd"/>
      <w:r w:rsidRPr="0011236E">
        <w:rPr>
          <w:i/>
          <w:iCs/>
          <w:vertAlign w:val="subscript"/>
        </w:rPr>
        <w:t xml:space="preserve"> </w:t>
      </w:r>
      <w:r w:rsidRPr="0011236E">
        <w:rPr>
          <w:iCs/>
        </w:rPr>
        <w:t>(</w:t>
      </w:r>
      <w:proofErr w:type="spellStart"/>
      <w:r w:rsidRPr="0011236E">
        <w:rPr>
          <w:iCs/>
        </w:rPr>
        <w:t>mrad</w:t>
      </w:r>
      <w:proofErr w:type="spellEnd"/>
      <w:r w:rsidRPr="0011236E">
        <w:rPr>
          <w:iCs/>
        </w:rPr>
        <w:t>)</w:t>
      </w:r>
      <w:r w:rsidRPr="0011236E">
        <w:t xml:space="preserve">, are first introduced in Table </w:t>
      </w:r>
      <w:r w:rsidRPr="0011236E">
        <w:t xml:space="preserve">4 </w:t>
      </w:r>
      <w:r w:rsidRPr="0011236E">
        <w:t>and are defined in §§ 5.1.1 and 5.1.3, respectively, of Attachment 2 to Annex 1.</w:t>
      </w:r>
    </w:p>
    <w:p w14:paraId="4B768D40" w14:textId="77777777" w:rsidR="00B5158C" w:rsidRPr="0011236E" w:rsidRDefault="00B5158C" w:rsidP="00B5158C">
      <w:r w:rsidRPr="0011236E">
        <w:t xml:space="preserve">To calculate the off-boresight angles for stations </w:t>
      </w:r>
      <w:r w:rsidRPr="0011236E">
        <w:rPr>
          <w:i/>
          <w:iCs/>
        </w:rPr>
        <w:t>t</w:t>
      </w:r>
      <w:r w:rsidRPr="0011236E">
        <w:t xml:space="preserve"> and </w:t>
      </w:r>
      <w:r w:rsidRPr="0011236E">
        <w:rPr>
          <w:i/>
          <w:iCs/>
        </w:rPr>
        <w:t>r</w:t>
      </w:r>
      <w:r w:rsidRPr="0011236E">
        <w:t>, χ</w:t>
      </w:r>
      <w:r w:rsidRPr="0011236E">
        <w:rPr>
          <w:rFonts w:ascii="Tms Rmn" w:hAnsi="Tms Rmn"/>
          <w:sz w:val="12"/>
        </w:rPr>
        <w:t> </w:t>
      </w:r>
      <w:r w:rsidRPr="0011236E">
        <w:rPr>
          <w:i/>
          <w:iCs/>
          <w:vertAlign w:val="subscript"/>
        </w:rPr>
        <w:t>t</w:t>
      </w:r>
      <w:r w:rsidRPr="0011236E">
        <w:t xml:space="preserve"> and χ</w:t>
      </w:r>
      <w:r w:rsidRPr="0011236E">
        <w:rPr>
          <w:rFonts w:ascii="Tms Rmn" w:hAnsi="Tms Rmn"/>
          <w:sz w:val="12"/>
        </w:rPr>
        <w:t> </w:t>
      </w:r>
      <w:r w:rsidRPr="0011236E">
        <w:rPr>
          <w:i/>
          <w:iCs/>
          <w:vertAlign w:val="subscript"/>
        </w:rPr>
        <w:t>r</w:t>
      </w:r>
      <w:r w:rsidRPr="0011236E">
        <w:t xml:space="preserve">, respectively, in the direction of the interference path at stations </w:t>
      </w:r>
      <w:r w:rsidRPr="0011236E">
        <w:rPr>
          <w:i/>
          <w:iCs/>
        </w:rPr>
        <w:t>t</w:t>
      </w:r>
      <w:r w:rsidRPr="0011236E">
        <w:t xml:space="preserve"> and </w:t>
      </w:r>
      <w:r w:rsidRPr="0011236E">
        <w:rPr>
          <w:i/>
          <w:iCs/>
        </w:rPr>
        <w:t>r</w:t>
      </w:r>
      <w:r w:rsidRPr="0011236E">
        <w:t>, it is recommended to use:</w:t>
      </w:r>
    </w:p>
    <w:p w14:paraId="1E15B568" w14:textId="77777777" w:rsidR="00B5158C" w:rsidRPr="0011236E" w:rsidRDefault="00B5158C" w:rsidP="00B5158C">
      <w:pPr>
        <w:pStyle w:val="Blanc"/>
      </w:pPr>
    </w:p>
    <w:p w14:paraId="41DD1280" w14:textId="77777777" w:rsidR="00B5158C" w:rsidRPr="00963F28" w:rsidRDefault="00B5158C" w:rsidP="00B5158C">
      <w:pPr>
        <w:pStyle w:val="Equation"/>
        <w:rPr>
          <w:lang w:val="es-ES"/>
        </w:rPr>
      </w:pPr>
      <w:r w:rsidRPr="0011236E">
        <w:tab/>
      </w:r>
      <w:r w:rsidRPr="0011236E">
        <w:tab/>
        <w:t>χ</w:t>
      </w:r>
      <w:r w:rsidRPr="00963F28">
        <w:rPr>
          <w:vertAlign w:val="subscript"/>
          <w:lang w:val="es-ES"/>
        </w:rPr>
        <w:t> </w:t>
      </w:r>
      <w:r w:rsidRPr="00963F28">
        <w:rPr>
          <w:i/>
          <w:iCs/>
          <w:vertAlign w:val="subscript"/>
          <w:lang w:val="es-ES"/>
        </w:rPr>
        <w:t>t</w:t>
      </w:r>
      <w:r w:rsidRPr="00963F28">
        <w:rPr>
          <w:lang w:val="es-ES"/>
        </w:rPr>
        <w:t> </w:t>
      </w:r>
      <w:r w:rsidRPr="0011236E">
        <w:sym w:font="Symbol" w:char="F03D"/>
      </w:r>
      <w:r w:rsidRPr="00963F28">
        <w:rPr>
          <w:lang w:val="es-ES"/>
        </w:rPr>
        <w:t> </w:t>
      </w:r>
      <w:proofErr w:type="spellStart"/>
      <w:r w:rsidRPr="00963F28">
        <w:rPr>
          <w:lang w:val="es-ES"/>
        </w:rPr>
        <w:t>arccos</w:t>
      </w:r>
      <w:proofErr w:type="spellEnd"/>
      <w:r w:rsidRPr="00963F28">
        <w:rPr>
          <w:lang w:val="es-ES"/>
        </w:rPr>
        <w:t>(</w:t>
      </w:r>
      <w:proofErr w:type="spellStart"/>
      <w:r w:rsidRPr="00963F28">
        <w:rPr>
          <w:lang w:val="es-ES"/>
        </w:rPr>
        <w:t>cos</w:t>
      </w:r>
      <w:proofErr w:type="spellEnd"/>
      <w:r w:rsidRPr="00963F28">
        <w:rPr>
          <w:lang w:val="es-ES"/>
        </w:rPr>
        <w:t>(</w:t>
      </w:r>
      <w:r w:rsidRPr="0011236E">
        <w:t>ε</w:t>
      </w:r>
      <w:r w:rsidRPr="00963F28">
        <w:rPr>
          <w:i/>
          <w:iCs/>
          <w:vertAlign w:val="subscript"/>
          <w:lang w:val="es-ES"/>
        </w:rPr>
        <w:t>t</w:t>
      </w:r>
      <w:r w:rsidRPr="00963F28">
        <w:rPr>
          <w:lang w:val="es-ES"/>
        </w:rPr>
        <w:t xml:space="preserve">) </w:t>
      </w:r>
      <w:proofErr w:type="spellStart"/>
      <w:r w:rsidRPr="00963F28">
        <w:rPr>
          <w:lang w:val="es-ES"/>
        </w:rPr>
        <w:t>cos</w:t>
      </w:r>
      <w:proofErr w:type="spellEnd"/>
      <w:r w:rsidRPr="00963F28">
        <w:rPr>
          <w:lang w:val="es-ES"/>
        </w:rPr>
        <w:t>(</w:t>
      </w:r>
      <w:r w:rsidRPr="0011236E">
        <w:t>ε</w:t>
      </w:r>
      <w:r w:rsidRPr="00963F28">
        <w:rPr>
          <w:i/>
          <w:iCs/>
          <w:vertAlign w:val="subscript"/>
          <w:lang w:val="es-ES"/>
        </w:rPr>
        <w:t>pt</w:t>
      </w:r>
      <w:r w:rsidRPr="00963F28">
        <w:rPr>
          <w:lang w:val="es-ES"/>
        </w:rPr>
        <w:t xml:space="preserve">) </w:t>
      </w:r>
      <w:proofErr w:type="spellStart"/>
      <w:proofErr w:type="gramStart"/>
      <w:r w:rsidRPr="00963F28">
        <w:rPr>
          <w:lang w:val="es-ES"/>
        </w:rPr>
        <w:t>cos</w:t>
      </w:r>
      <w:proofErr w:type="spellEnd"/>
      <w:r w:rsidRPr="00963F28">
        <w:rPr>
          <w:lang w:val="es-ES"/>
        </w:rPr>
        <w:t>(</w:t>
      </w:r>
      <w:proofErr w:type="gramEnd"/>
      <w:r w:rsidRPr="0011236E">
        <w:sym w:font="Symbol" w:char="F061"/>
      </w:r>
      <w:proofErr w:type="spellStart"/>
      <w:r w:rsidRPr="00963F28">
        <w:rPr>
          <w:i/>
          <w:iCs/>
          <w:vertAlign w:val="subscript"/>
          <w:lang w:val="es-ES"/>
        </w:rPr>
        <w:t>tr</w:t>
      </w:r>
      <w:proofErr w:type="spellEnd"/>
      <w:r w:rsidRPr="00963F28">
        <w:rPr>
          <w:lang w:val="es-ES"/>
        </w:rPr>
        <w:t xml:space="preserve"> – </w:t>
      </w:r>
      <w:r w:rsidRPr="0011236E">
        <w:sym w:font="Symbol" w:char="F061"/>
      </w:r>
      <w:r w:rsidRPr="00963F28">
        <w:rPr>
          <w:i/>
          <w:iCs/>
          <w:vertAlign w:val="subscript"/>
          <w:lang w:val="es-ES"/>
        </w:rPr>
        <w:t>t</w:t>
      </w:r>
      <w:r w:rsidRPr="00963F28">
        <w:rPr>
          <w:lang w:val="es-ES"/>
        </w:rPr>
        <w:t>) + sin(</w:t>
      </w:r>
      <w:r w:rsidRPr="0011236E">
        <w:t>ε</w:t>
      </w:r>
      <w:r w:rsidRPr="00963F28">
        <w:rPr>
          <w:i/>
          <w:iCs/>
          <w:vertAlign w:val="subscript"/>
          <w:lang w:val="es-ES"/>
        </w:rPr>
        <w:t>t</w:t>
      </w:r>
      <w:r w:rsidRPr="00963F28">
        <w:rPr>
          <w:lang w:val="es-ES"/>
        </w:rPr>
        <w:t>) sin(</w:t>
      </w:r>
      <w:r w:rsidRPr="0011236E">
        <w:t>ε</w:t>
      </w:r>
      <w:r w:rsidRPr="00963F28">
        <w:rPr>
          <w:i/>
          <w:iCs/>
          <w:vertAlign w:val="subscript"/>
          <w:lang w:val="es-ES"/>
        </w:rPr>
        <w:t>pt</w:t>
      </w:r>
      <w:r w:rsidRPr="00963F28">
        <w:rPr>
          <w:lang w:val="es-ES"/>
        </w:rPr>
        <w:t>))</w:t>
      </w:r>
      <w:r w:rsidRPr="00963F28">
        <w:rPr>
          <w:lang w:val="es-ES"/>
        </w:rPr>
        <w:tab/>
        <w:t>(71a)</w:t>
      </w:r>
    </w:p>
    <w:p w14:paraId="591B896C" w14:textId="77777777" w:rsidR="00B5158C" w:rsidRPr="00963F28" w:rsidRDefault="00B5158C" w:rsidP="00B5158C">
      <w:pPr>
        <w:rPr>
          <w:lang w:val="es-ES"/>
        </w:rPr>
      </w:pPr>
      <w:r w:rsidRPr="00963F28">
        <w:rPr>
          <w:lang w:val="es-ES"/>
        </w:rPr>
        <w:t>and:</w:t>
      </w:r>
    </w:p>
    <w:p w14:paraId="1073D4AC" w14:textId="77777777" w:rsidR="00B5158C" w:rsidRPr="00963F28" w:rsidRDefault="00B5158C" w:rsidP="00B5158C">
      <w:pPr>
        <w:pStyle w:val="Equation"/>
        <w:rPr>
          <w:lang w:val="es-ES"/>
        </w:rPr>
      </w:pPr>
      <w:r w:rsidRPr="00963F28">
        <w:rPr>
          <w:lang w:val="es-ES"/>
        </w:rPr>
        <w:tab/>
      </w:r>
      <w:r w:rsidRPr="00963F28">
        <w:rPr>
          <w:lang w:val="es-ES"/>
        </w:rPr>
        <w:tab/>
      </w:r>
      <w:r w:rsidRPr="0011236E">
        <w:sym w:font="Symbol" w:char="F063"/>
      </w:r>
      <w:r w:rsidRPr="00963F28">
        <w:rPr>
          <w:vertAlign w:val="subscript"/>
          <w:lang w:val="es-ES"/>
        </w:rPr>
        <w:t> </w:t>
      </w:r>
      <w:r w:rsidRPr="00963F28">
        <w:rPr>
          <w:i/>
          <w:iCs/>
          <w:vertAlign w:val="subscript"/>
          <w:lang w:val="es-ES"/>
        </w:rPr>
        <w:t>r</w:t>
      </w:r>
      <w:r w:rsidRPr="00963F28">
        <w:rPr>
          <w:lang w:val="es-ES"/>
        </w:rPr>
        <w:t> </w:t>
      </w:r>
      <w:r w:rsidRPr="0011236E">
        <w:sym w:font="Symbol" w:char="F03D"/>
      </w:r>
      <w:r w:rsidRPr="00963F28">
        <w:rPr>
          <w:lang w:val="es-ES"/>
        </w:rPr>
        <w:t> </w:t>
      </w:r>
      <w:proofErr w:type="spellStart"/>
      <w:r w:rsidRPr="00963F28">
        <w:rPr>
          <w:lang w:val="es-ES"/>
        </w:rPr>
        <w:t>arccos</w:t>
      </w:r>
      <w:proofErr w:type="spellEnd"/>
      <w:r w:rsidRPr="00963F28">
        <w:rPr>
          <w:lang w:val="es-ES"/>
        </w:rPr>
        <w:t>(</w:t>
      </w:r>
      <w:proofErr w:type="spellStart"/>
      <w:r w:rsidRPr="00963F28">
        <w:rPr>
          <w:lang w:val="es-ES"/>
        </w:rPr>
        <w:t>cos</w:t>
      </w:r>
      <w:proofErr w:type="spellEnd"/>
      <w:r w:rsidRPr="00963F28">
        <w:rPr>
          <w:lang w:val="es-ES"/>
        </w:rPr>
        <w:t>(</w:t>
      </w:r>
      <w:r w:rsidRPr="0011236E">
        <w:t>ε</w:t>
      </w:r>
      <w:r w:rsidRPr="00963F28">
        <w:rPr>
          <w:i/>
          <w:iCs/>
          <w:vertAlign w:val="subscript"/>
          <w:lang w:val="es-ES"/>
        </w:rPr>
        <w:t>r</w:t>
      </w:r>
      <w:r w:rsidRPr="00963F28">
        <w:rPr>
          <w:lang w:val="es-ES"/>
        </w:rPr>
        <w:t xml:space="preserve">) </w:t>
      </w:r>
      <w:proofErr w:type="spellStart"/>
      <w:r w:rsidRPr="00963F28">
        <w:rPr>
          <w:lang w:val="es-ES"/>
        </w:rPr>
        <w:t>cos</w:t>
      </w:r>
      <w:proofErr w:type="spellEnd"/>
      <w:r w:rsidRPr="00963F28">
        <w:rPr>
          <w:lang w:val="es-ES"/>
        </w:rPr>
        <w:t>(</w:t>
      </w:r>
      <w:r w:rsidRPr="0011236E">
        <w:t>ε</w:t>
      </w:r>
      <w:proofErr w:type="spellStart"/>
      <w:r w:rsidRPr="00963F28">
        <w:rPr>
          <w:i/>
          <w:iCs/>
          <w:vertAlign w:val="subscript"/>
          <w:lang w:val="es-ES"/>
        </w:rPr>
        <w:t>pr</w:t>
      </w:r>
      <w:proofErr w:type="spellEnd"/>
      <w:r w:rsidRPr="00963F28">
        <w:rPr>
          <w:lang w:val="es-ES"/>
        </w:rPr>
        <w:t xml:space="preserve">) </w:t>
      </w:r>
      <w:proofErr w:type="spellStart"/>
      <w:proofErr w:type="gramStart"/>
      <w:r w:rsidRPr="00963F28">
        <w:rPr>
          <w:lang w:val="es-ES"/>
        </w:rPr>
        <w:t>cos</w:t>
      </w:r>
      <w:proofErr w:type="spellEnd"/>
      <w:r w:rsidRPr="00963F28">
        <w:rPr>
          <w:lang w:val="es-ES"/>
        </w:rPr>
        <w:t>(</w:t>
      </w:r>
      <w:proofErr w:type="gramEnd"/>
      <w:r w:rsidRPr="0011236E">
        <w:sym w:font="Symbol" w:char="F061"/>
      </w:r>
      <w:proofErr w:type="spellStart"/>
      <w:r w:rsidRPr="00963F28">
        <w:rPr>
          <w:i/>
          <w:iCs/>
          <w:vertAlign w:val="subscript"/>
          <w:lang w:val="es-ES"/>
        </w:rPr>
        <w:t>rt</w:t>
      </w:r>
      <w:proofErr w:type="spellEnd"/>
      <w:r w:rsidRPr="00963F28">
        <w:rPr>
          <w:lang w:val="es-ES"/>
        </w:rPr>
        <w:t xml:space="preserve"> – </w:t>
      </w:r>
      <w:r w:rsidRPr="0011236E">
        <w:sym w:font="Symbol" w:char="F061"/>
      </w:r>
      <w:r w:rsidRPr="00963F28">
        <w:rPr>
          <w:i/>
          <w:iCs/>
          <w:vertAlign w:val="subscript"/>
          <w:lang w:val="es-ES"/>
        </w:rPr>
        <w:t>r</w:t>
      </w:r>
      <w:r w:rsidRPr="00963F28">
        <w:rPr>
          <w:lang w:val="es-ES"/>
        </w:rPr>
        <w:t>) + sin(</w:t>
      </w:r>
      <w:r w:rsidRPr="0011236E">
        <w:t>ε</w:t>
      </w:r>
      <w:r w:rsidRPr="00963F28">
        <w:rPr>
          <w:i/>
          <w:iCs/>
          <w:vertAlign w:val="subscript"/>
          <w:lang w:val="es-ES"/>
        </w:rPr>
        <w:t>r</w:t>
      </w:r>
      <w:r w:rsidRPr="00963F28">
        <w:rPr>
          <w:lang w:val="es-ES"/>
        </w:rPr>
        <w:t>) sin(</w:t>
      </w:r>
      <w:r w:rsidRPr="0011236E">
        <w:t>ε</w:t>
      </w:r>
      <w:proofErr w:type="spellStart"/>
      <w:r w:rsidRPr="00963F28">
        <w:rPr>
          <w:i/>
          <w:iCs/>
          <w:vertAlign w:val="subscript"/>
          <w:lang w:val="es-ES"/>
        </w:rPr>
        <w:t>pr</w:t>
      </w:r>
      <w:proofErr w:type="spellEnd"/>
      <w:r w:rsidRPr="00963F28">
        <w:rPr>
          <w:lang w:val="es-ES"/>
        </w:rPr>
        <w:t>))</w:t>
      </w:r>
      <w:r w:rsidRPr="00963F28">
        <w:rPr>
          <w:lang w:val="es-ES"/>
        </w:rPr>
        <w:tab/>
        <w:t>(71b)</w:t>
      </w:r>
    </w:p>
    <w:p w14:paraId="46B27532" w14:textId="77777777" w:rsidR="00B5158C" w:rsidRPr="0011236E" w:rsidRDefault="00B5158C" w:rsidP="00B5158C">
      <w:r w:rsidRPr="0011236E">
        <w:t xml:space="preserve">Using their respective off-boresight angles, obtain the antenna gains for stations </w:t>
      </w:r>
      <w:r w:rsidRPr="0011236E">
        <w:rPr>
          <w:i/>
          <w:iCs/>
        </w:rPr>
        <w:t>t</w:t>
      </w:r>
      <w:r w:rsidRPr="0011236E">
        <w:t xml:space="preserve"> and </w:t>
      </w:r>
      <w:r w:rsidRPr="0011236E">
        <w:rPr>
          <w:i/>
          <w:iCs/>
        </w:rPr>
        <w:t>r</w:t>
      </w:r>
      <w:r w:rsidRPr="0011236E">
        <w:t xml:space="preserve">, </w:t>
      </w:r>
      <w:r w:rsidRPr="0011236E">
        <w:rPr>
          <w:i/>
          <w:iCs/>
        </w:rPr>
        <w:t>G</w:t>
      </w:r>
      <w:r w:rsidRPr="0011236E">
        <w:rPr>
          <w:i/>
          <w:iCs/>
          <w:vertAlign w:val="subscript"/>
        </w:rPr>
        <w:t>t</w:t>
      </w:r>
      <w:r w:rsidRPr="0011236E">
        <w:t xml:space="preserve"> and </w:t>
      </w:r>
      <w:r w:rsidRPr="0011236E">
        <w:rPr>
          <w:i/>
          <w:iCs/>
        </w:rPr>
        <w:t>G</w:t>
      </w:r>
      <w:r w:rsidRPr="0011236E">
        <w:rPr>
          <w:i/>
          <w:iCs/>
          <w:vertAlign w:val="subscript"/>
        </w:rPr>
        <w:t>r</w:t>
      </w:r>
      <w:r w:rsidRPr="0011236E">
        <w:t>, respectively (dB). If the actual antenna radiation patterns are not available, the variation of gain with off-boresight angle may be obtained from the information in Recommendation ITU</w:t>
      </w:r>
      <w:r w:rsidRPr="0011236E">
        <w:noBreakHyphen/>
        <w:t>R S.465.</w:t>
      </w:r>
    </w:p>
    <w:p w14:paraId="4746C72C" w14:textId="77777777" w:rsidR="00B5158C" w:rsidRPr="0011236E" w:rsidRDefault="00B5158C" w:rsidP="00B5158C">
      <w:r w:rsidRPr="0011236E">
        <w:t xml:space="preserve">To obtain the transmission loss, </w:t>
      </w:r>
      <w:r w:rsidRPr="0011236E">
        <w:rPr>
          <w:i/>
          <w:iCs/>
        </w:rPr>
        <w:t>L</w:t>
      </w:r>
      <w:r w:rsidRPr="0011236E">
        <w:t>, use:</w:t>
      </w:r>
    </w:p>
    <w:p w14:paraId="0153ABD2" w14:textId="77777777" w:rsidR="00B5158C" w:rsidRPr="000E35DD" w:rsidRDefault="00B5158C" w:rsidP="00B5158C">
      <w:pPr>
        <w:pStyle w:val="Equation"/>
        <w:rPr>
          <w:lang w:val="de-CH"/>
        </w:rPr>
      </w:pPr>
      <w:r w:rsidRPr="0011236E">
        <w:tab/>
      </w:r>
      <w:r w:rsidRPr="0011236E">
        <w:tab/>
      </w:r>
      <w:r w:rsidRPr="0094510D">
        <w:rPr>
          <w:i/>
          <w:iCs/>
          <w:lang w:val="de-CH"/>
        </w:rPr>
        <w:t>L</w:t>
      </w:r>
      <w:r w:rsidRPr="0094510D">
        <w:rPr>
          <w:lang w:val="de-CH"/>
        </w:rPr>
        <w:t> = </w:t>
      </w:r>
      <w:proofErr w:type="spellStart"/>
      <w:r w:rsidRPr="0094510D">
        <w:rPr>
          <w:i/>
          <w:iCs/>
          <w:lang w:val="de-CH"/>
        </w:rPr>
        <w:t>L</w:t>
      </w:r>
      <w:r w:rsidRPr="0094510D">
        <w:rPr>
          <w:i/>
          <w:iCs/>
          <w:vertAlign w:val="subscript"/>
          <w:lang w:val="de-CH"/>
        </w:rPr>
        <w:t>b</w:t>
      </w:r>
      <w:proofErr w:type="spellEnd"/>
      <w:r w:rsidRPr="00AE472D">
        <w:rPr>
          <w:vertAlign w:val="subscript"/>
          <w:lang w:val="de-CH"/>
        </w:rPr>
        <w:t xml:space="preserve"> </w:t>
      </w:r>
      <w:proofErr w:type="gramStart"/>
      <w:r w:rsidRPr="00AE472D">
        <w:rPr>
          <w:lang w:val="de-CH"/>
        </w:rPr>
        <w:t>(</w:t>
      </w:r>
      <w:r w:rsidRPr="00AE472D">
        <w:rPr>
          <w:i/>
          <w:iCs/>
          <w:vertAlign w:val="subscript"/>
          <w:lang w:val="de-CH"/>
        </w:rPr>
        <w:t> </w:t>
      </w:r>
      <w:r w:rsidRPr="00AE472D">
        <w:rPr>
          <w:i/>
          <w:iCs/>
          <w:lang w:val="de-CH"/>
        </w:rPr>
        <w:t>p</w:t>
      </w:r>
      <w:proofErr w:type="gramEnd"/>
      <w:r w:rsidRPr="00AE472D">
        <w:rPr>
          <w:lang w:val="de-CH"/>
        </w:rPr>
        <w:t>) – </w:t>
      </w:r>
      <w:proofErr w:type="spellStart"/>
      <w:r w:rsidRPr="00DD61A0">
        <w:rPr>
          <w:i/>
          <w:iCs/>
          <w:lang w:val="de-CH"/>
        </w:rPr>
        <w:t>G</w:t>
      </w:r>
      <w:r w:rsidRPr="00B86CF3">
        <w:rPr>
          <w:i/>
          <w:iCs/>
          <w:vertAlign w:val="subscript"/>
          <w:lang w:val="de-CH"/>
        </w:rPr>
        <w:t>t</w:t>
      </w:r>
      <w:proofErr w:type="spellEnd"/>
      <w:r w:rsidRPr="00E36A57">
        <w:rPr>
          <w:lang w:val="de-CH"/>
        </w:rPr>
        <w:t> – </w:t>
      </w:r>
      <w:proofErr w:type="spellStart"/>
      <w:r w:rsidRPr="004030F5">
        <w:rPr>
          <w:i/>
          <w:iCs/>
          <w:lang w:val="de-CH"/>
        </w:rPr>
        <w:t>G</w:t>
      </w:r>
      <w:r w:rsidRPr="004030F5">
        <w:rPr>
          <w:i/>
          <w:iCs/>
          <w:vertAlign w:val="subscript"/>
          <w:lang w:val="de-CH"/>
        </w:rPr>
        <w:t>r</w:t>
      </w:r>
      <w:proofErr w:type="spellEnd"/>
      <w:r w:rsidRPr="003331F0">
        <w:rPr>
          <w:lang w:val="de-CH"/>
        </w:rPr>
        <w:t>                dB</w:t>
      </w:r>
      <w:r w:rsidRPr="000E35DD">
        <w:rPr>
          <w:vertAlign w:val="subscript"/>
          <w:lang w:val="de-CH"/>
        </w:rPr>
        <w:tab/>
      </w:r>
      <w:r w:rsidRPr="000E35DD">
        <w:rPr>
          <w:lang w:val="de-CH"/>
        </w:rPr>
        <w:t>(72)</w:t>
      </w:r>
    </w:p>
    <w:p w14:paraId="01F339AF" w14:textId="77777777" w:rsidR="00B5158C" w:rsidRPr="0011236E" w:rsidRDefault="00B5158C" w:rsidP="00B5158C">
      <w:r w:rsidRPr="0011236E">
        <w:lastRenderedPageBreak/>
        <w:t xml:space="preserve">For clear-air interference scenarios where radio propagation is dominated by </w:t>
      </w:r>
      <w:proofErr w:type="spellStart"/>
      <w:r w:rsidRPr="0011236E">
        <w:t>troposcatter</w:t>
      </w:r>
      <w:proofErr w:type="spellEnd"/>
      <w:r w:rsidRPr="0011236E">
        <w:t xml:space="preserve">, the elevation angles will be slightly greater than the radio horizon angles, </w:t>
      </w:r>
      <w:r w:rsidRPr="0011236E">
        <w:sym w:font="Symbol" w:char="F071"/>
      </w:r>
      <w:r w:rsidRPr="0011236E">
        <w:rPr>
          <w:i/>
          <w:iCs/>
          <w:vertAlign w:val="subscript"/>
        </w:rPr>
        <w:t>t</w:t>
      </w:r>
      <w:r w:rsidRPr="0011236E">
        <w:t xml:space="preserve"> and </w:t>
      </w:r>
      <w:r w:rsidRPr="0011236E">
        <w:sym w:font="Symbol" w:char="F071"/>
      </w:r>
      <w:r w:rsidRPr="0011236E">
        <w:rPr>
          <w:i/>
          <w:iCs/>
          <w:vertAlign w:val="subscript"/>
        </w:rPr>
        <w:t>r</w:t>
      </w:r>
      <w:r w:rsidRPr="0011236E">
        <w:t>. The use of these should introduce negligible error, unless these also coincide with their respective stations’ boresight directions.</w:t>
      </w:r>
    </w:p>
    <w:p w14:paraId="6AF8B05C" w14:textId="77777777" w:rsidR="00B5158C" w:rsidRPr="0011236E" w:rsidRDefault="00B5158C" w:rsidP="00B5158C">
      <w:pPr>
        <w:pStyle w:val="Heading1"/>
      </w:pPr>
      <w:bookmarkStart w:id="34" w:name="_Toc107034042"/>
      <w:bookmarkStart w:id="35" w:name="_Toc120414947"/>
      <w:bookmarkStart w:id="36" w:name="_Toc156104319"/>
      <w:r w:rsidRPr="0011236E">
        <w:t>5</w:t>
      </w:r>
      <w:r w:rsidRPr="0011236E">
        <w:tab/>
        <w:t>Hydrometeor-scatter interference prediction</w:t>
      </w:r>
      <w:bookmarkEnd w:id="34"/>
      <w:bookmarkEnd w:id="35"/>
      <w:bookmarkEnd w:id="36"/>
    </w:p>
    <w:p w14:paraId="6192B131" w14:textId="77777777" w:rsidR="00B5158C" w:rsidRPr="0011236E" w:rsidRDefault="00B5158C" w:rsidP="00B5158C">
      <w:pPr>
        <w:pStyle w:val="Normalsplit"/>
        <w:rPr>
          <w:i/>
        </w:rPr>
      </w:pPr>
      <w:r w:rsidRPr="0011236E">
        <w:rPr>
          <w:i/>
        </w:rPr>
        <w:t>[Note to the Secretariat: The following text replaces Section 5 of ITU-R P.452-17 in its entirety. Deletion of section 5 of ITU-R P.452-17 is therefore not shown in tracked changes. The new content is however shown in tracked changes following existing section 5 header.]</w:t>
      </w:r>
    </w:p>
    <w:p w14:paraId="53A48861" w14:textId="77777777" w:rsidR="00B5158C" w:rsidRPr="0011236E" w:rsidRDefault="00B5158C" w:rsidP="00B5158C">
      <w:pPr>
        <w:spacing w:line="276" w:lineRule="auto"/>
      </w:pPr>
      <w:r w:rsidRPr="0011236E">
        <w:t>At frequencies above about 5 GHz, where the dimensions of hydrometeors are comparable to or greater than wavelengths, interference due to hydrometeor-scatter may have pronounced interactions. In contrast to the clear-air prediction methods described above, the hydrometeor-scatter interference prediction methodology described below develops expressions for the transmission loss between two stations directly, since it requires knowledge of the interfering and victim antenna radiation patterns for each station.</w:t>
      </w:r>
    </w:p>
    <w:p w14:paraId="6A10DA6F" w14:textId="77777777" w:rsidR="00B5158C" w:rsidRPr="0011236E" w:rsidRDefault="00B5158C" w:rsidP="00B5158C">
      <w:pPr>
        <w:spacing w:line="276" w:lineRule="auto"/>
      </w:pPr>
      <w:r w:rsidRPr="0011236E">
        <w:t>The method is quite general, and can be used with any antenna radiation pattern which provides a method for determining the antenna gain at any off-boresight angle. Radiation patterns such as those in Recommendations</w:t>
      </w:r>
      <w:r w:rsidRPr="0011236E">
        <w:rPr>
          <w:rStyle w:val="Hyperlink"/>
        </w:rPr>
        <w:t xml:space="preserve"> </w:t>
      </w:r>
      <w:hyperlink r:id="rId137" w:history="1">
        <w:r w:rsidRPr="0011236E">
          <w:rPr>
            <w:rStyle w:val="Hyperlink"/>
          </w:rPr>
          <w:t>ITU</w:t>
        </w:r>
        <w:r w:rsidRPr="0011236E">
          <w:rPr>
            <w:rStyle w:val="Hyperlink"/>
          </w:rPr>
          <w:noBreakHyphen/>
          <w:t>R F.699</w:t>
        </w:r>
      </w:hyperlink>
      <w:r w:rsidRPr="0011236E">
        <w:t xml:space="preserve">, </w:t>
      </w:r>
      <w:hyperlink r:id="rId138" w:history="1">
        <w:r w:rsidRPr="0011236E">
          <w:rPr>
            <w:rStyle w:val="Hyperlink"/>
          </w:rPr>
          <w:t>ITU</w:t>
        </w:r>
        <w:r w:rsidRPr="0011236E">
          <w:rPr>
            <w:rStyle w:val="Hyperlink"/>
          </w:rPr>
          <w:noBreakHyphen/>
          <w:t>R F.1245</w:t>
        </w:r>
      </w:hyperlink>
      <w:r w:rsidRPr="0011236E">
        <w:t xml:space="preserve">, </w:t>
      </w:r>
      <w:hyperlink r:id="rId139" w:history="1">
        <w:r w:rsidRPr="0011236E">
          <w:rPr>
            <w:rStyle w:val="Hyperlink"/>
          </w:rPr>
          <w:t>ITU</w:t>
        </w:r>
        <w:r w:rsidRPr="0011236E">
          <w:rPr>
            <w:rStyle w:val="Hyperlink"/>
          </w:rPr>
          <w:noBreakHyphen/>
          <w:t>R S.465</w:t>
        </w:r>
      </w:hyperlink>
      <w:r w:rsidRPr="0011236E">
        <w:t xml:space="preserve"> and </w:t>
      </w:r>
      <w:hyperlink r:id="rId140" w:history="1">
        <w:r w:rsidRPr="0011236E">
          <w:rPr>
            <w:rStyle w:val="Hyperlink"/>
          </w:rPr>
          <w:t>ITU</w:t>
        </w:r>
        <w:r w:rsidRPr="0011236E">
          <w:rPr>
            <w:rStyle w:val="Hyperlink"/>
          </w:rPr>
          <w:noBreakHyphen/>
          <w:t>R S.580</w:t>
        </w:r>
      </w:hyperlink>
      <w:r w:rsidRPr="0011236E">
        <w:rPr>
          <w:rStyle w:val="Hyperlink"/>
        </w:rPr>
        <w:t>,</w:t>
      </w:r>
      <w:r w:rsidRPr="0011236E">
        <w:t xml:space="preserve"> for example, can all be used, as can more complex patterns based on Bessel functions and actual measured patterns if these are available. The method can also be used with omnidirectional or sectorial antennas, such as those characterized in Recommendation </w:t>
      </w:r>
      <w:hyperlink r:id="rId141" w:history="1">
        <w:r w:rsidRPr="0011236E">
          <w:rPr>
            <w:rStyle w:val="Hyperlink"/>
          </w:rPr>
          <w:t>ITU-R F.1336,</w:t>
        </w:r>
      </w:hyperlink>
      <w:r w:rsidRPr="0011236E">
        <w:t xml:space="preserve"> the gain of which is generally determined from the vertical off-boresight angle (i.e. the elevation relative to the angle of maximum gain).</w:t>
      </w:r>
    </w:p>
    <w:p w14:paraId="2398D56D" w14:textId="77777777" w:rsidR="00B5158C" w:rsidRPr="0011236E" w:rsidRDefault="00B5158C" w:rsidP="00B5158C">
      <w:pPr>
        <w:spacing w:line="276" w:lineRule="auto"/>
      </w:pPr>
      <w:r w:rsidRPr="0011236E">
        <w:t>The method is also general in that it is not restricted to any particular geometry, provided that antenna radiation patterns are available. Thus, it includes both main beam</w:t>
      </w:r>
      <w:r w:rsidRPr="0011236E">
        <w:noBreakHyphen/>
        <w:t>to</w:t>
      </w:r>
      <w:r w:rsidRPr="0011236E">
        <w:noBreakHyphen/>
        <w:t xml:space="preserve">main beam coupling and side lobe-to-main beam coupling, and both great-circle scatter and side-scatter geometries. The method can compute interference levels for both long-path (&gt; 100 km) and short-path geometries (down to a few kilometres) with arbitrary elevation and azimuthal angles at either station. The methodology is therefore appropriate to a wide range of scenarios and services, including the determination of rain-scatter interference between two terrestrial stations, between a terrestrial station and an earth station, and between two earth stations operating in bi-directionally allocated frequency bands. The methodology is based on mathematical formulation describing the transmission loss due to hydrometeor scatter between two stations. The transmission loss formulation accounts only for single scattering from raindrops. Multiple scattering is neglected because of higher attenuation values attributed to both atmospheric gases and precipitation. Moreover, </w:t>
      </w:r>
      <m:oMath>
        <m:r>
          <w:rPr>
            <w:rFonts w:ascii="Cambria Math" w:hAnsi="Cambria Math"/>
          </w:rPr>
          <m:t xml:space="preserve"> </m:t>
        </m:r>
      </m:oMath>
      <w:r w:rsidRPr="0011236E">
        <w:t xml:space="preserve">the hydrometeor scatter can be ignored for the following conditions: </w:t>
      </w:r>
    </w:p>
    <w:p w14:paraId="39408F2A" w14:textId="77777777" w:rsidR="00B5158C" w:rsidRPr="0011236E" w:rsidRDefault="00B5158C" w:rsidP="00B5158C">
      <w:pPr>
        <w:pStyle w:val="enumlev1"/>
      </w:pPr>
      <w:r w:rsidRPr="0011236E">
        <w:t>–</w:t>
      </w:r>
      <w:r w:rsidRPr="0011236E">
        <w:tab/>
        <w:t>no precipitation between the two stations;</w:t>
      </w:r>
    </w:p>
    <w:p w14:paraId="7CC10C8E" w14:textId="77777777" w:rsidR="00B5158C" w:rsidRPr="0011236E" w:rsidRDefault="00B5158C" w:rsidP="00B5158C">
      <w:pPr>
        <w:pStyle w:val="enumlev1"/>
      </w:pPr>
      <w:r w:rsidRPr="0011236E">
        <w:t>–</w:t>
      </w:r>
      <w:r w:rsidRPr="0011236E">
        <w:tab/>
        <w:t>frequency below 5 GHz;</w:t>
      </w:r>
    </w:p>
    <w:p w14:paraId="150B9CAC" w14:textId="77777777" w:rsidR="00B5158C" w:rsidRPr="0011236E" w:rsidRDefault="00B5158C" w:rsidP="00B5158C">
      <w:pPr>
        <w:pStyle w:val="enumlev1"/>
      </w:pPr>
      <w:r w:rsidRPr="0011236E">
        <w:tab/>
        <w:t>the channel bandwidths of the two stations do not overlap, as the mechanism is unlikely to cause adjacent channel interference;</w:t>
      </w:r>
    </w:p>
    <w:p w14:paraId="79863A56" w14:textId="77777777" w:rsidR="00B5158C" w:rsidRPr="0011236E" w:rsidRDefault="00B5158C" w:rsidP="00B5158C">
      <w:pPr>
        <w:pStyle w:val="enumlev1"/>
      </w:pPr>
      <w:r w:rsidRPr="0011236E">
        <w:t>–</w:t>
      </w:r>
      <w:r w:rsidRPr="0011236E">
        <w:tab/>
        <w:t>the main beams of the station antennas are parallel to each other (78)</w:t>
      </w:r>
      <w:r>
        <w:t>;</w:t>
      </w:r>
      <w:r w:rsidRPr="0011236E">
        <w:t xml:space="preserve"> and</w:t>
      </w:r>
    </w:p>
    <w:p w14:paraId="2D78FCDD" w14:textId="77777777" w:rsidR="00B5158C" w:rsidRPr="0011236E" w:rsidRDefault="00B5158C" w:rsidP="00B5158C">
      <w:pPr>
        <w:pStyle w:val="enumlev1"/>
        <w:spacing w:after="120"/>
        <w:ind w:left="1138" w:hanging="1138"/>
      </w:pPr>
      <w:r w:rsidRPr="0011236E">
        <w:t>–</w:t>
      </w:r>
      <w:r w:rsidRPr="0011236E">
        <w:tab/>
        <w:t xml:space="preserve">the off-axis squint angle of one station (79) is larger than its </w:t>
      </w:r>
      <w:proofErr w:type="spellStart"/>
      <w:r w:rsidRPr="0011236E">
        <w:t>beamwidth</w:t>
      </w:r>
      <w:proofErr w:type="spellEnd"/>
      <w:r w:rsidRPr="0011236E">
        <w:t>.</w:t>
      </w:r>
    </w:p>
    <w:p w14:paraId="15897B6F" w14:textId="77777777" w:rsidR="00B5158C" w:rsidRPr="0011236E" w:rsidRDefault="00B5158C" w:rsidP="00B5158C">
      <w:pPr>
        <w:overflowPunct/>
        <w:autoSpaceDE/>
        <w:autoSpaceDN/>
        <w:adjustRightInd/>
        <w:spacing w:before="0" w:line="276" w:lineRule="auto"/>
        <w:textAlignment w:val="auto"/>
      </w:pPr>
      <w:r w:rsidRPr="0011236E">
        <w:lastRenderedPageBreak/>
        <w:t xml:space="preserve">The methodology developed below calculates hydrometeor scatter loss for a single case of main beam to main beam coupling. However, it can be adapted to calculate hydrometeor scatter loss due to either main beam to side lobe coupling or side lobe to main beam coupling. This can be achieved through substituting the characteristics of the main beam of the required station antenna with the characteristics of the side lobe. In this case all the parameters of the side lobe replace the corresponding parameters of the replaced main beam.  For </w:t>
      </w:r>
      <w:proofErr w:type="gramStart"/>
      <w:r w:rsidRPr="0011236E">
        <w:t>instance</w:t>
      </w:r>
      <w:proofErr w:type="gramEnd"/>
      <w:r w:rsidRPr="0011236E">
        <w:t xml:space="preserve"> in replacing a main beam by side lobe, the scattering angle (78) and the squint angles (79) are measured with respect to the boresight of the used side lobe.</w:t>
      </w:r>
    </w:p>
    <w:p w14:paraId="5651204C" w14:textId="77777777" w:rsidR="00B5158C" w:rsidRPr="0011236E" w:rsidRDefault="00B5158C" w:rsidP="00B5158C">
      <w:pPr>
        <w:pStyle w:val="FigureNo"/>
      </w:pPr>
      <w:r w:rsidRPr="0011236E">
        <w:t>FIGURE 3</w:t>
      </w:r>
    </w:p>
    <w:p w14:paraId="0150EEB0" w14:textId="77777777" w:rsidR="00B5158C" w:rsidRPr="0011236E" w:rsidRDefault="00B5158C" w:rsidP="00B5158C">
      <w:pPr>
        <w:pStyle w:val="Figuretitle"/>
      </w:pPr>
      <w:r w:rsidRPr="0011236E">
        <w:t>Flow chart of hydrometeor scatter algorithm</w:t>
      </w:r>
    </w:p>
    <w:p w14:paraId="18E178B5" w14:textId="77777777" w:rsidR="00B5158C" w:rsidRPr="0011236E" w:rsidRDefault="00B5158C" w:rsidP="00B5158C">
      <w:pPr>
        <w:jc w:val="center"/>
      </w:pPr>
      <w:r w:rsidRPr="0011236E">
        <w:rPr>
          <w:noProof/>
        </w:rPr>
        <mc:AlternateContent>
          <mc:Choice Requires="wps">
            <w:drawing>
              <wp:inline distT="0" distB="0" distL="0" distR="0" wp14:anchorId="2874E438" wp14:editId="2763F5F0">
                <wp:extent cx="6045200" cy="3550920"/>
                <wp:effectExtent l="0" t="0" r="12700" b="114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550920"/>
                        </a:xfrm>
                        <a:prstGeom prst="rect">
                          <a:avLst/>
                        </a:prstGeom>
                        <a:solidFill>
                          <a:srgbClr val="FFFFFF"/>
                        </a:solidFill>
                        <a:ln w="25400">
                          <a:solidFill>
                            <a:srgbClr val="FF0000"/>
                          </a:solidFill>
                          <a:miter lim="800000"/>
                          <a:headEnd/>
                          <a:tailEnd/>
                        </a:ln>
                      </wps:spPr>
                      <wps:txbx>
                        <w:txbxContent>
                          <w:p w14:paraId="670F6859" w14:textId="77777777" w:rsidR="00B5158C" w:rsidRPr="000E35DD" w:rsidRDefault="00B5158C" w:rsidP="00B5158C">
                            <w:pPr>
                              <w:spacing w:after="120"/>
                              <w:jc w:val="center"/>
                              <w:rPr>
                                <w:lang w:val="en-US"/>
                              </w:rPr>
                            </w:pPr>
                            <w:r w:rsidRPr="000E35DD">
                              <w:rPr>
                                <w:b/>
                                <w:lang w:val="en-US"/>
                              </w:rPr>
                              <w:t>Step 0</w:t>
                            </w:r>
                            <w:r w:rsidRPr="000E35DD">
                              <w:rPr>
                                <w:lang w:val="en-US"/>
                              </w:rPr>
                              <w:br/>
                              <w:t>Determine Model Input Parameters (Section 5.2)</w:t>
                            </w:r>
                          </w:p>
                          <w:p w14:paraId="552314A5" w14:textId="77777777" w:rsidR="00B5158C" w:rsidRPr="000E35DD" w:rsidRDefault="00B5158C" w:rsidP="00B5158C">
                            <w:pPr>
                              <w:spacing w:after="120"/>
                              <w:jc w:val="center"/>
                              <w:rPr>
                                <w:lang w:val="en-US"/>
                              </w:rPr>
                            </w:pPr>
                            <w:r w:rsidRPr="000E35DD">
                              <w:rPr>
                                <w:b/>
                                <w:lang w:val="en-US"/>
                              </w:rPr>
                              <w:t>Step 1</w:t>
                            </w:r>
                            <w:r w:rsidRPr="000E35DD">
                              <w:rPr>
                                <w:lang w:val="en-US"/>
                              </w:rPr>
                              <w:br/>
                              <w:t>Determine Metrological Related Parameters (Section 5.3.1)</w:t>
                            </w:r>
                          </w:p>
                          <w:p w14:paraId="3DDBD083" w14:textId="77777777" w:rsidR="00B5158C" w:rsidRPr="000E35DD" w:rsidRDefault="00B5158C" w:rsidP="00B5158C">
                            <w:pPr>
                              <w:jc w:val="center"/>
                              <w:rPr>
                                <w:b/>
                                <w:lang w:val="en-US"/>
                              </w:rPr>
                            </w:pPr>
                            <w:r w:rsidRPr="000E35DD">
                              <w:rPr>
                                <w:b/>
                                <w:lang w:val="en-US"/>
                              </w:rPr>
                              <w:t>Step 2</w:t>
                            </w:r>
                          </w:p>
                          <w:p w14:paraId="34DB11E0" w14:textId="77777777" w:rsidR="00B5158C" w:rsidRPr="000E35DD" w:rsidRDefault="00B5158C" w:rsidP="00B5158C">
                            <w:pPr>
                              <w:jc w:val="center"/>
                              <w:rPr>
                                <w:lang w:val="en-US"/>
                              </w:rPr>
                            </w:pPr>
                            <w:r w:rsidRPr="000E35DD">
                              <w:rPr>
                                <w:lang w:val="en-US"/>
                              </w:rPr>
                              <w:t>Construct a Local Raindrop Bi-static Cross Section (Section 5.3.2)</w:t>
                            </w:r>
                          </w:p>
                          <w:p w14:paraId="53498183" w14:textId="77777777" w:rsidR="00B5158C" w:rsidRPr="000E35DD" w:rsidRDefault="00B5158C" w:rsidP="00B5158C">
                            <w:pPr>
                              <w:jc w:val="center"/>
                              <w:rPr>
                                <w:b/>
                                <w:lang w:val="en-US"/>
                              </w:rPr>
                            </w:pPr>
                            <w:r w:rsidRPr="000E35DD">
                              <w:rPr>
                                <w:b/>
                                <w:lang w:val="en-US"/>
                              </w:rPr>
                              <w:t>Step 3</w:t>
                            </w:r>
                          </w:p>
                          <w:p w14:paraId="45FA4ED7" w14:textId="77777777" w:rsidR="00B5158C" w:rsidRPr="000E35DD" w:rsidRDefault="00B5158C" w:rsidP="00B5158C">
                            <w:pPr>
                              <w:jc w:val="center"/>
                              <w:rPr>
                                <w:lang w:val="en-US"/>
                              </w:rPr>
                            </w:pPr>
                            <w:r w:rsidRPr="000E35DD">
                              <w:rPr>
                                <w:lang w:val="en-US"/>
                              </w:rPr>
                              <w:t>Construct the Hydrometeor Scatter Geometry (Section 5.3.3)</w:t>
                            </w:r>
                          </w:p>
                          <w:p w14:paraId="2EAF5630" w14:textId="77777777" w:rsidR="00B5158C" w:rsidRPr="000E35DD" w:rsidRDefault="00B5158C" w:rsidP="00B5158C">
                            <w:pPr>
                              <w:jc w:val="center"/>
                              <w:rPr>
                                <w:b/>
                                <w:lang w:val="en-US"/>
                              </w:rPr>
                            </w:pPr>
                            <w:r w:rsidRPr="000E35DD">
                              <w:rPr>
                                <w:b/>
                                <w:lang w:val="en-US"/>
                              </w:rPr>
                              <w:t>Step 4</w:t>
                            </w:r>
                          </w:p>
                          <w:p w14:paraId="178A3F3D" w14:textId="77777777" w:rsidR="00B5158C" w:rsidRPr="000E35DD" w:rsidRDefault="00B5158C" w:rsidP="00B5158C">
                            <w:pPr>
                              <w:jc w:val="center"/>
                              <w:rPr>
                                <w:lang w:val="en-US"/>
                              </w:rPr>
                            </w:pPr>
                            <w:r w:rsidRPr="000E35DD">
                              <w:rPr>
                                <w:lang w:val="en-US"/>
                              </w:rPr>
                              <w:t>Construct the Scatter Transfer Function elements (Section 5.3.4)</w:t>
                            </w:r>
                          </w:p>
                          <w:p w14:paraId="2DA8CBCC" w14:textId="77777777" w:rsidR="00B5158C" w:rsidRPr="000E35DD" w:rsidRDefault="00B5158C" w:rsidP="00B5158C">
                            <w:pPr>
                              <w:jc w:val="center"/>
                              <w:rPr>
                                <w:b/>
                                <w:lang w:val="en-US"/>
                              </w:rPr>
                            </w:pPr>
                            <w:r w:rsidRPr="000E35DD">
                              <w:rPr>
                                <w:b/>
                                <w:lang w:val="en-US"/>
                              </w:rPr>
                              <w:t>Step 5</w:t>
                            </w:r>
                          </w:p>
                          <w:p w14:paraId="3F9F1345" w14:textId="77777777" w:rsidR="00B5158C" w:rsidRPr="000E35DD" w:rsidRDefault="00B5158C" w:rsidP="00B5158C">
                            <w:pPr>
                              <w:jc w:val="center"/>
                              <w:rPr>
                                <w:lang w:val="en-US"/>
                              </w:rPr>
                            </w:pPr>
                            <w:r w:rsidRPr="000E35DD">
                              <w:rPr>
                                <w:lang w:val="en-US"/>
                              </w:rPr>
                              <w:t>Numerically Integrate the Scatter Transfer Function (Section 5.3.5)</w:t>
                            </w:r>
                          </w:p>
                          <w:p w14:paraId="54B326D1" w14:textId="77777777" w:rsidR="00B5158C" w:rsidRPr="000E35DD" w:rsidRDefault="00B5158C" w:rsidP="00B5158C">
                            <w:pPr>
                              <w:jc w:val="center"/>
                              <w:rPr>
                                <w:b/>
                                <w:lang w:val="en-US"/>
                              </w:rPr>
                            </w:pPr>
                            <w:r w:rsidRPr="000E35DD">
                              <w:rPr>
                                <w:b/>
                                <w:lang w:val="en-US"/>
                              </w:rPr>
                              <w:t>Step 6</w:t>
                            </w:r>
                          </w:p>
                          <w:p w14:paraId="77E4F737" w14:textId="77777777" w:rsidR="00B5158C" w:rsidRPr="000E35DD" w:rsidRDefault="00B5158C" w:rsidP="00B5158C">
                            <w:pPr>
                              <w:jc w:val="center"/>
                              <w:rPr>
                                <w:lang w:val="en-US"/>
                              </w:rPr>
                            </w:pPr>
                            <w:r w:rsidRPr="000E35DD">
                              <w:rPr>
                                <w:lang w:val="en-US"/>
                              </w:rPr>
                              <w:t>Complete the Transmission Loss Calculation (Section 5.3.6)</w:t>
                            </w:r>
                          </w:p>
                        </w:txbxContent>
                      </wps:txbx>
                      <wps:bodyPr rot="0" vert="horz" wrap="square" lIns="91440" tIns="45720" rIns="91440" bIns="45720" anchor="t" anchorCtr="0">
                        <a:noAutofit/>
                      </wps:bodyPr>
                    </wps:wsp>
                  </a:graphicData>
                </a:graphic>
              </wp:inline>
            </w:drawing>
          </mc:Choice>
          <mc:Fallback>
            <w:pict>
              <v:shapetype w14:anchorId="2874E438" id="_x0000_t202" coordsize="21600,21600" o:spt="202" path="m,l,21600r21600,l21600,xe">
                <v:stroke joinstyle="miter"/>
                <v:path gradientshapeok="t" o:connecttype="rect"/>
              </v:shapetype>
              <v:shape id="Text Box 2" o:spid="_x0000_s1026" type="#_x0000_t202" style="width:476pt;height:27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Xf8JQIAAEgEAAAOAAAAZHJzL2Uyb0RvYy54bWysVNuO2yAQfa/Uf0C8N3a8yV6sOKtttqkq&#13;&#10;bS/Sbj8AYxyjAkOBxE6/vgP2ptG2UqWqfkBchsOZc2a8uh20IgfhvART0fksp0QYDo00u4p+fdq+&#13;&#10;uabEB2YapsCIih6Fp7fr169WvS1FAR2oRjiCIMaXva1oF4Its8zzTmjmZ2CFwcMWnGYBl26XNY71&#13;&#10;iK5VVuT5ZdaDa6wDLrzH3fvxkK4TftsKHj63rReBqIoit5BGl8Y6jtl6xcqdY7aTfKLB/oGFZtLg&#13;&#10;oyeoexYY2Tv5G5SW3IGHNsw46AzaVnKRcsBs5vmLbB47ZkXKBcXx9iST/3+w/NPhiyOyqehFfkWJ&#13;&#10;YRpNehJDIG9hIEXUp7e+xLBHi4FhwG30OeXq7QPwb54Y2HTM7MSdc9B3gjXIbx5vZmdXRxwfQer+&#13;&#10;IzT4DNsHSEBD63QUD+UgiI4+HU/eRCocNy/zxRINp4Tj2cVymd8Uyb2Mlc/XrfPhvQBN4qSiDs1P&#13;&#10;8Ozw4EOkw8rnkPiaByWbrVQqLdyu3ihHDgwLZZu+lMGLMGVIX9FiuUAmf8PI8fsThpYBS15JXdHr&#13;&#10;GDMVYRTunWlSQQYm1ThHzspMSkbxRhnDUA+TMzU0R9TUwVja2Io46cD9oKTHsq6o/75nTlCiPhj0&#13;&#10;5Wa+WMQ+SIvF8gpFJO78pD4/YYYjVEUDJeN0E1LvxNQN3KF/rUzKRqNHJhNXLNck+NRasR/O1ynq&#13;&#10;1w9g/RMAAP//AwBQSwMEFAAGAAgAAAAhAIouEJndAAAACgEAAA8AAABkcnMvZG93bnJldi54bWxM&#13;&#10;j8FOwzAQRO9I/IO1SNyoQ1AQTeNUCMoFqQfacHfjbRw1XofYSdO/Z+ECl5FGo52dV6xn14kJh9B6&#13;&#10;UnC/SEAg1d601Cio9m93TyBC1GR05wkVXDDAury+KnRu/Jk+cNrFRnAJhVwrsDH2uZShtuh0WPge&#13;&#10;ibOjH5yObIdGmkGfudx1Mk2SR+l0S/zB6h5fLNan3egUfH1uxvdNu69ibR+mmaptuMStUrc38+uK&#13;&#10;5XkFIuIc/y7gh4H3Q8nDDn4kE0SngGnir3K2zFK2BwVZtkxBloX8j1B+AwAA//8DAFBLAQItABQA&#13;&#10;BgAIAAAAIQC2gziS/gAAAOEBAAATAAAAAAAAAAAAAAAAAAAAAABbQ29udGVudF9UeXBlc10ueG1s&#13;&#10;UEsBAi0AFAAGAAgAAAAhADj9If/WAAAAlAEAAAsAAAAAAAAAAAAAAAAALwEAAF9yZWxzLy5yZWxz&#13;&#10;UEsBAi0AFAAGAAgAAAAhAN1Bd/wlAgAASAQAAA4AAAAAAAAAAAAAAAAALgIAAGRycy9lMm9Eb2Mu&#13;&#10;eG1sUEsBAi0AFAAGAAgAAAAhAIouEJndAAAACgEAAA8AAAAAAAAAAAAAAAAAfwQAAGRycy9kb3du&#13;&#10;cmV2LnhtbFBLBQYAAAAABAAEAPMAAACJBQAAAAA=&#13;&#10;" strokecolor="red" strokeweight="2pt">
                <v:textbox>
                  <w:txbxContent>
                    <w:p w14:paraId="670F6859" w14:textId="77777777" w:rsidR="00B5158C" w:rsidRPr="000E35DD" w:rsidRDefault="00B5158C" w:rsidP="00B5158C">
                      <w:pPr>
                        <w:spacing w:after="120"/>
                        <w:jc w:val="center"/>
                        <w:rPr>
                          <w:lang w:val="en-US"/>
                        </w:rPr>
                      </w:pPr>
                      <w:r w:rsidRPr="000E35DD">
                        <w:rPr>
                          <w:b/>
                          <w:lang w:val="en-US"/>
                        </w:rPr>
                        <w:t>Step 0</w:t>
                      </w:r>
                      <w:r w:rsidRPr="000E35DD">
                        <w:rPr>
                          <w:lang w:val="en-US"/>
                        </w:rPr>
                        <w:br/>
                        <w:t>Determine Model Input Parameters (Section 5.2)</w:t>
                      </w:r>
                    </w:p>
                    <w:p w14:paraId="552314A5" w14:textId="77777777" w:rsidR="00B5158C" w:rsidRPr="000E35DD" w:rsidRDefault="00B5158C" w:rsidP="00B5158C">
                      <w:pPr>
                        <w:spacing w:after="120"/>
                        <w:jc w:val="center"/>
                        <w:rPr>
                          <w:lang w:val="en-US"/>
                        </w:rPr>
                      </w:pPr>
                      <w:r w:rsidRPr="000E35DD">
                        <w:rPr>
                          <w:b/>
                          <w:lang w:val="en-US"/>
                        </w:rPr>
                        <w:t>Step 1</w:t>
                      </w:r>
                      <w:r w:rsidRPr="000E35DD">
                        <w:rPr>
                          <w:lang w:val="en-US"/>
                        </w:rPr>
                        <w:br/>
                        <w:t>Determine Metrological Related Parameters (Section 5.3.1)</w:t>
                      </w:r>
                    </w:p>
                    <w:p w14:paraId="3DDBD083" w14:textId="77777777" w:rsidR="00B5158C" w:rsidRPr="000E35DD" w:rsidRDefault="00B5158C" w:rsidP="00B5158C">
                      <w:pPr>
                        <w:jc w:val="center"/>
                        <w:rPr>
                          <w:b/>
                          <w:lang w:val="en-US"/>
                        </w:rPr>
                      </w:pPr>
                      <w:r w:rsidRPr="000E35DD">
                        <w:rPr>
                          <w:b/>
                          <w:lang w:val="en-US"/>
                        </w:rPr>
                        <w:t>Step 2</w:t>
                      </w:r>
                    </w:p>
                    <w:p w14:paraId="34DB11E0" w14:textId="77777777" w:rsidR="00B5158C" w:rsidRPr="000E35DD" w:rsidRDefault="00B5158C" w:rsidP="00B5158C">
                      <w:pPr>
                        <w:jc w:val="center"/>
                        <w:rPr>
                          <w:lang w:val="en-US"/>
                        </w:rPr>
                      </w:pPr>
                      <w:r w:rsidRPr="000E35DD">
                        <w:rPr>
                          <w:lang w:val="en-US"/>
                        </w:rPr>
                        <w:t>Construct a Local Raindrop Bi-static Cross Section (Section 5.3.2)</w:t>
                      </w:r>
                    </w:p>
                    <w:p w14:paraId="53498183" w14:textId="77777777" w:rsidR="00B5158C" w:rsidRPr="000E35DD" w:rsidRDefault="00B5158C" w:rsidP="00B5158C">
                      <w:pPr>
                        <w:jc w:val="center"/>
                        <w:rPr>
                          <w:b/>
                          <w:lang w:val="en-US"/>
                        </w:rPr>
                      </w:pPr>
                      <w:r w:rsidRPr="000E35DD">
                        <w:rPr>
                          <w:b/>
                          <w:lang w:val="en-US"/>
                        </w:rPr>
                        <w:t>Step 3</w:t>
                      </w:r>
                    </w:p>
                    <w:p w14:paraId="45FA4ED7" w14:textId="77777777" w:rsidR="00B5158C" w:rsidRPr="000E35DD" w:rsidRDefault="00B5158C" w:rsidP="00B5158C">
                      <w:pPr>
                        <w:jc w:val="center"/>
                        <w:rPr>
                          <w:lang w:val="en-US"/>
                        </w:rPr>
                      </w:pPr>
                      <w:r w:rsidRPr="000E35DD">
                        <w:rPr>
                          <w:lang w:val="en-US"/>
                        </w:rPr>
                        <w:t>Construct the Hydrometeor Scatter Geometry (Section 5.3.3)</w:t>
                      </w:r>
                    </w:p>
                    <w:p w14:paraId="2EAF5630" w14:textId="77777777" w:rsidR="00B5158C" w:rsidRPr="000E35DD" w:rsidRDefault="00B5158C" w:rsidP="00B5158C">
                      <w:pPr>
                        <w:jc w:val="center"/>
                        <w:rPr>
                          <w:b/>
                          <w:lang w:val="en-US"/>
                        </w:rPr>
                      </w:pPr>
                      <w:r w:rsidRPr="000E35DD">
                        <w:rPr>
                          <w:b/>
                          <w:lang w:val="en-US"/>
                        </w:rPr>
                        <w:t>Step 4</w:t>
                      </w:r>
                    </w:p>
                    <w:p w14:paraId="178A3F3D" w14:textId="77777777" w:rsidR="00B5158C" w:rsidRPr="000E35DD" w:rsidRDefault="00B5158C" w:rsidP="00B5158C">
                      <w:pPr>
                        <w:jc w:val="center"/>
                        <w:rPr>
                          <w:lang w:val="en-US"/>
                        </w:rPr>
                      </w:pPr>
                      <w:r w:rsidRPr="000E35DD">
                        <w:rPr>
                          <w:lang w:val="en-US"/>
                        </w:rPr>
                        <w:t>Construct the Scatter Transfer Function elements (Section 5.3.4)</w:t>
                      </w:r>
                    </w:p>
                    <w:p w14:paraId="2DA8CBCC" w14:textId="77777777" w:rsidR="00B5158C" w:rsidRPr="000E35DD" w:rsidRDefault="00B5158C" w:rsidP="00B5158C">
                      <w:pPr>
                        <w:jc w:val="center"/>
                        <w:rPr>
                          <w:b/>
                          <w:lang w:val="en-US"/>
                        </w:rPr>
                      </w:pPr>
                      <w:r w:rsidRPr="000E35DD">
                        <w:rPr>
                          <w:b/>
                          <w:lang w:val="en-US"/>
                        </w:rPr>
                        <w:t>Step 5</w:t>
                      </w:r>
                    </w:p>
                    <w:p w14:paraId="3F9F1345" w14:textId="77777777" w:rsidR="00B5158C" w:rsidRPr="000E35DD" w:rsidRDefault="00B5158C" w:rsidP="00B5158C">
                      <w:pPr>
                        <w:jc w:val="center"/>
                        <w:rPr>
                          <w:lang w:val="en-US"/>
                        </w:rPr>
                      </w:pPr>
                      <w:r w:rsidRPr="000E35DD">
                        <w:rPr>
                          <w:lang w:val="en-US"/>
                        </w:rPr>
                        <w:t>Numerically Integrate the Scatter Transfer Function (Section 5.3.5)</w:t>
                      </w:r>
                    </w:p>
                    <w:p w14:paraId="54B326D1" w14:textId="77777777" w:rsidR="00B5158C" w:rsidRPr="000E35DD" w:rsidRDefault="00B5158C" w:rsidP="00B5158C">
                      <w:pPr>
                        <w:jc w:val="center"/>
                        <w:rPr>
                          <w:b/>
                          <w:lang w:val="en-US"/>
                        </w:rPr>
                      </w:pPr>
                      <w:r w:rsidRPr="000E35DD">
                        <w:rPr>
                          <w:b/>
                          <w:lang w:val="en-US"/>
                        </w:rPr>
                        <w:t>Step 6</w:t>
                      </w:r>
                    </w:p>
                    <w:p w14:paraId="77E4F737" w14:textId="77777777" w:rsidR="00B5158C" w:rsidRPr="000E35DD" w:rsidRDefault="00B5158C" w:rsidP="00B5158C">
                      <w:pPr>
                        <w:jc w:val="center"/>
                        <w:rPr>
                          <w:lang w:val="en-US"/>
                        </w:rPr>
                      </w:pPr>
                      <w:r w:rsidRPr="000E35DD">
                        <w:rPr>
                          <w:lang w:val="en-US"/>
                        </w:rPr>
                        <w:t>Complete the Transmission Loss Calculation (Section 5.3.6)</w:t>
                      </w:r>
                    </w:p>
                  </w:txbxContent>
                </v:textbox>
                <w10:anchorlock/>
              </v:shape>
            </w:pict>
          </mc:Fallback>
        </mc:AlternateContent>
      </w:r>
    </w:p>
    <w:p w14:paraId="1CE07606" w14:textId="77777777" w:rsidR="00B5158C" w:rsidRPr="0011236E" w:rsidRDefault="00B5158C" w:rsidP="00B5158C">
      <w:pPr>
        <w:jc w:val="center"/>
      </w:pPr>
    </w:p>
    <w:p w14:paraId="6A1C80FB" w14:textId="77777777" w:rsidR="00B5158C" w:rsidRPr="0011236E" w:rsidRDefault="00B5158C" w:rsidP="00B5158C">
      <w:pPr>
        <w:pStyle w:val="Heading2"/>
      </w:pPr>
      <w:r w:rsidRPr="0011236E">
        <w:t>5.1</w:t>
      </w:r>
      <w:r w:rsidRPr="0011236E">
        <w:tab/>
        <w:t>Theoretical basis of transmission loss due to hydrometeor scatter</w:t>
      </w:r>
    </w:p>
    <w:p w14:paraId="628D199A" w14:textId="77777777" w:rsidR="00B5158C" w:rsidRPr="0011236E" w:rsidRDefault="00B5158C" w:rsidP="00B5158C">
      <w:pPr>
        <w:spacing w:before="240" w:after="120"/>
      </w:pPr>
      <w:r w:rsidRPr="0011236E">
        <w:t xml:space="preserve">The transmission loss, (dB), due to hydrometeor scattering between two stations, Station 1 with polarization </w:t>
      </w:r>
      <m:oMath>
        <m:r>
          <w:rPr>
            <w:rFonts w:ascii="Cambria Math" w:hAnsi="Cambria Math"/>
          </w:rPr>
          <m:t xml:space="preserve">q </m:t>
        </m:r>
        <m:d>
          <m:dPr>
            <m:ctrlPr>
              <w:rPr>
                <w:rFonts w:ascii="Cambria Math" w:hAnsi="Cambria Math"/>
                <w:i/>
              </w:rPr>
            </m:ctrlPr>
          </m:dPr>
          <m:e>
            <m:r>
              <w:rPr>
                <w:rFonts w:ascii="Cambria Math" w:hAnsi="Cambria Math"/>
              </w:rPr>
              <m:t>q=v,h</m:t>
            </m:r>
          </m:e>
        </m:d>
      </m:oMath>
      <w:r w:rsidRPr="0011236E">
        <w:t xml:space="preserve">and Station 2 with polarization </w:t>
      </w:r>
      <m:oMath>
        <m:r>
          <w:rPr>
            <w:rFonts w:ascii="Cambria Math" w:hAnsi="Cambria Math"/>
          </w:rPr>
          <m:t>p (p=v,h)</m:t>
        </m:r>
      </m:oMath>
      <w:r w:rsidRPr="0011236E">
        <w:t>, based on the bi-static radar equation is</w:t>
      </w:r>
    </w:p>
    <w:p w14:paraId="5A1C0734" w14:textId="77777777" w:rsidR="00B5158C" w:rsidRPr="0011236E" w:rsidRDefault="00B5158C" w:rsidP="00B5158C">
      <w:pPr>
        <w:pStyle w:val="Equation"/>
      </w:pPr>
      <w:r w:rsidRPr="0011236E">
        <w:tab/>
      </w:r>
      <w:r w:rsidRPr="0011236E">
        <w:tab/>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pq</m:t>
            </m:r>
          </m:sub>
        </m:sSub>
        <m:r>
          <m:rPr>
            <m:sty m:val="p"/>
          </m:rPr>
          <w:rPr>
            <w:rFonts w:ascii="Cambria Math" w:eastAsiaTheme="minorEastAsia" w:hAnsi="Cambria Math"/>
          </w:rPr>
          <m:t xml:space="preserve"> =73.4399+20</m:t>
        </m:r>
        <m:func>
          <m:funcPr>
            <m:ctrlPr>
              <w:rPr>
                <w:rFonts w:ascii="Cambria Math" w:eastAsiaTheme="minorEastAsia" w:hAnsi="Cambria Math"/>
              </w:rPr>
            </m:ctrlPr>
          </m:funcPr>
          <m:fName>
            <m:sSub>
              <m:sSubPr>
                <m:ctrlPr>
                  <w:rPr>
                    <w:rFonts w:ascii="Cambria Math" w:eastAsiaTheme="minorEastAsia" w:hAnsi="Cambria Math"/>
                    <w:iCs/>
                  </w:rPr>
                </m:ctrlPr>
              </m:sSubPr>
              <m:e>
                <m:r>
                  <m:rPr>
                    <m:sty m:val="p"/>
                  </m:rPr>
                  <w:rPr>
                    <w:rFonts w:ascii="Cambria Math" w:eastAsiaTheme="minorEastAsia" w:hAnsi="Cambria Math"/>
                  </w:rPr>
                  <m:t>log</m:t>
                </m:r>
              </m:e>
              <m:sub>
                <m:r>
                  <m:rPr>
                    <m:sty m:val="p"/>
                  </m:rPr>
                  <w:rPr>
                    <w:rFonts w:ascii="Cambria Math" w:eastAsiaTheme="minorEastAsia" w:hAnsi="Cambria Math"/>
                  </w:rPr>
                  <m:t>10</m:t>
                </m:r>
              </m:sub>
            </m:sSub>
          </m:fName>
          <m:e>
            <m:r>
              <w:rPr>
                <w:rFonts w:ascii="Cambria Math" w:eastAsiaTheme="minorEastAsia" w:hAnsi="Cambria Math"/>
              </w:rPr>
              <m:t>f</m:t>
            </m:r>
          </m:e>
        </m:func>
        <m:r>
          <m:rPr>
            <m:sty m:val="p"/>
          </m:rPr>
          <w:rPr>
            <w:rFonts w:ascii="Cambria Math" w:eastAsiaTheme="minorEastAsia" w:hAnsi="Cambria Math"/>
          </w:rPr>
          <m:t>-10</m:t>
        </m:r>
        <m:func>
          <m:funcPr>
            <m:ctrlPr>
              <w:rPr>
                <w:rFonts w:ascii="Cambria Math" w:eastAsiaTheme="minorEastAsia" w:hAnsi="Cambria Math"/>
              </w:rPr>
            </m:ctrlPr>
          </m:funcPr>
          <m:fName>
            <m:sSub>
              <m:sSubPr>
                <m:ctrlPr>
                  <w:rPr>
                    <w:rFonts w:ascii="Cambria Math" w:eastAsiaTheme="minorEastAsia" w:hAnsi="Cambria Math"/>
                    <w:iCs/>
                  </w:rPr>
                </m:ctrlPr>
              </m:sSubPr>
              <m:e>
                <m:r>
                  <m:rPr>
                    <m:sty m:val="p"/>
                  </m:rPr>
                  <w:rPr>
                    <w:rFonts w:ascii="Cambria Math" w:eastAsiaTheme="minorEastAsia" w:hAnsi="Cambria Math"/>
                  </w:rPr>
                  <m:t>log</m:t>
                </m:r>
              </m:e>
              <m:sub>
                <m:r>
                  <m:rPr>
                    <m:sty m:val="p"/>
                  </m:rPr>
                  <w:rPr>
                    <w:rFonts w:ascii="Cambria Math" w:eastAsiaTheme="minorEastAsia" w:hAnsi="Cambria Math"/>
                  </w:rPr>
                  <m:t>10</m:t>
                </m:r>
              </m:sub>
            </m:sSub>
          </m:fName>
          <m:e>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pq</m:t>
                </m:r>
              </m:sub>
            </m:sSub>
          </m:e>
        </m:func>
        <m:r>
          <m:rPr>
            <m:sty m:val="p"/>
          </m:rPr>
          <w:rPr>
            <w:rFonts w:ascii="Cambria Math" w:hAnsi="Cambria Math"/>
          </w:rPr>
          <m:t>,           dB</m:t>
        </m:r>
      </m:oMath>
      <w:r w:rsidRPr="0011236E">
        <w:tab/>
        <w:t>(73)</w:t>
      </w:r>
    </w:p>
    <w:p w14:paraId="004D4311" w14:textId="77777777" w:rsidR="00B5158C" w:rsidRPr="0011236E" w:rsidRDefault="00B5158C" w:rsidP="00B5158C">
      <w:pPr>
        <w:tabs>
          <w:tab w:val="center" w:pos="4820"/>
          <w:tab w:val="right" w:pos="9639"/>
        </w:tabs>
      </w:pPr>
      <w:r w:rsidRPr="0011236E">
        <w:t>where</w:t>
      </w:r>
    </w:p>
    <w:p w14:paraId="2F12893E" w14:textId="77777777" w:rsidR="00B5158C" w:rsidRPr="0011236E" w:rsidRDefault="00B5158C" w:rsidP="00B5158C">
      <w:pPr>
        <w:pStyle w:val="Equationlegend"/>
      </w:pPr>
      <w:r w:rsidRPr="0011236E">
        <w:rPr>
          <w:i/>
          <w:iCs/>
        </w:rPr>
        <w:tab/>
      </w:r>
      <w:proofErr w:type="gramStart"/>
      <w:r w:rsidRPr="0011236E">
        <w:rPr>
          <w:i/>
          <w:iCs/>
        </w:rPr>
        <w:t>f</w:t>
      </w:r>
      <w:r w:rsidRPr="0011236E">
        <w:rPr>
          <w:sz w:val="12"/>
        </w:rPr>
        <w:t> </w:t>
      </w:r>
      <w:r w:rsidRPr="0011236E">
        <w:t>:</w:t>
      </w:r>
      <w:proofErr w:type="gramEnd"/>
      <w:r w:rsidRPr="0011236E">
        <w:tab/>
        <w:t xml:space="preserve"> frequency (GHz), </w:t>
      </w:r>
    </w:p>
    <w:p w14:paraId="7527CD7D" w14:textId="77777777" w:rsidR="00B5158C" w:rsidRPr="0011236E" w:rsidRDefault="00B5158C" w:rsidP="00B5158C">
      <w:pPr>
        <w:pStyle w:val="Equationlegend"/>
      </w:pPr>
      <w:r>
        <w:tab/>
      </w:r>
      <m:oMath>
        <m:sSub>
          <m:sSubPr>
            <m:ctrlPr>
              <w:rPr>
                <w:rFonts w:ascii="Cambria Math" w:hAnsi="Cambria Math"/>
                <w:i/>
              </w:rPr>
            </m:ctrlPr>
          </m:sSubPr>
          <m:e>
            <m:r>
              <w:rPr>
                <w:rFonts w:ascii="Cambria Math" w:hAnsi="Cambria Math"/>
              </w:rPr>
              <m:t>C</m:t>
            </m:r>
          </m:e>
          <m:sub>
            <m:r>
              <w:rPr>
                <w:rFonts w:ascii="Cambria Math" w:hAnsi="Cambria Math"/>
              </w:rPr>
              <m:t>pq</m:t>
            </m:r>
          </m:sub>
        </m:sSub>
      </m:oMath>
      <w:r w:rsidRPr="0011236E">
        <w:t xml:space="preserve">: </w:t>
      </w:r>
      <w:r>
        <w:tab/>
      </w:r>
      <w:r w:rsidRPr="0011236E">
        <w:t>scatter transfer function including integration over rain cell volume (m</w:t>
      </w:r>
      <w:r w:rsidRPr="0011236E">
        <w:rPr>
          <w:vertAlign w:val="superscript"/>
        </w:rPr>
        <w:t>-1</w:t>
      </w:r>
      <w:r w:rsidRPr="0011236E">
        <w:t>km</w:t>
      </w:r>
      <w:r w:rsidRPr="0011236E">
        <w:rPr>
          <w:vertAlign w:val="superscript"/>
        </w:rPr>
        <w:t>-1</w:t>
      </w:r>
      <w:r w:rsidRPr="0011236E">
        <w:t>)</w:t>
      </w:r>
    </w:p>
    <w:p w14:paraId="130324F5"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C</m:t>
            </m:r>
          </m:e>
          <m:sub>
            <m:r>
              <w:rPr>
                <w:rFonts w:ascii="Cambria Math" w:hAnsi="Cambria Math"/>
              </w:rPr>
              <m:t>pq</m:t>
            </m:r>
          </m:sub>
        </m:sSub>
        <m:r>
          <m:rPr>
            <m:sty m:val="p"/>
          </m:rPr>
          <w:rPr>
            <w:rFonts w:ascii="Cambria Math" w:hAnsi="Cambria Math"/>
          </w:rPr>
          <m:t xml:space="preserve">= </m:t>
        </m:r>
        <m:nary>
          <m:naryPr>
            <m:chr m:val="∭"/>
            <m:limLoc m:val="undOvr"/>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rPr>
                    </m:ctrlPr>
                  </m:sSubPr>
                  <m:e>
                    <m:r>
                      <w:rPr>
                        <w:rFonts w:ascii="Cambria Math" w:hAnsi="Cambria Math"/>
                      </w:rPr>
                      <m:t>G</m:t>
                    </m:r>
                  </m:e>
                  <m:sub>
                    <m:r>
                      <m:rPr>
                        <m:sty m:val="p"/>
                      </m:rPr>
                      <w:rPr>
                        <w:rFonts w:ascii="Cambria Math" w:hAnsi="Cambria Math"/>
                      </w:rPr>
                      <m:t>1</m:t>
                    </m:r>
                  </m:sub>
                </m:sSub>
                <m:sSub>
                  <m:sSubPr>
                    <m:ctrlPr>
                      <w:rPr>
                        <w:rFonts w:ascii="Cambria Math" w:hAnsi="Cambria Math"/>
                      </w:rPr>
                    </m:ctrlPr>
                  </m:sSubPr>
                  <m:e>
                    <m:r>
                      <w:rPr>
                        <w:rFonts w:ascii="Cambria Math" w:hAnsi="Cambria Math"/>
                      </w:rPr>
                      <m:t>G</m:t>
                    </m:r>
                  </m:e>
                  <m:sub>
                    <m:r>
                      <m:rPr>
                        <m:sty m:val="p"/>
                      </m:rPr>
                      <w:rPr>
                        <w:rFonts w:ascii="Cambria Math" w:hAnsi="Cambria Math"/>
                      </w:rPr>
                      <m:t>2</m:t>
                    </m:r>
                  </m:sub>
                </m:sSub>
                <m:sSub>
                  <m:sSubPr>
                    <m:ctrlPr>
                      <w:rPr>
                        <w:rFonts w:ascii="Cambria Math" w:hAnsi="Cambria Math"/>
                      </w:rPr>
                    </m:ctrlPr>
                  </m:sSubPr>
                  <m:e>
                    <m:r>
                      <w:rPr>
                        <w:rFonts w:ascii="Cambria Math" w:hAnsi="Cambria Math"/>
                      </w:rPr>
                      <m:t>σ</m:t>
                    </m:r>
                  </m:e>
                  <m:sub>
                    <m:r>
                      <w:rPr>
                        <w:rFonts w:ascii="Cambria Math" w:hAnsi="Cambria Math"/>
                      </w:rPr>
                      <m:t>pq</m:t>
                    </m:r>
                  </m:sub>
                </m:sSub>
              </m:num>
              <m:den>
                <m:sSubSup>
                  <m:sSubSupPr>
                    <m:ctrlPr>
                      <w:rPr>
                        <w:rFonts w:ascii="Cambria Math" w:hAnsi="Cambria Math"/>
                      </w:rPr>
                    </m:ctrlPr>
                  </m:sSubSupPr>
                  <m:e>
                    <m:r>
                      <w:rPr>
                        <w:rFonts w:ascii="Cambria Math" w:hAnsi="Cambria Math"/>
                      </w:rPr>
                      <m:t>r</m:t>
                    </m:r>
                  </m:e>
                  <m:sub>
                    <m:r>
                      <w:rPr>
                        <w:rFonts w:ascii="Cambria Math" w:hAnsi="Cambria Math"/>
                      </w:rPr>
                      <m:t>A</m:t>
                    </m:r>
                    <m:r>
                      <m:rPr>
                        <m:sty m:val="p"/>
                      </m:rPr>
                      <w:rPr>
                        <w:rFonts w:ascii="Cambria Math" w:hAnsi="Cambria Math"/>
                      </w:rPr>
                      <m:t>1</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A</m:t>
                    </m:r>
                    <m:r>
                      <m:rPr>
                        <m:sty m:val="p"/>
                      </m:rPr>
                      <w:rPr>
                        <w:rFonts w:ascii="Cambria Math" w:hAnsi="Cambria Math"/>
                      </w:rPr>
                      <m:t>2</m:t>
                    </m:r>
                  </m:sub>
                  <m:sup>
                    <m:r>
                      <m:rPr>
                        <m:sty m:val="p"/>
                      </m:rPr>
                      <w:rPr>
                        <w:rFonts w:ascii="Cambria Math" w:hAnsi="Cambria Math"/>
                      </w:rPr>
                      <m:t>2</m:t>
                    </m:r>
                  </m:sup>
                </m:sSubSup>
              </m:den>
            </m:f>
          </m:e>
        </m:nary>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c</m:t>
            </m:r>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K</m:t>
                    </m:r>
                  </m:e>
                  <m:sub>
                    <m:r>
                      <w:rPr>
                        <w:rFonts w:ascii="Cambria Math" w:hAnsi="Cambria Math"/>
                      </w:rPr>
                      <m:t>atm</m:t>
                    </m:r>
                  </m:sub>
                </m:sSub>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K</m:t>
                    </m:r>
                  </m:e>
                  <m:sub>
                    <m:r>
                      <w:rPr>
                        <w:rFonts w:ascii="Cambria Math" w:hAnsi="Cambria Math"/>
                      </w:rPr>
                      <m:t>rain</m:t>
                    </m:r>
                  </m:sub>
                </m:sSub>
              </m:e>
            </m:d>
          </m:e>
        </m:d>
        <m:r>
          <w:rPr>
            <w:rFonts w:ascii="Cambria Math" w:hAnsi="Cambria Math"/>
          </w:rPr>
          <m:t>ζ</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dV</m:t>
        </m:r>
        <m:r>
          <m:rPr>
            <m:sty m:val="p"/>
          </m:rPr>
          <w:rPr>
            <w:rFonts w:ascii="Cambria Math" w:hAnsi="Cambria Math"/>
          </w:rPr>
          <m:t xml:space="preserve">        </m:t>
        </m:r>
      </m:oMath>
      <w:r w:rsidRPr="0011236E">
        <w:tab/>
        <w:t>(74)</w:t>
      </w:r>
    </w:p>
    <w:p w14:paraId="7AAD77E2" w14:textId="77777777" w:rsidR="00B5158C" w:rsidRPr="0011236E" w:rsidRDefault="00B5158C" w:rsidP="00B5158C">
      <w:r w:rsidRPr="0011236E">
        <w:lastRenderedPageBreak/>
        <w:t xml:space="preserve">Note: A numerical expression for this integral is provided in the remainder of this annex as Equations (132) and (133). </w:t>
      </w:r>
    </w:p>
    <w:p w14:paraId="6BDD11BC" w14:textId="77777777" w:rsidR="00B5158C" w:rsidRPr="0011236E" w:rsidRDefault="00B5158C" w:rsidP="00B5158C">
      <w:pPr>
        <w:pStyle w:val="Equationlegend"/>
      </w:pPr>
      <w:r w:rsidRPr="0011236E">
        <w:rPr>
          <w:i/>
        </w:rPr>
        <w:tab/>
        <w:t>G</w:t>
      </w:r>
      <w:r w:rsidRPr="0011236E">
        <w:rPr>
          <w:iCs/>
          <w:vertAlign w:val="subscript"/>
        </w:rPr>
        <w:t>1,</w:t>
      </w:r>
      <w:proofErr w:type="gramStart"/>
      <w:r w:rsidRPr="0011236E">
        <w:rPr>
          <w:iCs/>
          <w:vertAlign w:val="subscript"/>
        </w:rPr>
        <w:t>2</w:t>
      </w:r>
      <w:r w:rsidRPr="0011236E">
        <w:rPr>
          <w:sz w:val="12"/>
        </w:rPr>
        <w:t> </w:t>
      </w:r>
      <w:r w:rsidRPr="0011236E">
        <w:t>:</w:t>
      </w:r>
      <w:proofErr w:type="gramEnd"/>
      <w:r w:rsidRPr="0011236E">
        <w:t xml:space="preserve"> </w:t>
      </w:r>
      <w:r w:rsidRPr="0011236E">
        <w:tab/>
        <w:t>linear gains of Station 1 and Station 2, respectively;</w:t>
      </w:r>
    </w:p>
    <w:p w14:paraId="1AFE4439" w14:textId="77777777" w:rsidR="00B5158C" w:rsidRPr="0011236E" w:rsidRDefault="00B5158C" w:rsidP="00B5158C">
      <w:pPr>
        <w:pStyle w:val="Equationlegend"/>
      </w:pPr>
      <w:r w:rsidRPr="0011236E">
        <w:tab/>
      </w:r>
      <m:oMath>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1,2</m:t>
            </m:r>
          </m:sub>
        </m:sSub>
      </m:oMath>
      <w:r w:rsidRPr="0011236E">
        <w:t>:</w:t>
      </w:r>
      <w:r w:rsidRPr="0011236E">
        <w:tab/>
        <w:t xml:space="preserve">distances from the integration element </w:t>
      </w:r>
      <m:oMath>
        <m:r>
          <w:rPr>
            <w:rFonts w:ascii="Cambria Math" w:hAnsi="Cambria Math"/>
          </w:rPr>
          <m:t>d</m:t>
        </m:r>
      </m:oMath>
      <w:r w:rsidRPr="0011236E">
        <w:t>V to Station 1 and Station 2 (km);</w:t>
      </w:r>
    </w:p>
    <w:p w14:paraId="278BF9FA" w14:textId="77777777" w:rsidR="00B5158C" w:rsidRPr="0011236E" w:rsidRDefault="00B5158C" w:rsidP="00B5158C">
      <w:pPr>
        <w:pStyle w:val="Equationlegend"/>
      </w:pPr>
      <w:r w:rsidRPr="0011236E">
        <w:tab/>
      </w:r>
      <m:oMath>
        <m:sSub>
          <m:sSubPr>
            <m:ctrlPr>
              <w:rPr>
                <w:rFonts w:ascii="Cambria Math" w:hAnsi="Cambria Math"/>
              </w:rPr>
            </m:ctrlPr>
          </m:sSubPr>
          <m:e>
            <m:r>
              <w:rPr>
                <w:rFonts w:ascii="Cambria Math" w:hAnsi="Cambria Math"/>
              </w:rPr>
              <m:t>σ</m:t>
            </m:r>
          </m:e>
          <m:sub>
            <m:r>
              <w:rPr>
                <w:rFonts w:ascii="Cambria Math" w:hAnsi="Cambria Math"/>
              </w:rPr>
              <m:t>pq</m:t>
            </m:r>
          </m:sub>
        </m:sSub>
      </m:oMath>
      <w:r w:rsidRPr="0011236E">
        <w:t xml:space="preserve">: </w:t>
      </w:r>
      <w:r w:rsidRPr="0011236E">
        <w:tab/>
        <w:t>raindrop bi-static cross section per unit volume § 5.3.4.4 (m</w:t>
      </w:r>
      <w:r w:rsidRPr="0011236E">
        <w:rPr>
          <w:vertAlign w:val="superscript"/>
        </w:rPr>
        <w:t>2</w:t>
      </w:r>
      <w:r w:rsidRPr="0011236E">
        <w:t>m</w:t>
      </w:r>
      <w:r w:rsidRPr="0011236E">
        <w:rPr>
          <w:vertAlign w:val="superscript"/>
        </w:rPr>
        <w:t>-3</w:t>
      </w:r>
      <w:r w:rsidRPr="0011236E">
        <w:t>)</w:t>
      </w:r>
      <w:r>
        <w:t>;</w:t>
      </w:r>
    </w:p>
    <w:p w14:paraId="4001B94C" w14:textId="77777777" w:rsidR="00B5158C" w:rsidRPr="0011236E" w:rsidRDefault="00B5158C" w:rsidP="00B5158C">
      <w:pPr>
        <w:pStyle w:val="Equationlegend"/>
      </w:pPr>
      <w:r w:rsidRPr="0011236E">
        <w:tab/>
      </w:r>
      <m:oMath>
        <m:r>
          <w:rPr>
            <w:rFonts w:ascii="Cambria Math" w:hAnsi="Cambria Math"/>
          </w:rPr>
          <m:t>c</m:t>
        </m:r>
      </m:oMath>
      <w:r w:rsidRPr="0011236E">
        <w:t> :</w:t>
      </w:r>
      <w:r w:rsidRPr="0011236E">
        <w:tab/>
      </w:r>
      <m:oMath>
        <m:d>
          <m:dPr>
            <m:ctrlPr>
              <w:rPr>
                <w:rFonts w:ascii="Cambria Math" w:hAnsi="Cambria Math"/>
              </w:rPr>
            </m:ctrlPr>
          </m:dPr>
          <m:e>
            <m:r>
              <w:rPr>
                <w:rFonts w:ascii="Cambria Math" w:hAnsi="Cambria Math"/>
              </w:rPr>
              <m:t>c</m:t>
            </m:r>
            <m:r>
              <m:rPr>
                <m:sty m:val="p"/>
              </m:rPr>
              <w:rPr>
                <w:rFonts w:ascii="Cambria Math" w:hAnsi="Cambria Math"/>
              </w:rPr>
              <m:t>=0.23026</m:t>
            </m:r>
          </m:e>
        </m:d>
        <m:r>
          <m:rPr>
            <m:sty m:val="p"/>
          </m:rPr>
          <w:rPr>
            <w:rFonts w:ascii="Cambria Math" w:hAnsi="Cambria Math"/>
          </w:rPr>
          <m:t xml:space="preserve"> </m:t>
        </m:r>
      </m:oMath>
      <w:r w:rsidRPr="0011236E">
        <w:t>constant to convert attenuation in dB to Nepers;</w:t>
      </w:r>
    </w:p>
    <w:p w14:paraId="1D2E6B68" w14:textId="77777777" w:rsidR="00B5158C" w:rsidRPr="0011236E" w:rsidRDefault="00B5158C" w:rsidP="00B5158C">
      <w:pPr>
        <w:pStyle w:val="Equationlegend"/>
      </w:pPr>
      <w:r w:rsidRPr="0011236E">
        <w:tab/>
      </w:r>
      <m:oMath>
        <m:sSub>
          <m:sSubPr>
            <m:ctrlPr>
              <w:rPr>
                <w:rFonts w:ascii="Cambria Math" w:hAnsi="Cambria Math"/>
              </w:rPr>
            </m:ctrlPr>
          </m:sSubPr>
          <m:e>
            <m:r>
              <m:rPr>
                <m:scr m:val="script"/>
                <m:sty m:val="p"/>
              </m:rPr>
              <w:rPr>
                <w:rFonts w:ascii="Cambria Math" w:hAnsi="Cambria Math"/>
              </w:rPr>
              <m:t>K</m:t>
            </m:r>
          </m:e>
          <m:sub>
            <m:r>
              <w:rPr>
                <w:rFonts w:ascii="Cambria Math" w:hAnsi="Cambria Math"/>
              </w:rPr>
              <m:t>atm</m:t>
            </m:r>
          </m:sub>
        </m:sSub>
      </m:oMath>
      <w:r w:rsidRPr="0011236E">
        <w:t> :</w:t>
      </w:r>
      <w:r w:rsidRPr="0011236E">
        <w:tab/>
        <w:t>attenuation due to atmospheric gases along the path from transmitter to receiver (dB) passing through the integration element § 5.3.4.2</w:t>
      </w:r>
      <w:r>
        <w:t>;</w:t>
      </w:r>
    </w:p>
    <w:p w14:paraId="18DB439C" w14:textId="77777777" w:rsidR="00B5158C" w:rsidRPr="0011236E" w:rsidRDefault="00B5158C" w:rsidP="00B5158C">
      <w:pPr>
        <w:pStyle w:val="Equationlegend"/>
      </w:pPr>
      <w:r w:rsidRPr="0011236E">
        <w:tab/>
      </w:r>
      <m:oMath>
        <m:sSub>
          <m:sSubPr>
            <m:ctrlPr>
              <w:rPr>
                <w:rFonts w:ascii="Cambria Math" w:hAnsi="Cambria Math"/>
              </w:rPr>
            </m:ctrlPr>
          </m:sSubPr>
          <m:e>
            <m:r>
              <m:rPr>
                <m:scr m:val="script"/>
                <m:sty m:val="p"/>
              </m:rPr>
              <w:rPr>
                <w:rFonts w:ascii="Cambria Math" w:hAnsi="Cambria Math"/>
              </w:rPr>
              <m:t>K</m:t>
            </m:r>
          </m:e>
          <m:sub>
            <m:r>
              <w:rPr>
                <w:rFonts w:ascii="Cambria Math" w:hAnsi="Cambria Math"/>
              </w:rPr>
              <m:t>rain</m:t>
            </m:r>
          </m:sub>
        </m:sSub>
      </m:oMath>
      <w:r w:rsidRPr="0011236E">
        <w:t> :</w:t>
      </w:r>
      <w:r w:rsidRPr="0011236E">
        <w:tab/>
        <w:t>attenuation due to rain along the path from transmitter to receiver (dB) passing through the integration element; § 5.3.4.3</w:t>
      </w:r>
      <w:r>
        <w:t>;</w:t>
      </w:r>
    </w:p>
    <w:p w14:paraId="2EBD6E72" w14:textId="77777777" w:rsidR="00B5158C" w:rsidRPr="0011236E" w:rsidRDefault="00B5158C" w:rsidP="00B5158C">
      <w:pPr>
        <w:pStyle w:val="Equationlegend"/>
      </w:pPr>
      <w:r w:rsidRPr="0011236E">
        <w:tab/>
      </w:r>
      <m:oMath>
        <m:r>
          <w:rPr>
            <w:rFonts w:ascii="Cambria Math" w:hAnsi="Cambria Math"/>
          </w:rPr>
          <m:t>ζ(h)</m:t>
        </m:r>
      </m:oMath>
      <w:r w:rsidRPr="0011236E" w:rsidDel="00544350">
        <w:t xml:space="preserve"> </w:t>
      </w:r>
      <w:r w:rsidRPr="0011236E">
        <w:t> :</w:t>
      </w:r>
      <w:r w:rsidRPr="0011236E">
        <w:tab/>
        <w:t>height dependence of the radar reflectivity:</w:t>
      </w:r>
    </w:p>
    <w:p w14:paraId="3442DCCA" w14:textId="77777777" w:rsidR="00B5158C" w:rsidRPr="0011236E" w:rsidRDefault="00B5158C" w:rsidP="00B5158C">
      <w:pPr>
        <w:pStyle w:val="Equation"/>
      </w:pPr>
      <w:r w:rsidRPr="0011236E">
        <w:tab/>
      </w:r>
      <w:r w:rsidRPr="0011236E">
        <w:tab/>
      </w:r>
      <m:oMath>
        <m:r>
          <w:rPr>
            <w:rFonts w:ascii="Cambria Math" w:hAnsi="Cambria Math"/>
          </w:rPr>
          <m:t>ζ</m:t>
        </m:r>
        <m:r>
          <m:rPr>
            <m:sty m:val="p"/>
          </m:rPr>
          <w:rPr>
            <w:rFonts w:ascii="Cambria Math" w:hAnsi="Cambria Math"/>
          </w:rPr>
          <m:t>(</m:t>
        </m:r>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1                              for </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m:t>
                      </m:r>
                    </m:sub>
                  </m:sSub>
                </m:e>
              </m:mr>
              <m:mr>
                <m:e>
                  <m:sSup>
                    <m:sSupPr>
                      <m:ctrlPr>
                        <w:rPr>
                          <w:rFonts w:ascii="Cambria Math" w:hAnsi="Cambria Math"/>
                        </w:rPr>
                      </m:ctrlPr>
                    </m:sSupPr>
                    <m:e>
                      <m:r>
                        <m:rPr>
                          <m:sty m:val="p"/>
                        </m:rPr>
                        <w:rPr>
                          <w:rFonts w:ascii="Cambria Math" w:hAnsi="Cambria Math"/>
                        </w:rPr>
                        <m:t>10</m:t>
                      </m:r>
                    </m:e>
                    <m:sup>
                      <m:r>
                        <m:rPr>
                          <m:sty m:val="p"/>
                        </m:rPr>
                        <w:rPr>
                          <w:rFonts w:ascii="Cambria Math" w:hAnsi="Cambria Math"/>
                        </w:rPr>
                        <m:t>-0.65(</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m:t>
                          </m:r>
                        </m:sub>
                      </m:sSub>
                      <m:r>
                        <m:rPr>
                          <m:sty m:val="p"/>
                        </m:rPr>
                        <w:rPr>
                          <w:rFonts w:ascii="Cambria Math" w:hAnsi="Cambria Math"/>
                        </w:rPr>
                        <m:t>)</m:t>
                      </m:r>
                    </m:sup>
                  </m:sSup>
                  <m:r>
                    <m:rPr>
                      <m:sty m:val="p"/>
                    </m:rPr>
                    <w:rPr>
                      <w:rFonts w:ascii="Cambria Math" w:hAnsi="Cambria Math"/>
                    </w:rPr>
                    <m:t xml:space="preserve">    for </m:t>
                  </m:r>
                  <m:r>
                    <w:rPr>
                      <w:rFonts w:ascii="Cambria Math" w:hAnsi="Cambria Math"/>
                    </w:rPr>
                    <m:t>h</m:t>
                  </m:r>
                  <m:r>
                    <m:rPr>
                      <m:sty m:val="p"/>
                    </m:rPr>
                    <w:rPr>
                      <w:rFonts w:ascii="Cambria Math" w:hAnsi="Cambria Math"/>
                    </w:rPr>
                    <m:t>&gt;</m:t>
                  </m:r>
                  <m:sSub>
                    <m:sSubPr>
                      <m:ctrlPr>
                        <w:rPr>
                          <w:rFonts w:ascii="Cambria Math" w:hAnsi="Cambria Math"/>
                        </w:rPr>
                      </m:ctrlPr>
                    </m:sSubPr>
                    <m:e>
                      <m:r>
                        <w:rPr>
                          <w:rFonts w:ascii="Cambria Math" w:hAnsi="Cambria Math"/>
                        </w:rPr>
                        <m:t>h</m:t>
                      </m:r>
                    </m:e>
                    <m:sub>
                      <m:r>
                        <w:rPr>
                          <w:rFonts w:ascii="Cambria Math" w:hAnsi="Cambria Math"/>
                        </w:rPr>
                        <m:t>R</m:t>
                      </m:r>
                    </m:sub>
                  </m:sSub>
                  <m:r>
                    <m:rPr>
                      <m:sty m:val="p"/>
                    </m:rPr>
                    <w:rPr>
                      <w:rFonts w:ascii="Cambria Math" w:hAnsi="Cambria Math"/>
                    </w:rPr>
                    <m:t xml:space="preserve"> </m:t>
                  </m:r>
                </m:e>
              </m:mr>
            </m:m>
          </m:e>
        </m:d>
      </m:oMath>
      <w:r w:rsidRPr="0011236E">
        <w:tab/>
        <w:t>(75)</w:t>
      </w:r>
    </w:p>
    <w:p w14:paraId="041CEEE7" w14:textId="77777777" w:rsidR="00B5158C" w:rsidRPr="0011236E" w:rsidRDefault="00B5158C" w:rsidP="00B5158C">
      <w:pPr>
        <w:pStyle w:val="Equationlegend"/>
      </w:pPr>
      <w:r w:rsidRPr="0011236E">
        <w:rPr>
          <w:i/>
        </w:rPr>
        <w:tab/>
      </w:r>
      <w:proofErr w:type="spellStart"/>
      <w:proofErr w:type="gramStart"/>
      <w:r w:rsidRPr="0011236E">
        <w:rPr>
          <w:i/>
        </w:rPr>
        <w:t>h</w:t>
      </w:r>
      <w:r w:rsidRPr="0011236E">
        <w:rPr>
          <w:i/>
          <w:vertAlign w:val="subscript"/>
        </w:rPr>
        <w:t>R</w:t>
      </w:r>
      <w:proofErr w:type="spellEnd"/>
      <w:r w:rsidRPr="0011236E">
        <w:rPr>
          <w:sz w:val="12"/>
        </w:rPr>
        <w:t> </w:t>
      </w:r>
      <w:r w:rsidRPr="0011236E">
        <w:t>:</w:t>
      </w:r>
      <w:proofErr w:type="gramEnd"/>
      <w:r>
        <w:tab/>
      </w:r>
      <w:r w:rsidRPr="0011236E">
        <w:t>rain height (km);</w:t>
      </w:r>
    </w:p>
    <w:p w14:paraId="6505CC43" w14:textId="77777777" w:rsidR="00B5158C" w:rsidRPr="0011236E" w:rsidRDefault="00B5158C" w:rsidP="00B5158C">
      <w:pPr>
        <w:pStyle w:val="Equationlegend"/>
      </w:pPr>
      <w:r w:rsidRPr="0011236E">
        <w:tab/>
      </w:r>
      <m:oMath>
        <m:r>
          <w:rPr>
            <w:rFonts w:ascii="Cambria Math" w:hAnsi="Cambria Math"/>
          </w:rPr>
          <m:t>dV</m:t>
        </m:r>
      </m:oMath>
      <w:r w:rsidRPr="0011236E">
        <w:t>:</w:t>
      </w:r>
      <w:r>
        <w:tab/>
      </w:r>
      <w:r w:rsidRPr="0011236E">
        <w:t>volume of differential integration element (</w:t>
      </w:r>
      <m:oMath>
        <m:sSup>
          <m:sSupPr>
            <m:ctrlPr>
              <w:rPr>
                <w:rFonts w:ascii="Cambria Math" w:hAnsi="Cambria Math"/>
                <w:i/>
              </w:rPr>
            </m:ctrlPr>
          </m:sSupPr>
          <m:e>
            <m:r>
              <m:rPr>
                <m:sty m:val="p"/>
              </m:rPr>
              <w:rPr>
                <w:rFonts w:ascii="Cambria Math" w:hAnsi="Cambria Math"/>
              </w:rPr>
              <m:t>km</m:t>
            </m:r>
          </m:e>
          <m:sup>
            <m:r>
              <w:rPr>
                <w:rFonts w:ascii="Cambria Math" w:hAnsi="Cambria Math"/>
              </w:rPr>
              <m:t>3</m:t>
            </m:r>
          </m:sup>
        </m:sSup>
        <m:r>
          <w:rPr>
            <w:rFonts w:ascii="Cambria Math" w:hAnsi="Cambria Math"/>
          </w:rPr>
          <m:t>)</m:t>
        </m:r>
      </m:oMath>
      <w:r w:rsidRPr="0011236E">
        <w:t>.</w:t>
      </w:r>
    </w:p>
    <w:p w14:paraId="2A7A16F5" w14:textId="77777777" w:rsidR="00B5158C" w:rsidRPr="0011236E" w:rsidRDefault="00B5158C" w:rsidP="00B5158C">
      <w:pPr>
        <w:keepNext/>
        <w:keepLines/>
        <w:spacing w:before="200"/>
        <w:ind w:left="1134" w:hanging="1134"/>
        <w:outlineLvl w:val="1"/>
        <w:rPr>
          <w:b/>
        </w:rPr>
      </w:pPr>
      <w:r w:rsidRPr="0011236E">
        <w:rPr>
          <w:b/>
        </w:rPr>
        <w:t>5.2</w:t>
      </w:r>
      <w:r w:rsidRPr="0011236E">
        <w:rPr>
          <w:b/>
        </w:rPr>
        <w:tab/>
        <w:t>The model input parameters</w:t>
      </w:r>
    </w:p>
    <w:p w14:paraId="28CF8F12" w14:textId="77777777" w:rsidR="00B5158C" w:rsidRPr="0011236E" w:rsidRDefault="00B5158C" w:rsidP="00B5158C">
      <w:pPr>
        <w:keepNext/>
        <w:spacing w:before="560" w:after="120"/>
        <w:jc w:val="center"/>
        <w:rPr>
          <w:caps/>
          <w:sz w:val="20"/>
        </w:rPr>
      </w:pPr>
      <w:r w:rsidRPr="0011236E">
        <w:rPr>
          <w:caps/>
          <w:sz w:val="20"/>
        </w:rPr>
        <w:t>TABLE 5</w:t>
      </w:r>
    </w:p>
    <w:p w14:paraId="3DB065C1" w14:textId="77777777" w:rsidR="00B5158C" w:rsidRPr="0011236E" w:rsidRDefault="00B5158C" w:rsidP="00B5158C">
      <w:pPr>
        <w:keepNext/>
        <w:keepLines/>
        <w:spacing w:before="0" w:after="120"/>
        <w:jc w:val="center"/>
        <w:rPr>
          <w:rFonts w:ascii="Times New Roman Bold" w:hAnsi="Times New Roman Bold"/>
          <w:b/>
          <w:sz w:val="20"/>
        </w:rPr>
      </w:pPr>
      <w:r w:rsidRPr="0011236E">
        <w:rPr>
          <w:rFonts w:ascii="Times New Roman Bold" w:hAnsi="Times New Roman Bold"/>
          <w:b/>
          <w:sz w:val="20"/>
        </w:rPr>
        <w:t>List of input parameters</w:t>
      </w:r>
      <w:r w:rsidRPr="0011236E">
        <w:rPr>
          <w:rFonts w:ascii="Times New Roman Bold" w:hAnsi="Times New Roman Bold"/>
          <w:b/>
          <w:sz w:val="20"/>
        </w:rPr>
        <w:br/>
        <w:t>(Suffix 1 refers to parameters for Station 1, suffix 2 refers to parameters for Station 2)</w:t>
      </w: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6"/>
        <w:gridCol w:w="1260"/>
        <w:gridCol w:w="6399"/>
      </w:tblGrid>
      <w:tr w:rsidR="00B5158C" w:rsidRPr="0011236E" w14:paraId="5A6C9BB1" w14:textId="77777777" w:rsidTr="000E35DD">
        <w:trPr>
          <w:jc w:val="center"/>
        </w:trPr>
        <w:tc>
          <w:tcPr>
            <w:tcW w:w="1926" w:type="dxa"/>
            <w:vAlign w:val="center"/>
          </w:tcPr>
          <w:p w14:paraId="333C6A24" w14:textId="77777777" w:rsidR="00B5158C" w:rsidRPr="0011236E" w:rsidRDefault="00B5158C" w:rsidP="000E35DD">
            <w:pPr>
              <w:keepNext/>
              <w:spacing w:before="80" w:after="80"/>
              <w:jc w:val="center"/>
              <w:rPr>
                <w:rFonts w:ascii="Times New Roman Bold" w:hAnsi="Times New Roman Bold" w:cs="Times New Roman Bold"/>
                <w:b/>
                <w:sz w:val="20"/>
              </w:rPr>
            </w:pPr>
            <w:r w:rsidRPr="0011236E">
              <w:rPr>
                <w:rFonts w:ascii="Times New Roman Bold" w:hAnsi="Times New Roman Bold" w:cs="Times New Roman Bold"/>
                <w:b/>
                <w:sz w:val="20"/>
              </w:rPr>
              <w:t>Parameter</w:t>
            </w:r>
          </w:p>
        </w:tc>
        <w:tc>
          <w:tcPr>
            <w:tcW w:w="1260" w:type="dxa"/>
            <w:vAlign w:val="center"/>
          </w:tcPr>
          <w:p w14:paraId="2FC0B66E" w14:textId="77777777" w:rsidR="00B5158C" w:rsidRPr="0011236E" w:rsidRDefault="00B5158C" w:rsidP="000E35DD">
            <w:pPr>
              <w:keepNext/>
              <w:spacing w:before="80" w:after="80"/>
              <w:jc w:val="center"/>
              <w:rPr>
                <w:rFonts w:ascii="Times New Roman Bold" w:hAnsi="Times New Roman Bold" w:cs="Times New Roman Bold"/>
                <w:b/>
                <w:sz w:val="20"/>
              </w:rPr>
            </w:pPr>
            <w:r w:rsidRPr="0011236E">
              <w:rPr>
                <w:rFonts w:ascii="Times New Roman Bold" w:hAnsi="Times New Roman Bold" w:cs="Times New Roman Bold"/>
                <w:b/>
                <w:sz w:val="20"/>
              </w:rPr>
              <w:t>Units</w:t>
            </w:r>
          </w:p>
        </w:tc>
        <w:tc>
          <w:tcPr>
            <w:tcW w:w="6399" w:type="dxa"/>
            <w:vAlign w:val="center"/>
          </w:tcPr>
          <w:p w14:paraId="0F235B27" w14:textId="77777777" w:rsidR="00B5158C" w:rsidRPr="0011236E" w:rsidRDefault="00B5158C" w:rsidP="000E35DD">
            <w:pPr>
              <w:keepNext/>
              <w:spacing w:before="80" w:after="80"/>
              <w:jc w:val="center"/>
              <w:rPr>
                <w:rFonts w:ascii="Times New Roman Bold" w:hAnsi="Times New Roman Bold" w:cs="Times New Roman Bold"/>
                <w:b/>
                <w:sz w:val="20"/>
              </w:rPr>
            </w:pPr>
            <w:r w:rsidRPr="0011236E">
              <w:rPr>
                <w:rFonts w:ascii="Times New Roman Bold" w:hAnsi="Times New Roman Bold" w:cs="Times New Roman Bold"/>
                <w:b/>
                <w:sz w:val="20"/>
              </w:rPr>
              <w:t>Description</w:t>
            </w:r>
          </w:p>
        </w:tc>
      </w:tr>
      <w:tr w:rsidR="00B5158C" w:rsidRPr="0011236E" w14:paraId="2122B993" w14:textId="77777777" w:rsidTr="000E35DD">
        <w:trPr>
          <w:jc w:val="center"/>
        </w:trPr>
        <w:tc>
          <w:tcPr>
            <w:tcW w:w="1926" w:type="dxa"/>
            <w:vAlign w:val="center"/>
          </w:tcPr>
          <w:p w14:paraId="139DBBC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i/>
                <w:iCs/>
                <w:sz w:val="20"/>
              </w:rPr>
              <w:t>d</w:t>
            </w:r>
          </w:p>
        </w:tc>
        <w:tc>
          <w:tcPr>
            <w:tcW w:w="1260" w:type="dxa"/>
            <w:vAlign w:val="center"/>
          </w:tcPr>
          <w:p w14:paraId="253A93E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km</w:t>
            </w:r>
          </w:p>
        </w:tc>
        <w:tc>
          <w:tcPr>
            <w:tcW w:w="6399" w:type="dxa"/>
            <w:vAlign w:val="center"/>
          </w:tcPr>
          <w:p w14:paraId="53488BA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Great-circle path distance</w:t>
            </w:r>
          </w:p>
        </w:tc>
      </w:tr>
      <w:tr w:rsidR="00B5158C" w:rsidRPr="0011236E" w14:paraId="0244CF5E" w14:textId="77777777" w:rsidTr="000E35DD">
        <w:trPr>
          <w:jc w:val="center"/>
        </w:trPr>
        <w:tc>
          <w:tcPr>
            <w:tcW w:w="1926" w:type="dxa"/>
            <w:vAlign w:val="center"/>
          </w:tcPr>
          <w:p w14:paraId="4C35F47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i/>
                <w:iCs/>
                <w:sz w:val="20"/>
              </w:rPr>
              <w:t>f</w:t>
            </w:r>
          </w:p>
        </w:tc>
        <w:tc>
          <w:tcPr>
            <w:tcW w:w="1260" w:type="dxa"/>
            <w:vAlign w:val="center"/>
          </w:tcPr>
          <w:p w14:paraId="4CEFB48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GHz</w:t>
            </w:r>
          </w:p>
        </w:tc>
        <w:tc>
          <w:tcPr>
            <w:tcW w:w="6399" w:type="dxa"/>
            <w:vAlign w:val="center"/>
          </w:tcPr>
          <w:p w14:paraId="22ED3CD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Frequency</w:t>
            </w:r>
          </w:p>
        </w:tc>
      </w:tr>
      <w:tr w:rsidR="00B5158C" w:rsidRPr="0011236E" w14:paraId="1F11F68C" w14:textId="77777777" w:rsidTr="000E35DD">
        <w:trPr>
          <w:jc w:val="center"/>
        </w:trPr>
        <w:tc>
          <w:tcPr>
            <w:tcW w:w="1926" w:type="dxa"/>
            <w:vAlign w:val="center"/>
          </w:tcPr>
          <w:p w14:paraId="24D3FDE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i/>
                <w:iCs/>
                <w:sz w:val="20"/>
              </w:rPr>
              <w:t>h</w:t>
            </w:r>
            <w:r w:rsidRPr="0011236E">
              <w:rPr>
                <w:sz w:val="20"/>
                <w:vertAlign w:val="subscript"/>
              </w:rPr>
              <w:t>1</w:t>
            </w:r>
            <w:r w:rsidRPr="0011236E">
              <w:rPr>
                <w:i/>
                <w:iCs/>
                <w:sz w:val="20"/>
                <w:vertAlign w:val="subscript"/>
              </w:rPr>
              <w:t>_loc</w:t>
            </w:r>
            <w:r w:rsidRPr="0011236E">
              <w:rPr>
                <w:i/>
                <w:iCs/>
                <w:sz w:val="20"/>
              </w:rPr>
              <w:t>, h</w:t>
            </w:r>
            <w:r w:rsidRPr="0011236E">
              <w:rPr>
                <w:sz w:val="20"/>
                <w:vertAlign w:val="subscript"/>
              </w:rPr>
              <w:t>2</w:t>
            </w:r>
            <w:r w:rsidRPr="0011236E">
              <w:rPr>
                <w:i/>
                <w:iCs/>
                <w:sz w:val="20"/>
                <w:vertAlign w:val="subscript"/>
              </w:rPr>
              <w:t>_loc</w:t>
            </w:r>
          </w:p>
        </w:tc>
        <w:tc>
          <w:tcPr>
            <w:tcW w:w="1260" w:type="dxa"/>
            <w:vAlign w:val="center"/>
          </w:tcPr>
          <w:p w14:paraId="73C0359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km</w:t>
            </w:r>
          </w:p>
        </w:tc>
        <w:tc>
          <w:tcPr>
            <w:tcW w:w="6399" w:type="dxa"/>
            <w:vAlign w:val="center"/>
          </w:tcPr>
          <w:p w14:paraId="2FD525A5"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Local heights above mean sea level of Station 1, Station 2</w:t>
            </w:r>
          </w:p>
        </w:tc>
      </w:tr>
      <w:tr w:rsidR="00B5158C" w:rsidRPr="0011236E" w14:paraId="0F96D5E0" w14:textId="77777777" w:rsidTr="000E35DD">
        <w:trPr>
          <w:jc w:val="center"/>
        </w:trPr>
        <w:tc>
          <w:tcPr>
            <w:tcW w:w="1926" w:type="dxa"/>
            <w:vAlign w:val="center"/>
          </w:tcPr>
          <w:p w14:paraId="0F2C16E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i/>
                <w:iCs/>
                <w:sz w:val="20"/>
              </w:rPr>
              <w:t>G</w:t>
            </w:r>
            <w:r w:rsidRPr="0011236E">
              <w:rPr>
                <w:sz w:val="20"/>
                <w:vertAlign w:val="subscript"/>
              </w:rPr>
              <w:t>1</w:t>
            </w:r>
            <w:r w:rsidRPr="0011236E">
              <w:rPr>
                <w:i/>
                <w:iCs/>
                <w:sz w:val="20"/>
              </w:rPr>
              <w:t>, G</w:t>
            </w:r>
            <w:r w:rsidRPr="0011236E">
              <w:rPr>
                <w:sz w:val="20"/>
                <w:vertAlign w:val="subscript"/>
              </w:rPr>
              <w:t>2</w:t>
            </w:r>
          </w:p>
        </w:tc>
        <w:tc>
          <w:tcPr>
            <w:tcW w:w="1260" w:type="dxa"/>
            <w:vAlign w:val="center"/>
          </w:tcPr>
          <w:p w14:paraId="29775EA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dB</w:t>
            </w:r>
          </w:p>
        </w:tc>
        <w:tc>
          <w:tcPr>
            <w:tcW w:w="6399" w:type="dxa"/>
            <w:vAlign w:val="center"/>
          </w:tcPr>
          <w:p w14:paraId="63780CFB"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Gain for each antenna as a function of both antenna boresight angle and antenna polarization</w:t>
            </w:r>
          </w:p>
        </w:tc>
      </w:tr>
      <w:tr w:rsidR="00B5158C" w:rsidRPr="0011236E" w14:paraId="78FDF89D" w14:textId="77777777" w:rsidTr="000E35DD">
        <w:trPr>
          <w:jc w:val="center"/>
        </w:trPr>
        <w:tc>
          <w:tcPr>
            <w:tcW w:w="1926" w:type="dxa"/>
            <w:vAlign w:val="center"/>
          </w:tcPr>
          <w:p w14:paraId="289799F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m:oMath>
              <m:sSub>
                <m:sSubPr>
                  <m:ctrlPr>
                    <w:rPr>
                      <w:rFonts w:ascii="Cambria Math" w:hAnsi="Cambria Math"/>
                      <w:i/>
                      <w:iCs/>
                      <w:sz w:val="20"/>
                    </w:rPr>
                  </m:ctrlPr>
                </m:sSubPr>
                <m:e>
                  <m:r>
                    <w:rPr>
                      <w:rFonts w:ascii="Cambria Math" w:hAnsi="Cambria Math"/>
                      <w:sz w:val="20"/>
                    </w:rPr>
                    <m:t>BW</m:t>
                  </m:r>
                </m:e>
                <m:sub>
                  <m:r>
                    <w:rPr>
                      <w:rFonts w:ascii="Cambria Math" w:hAnsi="Cambria Math"/>
                      <w:sz w:val="20"/>
                    </w:rPr>
                    <m:t>1</m:t>
                  </m:r>
                </m:sub>
              </m:sSub>
            </m:oMath>
            <w:r w:rsidRPr="0011236E">
              <w:rPr>
                <w:i/>
                <w:iCs/>
                <w:sz w:val="20"/>
              </w:rPr>
              <w:t xml:space="preserve">, </w:t>
            </w:r>
            <m:oMath>
              <m:sSub>
                <m:sSubPr>
                  <m:ctrlPr>
                    <w:rPr>
                      <w:rFonts w:ascii="Cambria Math" w:hAnsi="Cambria Math"/>
                      <w:i/>
                      <w:iCs/>
                      <w:sz w:val="20"/>
                    </w:rPr>
                  </m:ctrlPr>
                </m:sSubPr>
                <m:e>
                  <m:r>
                    <w:rPr>
                      <w:rFonts w:ascii="Cambria Math" w:hAnsi="Cambria Math"/>
                      <w:sz w:val="20"/>
                    </w:rPr>
                    <m:t>BW</m:t>
                  </m:r>
                </m:e>
                <m:sub>
                  <m:r>
                    <w:rPr>
                      <w:rFonts w:ascii="Cambria Math" w:hAnsi="Cambria Math"/>
                      <w:sz w:val="20"/>
                    </w:rPr>
                    <m:t>2</m:t>
                  </m:r>
                </m:sub>
              </m:sSub>
            </m:oMath>
          </w:p>
        </w:tc>
        <w:tc>
          <w:tcPr>
            <w:tcW w:w="1260" w:type="dxa"/>
            <w:vAlign w:val="center"/>
          </w:tcPr>
          <w:p w14:paraId="5AF9626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rad</w:t>
            </w:r>
          </w:p>
        </w:tc>
        <w:tc>
          <w:tcPr>
            <w:tcW w:w="6399" w:type="dxa"/>
            <w:vAlign w:val="center"/>
          </w:tcPr>
          <w:p w14:paraId="2C41F26D"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Antenna beam widths. The beam widths could be for either main beams or side lobes depending on the required coupling.</w:t>
            </w:r>
          </w:p>
        </w:tc>
      </w:tr>
      <w:commentRangeStart w:id="37"/>
      <w:tr w:rsidR="00B5158C" w:rsidRPr="0011236E" w14:paraId="32D2A7AB" w14:textId="77777777" w:rsidTr="000E35DD">
        <w:trPr>
          <w:jc w:val="center"/>
        </w:trPr>
        <w:tc>
          <w:tcPr>
            <w:tcW w:w="1926" w:type="dxa"/>
            <w:vAlign w:val="center"/>
          </w:tcPr>
          <w:p w14:paraId="4237A80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m:oMathPara>
              <m:oMath>
                <m:sSub>
                  <m:sSubPr>
                    <m:ctrlPr>
                      <w:rPr>
                        <w:rFonts w:ascii="Cambria Math" w:hAnsi="Cambria Math"/>
                        <w:i/>
                        <w:iCs/>
                        <w:sz w:val="20"/>
                      </w:rPr>
                    </m:ctrlPr>
                  </m:sSubPr>
                  <m:e>
                    <m:r>
                      <w:rPr>
                        <w:rFonts w:ascii="Cambria Math" w:hAnsi="Cambria Math"/>
                        <w:sz w:val="20"/>
                      </w:rPr>
                      <m:t>p</m:t>
                    </m:r>
                  </m:e>
                  <m:sub>
                    <m:r>
                      <w:rPr>
                        <w:rFonts w:ascii="Cambria Math" w:hAnsi="Cambria Math"/>
                        <w:sz w:val="20"/>
                      </w:rPr>
                      <m:t>R</m:t>
                    </m:r>
                  </m:sub>
                </m:sSub>
                <m:d>
                  <m:dPr>
                    <m:ctrlPr>
                      <w:rPr>
                        <w:rFonts w:ascii="Cambria Math" w:hAnsi="Cambria Math"/>
                        <w:i/>
                        <w:iCs/>
                        <w:sz w:val="20"/>
                      </w:rPr>
                    </m:ctrlPr>
                  </m:dPr>
                  <m:e>
                    <m:r>
                      <w:rPr>
                        <w:rFonts w:ascii="Cambria Math" w:hAnsi="Cambria Math"/>
                        <w:sz w:val="20"/>
                      </w:rPr>
                      <m:t>R</m:t>
                    </m:r>
                  </m:e>
                </m:d>
              </m:oMath>
            </m:oMathPara>
          </w:p>
        </w:tc>
        <w:tc>
          <w:tcPr>
            <w:tcW w:w="1260" w:type="dxa"/>
            <w:vAlign w:val="center"/>
          </w:tcPr>
          <w:p w14:paraId="6C3509B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p>
        </w:tc>
        <w:tc>
          <w:tcPr>
            <w:tcW w:w="6399" w:type="dxa"/>
            <w:vAlign w:val="center"/>
          </w:tcPr>
          <w:p w14:paraId="49C201FA"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Probability distribution of rainfall rate</w:t>
            </w:r>
            <w:commentRangeEnd w:id="37"/>
            <w:r>
              <w:rPr>
                <w:rStyle w:val="CommentReference"/>
              </w:rPr>
              <w:commentReference w:id="37"/>
            </w:r>
          </w:p>
        </w:tc>
      </w:tr>
      <w:tr w:rsidR="00B5158C" w:rsidRPr="0011236E" w14:paraId="318FC727" w14:textId="77777777" w:rsidTr="000E35DD">
        <w:trPr>
          <w:jc w:val="center"/>
        </w:trPr>
        <w:tc>
          <w:tcPr>
            <w:tcW w:w="1926" w:type="dxa"/>
            <w:vAlign w:val="center"/>
          </w:tcPr>
          <w:p w14:paraId="5677086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commentRangeStart w:id="38"/>
            <w:r w:rsidRPr="0011236E">
              <w:rPr>
                <w:i/>
                <w:iCs/>
                <w:sz w:val="20"/>
              </w:rPr>
              <w:t>M</w:t>
            </w:r>
          </w:p>
        </w:tc>
        <w:tc>
          <w:tcPr>
            <w:tcW w:w="1260" w:type="dxa"/>
            <w:vAlign w:val="center"/>
          </w:tcPr>
          <w:p w14:paraId="2F8A94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dB</w:t>
            </w:r>
          </w:p>
        </w:tc>
        <w:tc>
          <w:tcPr>
            <w:tcW w:w="6399" w:type="dxa"/>
            <w:vAlign w:val="center"/>
          </w:tcPr>
          <w:p w14:paraId="726897A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Polarization mismatch between systems</w:t>
            </w:r>
            <w:commentRangeEnd w:id="38"/>
            <w:r>
              <w:rPr>
                <w:rStyle w:val="CommentReference"/>
              </w:rPr>
              <w:commentReference w:id="38"/>
            </w:r>
          </w:p>
        </w:tc>
      </w:tr>
      <w:tr w:rsidR="00B5158C" w:rsidRPr="0011236E" w14:paraId="641BD3D3" w14:textId="77777777" w:rsidTr="000E35DD">
        <w:trPr>
          <w:jc w:val="center"/>
        </w:trPr>
        <w:tc>
          <w:tcPr>
            <w:tcW w:w="1926" w:type="dxa"/>
            <w:vAlign w:val="center"/>
          </w:tcPr>
          <w:p w14:paraId="73D7EE0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i/>
                <w:iCs/>
                <w:sz w:val="20"/>
              </w:rPr>
              <w:t>P</w:t>
            </w:r>
          </w:p>
        </w:tc>
        <w:tc>
          <w:tcPr>
            <w:tcW w:w="1260" w:type="dxa"/>
            <w:vAlign w:val="center"/>
          </w:tcPr>
          <w:p w14:paraId="3DD3214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proofErr w:type="spellStart"/>
            <w:r w:rsidRPr="0011236E">
              <w:rPr>
                <w:sz w:val="20"/>
              </w:rPr>
              <w:t>hPa</w:t>
            </w:r>
            <w:proofErr w:type="spellEnd"/>
          </w:p>
        </w:tc>
        <w:tc>
          <w:tcPr>
            <w:tcW w:w="6399" w:type="dxa"/>
            <w:vAlign w:val="center"/>
          </w:tcPr>
          <w:p w14:paraId="67AFF37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 xml:space="preserve">Surface pressure (default 1 013.25 </w:t>
            </w:r>
            <w:proofErr w:type="spellStart"/>
            <w:r w:rsidRPr="0011236E">
              <w:rPr>
                <w:sz w:val="20"/>
              </w:rPr>
              <w:t>hPa</w:t>
            </w:r>
            <w:proofErr w:type="spellEnd"/>
            <w:r w:rsidRPr="0011236E">
              <w:rPr>
                <w:sz w:val="20"/>
              </w:rPr>
              <w:t xml:space="preserve">) </w:t>
            </w:r>
          </w:p>
        </w:tc>
      </w:tr>
      <w:commentRangeStart w:id="39"/>
      <w:tr w:rsidR="00B5158C" w:rsidRPr="0011236E" w14:paraId="4148F9C3" w14:textId="77777777" w:rsidTr="000E35DD">
        <w:trPr>
          <w:jc w:val="center"/>
        </w:trPr>
        <w:tc>
          <w:tcPr>
            <w:tcW w:w="1926" w:type="dxa"/>
            <w:vAlign w:val="center"/>
          </w:tcPr>
          <w:p w14:paraId="1A9A3D5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m:oMathPara>
              <m:oMath>
                <m:sSub>
                  <m:sSubPr>
                    <m:ctrlPr>
                      <w:rPr>
                        <w:rFonts w:ascii="Cambria Math" w:hAnsi="Cambria Math"/>
                        <w:i/>
                        <w:iCs/>
                        <w:sz w:val="20"/>
                      </w:rPr>
                    </m:ctrlPr>
                  </m:sSubPr>
                  <m:e>
                    <m:r>
                      <w:rPr>
                        <w:rFonts w:ascii="Cambria Math" w:hAnsi="Cambria Math"/>
                        <w:sz w:val="20"/>
                      </w:rPr>
                      <m:t>p</m:t>
                    </m:r>
                  </m:e>
                  <m:sub>
                    <m:r>
                      <w:rPr>
                        <w:rFonts w:ascii="Cambria Math" w:hAnsi="Cambria Math"/>
                        <w:sz w:val="20"/>
                      </w:rPr>
                      <m:t>h</m:t>
                    </m:r>
                  </m:sub>
                </m:sSub>
                <m:d>
                  <m:dPr>
                    <m:ctrlPr>
                      <w:rPr>
                        <w:rFonts w:ascii="Cambria Math" w:hAnsi="Cambria Math"/>
                        <w:i/>
                        <w:iCs/>
                        <w:sz w:val="20"/>
                      </w:rPr>
                    </m:ctrlPr>
                  </m:dPr>
                  <m:e>
                    <m:r>
                      <w:rPr>
                        <w:rFonts w:ascii="Cambria Math" w:hAnsi="Cambria Math"/>
                        <w:sz w:val="20"/>
                      </w:rPr>
                      <m:t>h</m:t>
                    </m:r>
                  </m:e>
                </m:d>
              </m:oMath>
            </m:oMathPara>
          </w:p>
        </w:tc>
        <w:tc>
          <w:tcPr>
            <w:tcW w:w="1260" w:type="dxa"/>
            <w:vAlign w:val="center"/>
          </w:tcPr>
          <w:p w14:paraId="2A2F02F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p>
        </w:tc>
        <w:tc>
          <w:tcPr>
            <w:tcW w:w="6399" w:type="dxa"/>
            <w:vAlign w:val="center"/>
          </w:tcPr>
          <w:p w14:paraId="6891ED49"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Probability distribution of rain height</w:t>
            </w:r>
            <w:commentRangeEnd w:id="39"/>
            <w:r>
              <w:rPr>
                <w:rStyle w:val="CommentReference"/>
              </w:rPr>
              <w:commentReference w:id="39"/>
            </w:r>
          </w:p>
        </w:tc>
      </w:tr>
      <w:tr w:rsidR="00B5158C" w:rsidRPr="0011236E" w14:paraId="37AB7C23" w14:textId="77777777" w:rsidTr="000E35DD">
        <w:trPr>
          <w:jc w:val="center"/>
        </w:trPr>
        <w:tc>
          <w:tcPr>
            <w:tcW w:w="1926" w:type="dxa"/>
            <w:tcBorders>
              <w:bottom w:val="single" w:sz="4" w:space="0" w:color="auto"/>
            </w:tcBorders>
            <w:vAlign w:val="center"/>
          </w:tcPr>
          <w:p w14:paraId="27A28B6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i/>
                <w:iCs/>
                <w:sz w:val="20"/>
              </w:rPr>
              <w:t>T</w:t>
            </w:r>
          </w:p>
        </w:tc>
        <w:tc>
          <w:tcPr>
            <w:tcW w:w="1260" w:type="dxa"/>
            <w:tcBorders>
              <w:bottom w:val="single" w:sz="4" w:space="0" w:color="auto"/>
            </w:tcBorders>
            <w:vAlign w:val="center"/>
          </w:tcPr>
          <w:p w14:paraId="21CBA96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sym w:font="Symbol" w:char="F0B0"/>
            </w:r>
            <w:r w:rsidRPr="0011236E">
              <w:rPr>
                <w:sz w:val="20"/>
              </w:rPr>
              <w:t>C</w:t>
            </w:r>
          </w:p>
        </w:tc>
        <w:tc>
          <w:tcPr>
            <w:tcW w:w="6399" w:type="dxa"/>
            <w:tcBorders>
              <w:bottom w:val="single" w:sz="4" w:space="0" w:color="auto"/>
            </w:tcBorders>
            <w:vAlign w:val="center"/>
          </w:tcPr>
          <w:p w14:paraId="1D2F390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Surface temperature (default 15</w:t>
            </w:r>
            <w:r w:rsidRPr="0011236E">
              <w:rPr>
                <w:sz w:val="20"/>
              </w:rPr>
              <w:sym w:font="Symbol" w:char="F0B0"/>
            </w:r>
            <w:r w:rsidRPr="0011236E">
              <w:rPr>
                <w:sz w:val="20"/>
              </w:rPr>
              <w:t xml:space="preserve"> C)</w:t>
            </w:r>
          </w:p>
        </w:tc>
      </w:tr>
      <w:tr w:rsidR="00B5158C" w:rsidRPr="0011236E" w14:paraId="2033C6E9" w14:textId="77777777" w:rsidTr="000E35DD">
        <w:trPr>
          <w:jc w:val="center"/>
        </w:trPr>
        <w:tc>
          <w:tcPr>
            <w:tcW w:w="1926" w:type="dxa"/>
            <w:tcBorders>
              <w:bottom w:val="single" w:sz="4" w:space="0" w:color="auto"/>
            </w:tcBorders>
            <w:vAlign w:val="center"/>
          </w:tcPr>
          <w:p w14:paraId="48C6263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sz w:val="20"/>
              </w:rPr>
              <w:sym w:font="Symbol" w:char="F061"/>
            </w:r>
            <w:r w:rsidRPr="0011236E">
              <w:rPr>
                <w:sz w:val="20"/>
                <w:vertAlign w:val="subscript"/>
              </w:rPr>
              <w:t>1</w:t>
            </w:r>
            <w:r w:rsidRPr="0011236E">
              <w:rPr>
                <w:i/>
                <w:iCs/>
                <w:sz w:val="20"/>
                <w:vertAlign w:val="subscript"/>
              </w:rPr>
              <w:t>_loc</w:t>
            </w:r>
            <w:r w:rsidRPr="0011236E">
              <w:rPr>
                <w:i/>
                <w:iCs/>
                <w:sz w:val="20"/>
              </w:rPr>
              <w:t xml:space="preserve">, </w:t>
            </w:r>
            <w:r w:rsidRPr="0011236E">
              <w:rPr>
                <w:sz w:val="20"/>
              </w:rPr>
              <w:sym w:font="Symbol" w:char="F061"/>
            </w:r>
            <w:r w:rsidRPr="0011236E">
              <w:rPr>
                <w:sz w:val="20"/>
                <w:vertAlign w:val="subscript"/>
              </w:rPr>
              <w:t>2</w:t>
            </w:r>
            <w:r w:rsidRPr="0011236E">
              <w:rPr>
                <w:i/>
                <w:iCs/>
                <w:sz w:val="20"/>
                <w:vertAlign w:val="subscript"/>
              </w:rPr>
              <w:t>_loc</w:t>
            </w:r>
          </w:p>
        </w:tc>
        <w:tc>
          <w:tcPr>
            <w:tcW w:w="1260" w:type="dxa"/>
            <w:tcBorders>
              <w:bottom w:val="single" w:sz="4" w:space="0" w:color="auto"/>
            </w:tcBorders>
            <w:vAlign w:val="center"/>
          </w:tcPr>
          <w:p w14:paraId="74B46A6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rad</w:t>
            </w:r>
          </w:p>
        </w:tc>
        <w:tc>
          <w:tcPr>
            <w:tcW w:w="6399" w:type="dxa"/>
            <w:tcBorders>
              <w:bottom w:val="single" w:sz="4" w:space="0" w:color="auto"/>
            </w:tcBorders>
            <w:vAlign w:val="center"/>
          </w:tcPr>
          <w:p w14:paraId="48632FF6"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Local bearings of Station 1 from Station 2, and Station 2 from Station 1, in the clockwise sense</w:t>
            </w:r>
          </w:p>
        </w:tc>
      </w:tr>
      <w:tr w:rsidR="00B5158C" w:rsidRPr="0011236E" w14:paraId="76759299" w14:textId="77777777" w:rsidTr="000E35DD">
        <w:trPr>
          <w:jc w:val="center"/>
        </w:trPr>
        <w:tc>
          <w:tcPr>
            <w:tcW w:w="1926" w:type="dxa"/>
            <w:vAlign w:val="center"/>
          </w:tcPr>
          <w:p w14:paraId="7D62AA9D"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i/>
                <w:iCs/>
                <w:sz w:val="20"/>
              </w:rPr>
            </w:pPr>
            <w:r w:rsidRPr="0011236E">
              <w:rPr>
                <w:sz w:val="20"/>
              </w:rPr>
              <w:sym w:font="Symbol" w:char="F065"/>
            </w:r>
            <w:r w:rsidRPr="0011236E">
              <w:rPr>
                <w:i/>
                <w:iCs/>
                <w:sz w:val="20"/>
                <w:vertAlign w:val="subscript"/>
              </w:rPr>
              <w:t>H</w:t>
            </w:r>
            <w:r w:rsidRPr="0011236E">
              <w:rPr>
                <w:sz w:val="20"/>
                <w:vertAlign w:val="subscript"/>
              </w:rPr>
              <w:t>1</w:t>
            </w:r>
            <w:r w:rsidRPr="0011236E">
              <w:rPr>
                <w:i/>
                <w:iCs/>
                <w:sz w:val="20"/>
                <w:vertAlign w:val="subscript"/>
              </w:rPr>
              <w:t>_loc</w:t>
            </w:r>
            <w:r w:rsidRPr="0011236E">
              <w:rPr>
                <w:i/>
                <w:iCs/>
                <w:sz w:val="20"/>
              </w:rPr>
              <w:t xml:space="preserve">, </w:t>
            </w:r>
            <w:r w:rsidRPr="0011236E">
              <w:rPr>
                <w:sz w:val="20"/>
              </w:rPr>
              <w:sym w:font="Symbol" w:char="F065"/>
            </w:r>
            <w:r w:rsidRPr="0011236E">
              <w:rPr>
                <w:i/>
                <w:iCs/>
                <w:sz w:val="20"/>
                <w:vertAlign w:val="subscript"/>
              </w:rPr>
              <w:t>H</w:t>
            </w:r>
            <w:r w:rsidRPr="0011236E">
              <w:rPr>
                <w:sz w:val="20"/>
                <w:vertAlign w:val="subscript"/>
              </w:rPr>
              <w:t>2</w:t>
            </w:r>
            <w:r w:rsidRPr="0011236E">
              <w:rPr>
                <w:i/>
                <w:iCs/>
                <w:sz w:val="20"/>
                <w:vertAlign w:val="subscript"/>
              </w:rPr>
              <w:t>_loc</w:t>
            </w:r>
          </w:p>
        </w:tc>
        <w:tc>
          <w:tcPr>
            <w:tcW w:w="1260" w:type="dxa"/>
            <w:vAlign w:val="center"/>
          </w:tcPr>
          <w:p w14:paraId="4D383E4C"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rad</w:t>
            </w:r>
          </w:p>
        </w:tc>
        <w:tc>
          <w:tcPr>
            <w:tcW w:w="6399" w:type="dxa"/>
            <w:vAlign w:val="center"/>
          </w:tcPr>
          <w:p w14:paraId="01BACDCB"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 xml:space="preserve">Local horizon angles for Station 1 and Station 2 </w:t>
            </w:r>
          </w:p>
        </w:tc>
      </w:tr>
      <w:tr w:rsidR="00B5158C" w:rsidRPr="0011236E" w14:paraId="6F8667FD" w14:textId="77777777" w:rsidTr="000E35DD">
        <w:trPr>
          <w:jc w:val="center"/>
        </w:trPr>
        <w:tc>
          <w:tcPr>
            <w:tcW w:w="1926" w:type="dxa"/>
            <w:vAlign w:val="center"/>
          </w:tcPr>
          <w:p w14:paraId="1785FE15"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commentRangeStart w:id="40"/>
            <w:r w:rsidRPr="0011236E">
              <w:rPr>
                <w:sz w:val="20"/>
              </w:rPr>
              <w:sym w:font="Symbol" w:char="F072"/>
            </w:r>
            <w:commentRangeEnd w:id="40"/>
            <w:r>
              <w:rPr>
                <w:rStyle w:val="CommentReference"/>
              </w:rPr>
              <w:commentReference w:id="40"/>
            </w:r>
          </w:p>
        </w:tc>
        <w:tc>
          <w:tcPr>
            <w:tcW w:w="1260" w:type="dxa"/>
            <w:vAlign w:val="center"/>
          </w:tcPr>
          <w:p w14:paraId="0A7137D6"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g/m</w:t>
            </w:r>
            <w:r w:rsidRPr="0011236E">
              <w:rPr>
                <w:sz w:val="20"/>
                <w:vertAlign w:val="superscript"/>
              </w:rPr>
              <w:t>3</w:t>
            </w:r>
          </w:p>
        </w:tc>
        <w:tc>
          <w:tcPr>
            <w:tcW w:w="6399" w:type="dxa"/>
            <w:vAlign w:val="center"/>
          </w:tcPr>
          <w:p w14:paraId="3477B5CE"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Surface water-vapour density (default 8 g/m</w:t>
            </w:r>
            <w:r w:rsidRPr="0011236E">
              <w:rPr>
                <w:sz w:val="20"/>
                <w:vertAlign w:val="superscript"/>
              </w:rPr>
              <w:t>3</w:t>
            </w:r>
            <w:r w:rsidRPr="0011236E">
              <w:rPr>
                <w:sz w:val="20"/>
              </w:rPr>
              <w:t>)</w:t>
            </w:r>
          </w:p>
        </w:tc>
      </w:tr>
      <w:tr w:rsidR="00B5158C" w:rsidRPr="0011236E" w14:paraId="4C7888A2" w14:textId="77777777" w:rsidTr="000E35DD">
        <w:trPr>
          <w:jc w:val="center"/>
        </w:trPr>
        <w:tc>
          <w:tcPr>
            <w:tcW w:w="1926" w:type="dxa"/>
            <w:vAlign w:val="center"/>
          </w:tcPr>
          <w:p w14:paraId="1250520B"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commentRangeStart w:id="41"/>
            <w:r w:rsidRPr="0011236E">
              <w:rPr>
                <w:sz w:val="20"/>
              </w:rPr>
              <w:sym w:font="Symbol" w:char="F074"/>
            </w:r>
          </w:p>
        </w:tc>
        <w:tc>
          <w:tcPr>
            <w:tcW w:w="1260" w:type="dxa"/>
            <w:vAlign w:val="center"/>
          </w:tcPr>
          <w:p w14:paraId="2E6830A9"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degrees</w:t>
            </w:r>
          </w:p>
        </w:tc>
        <w:tc>
          <w:tcPr>
            <w:tcW w:w="6399" w:type="dxa"/>
            <w:vAlign w:val="center"/>
          </w:tcPr>
          <w:p w14:paraId="6E1F93DD"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Polarization angle of link (0</w:t>
            </w:r>
            <w:r w:rsidRPr="0011236E">
              <w:rPr>
                <w:sz w:val="20"/>
              </w:rPr>
              <w:sym w:font="Symbol" w:char="F0B0"/>
            </w:r>
            <w:r w:rsidRPr="0011236E">
              <w:rPr>
                <w:sz w:val="20"/>
              </w:rPr>
              <w:t xml:space="preserve"> for horizontal polarization, 90</w:t>
            </w:r>
            <w:r w:rsidRPr="0011236E">
              <w:rPr>
                <w:sz w:val="20"/>
              </w:rPr>
              <w:sym w:font="Symbol" w:char="F0B0"/>
            </w:r>
            <w:r w:rsidRPr="0011236E">
              <w:rPr>
                <w:sz w:val="20"/>
              </w:rPr>
              <w:t xml:space="preserve"> for vertical polarization)</w:t>
            </w:r>
            <w:commentRangeEnd w:id="41"/>
            <w:r>
              <w:rPr>
                <w:rStyle w:val="CommentReference"/>
              </w:rPr>
              <w:commentReference w:id="41"/>
            </w:r>
          </w:p>
        </w:tc>
      </w:tr>
      <w:tr w:rsidR="00B5158C" w:rsidRPr="0011236E" w14:paraId="4C3E3A86" w14:textId="77777777" w:rsidTr="000E35DD">
        <w:trPr>
          <w:jc w:val="center"/>
        </w:trPr>
        <w:tc>
          <w:tcPr>
            <w:tcW w:w="1926" w:type="dxa"/>
            <w:vAlign w:val="center"/>
          </w:tcPr>
          <w:p w14:paraId="471E98BA"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r w:rsidRPr="0011236E">
              <w:rPr>
                <w:sz w:val="20"/>
              </w:rPr>
              <w:t>Lat_1,2 Lon_1,2</w:t>
            </w:r>
          </w:p>
        </w:tc>
        <w:tc>
          <w:tcPr>
            <w:tcW w:w="1260" w:type="dxa"/>
            <w:vAlign w:val="center"/>
          </w:tcPr>
          <w:p w14:paraId="7BD5E44B"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proofErr w:type="spellStart"/>
            <w:r w:rsidRPr="0011236E">
              <w:rPr>
                <w:sz w:val="20"/>
              </w:rPr>
              <w:t>deg</w:t>
            </w:r>
            <w:proofErr w:type="spellEnd"/>
          </w:p>
        </w:tc>
        <w:tc>
          <w:tcPr>
            <w:tcW w:w="6399" w:type="dxa"/>
            <w:vAlign w:val="center"/>
          </w:tcPr>
          <w:p w14:paraId="57A41173"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Latitude and Longitude for Station 1 and Station 2</w:t>
            </w:r>
          </w:p>
        </w:tc>
      </w:tr>
      <w:tr w:rsidR="00B5158C" w:rsidRPr="0011236E" w14:paraId="12DB67D7" w14:textId="77777777" w:rsidTr="000E35DD">
        <w:trPr>
          <w:jc w:val="center"/>
        </w:trPr>
        <w:tc>
          <w:tcPr>
            <w:tcW w:w="1926" w:type="dxa"/>
            <w:tcBorders>
              <w:bottom w:val="single" w:sz="4" w:space="0" w:color="auto"/>
            </w:tcBorders>
            <w:vAlign w:val="center"/>
          </w:tcPr>
          <w:p w14:paraId="0A58070B"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vertAlign w:val="subscript"/>
              </w:rPr>
            </w:pPr>
            <w:commentRangeStart w:id="42"/>
            <w:proofErr w:type="spellStart"/>
            <w:r w:rsidRPr="0011236E">
              <w:rPr>
                <w:sz w:val="20"/>
              </w:rPr>
              <w:t>R</w:t>
            </w:r>
            <w:r w:rsidRPr="0011236E">
              <w:rPr>
                <w:sz w:val="20"/>
                <w:vertAlign w:val="subscript"/>
              </w:rPr>
              <w:t>p</w:t>
            </w:r>
            <w:proofErr w:type="spellEnd"/>
          </w:p>
        </w:tc>
        <w:tc>
          <w:tcPr>
            <w:tcW w:w="1260" w:type="dxa"/>
            <w:tcBorders>
              <w:bottom w:val="single" w:sz="4" w:space="0" w:color="auto"/>
            </w:tcBorders>
            <w:vAlign w:val="center"/>
          </w:tcPr>
          <w:p w14:paraId="6E12D4BC" w14:textId="77777777" w:rsidR="00B5158C" w:rsidRPr="0011236E" w:rsidRDefault="00B5158C" w:rsidP="000E35DD">
            <w:pPr>
              <w:keepNext/>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sz w:val="20"/>
              </w:rPr>
            </w:pPr>
          </w:p>
        </w:tc>
        <w:tc>
          <w:tcPr>
            <w:tcW w:w="6399" w:type="dxa"/>
            <w:tcBorders>
              <w:bottom w:val="single" w:sz="4" w:space="0" w:color="auto"/>
            </w:tcBorders>
            <w:vAlign w:val="center"/>
          </w:tcPr>
          <w:p w14:paraId="637822C9" w14:textId="77777777" w:rsidR="00B5158C" w:rsidRPr="0011236E" w:rsidRDefault="00B5158C" w:rsidP="000E35DD">
            <w:pPr>
              <w:keepNext/>
              <w:keepLines/>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11236E">
              <w:rPr>
                <w:sz w:val="20"/>
              </w:rPr>
              <w:t>percentage subject quantity will not be exceeded</w:t>
            </w:r>
            <w:commentRangeEnd w:id="42"/>
            <w:r>
              <w:rPr>
                <w:rStyle w:val="CommentReference"/>
              </w:rPr>
              <w:commentReference w:id="42"/>
            </w:r>
          </w:p>
        </w:tc>
      </w:tr>
    </w:tbl>
    <w:p w14:paraId="062B6F63" w14:textId="77777777" w:rsidR="00B5158C" w:rsidRPr="0011236E" w:rsidRDefault="00B5158C" w:rsidP="00B5158C">
      <w:pPr>
        <w:spacing w:before="0"/>
        <w:rPr>
          <w:sz w:val="20"/>
          <w:lang w:eastAsia="zh-CN"/>
        </w:rPr>
      </w:pPr>
    </w:p>
    <w:p w14:paraId="4B5CD8FE" w14:textId="77777777" w:rsidR="00B5158C" w:rsidRPr="0011236E" w:rsidRDefault="00B5158C" w:rsidP="00B5158C">
      <w:pPr>
        <w:keepNext/>
        <w:keepLines/>
        <w:spacing w:before="200"/>
        <w:ind w:left="1134" w:hanging="1134"/>
        <w:outlineLvl w:val="2"/>
        <w:rPr>
          <w:b/>
        </w:rPr>
      </w:pPr>
      <w:r w:rsidRPr="0011236E">
        <w:rPr>
          <w:b/>
        </w:rPr>
        <w:lastRenderedPageBreak/>
        <w:t>5.2.1</w:t>
      </w:r>
      <w:r w:rsidRPr="0011236E">
        <w:rPr>
          <w:b/>
        </w:rPr>
        <w:tab/>
        <w:t>Link geometric parameters</w:t>
      </w:r>
    </w:p>
    <w:p w14:paraId="43FD72AC" w14:textId="77777777" w:rsidR="00B5158C" w:rsidRPr="0011236E" w:rsidRDefault="00B5158C" w:rsidP="00B5158C">
      <w:r w:rsidRPr="0011236E">
        <w:t xml:space="preserve">Besides the above input </w:t>
      </w:r>
      <w:proofErr w:type="gramStart"/>
      <w:r w:rsidRPr="0011236E">
        <w:t>parameters</w:t>
      </w:r>
      <w:proofErr w:type="gramEnd"/>
      <w:r w:rsidRPr="0011236E">
        <w:t xml:space="preserve"> the link geometric parameters can be considered as input parameters. If not provided, these parameters are calculated and saved for future use.</w:t>
      </w:r>
    </w:p>
    <w:p w14:paraId="6D2507A0" w14:textId="77777777" w:rsidR="00B5158C" w:rsidRPr="0011236E" w:rsidRDefault="00B5158C" w:rsidP="00B5158C">
      <w:pPr>
        <w:keepNext/>
        <w:keepLines/>
        <w:spacing w:before="480" w:after="120"/>
        <w:jc w:val="center"/>
        <w:rPr>
          <w:caps/>
          <w:sz w:val="20"/>
        </w:rPr>
      </w:pPr>
      <w:r w:rsidRPr="0011236E">
        <w:rPr>
          <w:caps/>
          <w:sz w:val="20"/>
        </w:rPr>
        <w:t>figure 4</w:t>
      </w:r>
    </w:p>
    <w:p w14:paraId="40A2687B" w14:textId="77777777" w:rsidR="00B5158C" w:rsidRPr="0011236E" w:rsidRDefault="00B5158C" w:rsidP="00B5158C">
      <w:pPr>
        <w:keepNext/>
        <w:keepLines/>
        <w:spacing w:before="0" w:after="120"/>
        <w:jc w:val="center"/>
        <w:rPr>
          <w:rFonts w:ascii="Times New Roman Bold" w:hAnsi="Times New Roman Bold"/>
          <w:b/>
          <w:sz w:val="20"/>
        </w:rPr>
      </w:pPr>
      <w:r w:rsidRPr="0011236E">
        <w:rPr>
          <w:rFonts w:ascii="Times New Roman Bold" w:hAnsi="Times New Roman Bold"/>
          <w:b/>
          <w:sz w:val="20"/>
        </w:rPr>
        <w:t>Geometry of stations on curved Earth</w:t>
      </w:r>
    </w:p>
    <w:p w14:paraId="318F0B21" w14:textId="77777777" w:rsidR="00B5158C" w:rsidRPr="0011236E" w:rsidRDefault="00B5158C" w:rsidP="00B5158C">
      <w:pPr>
        <w:spacing w:after="240"/>
        <w:jc w:val="center"/>
        <w:rPr>
          <w:lang w:eastAsia="zh-CN"/>
        </w:rPr>
      </w:pPr>
      <w:r w:rsidRPr="0011236E">
        <w:rPr>
          <w:noProof/>
        </w:rPr>
        <w:drawing>
          <wp:inline distT="0" distB="0" distL="0" distR="0" wp14:anchorId="40DEB781" wp14:editId="3B3295FF">
            <wp:extent cx="5532131" cy="4200153"/>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532131" cy="4200153"/>
                    </a:xfrm>
                    <a:prstGeom prst="rect">
                      <a:avLst/>
                    </a:prstGeom>
                  </pic:spPr>
                </pic:pic>
              </a:graphicData>
            </a:graphic>
          </wp:inline>
        </w:drawing>
      </w:r>
    </w:p>
    <w:p w14:paraId="57AABFA9" w14:textId="77777777" w:rsidR="00B5158C" w:rsidRPr="0011236E" w:rsidRDefault="00B5158C" w:rsidP="00B5158C"/>
    <w:p w14:paraId="4C87ABF5" w14:textId="77777777" w:rsidR="00B5158C" w:rsidRPr="0011236E" w:rsidRDefault="00B5158C" w:rsidP="00B5158C">
      <w:pPr>
        <w:keepNext/>
        <w:keepLines/>
        <w:spacing w:before="200"/>
        <w:ind w:left="1134" w:hanging="1134"/>
        <w:outlineLvl w:val="3"/>
        <w:rPr>
          <w:b/>
        </w:rPr>
      </w:pPr>
      <w:r w:rsidRPr="0011236E">
        <w:rPr>
          <w:b/>
        </w:rPr>
        <w:t>5.2.1.1</w:t>
      </w:r>
      <w:r w:rsidRPr="0011236E">
        <w:rPr>
          <w:b/>
        </w:rPr>
        <w:tab/>
        <w:t>Station antenna boresight axes (main beams)</w:t>
      </w:r>
    </w:p>
    <w:p w14:paraId="0BDCAF9F" w14:textId="77777777" w:rsidR="00B5158C" w:rsidRPr="0011236E" w:rsidRDefault="00B5158C" w:rsidP="00B5158C">
      <w:r w:rsidRPr="0011236E">
        <w:t>Figure 5 depicts the geometric configuration of the hydrometeor scatter link using the Cartesian coordinate of Station 1 as a common coordinate. In this coordinate, Station 1 is located at the origin (</w:t>
      </w:r>
      <m:oMath>
        <m:r>
          <w:rPr>
            <w:rFonts w:ascii="Cambria Math" w:hAnsi="Cambria Math"/>
          </w:rPr>
          <m:t>0, 0, 0</m:t>
        </m:r>
      </m:oMath>
      <w:r w:rsidRPr="0011236E">
        <w:t xml:space="preserve">) with the </w:t>
      </w:r>
      <m:oMath>
        <m:r>
          <w:rPr>
            <w:rFonts w:ascii="Cambria Math" w:hAnsi="Cambria Math"/>
          </w:rPr>
          <m:t>x</m:t>
        </m:r>
      </m:oMath>
      <w:r w:rsidRPr="0011236E">
        <w:t>-</w:t>
      </w:r>
      <m:oMath>
        <m:r>
          <w:rPr>
            <w:rFonts w:ascii="Cambria Math" w:hAnsi="Cambria Math"/>
          </w:rPr>
          <m:t>y</m:t>
        </m:r>
      </m:oMath>
      <w:r w:rsidRPr="0011236E">
        <w:t xml:space="preserve"> plane is the horizontal plane, the </w:t>
      </w:r>
      <m:oMath>
        <m:r>
          <w:rPr>
            <w:rFonts w:ascii="Cambria Math" w:hAnsi="Cambria Math"/>
          </w:rPr>
          <m:t>x</m:t>
        </m:r>
      </m:oMath>
      <w:r w:rsidRPr="0011236E">
        <w:t xml:space="preserve">-axis is pointing toward Station 2, and the </w:t>
      </w:r>
      <m:oMath>
        <m:r>
          <w:rPr>
            <w:rFonts w:ascii="Cambria Math" w:hAnsi="Cambria Math"/>
          </w:rPr>
          <m:t>z</m:t>
        </m:r>
      </m:oMath>
      <w:r w:rsidRPr="0011236E">
        <w:noBreakHyphen/>
        <w:t xml:space="preserve">axis is pointing vertically upward. The boresight axis of Station 1 antenna is given by the unit vector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10</m:t>
            </m:r>
          </m:sub>
        </m:sSub>
        <m:r>
          <m:rPr>
            <m:sty m:val="bi"/>
          </m:rPr>
          <w:rPr>
            <w:rFonts w:ascii="Cambria Math" w:hAnsi="Cambria Math"/>
          </w:rPr>
          <m:t>:</m:t>
        </m:r>
      </m:oMath>
    </w:p>
    <w:p w14:paraId="2C4A2388" w14:textId="77777777" w:rsidR="00B5158C" w:rsidRPr="0011236E" w:rsidRDefault="00B5158C" w:rsidP="00B5158C">
      <w:pPr>
        <w:pStyle w:val="Equation"/>
      </w:pPr>
      <w:r w:rsidRPr="0011236E">
        <w:tab/>
      </w:r>
      <w:r w:rsidRPr="0011236E">
        <w:tab/>
      </w:r>
      <m:oMath>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10</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e>
                  </m:func>
                </m:e>
              </m:mr>
              <m:m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e>
                  </m:func>
                </m:e>
              </m:mr>
              <m:mr>
                <m:e>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e>
                  </m:func>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10</m:t>
                      </m:r>
                    </m:sub>
                  </m:sSub>
                </m:e>
              </m:mr>
              <m:mr>
                <m:e>
                  <m:sSub>
                    <m:sSubPr>
                      <m:ctrlPr>
                        <w:rPr>
                          <w:rFonts w:ascii="Cambria Math" w:hAnsi="Cambria Math"/>
                        </w:rPr>
                      </m:ctrlPr>
                    </m:sSubPr>
                    <m:e>
                      <m:r>
                        <w:rPr>
                          <w:rFonts w:ascii="Cambria Math" w:hAnsi="Cambria Math"/>
                        </w:rPr>
                        <m:t>y</m:t>
                      </m:r>
                    </m:e>
                    <m:sub>
                      <m:r>
                        <m:rPr>
                          <m:sty m:val="p"/>
                        </m:rPr>
                        <w:rPr>
                          <w:rFonts w:ascii="Cambria Math" w:hAnsi="Cambria Math"/>
                        </w:rPr>
                        <m:t>10</m:t>
                      </m:r>
                    </m:sub>
                  </m:sSub>
                </m:e>
              </m:mr>
              <m:mr>
                <m:e>
                  <m:sSub>
                    <m:sSubPr>
                      <m:ctrlPr>
                        <w:rPr>
                          <w:rFonts w:ascii="Cambria Math" w:hAnsi="Cambria Math"/>
                        </w:rPr>
                      </m:ctrlPr>
                    </m:sSubPr>
                    <m:e>
                      <m:r>
                        <w:rPr>
                          <w:rFonts w:ascii="Cambria Math" w:hAnsi="Cambria Math"/>
                        </w:rPr>
                        <m:t>z</m:t>
                      </m:r>
                    </m:e>
                    <m:sub>
                      <m:r>
                        <m:rPr>
                          <m:sty m:val="p"/>
                        </m:rPr>
                        <w:rPr>
                          <w:rFonts w:ascii="Cambria Math" w:hAnsi="Cambria Math"/>
                        </w:rPr>
                        <m:t>10</m:t>
                      </m:r>
                    </m:sub>
                  </m:sSub>
                </m:e>
              </m:mr>
            </m:m>
          </m:e>
        </m:d>
      </m:oMath>
      <w:r w:rsidRPr="0011236E">
        <w:tab/>
        <w:t>(76)</w:t>
      </w:r>
    </w:p>
    <w:p w14:paraId="3341D7CC" w14:textId="77777777" w:rsidR="00B5158C" w:rsidRPr="0011236E" w:rsidRDefault="00B5158C" w:rsidP="00B5158C">
      <w:pPr>
        <w:tabs>
          <w:tab w:val="center" w:pos="4820"/>
          <w:tab w:val="right" w:pos="9639"/>
        </w:tabs>
        <w:spacing w:after="240"/>
      </w:pPr>
      <w:r w:rsidRPr="0011236E">
        <w:t xml:space="preserve">In (76), </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1_loc</m:t>
            </m:r>
          </m:sub>
        </m:sSub>
      </m:oMath>
      <w:r w:rsidRPr="0011236E">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1_loc</m:t>
            </m:r>
          </m:sub>
        </m:sSub>
      </m:oMath>
      <w:r w:rsidRPr="0011236E">
        <w:t xml:space="preserve"> with </w:t>
      </w:r>
      <m:oMath>
        <m:sSub>
          <m:sSubPr>
            <m:ctrlPr>
              <w:rPr>
                <w:rFonts w:ascii="Cambria Math" w:hAnsi="Cambria Math"/>
                <w:i/>
              </w:rPr>
            </m:ctrlPr>
          </m:sSubPr>
          <m:e>
            <m:r>
              <w:rPr>
                <w:rFonts w:ascii="Cambria Math" w:hAnsi="Cambria Math"/>
              </w:rPr>
              <m:t>ε</m:t>
            </m:r>
          </m:e>
          <m:sub>
            <m:r>
              <w:rPr>
                <w:rFonts w:ascii="Cambria Math" w:hAnsi="Cambria Math"/>
              </w:rPr>
              <m:t>1_loc</m:t>
            </m:r>
          </m:sub>
        </m:sSub>
      </m:oMath>
      <w:r w:rsidRPr="0011236E">
        <w:t xml:space="preserve"> and </w:t>
      </w:r>
      <m:oMath>
        <m:sSub>
          <m:sSubPr>
            <m:ctrlPr>
              <w:rPr>
                <w:rFonts w:ascii="Cambria Math" w:hAnsi="Cambria Math"/>
                <w:i/>
              </w:rPr>
            </m:ctrlPr>
          </m:sSubPr>
          <m:e>
            <m:r>
              <w:rPr>
                <w:rFonts w:ascii="Cambria Math" w:hAnsi="Cambria Math"/>
              </w:rPr>
              <m:t>α</m:t>
            </m:r>
          </m:e>
          <m:sub>
            <m:r>
              <w:rPr>
                <w:rFonts w:ascii="Cambria Math" w:hAnsi="Cambria Math"/>
              </w:rPr>
              <m:t>1_loc</m:t>
            </m:r>
          </m:sub>
        </m:sSub>
      </m:oMath>
      <w:r w:rsidRPr="0011236E">
        <w:t xml:space="preserve"> are the local elevation and azimuth angles of boresight axis of Station 1 antenna.</w:t>
      </w:r>
    </w:p>
    <w:p w14:paraId="00007A37" w14:textId="77777777" w:rsidR="00B5158C" w:rsidRPr="0011236E" w:rsidRDefault="00B5158C" w:rsidP="00B5158C">
      <w:pPr>
        <w:keepNext/>
        <w:keepLines/>
        <w:spacing w:before="480" w:after="120"/>
        <w:jc w:val="center"/>
        <w:rPr>
          <w:caps/>
          <w:sz w:val="20"/>
        </w:rPr>
      </w:pPr>
      <w:r w:rsidRPr="0011236E">
        <w:rPr>
          <w:caps/>
          <w:sz w:val="20"/>
        </w:rPr>
        <w:lastRenderedPageBreak/>
        <w:t>Figure 5</w:t>
      </w:r>
    </w:p>
    <w:p w14:paraId="2D5D3FF0" w14:textId="77777777" w:rsidR="00B5158C" w:rsidRPr="0011236E" w:rsidRDefault="00B5158C" w:rsidP="00B5158C">
      <w:pPr>
        <w:keepNext/>
        <w:keepLines/>
        <w:spacing w:before="0" w:after="120"/>
        <w:jc w:val="center"/>
        <w:rPr>
          <w:rFonts w:ascii="Times New Roman Bold" w:hAnsi="Times New Roman Bold"/>
          <w:b/>
          <w:sz w:val="20"/>
        </w:rPr>
      </w:pPr>
      <w:r w:rsidRPr="0011236E">
        <w:rPr>
          <w:rFonts w:ascii="Times New Roman Bold" w:hAnsi="Times New Roman Bold"/>
          <w:b/>
          <w:sz w:val="20"/>
        </w:rPr>
        <w:t>Schematic of hydrometeor scatter link geometry for the general case of side scattering</w:t>
      </w:r>
    </w:p>
    <w:p w14:paraId="6D6A9741" w14:textId="77777777" w:rsidR="00B5158C" w:rsidRPr="0011236E" w:rsidRDefault="00B5158C" w:rsidP="00B5158C">
      <w:pPr>
        <w:jc w:val="center"/>
      </w:pPr>
      <w:r w:rsidRPr="0011236E">
        <w:rPr>
          <w:noProof/>
        </w:rPr>
        <w:drawing>
          <wp:inline distT="0" distB="0" distL="0" distR="0" wp14:anchorId="1EB13214" wp14:editId="0EDAE5F6">
            <wp:extent cx="5440680" cy="43738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6">
                      <a:extLst>
                        <a:ext uri="{28A0092B-C50C-407E-A947-70E740481C1C}">
                          <a14:useLocalDpi xmlns:a14="http://schemas.microsoft.com/office/drawing/2010/main" val="0"/>
                        </a:ext>
                      </a:extLst>
                    </a:blip>
                    <a:srcRect t="-4975" r="5179" b="9784"/>
                    <a:stretch/>
                  </pic:blipFill>
                  <pic:spPr bwMode="auto">
                    <a:xfrm>
                      <a:off x="0" y="0"/>
                      <a:ext cx="5440680" cy="4373880"/>
                    </a:xfrm>
                    <a:prstGeom prst="rect">
                      <a:avLst/>
                    </a:prstGeom>
                    <a:noFill/>
                    <a:ln>
                      <a:noFill/>
                    </a:ln>
                    <a:extLst>
                      <a:ext uri="{53640926-AAD7-44D8-BBD7-CCE9431645EC}">
                        <a14:shadowObscured xmlns:a14="http://schemas.microsoft.com/office/drawing/2010/main"/>
                      </a:ext>
                    </a:extLst>
                  </pic:spPr>
                </pic:pic>
              </a:graphicData>
            </a:graphic>
          </wp:inline>
        </w:drawing>
      </w:r>
    </w:p>
    <w:p w14:paraId="2D3981AA" w14:textId="77777777" w:rsidR="00B5158C" w:rsidRPr="0011236E" w:rsidRDefault="00B5158C" w:rsidP="00B5158C">
      <w:pPr>
        <w:spacing w:after="240"/>
        <w:jc w:val="center"/>
        <w:rPr>
          <w:lang w:eastAsia="zh-CN"/>
        </w:rPr>
      </w:pPr>
    </w:p>
    <w:p w14:paraId="123023B6" w14:textId="77777777" w:rsidR="00B5158C" w:rsidRPr="0011236E" w:rsidRDefault="00B5158C" w:rsidP="00B5158C">
      <w:pPr>
        <w:keepNext/>
        <w:keepLines/>
        <w:spacing w:before="0" w:after="240"/>
      </w:pPr>
      <w:r w:rsidRPr="0011236E">
        <w:t xml:space="preserve">The boresight axis of Station 2 antenna is represented by unit-length vector </w:t>
      </w:r>
      <w:r w:rsidRPr="0011236E">
        <w:rPr>
          <w:b/>
        </w:rPr>
        <w:t>V</w:t>
      </w:r>
      <w:r w:rsidRPr="0011236E">
        <w:rPr>
          <w:b/>
          <w:vertAlign w:val="subscript"/>
        </w:rPr>
        <w:t>20</w:t>
      </w:r>
      <w:r w:rsidRPr="0011236E">
        <w:t>:</w:t>
      </w:r>
    </w:p>
    <w:p w14:paraId="5BD6C57F" w14:textId="77777777" w:rsidR="00B5158C" w:rsidRPr="0011236E" w:rsidRDefault="00B5158C" w:rsidP="00B5158C">
      <w:pPr>
        <w:pStyle w:val="Equation"/>
      </w:pPr>
      <w:r w:rsidRPr="0011236E">
        <w:tab/>
      </w:r>
      <w:r w:rsidRPr="0011236E">
        <w:tab/>
      </w:r>
      <m:oMath>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20</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func>
                    </m:e>
                  </m:func>
                </m:e>
              </m:mr>
              <m:m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func>
                    </m:e>
                  </m:func>
                </m:e>
              </m:mr>
              <m:mr>
                <m:e>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e>
                  </m:func>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2_</m:t>
                          </m:r>
                          <m:r>
                            <w:rPr>
                              <w:rFonts w:ascii="Cambria Math" w:hAnsi="Cambria Math"/>
                            </w:rPr>
                            <m:t>loc</m:t>
                          </m:r>
                        </m:sub>
                      </m:sSub>
                    </m:e>
                  </m:func>
                  <m:func>
                    <m:funcPr>
                      <m:ctrlPr>
                        <w:rPr>
                          <w:rFonts w:ascii="Cambria Math" w:hAnsi="Cambria Math"/>
                        </w:rPr>
                      </m:ctrlPr>
                    </m:funcPr>
                    <m:fName>
                      <m:r>
                        <m:rPr>
                          <m:sty m:val="p"/>
                        </m:rPr>
                        <w:rPr>
                          <w:rFonts w:ascii="Cambria Math" w:hAnsi="Cambria Math"/>
                        </w:rPr>
                        <m:t>sin</m:t>
                      </m:r>
                    </m:fName>
                    <m:e>
                      <m:r>
                        <w:rPr>
                          <w:rFonts w:ascii="Cambria Math" w:hAnsi="Cambria Math"/>
                        </w:rPr>
                        <m:t>δ</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2_</m:t>
                          </m:r>
                          <m:r>
                            <w:rPr>
                              <w:rFonts w:ascii="Cambria Math" w:hAnsi="Cambria Math"/>
                            </w:rPr>
                            <m:t>loc</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m:rPr>
                                  <m:sty m:val="p"/>
                                </m:rPr>
                                <w:rPr>
                                  <w:rFonts w:ascii="Cambria Math" w:hAnsi="Cambria Math"/>
                                </w:rPr>
                                <m:t>2_</m:t>
                              </m:r>
                              <m:r>
                                <w:rPr>
                                  <w:rFonts w:ascii="Cambria Math" w:hAnsi="Cambria Math"/>
                                </w:rPr>
                                <m:t>loc</m:t>
                              </m:r>
                            </m:sub>
                          </m:sSub>
                        </m:e>
                      </m:func>
                    </m:e>
                  </m:func>
                  <m:func>
                    <m:funcPr>
                      <m:ctrlPr>
                        <w:rPr>
                          <w:rFonts w:ascii="Cambria Math" w:hAnsi="Cambria Math"/>
                        </w:rPr>
                      </m:ctrlPr>
                    </m:funcPr>
                    <m:fName>
                      <m:r>
                        <m:rPr>
                          <m:sty m:val="p"/>
                        </m:rPr>
                        <w:rPr>
                          <w:rFonts w:ascii="Cambria Math" w:hAnsi="Cambria Math"/>
                        </w:rPr>
                        <m:t>cos</m:t>
                      </m:r>
                    </m:fName>
                    <m:e>
                      <m:r>
                        <w:rPr>
                          <w:rFonts w:ascii="Cambria Math" w:hAnsi="Cambria Math"/>
                        </w:rPr>
                        <m:t>δ</m:t>
                      </m:r>
                    </m:e>
                  </m:func>
                </m:e>
              </m:mr>
              <m:mr>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2_</m:t>
                          </m:r>
                          <m:r>
                            <w:rPr>
                              <w:rFonts w:ascii="Cambria Math" w:hAnsi="Cambria Math"/>
                            </w:rPr>
                            <m:t>loc</m:t>
                          </m:r>
                        </m:sub>
                      </m:sSub>
                    </m:e>
                  </m:func>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2_</m:t>
                          </m:r>
                          <m:r>
                            <w:rPr>
                              <w:rFonts w:ascii="Cambria Math" w:hAnsi="Cambria Math"/>
                            </w:rPr>
                            <m:t>loc</m:t>
                          </m:r>
                        </m:sub>
                      </m:sSub>
                    </m:e>
                  </m:func>
                </m:e>
              </m:mr>
              <m:mr>
                <m:e>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2_</m:t>
                          </m:r>
                          <m:r>
                            <w:rPr>
                              <w:rFonts w:ascii="Cambria Math" w:hAnsi="Cambria Math"/>
                            </w:rPr>
                            <m:t>loc</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δ</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2_</m:t>
                              </m:r>
                              <m:r>
                                <w:rPr>
                                  <w:rFonts w:ascii="Cambria Math" w:hAnsi="Cambria Math"/>
                                </w:rPr>
                                <m:t>loc</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m:rPr>
                                      <m:sty m:val="p"/>
                                    </m:rPr>
                                    <w:rPr>
                                      <w:rFonts w:ascii="Cambria Math" w:hAnsi="Cambria Math"/>
                                    </w:rPr>
                                    <m:t>2_</m:t>
                                  </m:r>
                                  <m:r>
                                    <w:rPr>
                                      <w:rFonts w:ascii="Cambria Math" w:hAnsi="Cambria Math"/>
                                    </w:rPr>
                                    <m:t>loc</m:t>
                                  </m:r>
                                </m:sub>
                              </m:sSub>
                            </m:e>
                          </m:func>
                        </m:e>
                      </m:func>
                      <m:r>
                        <m:rPr>
                          <m:sty m:val="p"/>
                        </m:rPr>
                        <w:rPr>
                          <w:rFonts w:ascii="Cambria Math" w:hAnsi="Cambria Math"/>
                        </w:rPr>
                        <m:t xml:space="preserve"> </m:t>
                      </m:r>
                    </m:e>
                  </m:func>
                  <m:func>
                    <m:funcPr>
                      <m:ctrlPr>
                        <w:rPr>
                          <w:rFonts w:ascii="Cambria Math" w:hAnsi="Cambria Math"/>
                        </w:rPr>
                      </m:ctrlPr>
                    </m:funcPr>
                    <m:fName>
                      <m:r>
                        <m:rPr>
                          <m:sty m:val="p"/>
                        </m:rPr>
                        <w:rPr>
                          <w:rFonts w:ascii="Cambria Math" w:hAnsi="Cambria Math"/>
                        </w:rPr>
                        <m:t>sin</m:t>
                      </m:r>
                    </m:fName>
                    <m:e>
                      <m:r>
                        <w:rPr>
                          <w:rFonts w:ascii="Cambria Math" w:hAnsi="Cambria Math"/>
                        </w:rPr>
                        <m:t>δ</m:t>
                      </m:r>
                    </m:e>
                  </m:func>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20</m:t>
                      </m:r>
                    </m:sub>
                  </m:sSub>
                </m:e>
              </m:mr>
              <m:mr>
                <m:e>
                  <m:sSub>
                    <m:sSubPr>
                      <m:ctrlPr>
                        <w:rPr>
                          <w:rFonts w:ascii="Cambria Math" w:hAnsi="Cambria Math"/>
                        </w:rPr>
                      </m:ctrlPr>
                    </m:sSubPr>
                    <m:e>
                      <m:r>
                        <w:rPr>
                          <w:rFonts w:ascii="Cambria Math" w:hAnsi="Cambria Math"/>
                        </w:rPr>
                        <m:t>y</m:t>
                      </m:r>
                    </m:e>
                    <m:sub>
                      <m:r>
                        <m:rPr>
                          <m:sty m:val="p"/>
                        </m:rPr>
                        <w:rPr>
                          <w:rFonts w:ascii="Cambria Math" w:hAnsi="Cambria Math"/>
                        </w:rPr>
                        <m:t>20</m:t>
                      </m:r>
                    </m:sub>
                  </m:sSub>
                </m:e>
              </m:mr>
              <m:mr>
                <m:e>
                  <m:sSub>
                    <m:sSubPr>
                      <m:ctrlPr>
                        <w:rPr>
                          <w:rFonts w:ascii="Cambria Math" w:hAnsi="Cambria Math"/>
                        </w:rPr>
                      </m:ctrlPr>
                    </m:sSubPr>
                    <m:e>
                      <m:r>
                        <w:rPr>
                          <w:rFonts w:ascii="Cambria Math" w:hAnsi="Cambria Math"/>
                        </w:rPr>
                        <m:t>z</m:t>
                      </m:r>
                    </m:e>
                    <m:sub>
                      <m:r>
                        <m:rPr>
                          <m:sty m:val="p"/>
                        </m:rPr>
                        <w:rPr>
                          <w:rFonts w:ascii="Cambria Math" w:hAnsi="Cambria Math"/>
                        </w:rPr>
                        <m:t>20</m:t>
                      </m:r>
                    </m:sub>
                  </m:sSub>
                </m:e>
              </m:mr>
            </m:m>
          </m:e>
        </m:d>
      </m:oMath>
      <w:r w:rsidRPr="0011236E">
        <w:tab/>
        <w:t>(77)</w:t>
      </w:r>
    </w:p>
    <w:p w14:paraId="596384CF" w14:textId="77777777" w:rsidR="00B5158C" w:rsidRPr="0011236E" w:rsidRDefault="00B5158C" w:rsidP="00B5158C">
      <w:r w:rsidRPr="0011236E">
        <w:t xml:space="preserve">The angles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Pr="0011236E">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11236E">
        <w:t xml:space="preserve"> are the eleva</w:t>
      </w:r>
      <w:proofErr w:type="spellStart"/>
      <w:r w:rsidRPr="0011236E">
        <w:t>tion</w:t>
      </w:r>
      <w:proofErr w:type="spellEnd"/>
      <w:r w:rsidRPr="0011236E">
        <w:t xml:space="preserve"> and the azimuth angles of Station 2 from Station 1 in the common frame; and </w:t>
      </w:r>
      <m:oMath>
        <m:sSub>
          <m:sSubPr>
            <m:ctrlPr>
              <w:rPr>
                <w:rFonts w:ascii="Cambria Math" w:hAnsi="Cambria Math"/>
                <w:i/>
              </w:rPr>
            </m:ctrlPr>
          </m:sSubPr>
          <m:e>
            <m:r>
              <w:rPr>
                <w:rFonts w:ascii="Cambria Math" w:hAnsi="Cambria Math"/>
              </w:rPr>
              <m:t>ε</m:t>
            </m:r>
          </m:e>
          <m:sub>
            <m:r>
              <w:rPr>
                <w:rFonts w:ascii="Cambria Math" w:hAnsi="Cambria Math"/>
              </w:rPr>
              <m:t>2_loc</m:t>
            </m:r>
          </m:sub>
        </m:sSub>
      </m:oMath>
      <w:r w:rsidRPr="0011236E">
        <w:t xml:space="preserve">, and </w:t>
      </w:r>
      <m:oMath>
        <m:sSub>
          <m:sSubPr>
            <m:ctrlPr>
              <w:rPr>
                <w:rFonts w:ascii="Cambria Math" w:hAnsi="Cambria Math"/>
                <w:i/>
              </w:rPr>
            </m:ctrlPr>
          </m:sSubPr>
          <m:e>
            <m:r>
              <w:rPr>
                <w:rFonts w:ascii="Cambria Math" w:hAnsi="Cambria Math"/>
              </w:rPr>
              <m:t>α</m:t>
            </m:r>
          </m:e>
          <m:sub>
            <m:r>
              <w:rPr>
                <w:rFonts w:ascii="Cambria Math" w:hAnsi="Cambria Math"/>
              </w:rPr>
              <m:t>2_loc</m:t>
            </m:r>
          </m:sub>
        </m:sSub>
      </m:oMath>
      <w:r w:rsidRPr="0011236E">
        <w:t xml:space="preserve"> are the corresponding angles in the local frame of Station 2 antenna. In addition, </w:t>
      </w:r>
      <m:oMath>
        <m:r>
          <w:rPr>
            <w:rFonts w:ascii="Cambria Math" w:hAnsi="Cambria Math"/>
          </w:rPr>
          <m:t>δ</m:t>
        </m:r>
      </m:oMath>
      <w:r w:rsidRPr="0011236E">
        <w:t xml:space="preserve"> is the angle subtended by the two stations at the Earth centre (</w:t>
      </w:r>
      <m:oMath>
        <m:r>
          <w:rPr>
            <w:rFonts w:ascii="Cambria Math" w:hAnsi="Cambria Math"/>
          </w:rPr>
          <m:t>δ=d/</m:t>
        </m:r>
        <m:sSub>
          <m:sSubPr>
            <m:ctrlPr>
              <w:rPr>
                <w:rFonts w:ascii="Cambria Math" w:hAnsi="Cambria Math"/>
                <w:i/>
              </w:rPr>
            </m:ctrlPr>
          </m:sSubPr>
          <m:e>
            <m:r>
              <w:rPr>
                <w:rFonts w:ascii="Cambria Math" w:hAnsi="Cambria Math"/>
              </w:rPr>
              <m:t>r</m:t>
            </m:r>
          </m:e>
          <m:sub>
            <m:r>
              <w:rPr>
                <w:rFonts w:ascii="Cambria Math" w:hAnsi="Cambria Math"/>
              </w:rPr>
              <m:t>eff</m:t>
            </m:r>
          </m:sub>
        </m:sSub>
      </m:oMath>
      <w:r w:rsidRPr="0011236E">
        <w:t xml:space="preserve">, </w:t>
      </w:r>
      <m:oMath>
        <m:sSub>
          <m:sSubPr>
            <m:ctrlPr>
              <w:rPr>
                <w:rFonts w:ascii="Cambria Math" w:hAnsi="Cambria Math"/>
                <w:i/>
              </w:rPr>
            </m:ctrlPr>
          </m:sSubPr>
          <m:e>
            <m:r>
              <w:rPr>
                <w:rFonts w:ascii="Cambria Math" w:hAnsi="Cambria Math"/>
              </w:rPr>
              <m:t>r</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50</m:t>
            </m:r>
          </m:sub>
        </m:sSub>
        <m:r>
          <w:rPr>
            <w:rFonts w:ascii="Cambria Math" w:hAnsi="Cambria Math"/>
          </w:rPr>
          <m:t>a</m:t>
        </m:r>
      </m:oMath>
      <w:r w:rsidRPr="0011236E">
        <w:t xml:space="preserve"> is the effective (median) Earth radius, </w:t>
      </w:r>
      <m:oMath>
        <m:r>
          <w:rPr>
            <w:rFonts w:ascii="Cambria Math" w:hAnsi="Cambria Math"/>
          </w:rPr>
          <m:t>a</m:t>
        </m:r>
      </m:oMath>
      <w:r w:rsidRPr="0011236E">
        <w:t xml:space="preserve"> is the average Earth radius, </w:t>
      </w:r>
      <m:oMath>
        <m:r>
          <w:rPr>
            <w:rFonts w:ascii="Cambria Math" w:hAnsi="Cambria Math"/>
          </w:rPr>
          <m:t>a</m:t>
        </m:r>
      </m:oMath>
      <w:r w:rsidRPr="0011236E">
        <w:t xml:space="preserve"> (as determined in page </w:t>
      </w:r>
      <w:commentRangeStart w:id="43"/>
      <w:r w:rsidRPr="0011236E">
        <w:t>8</w:t>
      </w:r>
      <w:commentRangeEnd w:id="43"/>
      <w:r>
        <w:rPr>
          <w:rStyle w:val="CommentReference"/>
        </w:rPr>
        <w:commentReference w:id="43"/>
      </w:r>
      <w:r w:rsidRPr="0011236E">
        <w:t xml:space="preserve">), and </w:t>
      </w:r>
      <m:oMath>
        <m:sSub>
          <m:sSubPr>
            <m:ctrlPr>
              <w:rPr>
                <w:rFonts w:ascii="Cambria Math" w:hAnsi="Cambria Math"/>
                <w:i/>
              </w:rPr>
            </m:ctrlPr>
          </m:sSubPr>
          <m:e>
            <m:r>
              <w:rPr>
                <w:rFonts w:ascii="Cambria Math" w:hAnsi="Cambria Math"/>
              </w:rPr>
              <m:t>k</m:t>
            </m:r>
          </m:e>
          <m:sub>
            <m:r>
              <w:rPr>
                <w:rFonts w:ascii="Cambria Math" w:hAnsi="Cambria Math"/>
              </w:rPr>
              <m:t>50</m:t>
            </m:r>
          </m:sub>
        </m:sSub>
      </m:oMath>
      <w:r w:rsidRPr="0011236E">
        <w:t xml:space="preserve"> (as determined in eq. 5) is the median radius factor).  At small values of </w:t>
      </w:r>
      <m:oMath>
        <m:r>
          <w:rPr>
            <w:rFonts w:ascii="Cambria Math" w:hAnsi="Cambria Math"/>
          </w:rPr>
          <m:t>δ</m:t>
        </m:r>
      </m:oMath>
      <w:r w:rsidRPr="0011236E">
        <w:t xml:space="preserve"> the E</w:t>
      </w:r>
      <w:proofErr w:type="spellStart"/>
      <w:r w:rsidRPr="0011236E">
        <w:t>arth</w:t>
      </w:r>
      <w:proofErr w:type="spellEnd"/>
      <w:r w:rsidRPr="0011236E">
        <w:t xml:space="preserve"> curvature could be ignored; and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Pr="0011236E">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11236E">
        <w:t xml:space="preserve"> are equal to </w:t>
      </w:r>
      <m:oMath>
        <m:sSub>
          <m:sSubPr>
            <m:ctrlPr>
              <w:rPr>
                <w:rFonts w:ascii="Cambria Math" w:hAnsi="Cambria Math"/>
                <w:i/>
              </w:rPr>
            </m:ctrlPr>
          </m:sSubPr>
          <m:e>
            <m:r>
              <w:rPr>
                <w:rFonts w:ascii="Cambria Math" w:hAnsi="Cambria Math"/>
              </w:rPr>
              <m:t>ε</m:t>
            </m:r>
          </m:e>
          <m:sub>
            <m:r>
              <w:rPr>
                <w:rFonts w:ascii="Cambria Math" w:hAnsi="Cambria Math"/>
              </w:rPr>
              <m:t>2_loc</m:t>
            </m:r>
          </m:sub>
        </m:sSub>
      </m:oMath>
      <w:r w:rsidRPr="0011236E">
        <w:t xml:space="preserve"> and </w:t>
      </w:r>
      <m:oMath>
        <m:sSub>
          <m:sSubPr>
            <m:ctrlPr>
              <w:rPr>
                <w:rFonts w:ascii="Cambria Math" w:hAnsi="Cambria Math"/>
                <w:i/>
              </w:rPr>
            </m:ctrlPr>
          </m:sSubPr>
          <m:e>
            <m:r>
              <w:rPr>
                <w:rFonts w:ascii="Cambria Math" w:hAnsi="Cambria Math"/>
              </w:rPr>
              <m:t>α</m:t>
            </m:r>
          </m:e>
          <m:sub>
            <m:r>
              <w:rPr>
                <w:rFonts w:ascii="Cambria Math" w:hAnsi="Cambria Math"/>
              </w:rPr>
              <m:t>2_loc</m:t>
            </m:r>
          </m:sub>
        </m:sSub>
        <m:r>
          <w:rPr>
            <w:rFonts w:ascii="Cambria Math" w:hAnsi="Cambria Math"/>
          </w:rPr>
          <m:t>+π</m:t>
        </m:r>
      </m:oMath>
      <w:r w:rsidRPr="0011236E">
        <w:t xml:space="preserve"> respectively. </w:t>
      </w:r>
    </w:p>
    <w:p w14:paraId="59EAD3B6" w14:textId="77777777" w:rsidR="00B5158C" w:rsidRPr="0011236E" w:rsidRDefault="00B5158C" w:rsidP="00B5158C">
      <w:pPr>
        <w:tabs>
          <w:tab w:val="left" w:pos="284"/>
          <w:tab w:val="left" w:pos="567"/>
          <w:tab w:val="left" w:pos="851"/>
          <w:tab w:val="left" w:pos="1418"/>
          <w:tab w:val="left" w:pos="1701"/>
          <w:tab w:val="left" w:pos="2552"/>
          <w:tab w:val="left" w:pos="2835"/>
          <w:tab w:val="left" w:pos="3119"/>
          <w:tab w:val="left" w:pos="3402"/>
          <w:tab w:val="left" w:pos="3686"/>
          <w:tab w:val="left" w:pos="3969"/>
        </w:tabs>
        <w:spacing w:after="240"/>
        <w:rPr>
          <w:szCs w:val="24"/>
        </w:rPr>
      </w:pPr>
      <w:r w:rsidRPr="0011236E">
        <w:rPr>
          <w:szCs w:val="24"/>
        </w:rPr>
        <w:t>The vector from Station 1 to Station 2 is:</w:t>
      </w:r>
    </w:p>
    <w:p w14:paraId="20C8D725" w14:textId="77777777" w:rsidR="00B5158C" w:rsidRPr="0011236E" w:rsidRDefault="00B5158C" w:rsidP="00B5158C">
      <w:pPr>
        <w:pStyle w:val="Equation"/>
        <w:rPr>
          <w:sz w:val="20"/>
        </w:rPr>
      </w:pPr>
      <w:r w:rsidRPr="0011236E">
        <w:rPr>
          <w:b/>
        </w:rPr>
        <w:tab/>
      </w:r>
      <w:r w:rsidRPr="0011236E">
        <w:rPr>
          <w:b/>
        </w:rPr>
        <w:tab/>
      </w:r>
      <m:oMath>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12</m:t>
            </m:r>
          </m:sub>
        </m:sSub>
        <m:r>
          <m:rPr>
            <m:sty m:val="p"/>
          </m:rPr>
          <w:rPr>
            <w:rFonts w:ascii="Cambria Math" w:hAnsi="Cambria Math"/>
          </w:rPr>
          <m:t>=</m:t>
        </m:r>
        <m:d>
          <m:dPr>
            <m:begChr m:val="["/>
            <m:endChr m:val="]"/>
            <m:ctrlPr>
              <w:rPr>
                <w:rFonts w:ascii="Cambria Math" w:hAnsi="Cambria Math"/>
                <w:sz w:val="20"/>
              </w:rPr>
            </m:ctrlPr>
          </m:dPr>
          <m:e>
            <m:m>
              <m:mPr>
                <m:mcs>
                  <m:mc>
                    <m:mcPr>
                      <m:count m:val="1"/>
                      <m:mcJc m:val="center"/>
                    </m:mcPr>
                  </m:mc>
                </m:mcs>
                <m:ctrlPr>
                  <w:rPr>
                    <w:rFonts w:ascii="Cambria Math" w:hAnsi="Cambria Math"/>
                    <w:sz w:val="20"/>
                  </w:rPr>
                </m:ctrlPr>
              </m:mPr>
              <m:mr>
                <m:e>
                  <m:r>
                    <m:rPr>
                      <m:sty m:val="p"/>
                    </m:rPr>
                    <w:rPr>
                      <w:rFonts w:ascii="Cambria Math" w:hAnsi="Cambria Math"/>
                      <w:sz w:val="20"/>
                    </w:rPr>
                    <m:t>1</m:t>
                  </m:r>
                </m:e>
              </m:mr>
              <m:mr>
                <m:e>
                  <m:r>
                    <m:rPr>
                      <m:sty m:val="p"/>
                    </m:rPr>
                    <w:rPr>
                      <w:rFonts w:ascii="Cambria Math" w:hAnsi="Cambria Math"/>
                      <w:sz w:val="20"/>
                    </w:rPr>
                    <m:t>0</m:t>
                  </m:r>
                </m:e>
              </m:mr>
              <m:mr>
                <m:e>
                  <m:r>
                    <m:rPr>
                      <m:sty m:val="p"/>
                    </m:rPr>
                    <w:rPr>
                      <w:rFonts w:ascii="Cambria Math" w:hAnsi="Cambria Math"/>
                      <w:sz w:val="20"/>
                    </w:rPr>
                    <m:t>0</m:t>
                  </m:r>
                </m:e>
              </m:mr>
            </m:m>
          </m:e>
        </m:d>
      </m:oMath>
      <w:r w:rsidRPr="0011236E">
        <w:t xml:space="preserve">     and      </w:t>
      </w:r>
      <m:oMath>
        <m:sSub>
          <m:sSubPr>
            <m:ctrlPr>
              <w:rPr>
                <w:rFonts w:ascii="Cambria Math" w:hAnsi="Cambria Math"/>
                <w:b/>
              </w:rPr>
            </m:ctrlPr>
          </m:sSubPr>
          <m:e>
            <m:r>
              <m:rPr>
                <m:sty m:val="bi"/>
              </m:rPr>
              <w:rPr>
                <w:rFonts w:ascii="Cambria Math" w:hAnsi="Cambria Math"/>
              </w:rPr>
              <m:t>R</m:t>
            </m:r>
          </m:e>
          <m:sub>
            <m:r>
              <m:rPr>
                <m:sty m:val="b"/>
              </m:rPr>
              <w:rPr>
                <w:rFonts w:ascii="Cambria Math" w:hAnsi="Cambria Math"/>
              </w:rPr>
              <m:t>12</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12</m:t>
            </m:r>
          </m:sub>
        </m:sSub>
        <m:r>
          <m:rPr>
            <m:sty m:val="p"/>
          </m:rPr>
          <w:rPr>
            <w:rFonts w:ascii="Cambria Math" w:hAnsi="Cambria Math"/>
          </w:rPr>
          <m:t xml:space="preserve"> </m:t>
        </m:r>
      </m:oMath>
      <w:r w:rsidRPr="0011236E">
        <w:tab/>
        <w:t>(77b)</w:t>
      </w:r>
    </w:p>
    <w:p w14:paraId="53F25ABE" w14:textId="77777777" w:rsidR="00B5158C" w:rsidRPr="0011236E" w:rsidRDefault="00B5158C" w:rsidP="00B5158C">
      <w:pPr>
        <w:keepNext/>
        <w:keepLines/>
        <w:spacing w:before="200"/>
        <w:ind w:left="1134" w:hanging="1134"/>
        <w:outlineLvl w:val="3"/>
        <w:rPr>
          <w:b/>
        </w:rPr>
      </w:pPr>
      <w:r w:rsidRPr="0011236E">
        <w:rPr>
          <w:b/>
        </w:rPr>
        <w:lastRenderedPageBreak/>
        <w:t>5.2.1.2</w:t>
      </w:r>
      <w:r w:rsidRPr="0011236E">
        <w:rPr>
          <w:b/>
        </w:rPr>
        <w:tab/>
        <w:t>The main beam scattering angle</w:t>
      </w:r>
    </w:p>
    <w:p w14:paraId="138FFCA0" w14:textId="77777777" w:rsidR="00B5158C" w:rsidRPr="0011236E" w:rsidRDefault="00B5158C" w:rsidP="00B5158C">
      <w:r w:rsidRPr="0011236E">
        <w:t>The main beam scattering angle</w:t>
      </w:r>
      <w:r w:rsidRPr="0011236E">
        <w:rPr>
          <w:iCs/>
        </w:rPr>
        <w:t xml:space="preserve"> </w:t>
      </w:r>
      <m:oMath>
        <m:sSub>
          <m:sSubPr>
            <m:ctrlPr>
              <w:rPr>
                <w:rFonts w:ascii="Cambria Math" w:hAnsi="Cambria Math"/>
                <w:i/>
                <w:iCs/>
              </w:rPr>
            </m:ctrlPr>
          </m:sSubPr>
          <m:e>
            <m:r>
              <w:rPr>
                <w:rFonts w:ascii="Cambria Math" w:hAnsi="Cambria Math"/>
              </w:rPr>
              <m:t>φ</m:t>
            </m:r>
          </m:e>
          <m:sub>
            <m:r>
              <w:rPr>
                <w:rFonts w:ascii="Cambria Math" w:hAnsi="Cambria Math"/>
              </w:rPr>
              <m:t>ms</m:t>
            </m:r>
          </m:sub>
        </m:sSub>
      </m:oMath>
      <w:r w:rsidRPr="0011236E">
        <w:t xml:space="preserve">, is the angle between the two antenna main beams (boresight axes) and it is determined from the scalar product of the </w:t>
      </w:r>
      <w:proofErr w:type="gramStart"/>
      <w:r w:rsidRPr="0011236E">
        <w:t>two unit</w:t>
      </w:r>
      <w:proofErr w:type="gramEnd"/>
      <w:r w:rsidRPr="0011236E">
        <w:t xml:space="preserve"> vectors </w:t>
      </w:r>
      <w:r w:rsidRPr="0011236E">
        <w:rPr>
          <w:b/>
        </w:rPr>
        <w:t>V</w:t>
      </w:r>
      <w:r w:rsidRPr="0011236E">
        <w:rPr>
          <w:b/>
          <w:vertAlign w:val="subscript"/>
        </w:rPr>
        <w:t>10</w:t>
      </w:r>
      <w:r w:rsidRPr="0011236E">
        <w:t xml:space="preserve"> and </w:t>
      </w:r>
      <w:r w:rsidRPr="0011236E">
        <w:rPr>
          <w:b/>
        </w:rPr>
        <w:t>V</w:t>
      </w:r>
      <w:r w:rsidRPr="0011236E">
        <w:rPr>
          <w:b/>
          <w:vertAlign w:val="subscript"/>
        </w:rPr>
        <w:t>20</w:t>
      </w:r>
      <w:r w:rsidRPr="0011236E">
        <w:t>:</w:t>
      </w:r>
    </w:p>
    <w:p w14:paraId="15DB3230"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φ</m:t>
            </m:r>
          </m:e>
          <m:sub>
            <m:r>
              <w:rPr>
                <w:rFonts w:ascii="Cambria Math" w:hAnsi="Cambria Math"/>
              </w:rPr>
              <m:t>ms</m:t>
            </m:r>
          </m:sub>
        </m:sSub>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rPr>
                </m:ctrlPr>
              </m:dPr>
              <m:e>
                <m:r>
                  <m:rPr>
                    <m:sty m:val="p"/>
                  </m:rPr>
                  <w:rPr>
                    <w:rFonts w:ascii="Cambria Math" w:hAnsi="Cambria Math"/>
                  </w:rPr>
                  <m:t>-</m:t>
                </m:r>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20</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10</m:t>
                    </m:r>
                  </m:sub>
                </m:sSub>
              </m:e>
            </m:d>
          </m:e>
        </m:func>
        <m:r>
          <m:rPr>
            <m:sty m:val="p"/>
          </m:rPr>
          <w:rPr>
            <w:rFonts w:ascii="Cambria Math" w:hAnsi="Cambria Math"/>
          </w:rPr>
          <m:t xml:space="preserve">= </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rPr>
                </m:ctrlPr>
              </m:dPr>
              <m:e>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e>
                        </m:func>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e>
                            </m:func>
                          </m:e>
                        </m:func>
                      </m:e>
                    </m:func>
                  </m:e>
                </m:d>
              </m:e>
            </m:d>
          </m:e>
        </m:func>
      </m:oMath>
      <w:r w:rsidRPr="0011236E">
        <w:rPr>
          <w:position w:val="-12"/>
        </w:rPr>
        <w:tab/>
      </w:r>
      <w:r w:rsidRPr="0011236E">
        <w:t>(78)</w:t>
      </w:r>
    </w:p>
    <w:p w14:paraId="1521076C" w14:textId="77777777" w:rsidR="00B5158C" w:rsidRPr="0011236E" w:rsidRDefault="00B5158C" w:rsidP="00B5158C">
      <w:r w:rsidRPr="0011236E">
        <w:t xml:space="preserve">If </w:t>
      </w:r>
      <m:oMath>
        <m:sSub>
          <m:sSubPr>
            <m:ctrlPr>
              <w:rPr>
                <w:rFonts w:ascii="Cambria Math" w:hAnsi="Cambria Math"/>
                <w:i/>
              </w:rPr>
            </m:ctrlPr>
          </m:sSubPr>
          <m:e>
            <m:r>
              <w:rPr>
                <w:rFonts w:ascii="Cambria Math" w:hAnsi="Cambria Math"/>
              </w:rPr>
              <m:t>φ</m:t>
            </m:r>
          </m:e>
          <m:sub>
            <m:r>
              <w:rPr>
                <w:rFonts w:ascii="Cambria Math" w:hAnsi="Cambria Math"/>
              </w:rPr>
              <m:t>ms</m:t>
            </m:r>
          </m:sub>
        </m:sSub>
      </m:oMath>
      <w:r w:rsidRPr="0011236E">
        <w:t>&lt; 0.001 rad, the two antenna beams are either approximately parallel or co-linear. If the antenna beams are approximately parallel to each other, coupling by rain sca</w:t>
      </w:r>
      <w:proofErr w:type="spellStart"/>
      <w:r w:rsidRPr="0011236E">
        <w:t>tter</w:t>
      </w:r>
      <w:proofErr w:type="spellEnd"/>
      <w:r w:rsidRPr="0011236E">
        <w:t xml:space="preserve"> is negligible and there is no need to calculate hydrometeor scatter.</w:t>
      </w:r>
    </w:p>
    <w:p w14:paraId="2F26859D" w14:textId="77777777" w:rsidR="00B5158C" w:rsidRPr="0011236E" w:rsidRDefault="00B5158C" w:rsidP="00B5158C">
      <w:pPr>
        <w:keepNext/>
        <w:keepLines/>
        <w:tabs>
          <w:tab w:val="left" w:pos="1440"/>
        </w:tabs>
        <w:spacing w:before="200"/>
        <w:outlineLvl w:val="3"/>
        <w:rPr>
          <w:b/>
        </w:rPr>
      </w:pPr>
      <w:r w:rsidRPr="0011236E">
        <w:rPr>
          <w:b/>
        </w:rPr>
        <w:t>5.2.1.3</w:t>
      </w:r>
      <w:r w:rsidRPr="0011236E">
        <w:rPr>
          <w:b/>
        </w:rPr>
        <w:tab/>
        <w:t>The off-axis squint angles</w:t>
      </w:r>
    </w:p>
    <w:p w14:paraId="73E0A788" w14:textId="77777777" w:rsidR="00B5158C" w:rsidRPr="0011236E" w:rsidRDefault="00B5158C" w:rsidP="00B5158C">
      <w:r w:rsidRPr="0011236E">
        <w:t xml:space="preserve">The off-axis squint angles </w:t>
      </w:r>
      <w:r w:rsidRPr="0011236E">
        <w:sym w:font="Symbol" w:char="F079"/>
      </w:r>
      <w:r w:rsidRPr="0011236E">
        <w:rPr>
          <w:vertAlign w:val="subscript"/>
        </w:rPr>
        <w:t>1,2</w:t>
      </w:r>
      <w:r w:rsidRPr="0011236E">
        <w:t xml:space="preserve"> at Station 1 or 2 of the point of closest approach on the other station main beam axis are given by </w:t>
      </w:r>
    </w:p>
    <w:p w14:paraId="0C8801E6"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Ψ</m:t>
            </m:r>
          </m:e>
          <m:sub>
            <m:r>
              <m:rPr>
                <m:sty m:val="p"/>
              </m:rPr>
              <w:rPr>
                <w:rFonts w:ascii="Cambria Math" w:hAnsi="Cambria Math"/>
              </w:rPr>
              <m:t>1,2</m:t>
            </m:r>
          </m:sub>
        </m:sSub>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e>
            </m:d>
          </m:e>
        </m:func>
      </m:oMath>
      <w:r w:rsidRPr="0011236E">
        <w:tab/>
        <w:t>(79)</w:t>
      </w:r>
    </w:p>
    <w:p w14:paraId="58BD80D6" w14:textId="77777777" w:rsidR="00B5158C" w:rsidRPr="0011236E" w:rsidRDefault="00B5158C" w:rsidP="00B5158C">
      <w:pPr>
        <w:spacing w:after="240"/>
      </w:pPr>
      <w:r w:rsidRPr="0011236E">
        <w:t xml:space="preserve">The distances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11236E">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11236E">
        <w:t xml:space="preserve">, and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Pr="0011236E">
        <w:t xml:space="preserve"> can be obtained from (80), where (</w:t>
      </w:r>
      <m:oMath>
        <m:sSub>
          <m:sSubPr>
            <m:ctrlPr>
              <w:rPr>
                <w:rFonts w:ascii="Cambria Math" w:hAnsi="Cambria Math"/>
                <w:i/>
              </w:rPr>
            </m:ctrlPr>
          </m:sSubPr>
          <m:e>
            <m:r>
              <w:rPr>
                <w:rFonts w:ascii="Cambria Math" w:hAnsi="Cambria Math"/>
              </w:rPr>
              <m:t>x</m:t>
            </m:r>
          </m:e>
          <m:sub>
            <m:r>
              <w:rPr>
                <w:rFonts w:ascii="Cambria Math" w:hAnsi="Cambria Math"/>
              </w:rPr>
              <m:t>10</m:t>
            </m:r>
          </m:sub>
        </m:sSub>
      </m:oMath>
      <w:r w:rsidRPr="0011236E">
        <w:t xml:space="preserve">, </w:t>
      </w:r>
      <m:oMath>
        <m:sSub>
          <m:sSubPr>
            <m:ctrlPr>
              <w:rPr>
                <w:rFonts w:ascii="Cambria Math" w:hAnsi="Cambria Math"/>
                <w:i/>
              </w:rPr>
            </m:ctrlPr>
          </m:sSubPr>
          <m:e>
            <m:r>
              <w:rPr>
                <w:rFonts w:ascii="Cambria Math" w:hAnsi="Cambria Math"/>
              </w:rPr>
              <m:t>y</m:t>
            </m:r>
          </m:e>
          <m:sub>
            <m:r>
              <w:rPr>
                <w:rFonts w:ascii="Cambria Math" w:hAnsi="Cambria Math"/>
              </w:rPr>
              <m:t>10</m:t>
            </m:r>
          </m:sub>
        </m:sSub>
      </m:oMath>
      <w:r w:rsidRPr="0011236E">
        <w:t xml:space="preserve">, </w:t>
      </w:r>
      <m:oMath>
        <m:sSub>
          <m:sSubPr>
            <m:ctrlPr>
              <w:rPr>
                <w:rFonts w:ascii="Cambria Math" w:hAnsi="Cambria Math"/>
                <w:i/>
              </w:rPr>
            </m:ctrlPr>
          </m:sSubPr>
          <m:e>
            <m:r>
              <w:rPr>
                <w:rFonts w:ascii="Cambria Math" w:hAnsi="Cambria Math"/>
              </w:rPr>
              <m:t>z</m:t>
            </m:r>
          </m:e>
          <m:sub>
            <m:r>
              <w:rPr>
                <w:rFonts w:ascii="Cambria Math" w:hAnsi="Cambria Math"/>
              </w:rPr>
              <m:t>10</m:t>
            </m:r>
          </m:sub>
        </m:sSub>
      </m:oMath>
      <w:r w:rsidRPr="0011236E">
        <w:t>) and (</w:t>
      </w:r>
      <m:oMath>
        <m:sSub>
          <m:sSubPr>
            <m:ctrlPr>
              <w:rPr>
                <w:rFonts w:ascii="Cambria Math" w:hAnsi="Cambria Math"/>
                <w:i/>
              </w:rPr>
            </m:ctrlPr>
          </m:sSubPr>
          <m:e>
            <m:r>
              <w:rPr>
                <w:rFonts w:ascii="Cambria Math" w:hAnsi="Cambria Math"/>
              </w:rPr>
              <m:t>x</m:t>
            </m:r>
          </m:e>
          <m:sub>
            <m:r>
              <w:rPr>
                <w:rFonts w:ascii="Cambria Math" w:hAnsi="Cambria Math"/>
              </w:rPr>
              <m:t>20</m:t>
            </m:r>
          </m:sub>
        </m:sSub>
      </m:oMath>
      <w:r w:rsidRPr="0011236E">
        <w:t xml:space="preserve">, </w:t>
      </w:r>
      <m:oMath>
        <m:sSub>
          <m:sSubPr>
            <m:ctrlPr>
              <w:rPr>
                <w:rFonts w:ascii="Cambria Math" w:hAnsi="Cambria Math"/>
                <w:i/>
              </w:rPr>
            </m:ctrlPr>
          </m:sSubPr>
          <m:e>
            <m:r>
              <w:rPr>
                <w:rFonts w:ascii="Cambria Math" w:hAnsi="Cambria Math"/>
              </w:rPr>
              <m:t>y</m:t>
            </m:r>
          </m:e>
          <m:sub>
            <m:r>
              <w:rPr>
                <w:rFonts w:ascii="Cambria Math" w:hAnsi="Cambria Math"/>
              </w:rPr>
              <m:t>20</m:t>
            </m:r>
          </m:sub>
        </m:sSub>
      </m:oMath>
      <w:r w:rsidRPr="0011236E">
        <w:t xml:space="preserve">, </w:t>
      </w:r>
      <m:oMath>
        <m:sSub>
          <m:sSubPr>
            <m:ctrlPr>
              <w:rPr>
                <w:rFonts w:ascii="Cambria Math" w:hAnsi="Cambria Math"/>
                <w:i/>
              </w:rPr>
            </m:ctrlPr>
          </m:sSubPr>
          <m:e>
            <m:r>
              <w:rPr>
                <w:rFonts w:ascii="Cambria Math" w:hAnsi="Cambria Math"/>
              </w:rPr>
              <m:t>z</m:t>
            </m:r>
          </m:e>
          <m:sub>
            <m:r>
              <w:rPr>
                <w:rFonts w:ascii="Cambria Math" w:hAnsi="Cambria Math"/>
              </w:rPr>
              <m:t>20</m:t>
            </m:r>
          </m:sub>
        </m:sSub>
      </m:oMath>
      <w:r w:rsidRPr="0011236E">
        <w:t xml:space="preserve">) are the components of the unit vectors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10</m:t>
            </m:r>
          </m:sub>
        </m:sSub>
      </m:oMath>
      <w:r w:rsidRPr="0011236E">
        <w:t xml:space="preserve"> 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20</m:t>
            </m:r>
          </m:sub>
        </m:sSub>
      </m:oMath>
      <w:r w:rsidRPr="0011236E">
        <w:rPr>
          <w:b/>
        </w:rPr>
        <w:t xml:space="preserve"> </w:t>
      </w:r>
      <w:r w:rsidRPr="0011236E">
        <w:t>respectively.</w:t>
      </w:r>
    </w:p>
    <w:p w14:paraId="790478FD" w14:textId="77777777" w:rsidR="00B5158C" w:rsidRPr="0094510D" w:rsidRDefault="00B5158C" w:rsidP="00B5158C">
      <w:pPr>
        <w:pStyle w:val="Equation"/>
        <w:rPr>
          <w:lang w:val="de-CH"/>
        </w:rPr>
      </w:pPr>
      <w:r w:rsidRPr="0011236E">
        <w:tab/>
      </w:r>
      <w:r w:rsidRPr="0011236E">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s</m:t>
                      </m:r>
                    </m:sub>
                  </m:sSub>
                </m:e>
              </m:mr>
              <m:mr>
                <m:e>
                  <m:sSub>
                    <m:sSubPr>
                      <m:ctrlPr>
                        <w:rPr>
                          <w:rFonts w:ascii="Cambria Math" w:hAnsi="Cambria Math"/>
                        </w:rPr>
                      </m:ctrlPr>
                    </m:sSubPr>
                    <m:e>
                      <m:r>
                        <w:rPr>
                          <w:rFonts w:ascii="Cambria Math" w:hAnsi="Cambria Math"/>
                        </w:rPr>
                        <m:t>r</m:t>
                      </m:r>
                    </m:e>
                    <m:sub>
                      <m:r>
                        <m:rPr>
                          <m:sty m:val="p"/>
                        </m:rPr>
                        <w:rPr>
                          <w:rFonts w:ascii="Cambria Math" w:hAnsi="Cambria Math"/>
                          <w:lang w:val="de-CH"/>
                        </w:rPr>
                        <m:t>1</m:t>
                      </m:r>
                    </m:sub>
                  </m:sSub>
                </m:e>
              </m:mr>
              <m:mr>
                <m:e>
                  <m:sSub>
                    <m:sSubPr>
                      <m:ctrlPr>
                        <w:rPr>
                          <w:rFonts w:ascii="Cambria Math" w:hAnsi="Cambria Math"/>
                        </w:rPr>
                      </m:ctrlPr>
                    </m:sSubPr>
                    <m:e>
                      <m:r>
                        <w:rPr>
                          <w:rFonts w:ascii="Cambria Math" w:hAnsi="Cambria Math"/>
                        </w:rPr>
                        <m:t>r</m:t>
                      </m:r>
                    </m:e>
                    <m:sub>
                      <m:r>
                        <m:rPr>
                          <m:sty m:val="p"/>
                        </m:rPr>
                        <w:rPr>
                          <w:rFonts w:ascii="Cambria Math" w:hAnsi="Cambria Math"/>
                          <w:lang w:val="de-CH"/>
                        </w:rPr>
                        <m:t>2</m:t>
                      </m:r>
                    </m:sub>
                  </m:sSub>
                </m:e>
              </m:mr>
            </m:m>
          </m:e>
        </m:d>
        <m:r>
          <m:rPr>
            <m:sty m:val="p"/>
          </m:rPr>
          <w:rPr>
            <w:rFonts w:ascii="Cambria Math" w:hAnsi="Cambria Math"/>
            <w:lang w:val="de-CH"/>
          </w:rPr>
          <m:t xml:space="preserve">= </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S</m:t>
                          </m:r>
                          <m:r>
                            <m:rPr>
                              <m:sty m:val="p"/>
                            </m:rPr>
                            <w:rPr>
                              <w:rFonts w:ascii="Cambria Math" w:hAnsi="Cambria Math"/>
                              <w:lang w:val="de-CH"/>
                            </w:rPr>
                            <m:t>0</m:t>
                          </m:r>
                        </m:sub>
                      </m:sSub>
                    </m:e>
                    <m:e>
                      <m:sSub>
                        <m:sSubPr>
                          <m:ctrlPr>
                            <w:rPr>
                              <w:rFonts w:ascii="Cambria Math" w:hAnsi="Cambria Math"/>
                            </w:rPr>
                          </m:ctrlPr>
                        </m:sSubPr>
                        <m:e>
                          <m:r>
                            <w:rPr>
                              <w:rFonts w:ascii="Cambria Math" w:hAnsi="Cambria Math"/>
                            </w:rPr>
                            <m:t>x</m:t>
                          </m:r>
                        </m:e>
                        <m:sub>
                          <m:r>
                            <m:rPr>
                              <m:sty m:val="p"/>
                            </m:rPr>
                            <w:rPr>
                              <w:rFonts w:ascii="Cambria Math" w:hAnsi="Cambria Math"/>
                              <w:lang w:val="de-CH"/>
                            </w:rPr>
                            <m:t>10</m:t>
                          </m:r>
                        </m:sub>
                      </m:sSub>
                    </m:e>
                    <m:e>
                      <m:r>
                        <m:rPr>
                          <m:sty m:val="p"/>
                        </m:rPr>
                        <w:rPr>
                          <w:rFonts w:ascii="Cambria Math" w:hAnsi="Cambria Math"/>
                          <w:lang w:val="de-CH"/>
                        </w:rPr>
                        <m:t>-</m:t>
                      </m:r>
                      <m:sSub>
                        <m:sSubPr>
                          <m:ctrlPr>
                            <w:rPr>
                              <w:rFonts w:ascii="Cambria Math" w:hAnsi="Cambria Math"/>
                            </w:rPr>
                          </m:ctrlPr>
                        </m:sSubPr>
                        <m:e>
                          <m:r>
                            <w:rPr>
                              <w:rFonts w:ascii="Cambria Math" w:hAnsi="Cambria Math"/>
                            </w:rPr>
                            <m:t>x</m:t>
                          </m:r>
                        </m:e>
                        <m:sub>
                          <m:r>
                            <m:rPr>
                              <m:sty m:val="p"/>
                            </m:rPr>
                            <w:rPr>
                              <w:rFonts w:ascii="Cambria Math" w:hAnsi="Cambria Math"/>
                              <w:lang w:val="de-CH"/>
                            </w:rPr>
                            <m:t>20</m:t>
                          </m:r>
                        </m:sub>
                      </m:sSub>
                    </m:e>
                  </m:mr>
                  <m:mr>
                    <m:e>
                      <m:sSub>
                        <m:sSubPr>
                          <m:ctrlPr>
                            <w:rPr>
                              <w:rFonts w:ascii="Cambria Math" w:hAnsi="Cambria Math"/>
                            </w:rPr>
                          </m:ctrlPr>
                        </m:sSubPr>
                        <m:e>
                          <m:r>
                            <w:rPr>
                              <w:rFonts w:ascii="Cambria Math" w:hAnsi="Cambria Math"/>
                            </w:rPr>
                            <m:t>y</m:t>
                          </m:r>
                        </m:e>
                        <m:sub>
                          <m:r>
                            <w:rPr>
                              <w:rFonts w:ascii="Cambria Math" w:hAnsi="Cambria Math"/>
                            </w:rPr>
                            <m:t>S</m:t>
                          </m:r>
                          <m:r>
                            <m:rPr>
                              <m:sty m:val="p"/>
                            </m:rPr>
                            <w:rPr>
                              <w:rFonts w:ascii="Cambria Math" w:hAnsi="Cambria Math"/>
                              <w:lang w:val="de-CH"/>
                            </w:rPr>
                            <m:t>0</m:t>
                          </m:r>
                        </m:sub>
                      </m:sSub>
                    </m:e>
                    <m:e>
                      <m:sSub>
                        <m:sSubPr>
                          <m:ctrlPr>
                            <w:rPr>
                              <w:rFonts w:ascii="Cambria Math" w:hAnsi="Cambria Math"/>
                            </w:rPr>
                          </m:ctrlPr>
                        </m:sSubPr>
                        <m:e>
                          <m:r>
                            <w:rPr>
                              <w:rFonts w:ascii="Cambria Math" w:hAnsi="Cambria Math"/>
                            </w:rPr>
                            <m:t>y</m:t>
                          </m:r>
                        </m:e>
                        <m:sub>
                          <m:r>
                            <m:rPr>
                              <m:sty m:val="p"/>
                            </m:rPr>
                            <w:rPr>
                              <w:rFonts w:ascii="Cambria Math" w:hAnsi="Cambria Math"/>
                              <w:lang w:val="de-CH"/>
                            </w:rPr>
                            <m:t>10</m:t>
                          </m:r>
                        </m:sub>
                      </m:sSub>
                    </m:e>
                    <m:e>
                      <m:r>
                        <m:rPr>
                          <m:sty m:val="p"/>
                        </m:rPr>
                        <w:rPr>
                          <w:rFonts w:ascii="Cambria Math" w:hAnsi="Cambria Math"/>
                          <w:lang w:val="de-CH"/>
                        </w:rPr>
                        <m:t>-</m:t>
                      </m:r>
                      <m:sSub>
                        <m:sSubPr>
                          <m:ctrlPr>
                            <w:rPr>
                              <w:rFonts w:ascii="Cambria Math" w:hAnsi="Cambria Math"/>
                            </w:rPr>
                          </m:ctrlPr>
                        </m:sSubPr>
                        <m:e>
                          <m:r>
                            <w:rPr>
                              <w:rFonts w:ascii="Cambria Math" w:hAnsi="Cambria Math"/>
                            </w:rPr>
                            <m:t>y</m:t>
                          </m:r>
                        </m:e>
                        <m:sub>
                          <m:r>
                            <m:rPr>
                              <m:sty m:val="p"/>
                            </m:rPr>
                            <w:rPr>
                              <w:rFonts w:ascii="Cambria Math" w:hAnsi="Cambria Math"/>
                              <w:lang w:val="de-CH"/>
                            </w:rPr>
                            <m:t>20</m:t>
                          </m:r>
                        </m:sub>
                      </m:sSub>
                    </m:e>
                  </m:mr>
                  <m:mr>
                    <m:e>
                      <m:sSub>
                        <m:sSubPr>
                          <m:ctrlPr>
                            <w:rPr>
                              <w:rFonts w:ascii="Cambria Math" w:hAnsi="Cambria Math"/>
                            </w:rPr>
                          </m:ctrlPr>
                        </m:sSubPr>
                        <m:e>
                          <m:r>
                            <w:rPr>
                              <w:rFonts w:ascii="Cambria Math" w:hAnsi="Cambria Math"/>
                            </w:rPr>
                            <m:t>z</m:t>
                          </m:r>
                        </m:e>
                        <m:sub>
                          <m:r>
                            <w:rPr>
                              <w:rFonts w:ascii="Cambria Math" w:hAnsi="Cambria Math"/>
                            </w:rPr>
                            <m:t>S</m:t>
                          </m:r>
                          <m:r>
                            <m:rPr>
                              <m:sty m:val="p"/>
                            </m:rPr>
                            <w:rPr>
                              <w:rFonts w:ascii="Cambria Math" w:hAnsi="Cambria Math"/>
                              <w:lang w:val="de-CH"/>
                            </w:rPr>
                            <m:t>0</m:t>
                          </m:r>
                        </m:sub>
                      </m:sSub>
                    </m:e>
                    <m:e>
                      <m:sSub>
                        <m:sSubPr>
                          <m:ctrlPr>
                            <w:rPr>
                              <w:rFonts w:ascii="Cambria Math" w:hAnsi="Cambria Math"/>
                            </w:rPr>
                          </m:ctrlPr>
                        </m:sSubPr>
                        <m:e>
                          <m:r>
                            <w:rPr>
                              <w:rFonts w:ascii="Cambria Math" w:hAnsi="Cambria Math"/>
                            </w:rPr>
                            <m:t>z</m:t>
                          </m:r>
                        </m:e>
                        <m:sub>
                          <m:r>
                            <m:rPr>
                              <m:sty m:val="p"/>
                            </m:rPr>
                            <w:rPr>
                              <w:rFonts w:ascii="Cambria Math" w:hAnsi="Cambria Math"/>
                              <w:lang w:val="de-CH"/>
                            </w:rPr>
                            <m:t>10</m:t>
                          </m:r>
                        </m:sub>
                      </m:sSub>
                    </m:e>
                    <m:e>
                      <m:r>
                        <m:rPr>
                          <m:sty m:val="p"/>
                        </m:rPr>
                        <w:rPr>
                          <w:rFonts w:ascii="Cambria Math" w:hAnsi="Cambria Math"/>
                          <w:lang w:val="de-CH"/>
                        </w:rPr>
                        <m:t>-</m:t>
                      </m:r>
                      <m:sSub>
                        <m:sSubPr>
                          <m:ctrlPr>
                            <w:rPr>
                              <w:rFonts w:ascii="Cambria Math" w:hAnsi="Cambria Math"/>
                            </w:rPr>
                          </m:ctrlPr>
                        </m:sSubPr>
                        <m:e>
                          <m:r>
                            <w:rPr>
                              <w:rFonts w:ascii="Cambria Math" w:hAnsi="Cambria Math"/>
                            </w:rPr>
                            <m:t>z</m:t>
                          </m:r>
                        </m:e>
                        <m:sub>
                          <m:r>
                            <m:rPr>
                              <m:sty m:val="p"/>
                            </m:rPr>
                            <w:rPr>
                              <w:rFonts w:ascii="Cambria Math" w:hAnsi="Cambria Math"/>
                              <w:lang w:val="de-CH"/>
                            </w:rPr>
                            <m:t>20</m:t>
                          </m:r>
                        </m:sub>
                      </m:sSub>
                    </m:e>
                  </m:mr>
                </m:m>
              </m:e>
            </m:d>
          </m:e>
          <m:sup>
            <m:r>
              <m:rPr>
                <m:sty m:val="p"/>
              </m:rPr>
              <w:rPr>
                <w:rFonts w:ascii="Cambria Math" w:hAnsi="Cambria Math"/>
                <w:lang w:val="de-CH"/>
              </w:rPr>
              <m:t>-1</m:t>
            </m: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e>
              </m:mr>
              <m:mr>
                <m:e>
                  <m:r>
                    <m:rPr>
                      <m:sty m:val="p"/>
                    </m:rPr>
                    <w:rPr>
                      <w:rFonts w:ascii="Cambria Math" w:hAnsi="Cambria Math"/>
                      <w:lang w:val="de-CH"/>
                    </w:rPr>
                    <m:t>0</m:t>
                  </m:r>
                </m:e>
              </m:mr>
              <m:mr>
                <m:e>
                  <m:sSub>
                    <m:sSubPr>
                      <m:ctrlPr>
                        <w:rPr>
                          <w:rFonts w:ascii="Cambria Math" w:hAnsi="Cambria Math"/>
                        </w:rPr>
                      </m:ctrlPr>
                    </m:sSubPr>
                    <m:e>
                      <m:r>
                        <w:rPr>
                          <w:rFonts w:ascii="Cambria Math" w:hAnsi="Cambria Math"/>
                          <w:lang w:val="de-CH"/>
                        </w:rPr>
                        <m:t>h</m:t>
                      </m:r>
                    </m:e>
                    <m:sub>
                      <m:r>
                        <m:rPr>
                          <m:sty m:val="p"/>
                        </m:rPr>
                        <w:rPr>
                          <w:rFonts w:ascii="Cambria Math" w:hAnsi="Cambria Math"/>
                          <w:lang w:val="de-CH"/>
                        </w:rPr>
                        <m:t>2</m:t>
                      </m:r>
                    </m:sub>
                  </m:sSub>
                </m:e>
              </m:mr>
            </m:m>
          </m:e>
        </m:d>
        <m:r>
          <m:rPr>
            <m:sty m:val="p"/>
          </m:rPr>
          <w:rPr>
            <w:rFonts w:ascii="Cambria Math" w:hAnsi="Cambria Math"/>
            <w:lang w:val="de-CH"/>
          </w:rPr>
          <m:t xml:space="preserve">,        </m:t>
        </m:r>
        <m:sSub>
          <m:sSubPr>
            <m:ctrlPr>
              <w:rPr>
                <w:rFonts w:ascii="Cambria Math" w:hAnsi="Cambria Math"/>
              </w:rPr>
            </m:ctrlPr>
          </m:sSubPr>
          <m:e>
            <m:r>
              <w:rPr>
                <w:rFonts w:ascii="Cambria Math" w:hAnsi="Cambria Math"/>
                <w:lang w:val="de-CH"/>
              </w:rPr>
              <m:t>h</m:t>
            </m:r>
          </m:e>
          <m:sub>
            <m:r>
              <m:rPr>
                <m:sty m:val="p"/>
              </m:rPr>
              <w:rPr>
                <w:rFonts w:ascii="Cambria Math" w:hAnsi="Cambria Math"/>
                <w:lang w:val="de-CH"/>
              </w:rPr>
              <m:t>2</m:t>
            </m:r>
          </m:sub>
        </m:sSub>
        <m:r>
          <m:rPr>
            <m:sty m:val="p"/>
          </m:rPr>
          <w:rPr>
            <w:rFonts w:ascii="Cambria Math" w:hAnsi="Cambria Math"/>
            <w:lang w:val="de-CH"/>
          </w:rPr>
          <m:t>=</m:t>
        </m:r>
        <m:sSub>
          <m:sSubPr>
            <m:ctrlPr>
              <w:rPr>
                <w:rFonts w:ascii="Cambria Math" w:hAnsi="Cambria Math"/>
              </w:rPr>
            </m:ctrlPr>
          </m:sSubPr>
          <m:e>
            <m:r>
              <w:rPr>
                <w:rFonts w:ascii="Cambria Math" w:hAnsi="Cambria Math"/>
                <w:lang w:val="de-CH"/>
              </w:rPr>
              <m:t>h</m:t>
            </m:r>
          </m:e>
          <m:sub>
            <m:r>
              <m:rPr>
                <m:sty m:val="p"/>
              </m:rPr>
              <w:rPr>
                <w:rFonts w:ascii="Cambria Math" w:hAnsi="Cambria Math"/>
                <w:lang w:val="de-CH"/>
              </w:rPr>
              <m:t>2_</m:t>
            </m:r>
            <m:r>
              <w:rPr>
                <w:rFonts w:ascii="Cambria Math" w:hAnsi="Cambria Math"/>
              </w:rPr>
              <m:t>loc</m:t>
            </m:r>
          </m:sub>
        </m:sSub>
        <m:r>
          <m:rPr>
            <m:sty m:val="p"/>
          </m:rPr>
          <w:rPr>
            <w:rFonts w:ascii="Cambria Math" w:hAnsi="Cambria Math"/>
            <w:lang w:val="de-CH"/>
          </w:rPr>
          <m:t>-</m:t>
        </m:r>
        <m:sSub>
          <m:sSubPr>
            <m:ctrlPr>
              <w:rPr>
                <w:rFonts w:ascii="Cambria Math" w:hAnsi="Cambria Math"/>
              </w:rPr>
            </m:ctrlPr>
          </m:sSubPr>
          <m:e>
            <m:r>
              <w:rPr>
                <w:rFonts w:ascii="Cambria Math" w:hAnsi="Cambria Math"/>
                <w:lang w:val="de-CH"/>
              </w:rPr>
              <m:t>h</m:t>
            </m:r>
          </m:e>
          <m:sub>
            <m:r>
              <m:rPr>
                <m:sty m:val="p"/>
              </m:rPr>
              <w:rPr>
                <w:rFonts w:ascii="Cambria Math" w:hAnsi="Cambria Math"/>
                <w:lang w:val="de-CH"/>
              </w:rPr>
              <m:t>1_</m:t>
            </m:r>
            <m:r>
              <w:rPr>
                <w:rFonts w:ascii="Cambria Math" w:hAnsi="Cambria Math"/>
              </w:rPr>
              <m:t>loc</m:t>
            </m:r>
          </m:sub>
        </m:sSub>
        <m:r>
          <m:rPr>
            <m:sty m:val="p"/>
          </m:rPr>
          <w:rPr>
            <w:rFonts w:ascii="Cambria Math" w:hAnsi="Cambria Math"/>
            <w:lang w:val="de-CH"/>
          </w:rPr>
          <m:t>-</m:t>
        </m:r>
        <m:r>
          <w:rPr>
            <w:rFonts w:ascii="Cambria Math" w:hAnsi="Cambria Math"/>
          </w:rPr>
          <m:t>d</m:t>
        </m:r>
        <m:f>
          <m:fPr>
            <m:ctrlPr>
              <w:rPr>
                <w:rFonts w:ascii="Cambria Math" w:hAnsi="Cambria Math"/>
              </w:rPr>
            </m:ctrlPr>
          </m:fPr>
          <m:num>
            <m:r>
              <w:rPr>
                <w:rFonts w:ascii="Cambria Math" w:hAnsi="Cambria Math"/>
              </w:rPr>
              <m:t>δ</m:t>
            </m:r>
          </m:num>
          <m:den>
            <m:r>
              <m:rPr>
                <m:sty m:val="p"/>
              </m:rPr>
              <w:rPr>
                <w:rFonts w:ascii="Cambria Math" w:hAnsi="Cambria Math"/>
                <w:lang w:val="de-CH"/>
              </w:rPr>
              <m:t>2</m:t>
            </m:r>
          </m:den>
        </m:f>
        <m:r>
          <m:rPr>
            <m:sty m:val="p"/>
          </m:rPr>
          <w:rPr>
            <w:rFonts w:ascii="Cambria Math" w:hAnsi="Cambria Math"/>
            <w:lang w:val="de-CH"/>
          </w:rPr>
          <m:t xml:space="preserve"> </m:t>
        </m:r>
      </m:oMath>
      <w:r w:rsidRPr="0094510D">
        <w:rPr>
          <w:lang w:val="de-CH"/>
        </w:rPr>
        <w:t>  km</w:t>
      </w:r>
      <w:r w:rsidRPr="0094510D">
        <w:rPr>
          <w:lang w:val="de-CH"/>
        </w:rPr>
        <w:tab/>
        <w:t>(</w:t>
      </w:r>
      <w:commentRangeStart w:id="44"/>
      <w:r w:rsidRPr="0094510D">
        <w:rPr>
          <w:lang w:val="de-CH"/>
        </w:rPr>
        <w:t>80</w:t>
      </w:r>
      <w:commentRangeEnd w:id="44"/>
      <w:r>
        <w:rPr>
          <w:rStyle w:val="CommentReference"/>
        </w:rPr>
        <w:commentReference w:id="44"/>
      </w:r>
      <w:r w:rsidRPr="0094510D">
        <w:rPr>
          <w:lang w:val="de-CH"/>
        </w:rPr>
        <w:t>)</w:t>
      </w:r>
    </w:p>
    <w:p w14:paraId="3BA28DA7" w14:textId="77777777" w:rsidR="00B5158C" w:rsidRPr="0011236E" w:rsidRDefault="00B5158C" w:rsidP="00B5158C">
      <w:pPr>
        <w:tabs>
          <w:tab w:val="center" w:pos="4820"/>
          <w:tab w:val="right" w:pos="9639"/>
        </w:tabs>
        <w:spacing w:after="240"/>
      </w:pPr>
      <w:r w:rsidRPr="0011236E">
        <w:t xml:space="preserve">In (80),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Pr="0011236E">
        <w:t xml:space="preserve"> is the height of Station 2 above the reference plane.</w:t>
      </w:r>
      <w:r w:rsidRPr="0011236E" w:rsidDel="00675075">
        <w:t xml:space="preserve"> </w:t>
      </w:r>
    </w:p>
    <w:p w14:paraId="6621105D" w14:textId="77777777" w:rsidR="00B5158C" w:rsidRPr="0011236E" w:rsidRDefault="00B5158C" w:rsidP="00B5158C">
      <w:pPr>
        <w:spacing w:after="240"/>
      </w:pPr>
      <w:r w:rsidRPr="0011236E">
        <w:t>The operator</w:t>
      </w:r>
      <m:oMath>
        <m:r>
          <w:rPr>
            <w:rFonts w:ascii="Cambria Math" w:hAnsi="Cambria Math"/>
          </w:rPr>
          <m:t xml:space="preserve"> </m:t>
        </m:r>
      </m:oMath>
      <w:r w:rsidRPr="0011236E">
        <w:t xml:space="preserve"> </w:t>
      </w:r>
      <m:oMath>
        <m:sSup>
          <m:sSupPr>
            <m:ctrlPr>
              <w:rPr>
                <w:rFonts w:ascii="Cambria Math" w:hAnsi="Cambria Math"/>
                <w:i/>
              </w:rPr>
            </m:ctrlPr>
          </m:sSupPr>
          <m:e>
            <m:d>
              <m:dPr>
                <m:begChr m:val="["/>
                <m:endChr m:val="]"/>
                <m:ctrlPr>
                  <w:rPr>
                    <w:rFonts w:ascii="Cambria Math" w:hAnsi="Cambria Math"/>
                    <w:i/>
                  </w:rPr>
                </m:ctrlPr>
              </m:dPr>
              <m:e/>
            </m:d>
          </m:e>
          <m:sup>
            <m:r>
              <w:rPr>
                <w:rFonts w:ascii="Cambria Math" w:hAnsi="Cambria Math"/>
              </w:rPr>
              <m:t>-1</m:t>
            </m:r>
          </m:sup>
        </m:sSup>
        <m:r>
          <w:rPr>
            <w:rFonts w:ascii="Cambria Math" w:hAnsi="Cambria Math"/>
          </w:rPr>
          <m:t xml:space="preserve"> </m:t>
        </m:r>
      </m:oMath>
      <w:r w:rsidRPr="0011236E">
        <w:t xml:space="preserve">is the inverse matrix operator. As for </w:t>
      </w:r>
      <m:oMath>
        <m:sSub>
          <m:sSubPr>
            <m:ctrlPr>
              <w:rPr>
                <w:rFonts w:ascii="Cambria Math" w:hAnsi="Cambria Math"/>
                <w:i/>
              </w:rPr>
            </m:ctrlPr>
          </m:sSubPr>
          <m:e>
            <m:r>
              <w:rPr>
                <w:rFonts w:ascii="Cambria Math" w:hAnsi="Cambria Math"/>
              </w:rPr>
              <m:t>x</m:t>
            </m:r>
          </m:e>
          <m:sub>
            <m:r>
              <w:rPr>
                <w:rFonts w:ascii="Cambria Math" w:hAnsi="Cambria Math"/>
              </w:rPr>
              <m:t>S0</m:t>
            </m:r>
          </m:sub>
        </m:sSub>
      </m:oMath>
      <w:r w:rsidRPr="0011236E">
        <w:t xml:space="preserve">, </w:t>
      </w:r>
      <m:oMath>
        <m:sSub>
          <m:sSubPr>
            <m:ctrlPr>
              <w:rPr>
                <w:rFonts w:ascii="Cambria Math" w:hAnsi="Cambria Math"/>
                <w:i/>
              </w:rPr>
            </m:ctrlPr>
          </m:sSubPr>
          <m:e>
            <m:r>
              <w:rPr>
                <w:rFonts w:ascii="Cambria Math" w:hAnsi="Cambria Math"/>
              </w:rPr>
              <m:t>y</m:t>
            </m:r>
          </m:e>
          <m:sub>
            <m:r>
              <w:rPr>
                <w:rFonts w:ascii="Cambria Math" w:hAnsi="Cambria Math"/>
              </w:rPr>
              <m:t>S0</m:t>
            </m:r>
          </m:sub>
        </m:sSub>
      </m:oMath>
      <w:r w:rsidRPr="0011236E">
        <w:t xml:space="preserve">, and </w:t>
      </w:r>
      <m:oMath>
        <m:sSub>
          <m:sSubPr>
            <m:ctrlPr>
              <w:rPr>
                <w:rFonts w:ascii="Cambria Math" w:hAnsi="Cambria Math"/>
                <w:i/>
              </w:rPr>
            </m:ctrlPr>
          </m:sSubPr>
          <m:e>
            <m:r>
              <w:rPr>
                <w:rFonts w:ascii="Cambria Math" w:hAnsi="Cambria Math"/>
              </w:rPr>
              <m:t>z</m:t>
            </m:r>
          </m:e>
          <m:sub>
            <m:r>
              <w:rPr>
                <w:rFonts w:ascii="Cambria Math" w:hAnsi="Cambria Math"/>
              </w:rPr>
              <m:t xml:space="preserve">S0 </m:t>
            </m:r>
          </m:sub>
        </m:sSub>
      </m:oMath>
      <w:r w:rsidRPr="0011236E">
        <w:t xml:space="preserve">, they are components of the unit vector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S</m:t>
            </m:r>
            <m:r>
              <m:rPr>
                <m:sty m:val="bi"/>
              </m:rPr>
              <w:rPr>
                <w:rFonts w:ascii="Cambria Math" w:hAnsi="Cambria Math"/>
              </w:rPr>
              <m:t>0</m:t>
            </m:r>
          </m:sub>
        </m:sSub>
      </m:oMath>
      <w:r w:rsidRPr="0011236E">
        <w:t xml:space="preserve"> stemming from vector product of the unit vectors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10</m:t>
            </m:r>
          </m:sub>
        </m:sSub>
      </m:oMath>
      <w:r w:rsidRPr="0011236E">
        <w:t xml:space="preserve"> 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20</m:t>
            </m:r>
          </m:sub>
        </m:sSub>
      </m:oMath>
      <w:r w:rsidRPr="0011236E">
        <w:rPr>
          <w:b/>
        </w:rPr>
        <w:t>.</w:t>
      </w:r>
    </w:p>
    <w:p w14:paraId="1D7DB1AE"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V</m:t>
            </m:r>
          </m:e>
          <m:sub>
            <m:r>
              <w:rPr>
                <w:rFonts w:ascii="Cambria Math" w:hAnsi="Cambria Math"/>
              </w:rPr>
              <m:t>S</m:t>
            </m:r>
            <m:r>
              <m:rPr>
                <m:sty m:val="p"/>
              </m:rPr>
              <w:rPr>
                <w:rFonts w:ascii="Cambria Math" w:hAnsi="Cambria Math"/>
              </w:rPr>
              <m:t>0</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20</m:t>
                </m:r>
              </m:sub>
            </m:sSub>
            <m:r>
              <m:rPr>
                <m:sty m:val="b"/>
              </m:rPr>
              <w:rPr>
                <w:rFonts w:ascii="Cambria Math" w:hAnsi="Cambria Math"/>
              </w:rPr>
              <m:t xml:space="preserve"> × </m:t>
            </m:r>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10</m:t>
                </m:r>
              </m:sub>
            </m:sSub>
          </m:num>
          <m:den>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φ</m:t>
                    </m:r>
                  </m:e>
                  <m:sub>
                    <m:r>
                      <w:rPr>
                        <w:rFonts w:ascii="Cambria Math" w:hAnsi="Cambria Math"/>
                      </w:rPr>
                      <m:t>ms</m:t>
                    </m:r>
                  </m:sub>
                </m:sSub>
              </m:e>
            </m:func>
          </m:den>
        </m:f>
        <m:r>
          <m:rPr>
            <m:sty m:val="p"/>
          </m:rPr>
          <w:rPr>
            <w:rFonts w:ascii="Cambria Math" w:hAnsi="Cambria Math"/>
          </w:rPr>
          <m:t>=</m:t>
        </m:r>
        <m:f>
          <m:fPr>
            <m:ctrlPr>
              <w:rPr>
                <w:rFonts w:ascii="Cambria Math" w:hAnsi="Cambria Math"/>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φ</m:t>
                    </m:r>
                  </m:e>
                  <m:sub>
                    <m:r>
                      <w:rPr>
                        <w:rFonts w:ascii="Cambria Math" w:hAnsi="Cambria Math"/>
                      </w:rPr>
                      <m:t>ms</m:t>
                    </m:r>
                  </m:sub>
                </m:sSub>
              </m:e>
            </m:func>
          </m:den>
        </m:f>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m:rPr>
                          <m:sty m:val="p"/>
                        </m:rPr>
                        <w:rPr>
                          <w:rFonts w:ascii="Cambria Math" w:hAnsi="Cambria Math"/>
                        </w:rPr>
                        <m:t>20</m:t>
                      </m:r>
                    </m:sub>
                  </m:sSub>
                  <m:sSub>
                    <m:sSubPr>
                      <m:ctrlPr>
                        <w:rPr>
                          <w:rFonts w:ascii="Cambria Math" w:hAnsi="Cambria Math"/>
                        </w:rPr>
                      </m:ctrlPr>
                    </m:sSubPr>
                    <m:e>
                      <m:r>
                        <w:rPr>
                          <w:rFonts w:ascii="Cambria Math" w:hAnsi="Cambria Math"/>
                        </w:rPr>
                        <m:t>z</m:t>
                      </m:r>
                    </m:e>
                    <m:sub>
                      <m:r>
                        <m:rPr>
                          <m:sty m:val="p"/>
                        </m:rPr>
                        <w:rPr>
                          <w:rFonts w:ascii="Cambria Math" w:hAnsi="Cambria Math"/>
                        </w:rPr>
                        <m:t>10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20</m:t>
                      </m:r>
                    </m:sub>
                  </m:sSub>
                  <m:sSub>
                    <m:sSubPr>
                      <m:ctrlPr>
                        <w:rPr>
                          <w:rFonts w:ascii="Cambria Math" w:hAnsi="Cambria Math"/>
                        </w:rPr>
                      </m:ctrlPr>
                    </m:sSubPr>
                    <m:e>
                      <m:r>
                        <w:rPr>
                          <w:rFonts w:ascii="Cambria Math" w:hAnsi="Cambria Math"/>
                        </w:rPr>
                        <m:t>y</m:t>
                      </m:r>
                    </m:e>
                    <m:sub>
                      <m:r>
                        <m:rPr>
                          <m:sty m:val="p"/>
                        </m:rPr>
                        <w:rPr>
                          <w:rFonts w:ascii="Cambria Math" w:hAnsi="Cambria Math"/>
                        </w:rPr>
                        <m:t>10</m:t>
                      </m:r>
                    </m:sub>
                  </m:sSub>
                </m:e>
              </m:mr>
              <m:mr>
                <m:e>
                  <m:sSub>
                    <m:sSubPr>
                      <m:ctrlPr>
                        <w:rPr>
                          <w:rFonts w:ascii="Cambria Math" w:hAnsi="Cambria Math"/>
                        </w:rPr>
                      </m:ctrlPr>
                    </m:sSubPr>
                    <m:e>
                      <m:r>
                        <w:rPr>
                          <w:rFonts w:ascii="Cambria Math" w:hAnsi="Cambria Math"/>
                        </w:rPr>
                        <m:t>z</m:t>
                      </m:r>
                    </m:e>
                    <m:sub>
                      <m:r>
                        <m:rPr>
                          <m:sty m:val="p"/>
                        </m:rPr>
                        <w:rPr>
                          <w:rFonts w:ascii="Cambria Math" w:hAnsi="Cambria Math"/>
                        </w:rPr>
                        <m:t>20</m:t>
                      </m:r>
                    </m:sub>
                  </m:sSub>
                  <m:sSub>
                    <m:sSubPr>
                      <m:ctrlPr>
                        <w:rPr>
                          <w:rFonts w:ascii="Cambria Math" w:hAnsi="Cambria Math"/>
                        </w:rPr>
                      </m:ctrlPr>
                    </m:sSubPr>
                    <m:e>
                      <m:r>
                        <w:rPr>
                          <w:rFonts w:ascii="Cambria Math" w:hAnsi="Cambria Math"/>
                        </w:rPr>
                        <m:t>x</m:t>
                      </m:r>
                    </m:e>
                    <m:sub>
                      <m:r>
                        <m:rPr>
                          <m:sty m:val="p"/>
                        </m:rPr>
                        <w:rPr>
                          <w:rFonts w:ascii="Cambria Math" w:hAnsi="Cambria Math"/>
                        </w:rPr>
                        <m:t>10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20</m:t>
                      </m:r>
                    </m:sub>
                  </m:sSub>
                  <m:sSub>
                    <m:sSubPr>
                      <m:ctrlPr>
                        <w:rPr>
                          <w:rFonts w:ascii="Cambria Math" w:hAnsi="Cambria Math"/>
                        </w:rPr>
                      </m:ctrlPr>
                    </m:sSubPr>
                    <m:e>
                      <m:r>
                        <w:rPr>
                          <w:rFonts w:ascii="Cambria Math" w:hAnsi="Cambria Math"/>
                        </w:rPr>
                        <m:t>z</m:t>
                      </m:r>
                    </m:e>
                    <m:sub>
                      <m:r>
                        <m:rPr>
                          <m:sty m:val="p"/>
                        </m:rPr>
                        <w:rPr>
                          <w:rFonts w:ascii="Cambria Math" w:hAnsi="Cambria Math"/>
                        </w:rPr>
                        <m:t>10</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20</m:t>
                      </m:r>
                    </m:sub>
                  </m:sSub>
                  <m:sSub>
                    <m:sSubPr>
                      <m:ctrlPr>
                        <w:rPr>
                          <w:rFonts w:ascii="Cambria Math" w:hAnsi="Cambria Math"/>
                        </w:rPr>
                      </m:ctrlPr>
                    </m:sSubPr>
                    <m:e>
                      <m:r>
                        <w:rPr>
                          <w:rFonts w:ascii="Cambria Math" w:hAnsi="Cambria Math"/>
                        </w:rPr>
                        <m:t>y</m:t>
                      </m:r>
                    </m:e>
                    <m:sub>
                      <m:r>
                        <m:rPr>
                          <m:sty m:val="p"/>
                        </m:rPr>
                        <w:rPr>
                          <w:rFonts w:ascii="Cambria Math" w:hAnsi="Cambria Math"/>
                        </w:rPr>
                        <m:t>10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m:rPr>
                          <m:sty m:val="p"/>
                        </m:rPr>
                        <w:rPr>
                          <w:rFonts w:ascii="Cambria Math" w:hAnsi="Cambria Math"/>
                        </w:rPr>
                        <m:t>20</m:t>
                      </m:r>
                    </m:sub>
                  </m:sSub>
                  <m:sSub>
                    <m:sSubPr>
                      <m:ctrlPr>
                        <w:rPr>
                          <w:rFonts w:ascii="Cambria Math" w:hAnsi="Cambria Math"/>
                        </w:rPr>
                      </m:ctrlPr>
                    </m:sSubPr>
                    <m:e>
                      <m:r>
                        <w:rPr>
                          <w:rFonts w:ascii="Cambria Math" w:hAnsi="Cambria Math"/>
                        </w:rPr>
                        <m:t>x</m:t>
                      </m:r>
                    </m:e>
                    <m:sub>
                      <m:r>
                        <m:rPr>
                          <m:sty m:val="p"/>
                        </m:rPr>
                        <w:rPr>
                          <w:rFonts w:ascii="Cambria Math" w:hAnsi="Cambria Math"/>
                        </w:rPr>
                        <m:t>10</m:t>
                      </m:r>
                    </m:sub>
                  </m:sSub>
                </m:e>
              </m:mr>
            </m:m>
          </m:e>
        </m:d>
        <m: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S</m:t>
                      </m:r>
                      <m:r>
                        <m:rPr>
                          <m:sty m:val="p"/>
                        </m:rPr>
                        <w:rPr>
                          <w:rFonts w:ascii="Cambria Math" w:hAnsi="Cambria Math"/>
                        </w:rPr>
                        <m:t>0</m:t>
                      </m:r>
                    </m:sub>
                  </m:sSub>
                </m:e>
              </m:mr>
              <m:mr>
                <m:e>
                  <m:sSub>
                    <m:sSubPr>
                      <m:ctrlPr>
                        <w:rPr>
                          <w:rFonts w:ascii="Cambria Math" w:hAnsi="Cambria Math"/>
                        </w:rPr>
                      </m:ctrlPr>
                    </m:sSubPr>
                    <m:e>
                      <m:r>
                        <w:rPr>
                          <w:rFonts w:ascii="Cambria Math" w:hAnsi="Cambria Math"/>
                        </w:rPr>
                        <m:t>y</m:t>
                      </m:r>
                    </m:e>
                    <m:sub>
                      <m:r>
                        <w:rPr>
                          <w:rFonts w:ascii="Cambria Math" w:hAnsi="Cambria Math"/>
                        </w:rPr>
                        <m:t>S</m:t>
                      </m:r>
                      <m:r>
                        <m:rPr>
                          <m:sty m:val="p"/>
                        </m:rPr>
                        <w:rPr>
                          <w:rFonts w:ascii="Cambria Math" w:hAnsi="Cambria Math"/>
                        </w:rPr>
                        <m:t>0</m:t>
                      </m:r>
                    </m:sub>
                  </m:sSub>
                </m:e>
              </m:mr>
              <m:mr>
                <m:e>
                  <m:sSub>
                    <m:sSubPr>
                      <m:ctrlPr>
                        <w:rPr>
                          <w:rFonts w:ascii="Cambria Math" w:hAnsi="Cambria Math"/>
                        </w:rPr>
                      </m:ctrlPr>
                    </m:sSubPr>
                    <m:e>
                      <m:r>
                        <w:rPr>
                          <w:rFonts w:ascii="Cambria Math" w:hAnsi="Cambria Math"/>
                        </w:rPr>
                        <m:t>z</m:t>
                      </m:r>
                    </m:e>
                    <m:sub>
                      <m:r>
                        <w:rPr>
                          <w:rFonts w:ascii="Cambria Math" w:hAnsi="Cambria Math"/>
                        </w:rPr>
                        <m:t>S</m:t>
                      </m:r>
                      <m:r>
                        <m:rPr>
                          <m:sty m:val="p"/>
                        </m:rPr>
                        <w:rPr>
                          <w:rFonts w:ascii="Cambria Math" w:hAnsi="Cambria Math"/>
                        </w:rPr>
                        <m:t>0</m:t>
                      </m:r>
                    </m:sub>
                  </m:sSub>
                </m:e>
              </m:mr>
            </m:m>
          </m:e>
        </m:d>
        <m:r>
          <m:rPr>
            <m:sty m:val="p"/>
          </m:rPr>
          <w:rPr>
            <w:rFonts w:ascii="Cambria Math" w:hAnsi="Cambria Math"/>
          </w:rPr>
          <m:t xml:space="preserve"> </m:t>
        </m:r>
      </m:oMath>
      <w:r w:rsidRPr="0011236E">
        <w:tab/>
        <w:t>(81)</w:t>
      </w:r>
    </w:p>
    <w:p w14:paraId="7A161748" w14:textId="77777777" w:rsidR="00B5158C" w:rsidRPr="0011236E" w:rsidRDefault="00B5158C" w:rsidP="00B5158C">
      <w:r w:rsidRPr="0011236E">
        <w:t xml:space="preserve">If a squint angle is less than the 3 dB </w:t>
      </w:r>
      <w:proofErr w:type="spellStart"/>
      <w:r w:rsidRPr="0011236E">
        <w:t>beamwidth</w:t>
      </w:r>
      <w:proofErr w:type="spellEnd"/>
      <w:r w:rsidRPr="0011236E">
        <w:t xml:space="preserve"> of the relevant antenna, main beam-to-main beam coupling is possible and calculating hydrometeor scatter is required.</w:t>
      </w:r>
    </w:p>
    <w:p w14:paraId="3C881267" w14:textId="77777777" w:rsidR="00B5158C" w:rsidRPr="0011236E" w:rsidRDefault="00B5158C" w:rsidP="00B5158C">
      <w:pPr>
        <w:keepNext/>
        <w:keepLines/>
        <w:spacing w:before="200"/>
        <w:ind w:left="1134" w:hanging="1134"/>
        <w:outlineLvl w:val="1"/>
        <w:rPr>
          <w:b/>
        </w:rPr>
      </w:pPr>
      <w:r w:rsidRPr="0011236E">
        <w:rPr>
          <w:b/>
        </w:rPr>
        <w:t>5.3</w:t>
      </w:r>
      <w:r w:rsidRPr="0011236E">
        <w:rPr>
          <w:b/>
        </w:rPr>
        <w:tab/>
        <w:t>Steps of applying the hydrometeor scatter algorithm</w:t>
      </w:r>
    </w:p>
    <w:p w14:paraId="4B36CCF6" w14:textId="77777777" w:rsidR="00B5158C" w:rsidRPr="0011236E" w:rsidRDefault="00B5158C" w:rsidP="00B5158C">
      <w:r w:rsidRPr="0011236E">
        <w:t>If it is determined that calculating transmission loss due to hydrometeor scatter is required, the following algorithm steps can be followed for getting the transmission loss.</w:t>
      </w:r>
    </w:p>
    <w:p w14:paraId="1061E784" w14:textId="77777777" w:rsidR="00B5158C" w:rsidRPr="0011236E" w:rsidRDefault="00B5158C" w:rsidP="00B5158C">
      <w:pPr>
        <w:keepNext/>
        <w:keepLines/>
        <w:tabs>
          <w:tab w:val="left" w:pos="1440"/>
        </w:tabs>
        <w:spacing w:before="200"/>
        <w:outlineLvl w:val="2"/>
        <w:rPr>
          <w:b/>
        </w:rPr>
      </w:pPr>
      <w:r w:rsidRPr="0011236E">
        <w:rPr>
          <w:b/>
        </w:rPr>
        <w:t>5.3.1</w:t>
      </w:r>
      <w:r w:rsidRPr="0011236E">
        <w:rPr>
          <w:b/>
        </w:rPr>
        <w:tab/>
        <w:t>Step 1: Determining meteorological related parameters</w:t>
      </w:r>
    </w:p>
    <w:p w14:paraId="16FB66E2" w14:textId="77777777" w:rsidR="00B5158C" w:rsidRPr="0011236E" w:rsidRDefault="00B5158C" w:rsidP="00B5158C">
      <w:pPr>
        <w:spacing w:after="120"/>
      </w:pPr>
      <w:r w:rsidRPr="0011236E">
        <w:t>The meteorological related parameters required by the algorithm are:</w:t>
      </w:r>
    </w:p>
    <w:p w14:paraId="45A69ADB" w14:textId="77777777" w:rsidR="00B5158C" w:rsidRPr="0011236E" w:rsidRDefault="00B5158C" w:rsidP="00B5158C">
      <w:pPr>
        <w:tabs>
          <w:tab w:val="left" w:pos="2608"/>
          <w:tab w:val="left" w:pos="3345"/>
        </w:tabs>
        <w:spacing w:before="80"/>
        <w:ind w:left="1134" w:hanging="1134"/>
        <w:rPr>
          <w:szCs w:val="24"/>
        </w:rPr>
      </w:pPr>
      <w:r w:rsidRPr="0011236E">
        <w:rPr>
          <w:szCs w:val="24"/>
        </w:rPr>
        <w:t>–</w:t>
      </w:r>
      <w:r w:rsidRPr="0011236E">
        <w:rPr>
          <w:szCs w:val="24"/>
        </w:rPr>
        <w:tab/>
      </w:r>
      <w:r w:rsidRPr="0011236E">
        <w:t>The atmospheric specific attenuation</w:t>
      </w:r>
      <w:r w:rsidRPr="0011236E">
        <w:rPr>
          <w:szCs w:val="24"/>
        </w:rPr>
        <w:t>,</w:t>
      </w:r>
    </w:p>
    <w:p w14:paraId="238FAA96" w14:textId="77777777" w:rsidR="00B5158C" w:rsidRPr="0011236E" w:rsidRDefault="00B5158C" w:rsidP="00B5158C">
      <w:pPr>
        <w:tabs>
          <w:tab w:val="left" w:pos="2608"/>
          <w:tab w:val="left" w:pos="3345"/>
        </w:tabs>
        <w:spacing w:before="80"/>
        <w:ind w:left="1134" w:hanging="1134"/>
        <w:rPr>
          <w:szCs w:val="24"/>
        </w:rPr>
      </w:pPr>
      <w:r w:rsidRPr="0011236E">
        <w:rPr>
          <w:szCs w:val="24"/>
        </w:rPr>
        <w:t>–</w:t>
      </w:r>
      <w:r w:rsidRPr="0011236E">
        <w:rPr>
          <w:szCs w:val="24"/>
        </w:rPr>
        <w:tab/>
        <w:t>The specific rain attenuation,</w:t>
      </w:r>
    </w:p>
    <w:p w14:paraId="59900CF7" w14:textId="77777777" w:rsidR="00B5158C" w:rsidRPr="0011236E" w:rsidRDefault="00B5158C" w:rsidP="00B5158C">
      <w:pPr>
        <w:tabs>
          <w:tab w:val="left" w:pos="2608"/>
          <w:tab w:val="left" w:pos="3345"/>
        </w:tabs>
        <w:spacing w:before="80"/>
        <w:ind w:left="1134" w:hanging="1134"/>
        <w:rPr>
          <w:szCs w:val="24"/>
        </w:rPr>
      </w:pPr>
      <w:r w:rsidRPr="0011236E">
        <w:rPr>
          <w:szCs w:val="24"/>
        </w:rPr>
        <w:t>–</w:t>
      </w:r>
      <w:r w:rsidRPr="0011236E">
        <w:rPr>
          <w:szCs w:val="24"/>
        </w:rPr>
        <w:tab/>
        <w:t>Rain cell structure, and</w:t>
      </w:r>
    </w:p>
    <w:p w14:paraId="064E3CB8" w14:textId="77777777" w:rsidR="00B5158C" w:rsidRPr="0011236E" w:rsidRDefault="00B5158C" w:rsidP="00B5158C">
      <w:pPr>
        <w:tabs>
          <w:tab w:val="left" w:pos="2608"/>
          <w:tab w:val="left" w:pos="3345"/>
        </w:tabs>
        <w:spacing w:before="80"/>
        <w:ind w:left="1134" w:hanging="1134"/>
      </w:pPr>
      <w:r w:rsidRPr="0011236E">
        <w:rPr>
          <w:szCs w:val="24"/>
        </w:rPr>
        <w:t>–</w:t>
      </w:r>
      <w:r w:rsidRPr="0011236E">
        <w:rPr>
          <w:szCs w:val="24"/>
        </w:rPr>
        <w:tab/>
        <w:t>Rain height</w:t>
      </w:r>
    </w:p>
    <w:p w14:paraId="027C2249" w14:textId="77777777" w:rsidR="00B5158C" w:rsidRPr="0011236E" w:rsidRDefault="00B5158C" w:rsidP="00B5158C">
      <w:r w:rsidRPr="0011236E">
        <w:t>Here are the prescriptions for each parameter.</w:t>
      </w:r>
    </w:p>
    <w:p w14:paraId="6F3BE9E9" w14:textId="77777777" w:rsidR="00B5158C" w:rsidRPr="0011236E" w:rsidRDefault="00B5158C" w:rsidP="00B5158C">
      <w:pPr>
        <w:keepNext/>
        <w:keepLines/>
        <w:spacing w:before="200"/>
        <w:ind w:left="1134" w:hanging="1134"/>
        <w:outlineLvl w:val="3"/>
        <w:rPr>
          <w:b/>
        </w:rPr>
      </w:pPr>
      <w:r w:rsidRPr="0011236E">
        <w:rPr>
          <w:b/>
        </w:rPr>
        <w:t>5.3.1.1</w:t>
      </w:r>
      <w:r w:rsidRPr="0011236E">
        <w:rPr>
          <w:b/>
        </w:rPr>
        <w:tab/>
        <w:t>The atmospheric specific attenuation</w:t>
      </w:r>
      <m:oMath>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γ</m:t>
            </m:r>
          </m:e>
          <m:sub>
            <m:r>
              <m:rPr>
                <m:sty m:val="bi"/>
              </m:rPr>
              <w:rPr>
                <w:rFonts w:ascii="Cambria Math" w:hAnsi="Cambria Math"/>
              </w:rPr>
              <m:t>atm</m:t>
            </m:r>
          </m:sub>
        </m:sSub>
      </m:oMath>
    </w:p>
    <w:p w14:paraId="688993F8" w14:textId="77777777" w:rsidR="00B5158C" w:rsidRPr="0011236E" w:rsidRDefault="00B5158C" w:rsidP="00B5158C">
      <w:pPr>
        <w:tabs>
          <w:tab w:val="left" w:pos="2608"/>
          <w:tab w:val="left" w:pos="3345"/>
        </w:tabs>
        <w:spacing w:before="80"/>
      </w:pPr>
      <w:r w:rsidRPr="0011236E">
        <w:t xml:space="preserve">The atmospheric specific attenuation </w:t>
      </w:r>
      <m:oMath>
        <m:sSub>
          <m:sSubPr>
            <m:ctrlPr>
              <w:rPr>
                <w:rFonts w:ascii="Cambria Math" w:hAnsi="Cambria Math"/>
                <w:i/>
              </w:rPr>
            </m:ctrlPr>
          </m:sSubPr>
          <m:e>
            <m:r>
              <w:rPr>
                <w:rFonts w:ascii="Cambria Math" w:hAnsi="Cambria Math"/>
              </w:rPr>
              <m:t>γ</m:t>
            </m:r>
          </m:e>
          <m:sub>
            <m:r>
              <w:rPr>
                <w:rFonts w:ascii="Cambria Math" w:hAnsi="Cambria Math"/>
              </w:rPr>
              <m:t>atm</m:t>
            </m:r>
          </m:sub>
        </m:sSub>
      </m:oMath>
      <w:r w:rsidRPr="0011236E">
        <w:t xml:space="preserve"> is required for getting the attenuation due to atmospheric gases </w:t>
      </w:r>
      <m:oMath>
        <m:sSub>
          <m:sSubPr>
            <m:ctrlPr>
              <w:rPr>
                <w:rFonts w:ascii="Cambria Math" w:hAnsi="Cambria Math"/>
                <w:i/>
                <w:iCs/>
              </w:rPr>
            </m:ctrlPr>
          </m:sSubPr>
          <m:e>
            <m:r>
              <m:rPr>
                <m:scr m:val="script"/>
              </m:rPr>
              <w:rPr>
                <w:rFonts w:ascii="Cambria Math" w:hAnsi="Cambria Math"/>
              </w:rPr>
              <m:t>K</m:t>
            </m:r>
          </m:e>
          <m:sub>
            <m:r>
              <w:rPr>
                <w:rFonts w:ascii="Cambria Math" w:hAnsi="Cambria Math"/>
              </w:rPr>
              <m:t>atm</m:t>
            </m:r>
          </m:sub>
        </m:sSub>
        <m:r>
          <w:rPr>
            <w:rFonts w:ascii="Cambria Math" w:hAnsi="Cambria Math"/>
          </w:rPr>
          <m:t xml:space="preserve"> </m:t>
        </m:r>
      </m:oMath>
      <w:r w:rsidRPr="0011236E">
        <w:t xml:space="preserve">along the propagation path from the transmitter to the receiver passing through the </w:t>
      </w:r>
      <w:r w:rsidRPr="0011236E">
        <w:lastRenderedPageBreak/>
        <w:t xml:space="preserve">scattering volume (see Sec. 5.3.3). The atmospheric specific attenuation can be obtained from Annex 1 of Rec. </w:t>
      </w:r>
      <w:r w:rsidRPr="0011236E">
        <w:rPr>
          <w:color w:val="0563C1" w:themeColor="hyperlink"/>
          <w:u w:val="single"/>
        </w:rPr>
        <w:t>ITU-R P. 676</w:t>
      </w:r>
      <w:r w:rsidRPr="0011236E">
        <w:t xml:space="preserve"> in terms of the atmospheric temperature, pressure, and water vapour density profile.</w:t>
      </w:r>
    </w:p>
    <w:p w14:paraId="00FE7979" w14:textId="77777777" w:rsidR="00B5158C" w:rsidRPr="0011236E" w:rsidRDefault="00B5158C" w:rsidP="00B5158C">
      <w:pPr>
        <w:keepNext/>
        <w:keepLines/>
        <w:spacing w:before="200"/>
        <w:ind w:left="1134" w:hanging="1134"/>
        <w:outlineLvl w:val="3"/>
        <w:rPr>
          <w:b/>
        </w:rPr>
      </w:pPr>
      <w:r w:rsidRPr="0011236E">
        <w:rPr>
          <w:b/>
        </w:rPr>
        <w:t>5.3.1.2</w:t>
      </w:r>
      <w:r w:rsidRPr="0011236E">
        <w:rPr>
          <w:b/>
        </w:rPr>
        <w:tab/>
        <w:t xml:space="preserve">The specific rain attenuation </w:t>
      </w:r>
      <m:oMath>
        <m:sSub>
          <m:sSubPr>
            <m:ctrlPr>
              <w:rPr>
                <w:rFonts w:ascii="Cambria Math" w:hAnsi="Cambria Math"/>
                <w:b/>
              </w:rPr>
            </m:ctrlPr>
          </m:sSubPr>
          <m:e>
            <m:r>
              <m:rPr>
                <m:sty m:val="bi"/>
              </m:rPr>
              <w:rPr>
                <w:rFonts w:ascii="Cambria Math" w:hAnsi="Cambria Math"/>
              </w:rPr>
              <m:t>γ</m:t>
            </m:r>
          </m:e>
          <m:sub>
            <m:r>
              <m:rPr>
                <m:sty m:val="bi"/>
              </m:rPr>
              <w:rPr>
                <w:rFonts w:ascii="Cambria Math" w:hAnsi="Cambria Math"/>
              </w:rPr>
              <m:t>R</m:t>
            </m:r>
          </m:sub>
        </m:sSub>
      </m:oMath>
    </w:p>
    <w:p w14:paraId="3D86CB68" w14:textId="77777777" w:rsidR="00B5158C" w:rsidRPr="0011236E" w:rsidRDefault="00B5158C" w:rsidP="00B5158C">
      <w:pPr>
        <w:spacing w:before="160" w:after="120"/>
        <w:rPr>
          <w:color w:val="000000"/>
          <w:szCs w:val="24"/>
        </w:rPr>
      </w:pPr>
      <w:r w:rsidRPr="0011236E">
        <w:rPr>
          <w:rFonts w:cs="Times New Roman Bold"/>
          <w:color w:val="000000"/>
          <w:szCs w:val="24"/>
          <w:lang w:eastAsia="zh-CN"/>
        </w:rPr>
        <w:t>The rain specific attenuation prediction model in this recommendation is different from that in Recommendation ITU-R P. 838-3 and should only be used for the purposes as required in § 5 for hydrometeor-scatter interference prediction. The reason for this warning is because the rain specific attenuation prediction model of Recommendation ITU-R P. 838-3 is developed for oblate spheroidal raindrops, while the hydrometeor scatter model is developed for spherical raindrops. This difference has an impact on formulations that include the specific rain attenuation formulations of Equations (82) – (87), the raindrop bistatic cross section formulations of Equations (123a) – (123d).  Furthermore, the rain specific attenuation model of Recommendation ITU-R P.838-3 has no temperature dependence, while both the rain specific attenuation and the bistatic cross section in this section have temperature dependence.  </w:t>
      </w:r>
    </w:p>
    <w:p w14:paraId="77363450" w14:textId="77777777" w:rsidR="00B5158C" w:rsidRPr="0011236E" w:rsidRDefault="00B5158C" w:rsidP="00B5158C">
      <w:pPr>
        <w:tabs>
          <w:tab w:val="left" w:pos="2608"/>
          <w:tab w:val="left" w:pos="3345"/>
        </w:tabs>
        <w:spacing w:before="80"/>
      </w:pPr>
      <w:r w:rsidRPr="0011236E">
        <w:t xml:space="preserve">The specific rain attenuation </w:t>
      </w:r>
      <m:oMath>
        <m:sSub>
          <m:sSubPr>
            <m:ctrlPr>
              <w:rPr>
                <w:rFonts w:ascii="Cambria Math" w:hAnsi="Cambria Math"/>
                <w:i/>
              </w:rPr>
            </m:ctrlPr>
          </m:sSubPr>
          <m:e>
            <m:r>
              <w:rPr>
                <w:rFonts w:ascii="Cambria Math" w:hAnsi="Cambria Math"/>
              </w:rPr>
              <m:t>γ</m:t>
            </m:r>
          </m:e>
          <m:sub>
            <m:r>
              <w:rPr>
                <w:rFonts w:ascii="Cambria Math" w:hAnsi="Cambria Math"/>
              </w:rPr>
              <m:t>R</m:t>
            </m:r>
          </m:sub>
        </m:sSub>
      </m:oMath>
      <w:r w:rsidRPr="0011236E">
        <w:t xml:space="preserve"> is required for calculating attenuation due to rain </w:t>
      </w:r>
      <m:oMath>
        <m:sSub>
          <m:sSubPr>
            <m:ctrlPr>
              <w:rPr>
                <w:rFonts w:ascii="Cambria Math" w:hAnsi="Cambria Math"/>
                <w:i/>
                <w:iCs/>
              </w:rPr>
            </m:ctrlPr>
          </m:sSubPr>
          <m:e>
            <m:r>
              <m:rPr>
                <m:scr m:val="script"/>
              </m:rPr>
              <w:rPr>
                <w:rFonts w:ascii="Cambria Math" w:hAnsi="Cambria Math"/>
              </w:rPr>
              <m:t>K</m:t>
            </m:r>
          </m:e>
          <m:sub>
            <m:r>
              <w:rPr>
                <w:rFonts w:ascii="Cambria Math" w:hAnsi="Cambria Math"/>
              </w:rPr>
              <m:t>rain</m:t>
            </m:r>
          </m:sub>
        </m:sSub>
        <m:r>
          <w:rPr>
            <w:rFonts w:ascii="Cambria Math" w:hAnsi="Cambria Math"/>
          </w:rPr>
          <m:t xml:space="preserve"> </m:t>
        </m:r>
      </m:oMath>
      <w:r w:rsidRPr="0011236E">
        <w:t>along the propagation path from the transmitter to the receiver passing through the scattering volume and it is given in terms of rainfall rate R by</w:t>
      </w:r>
    </w:p>
    <w:p w14:paraId="7581DD11"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γ</m:t>
            </m:r>
          </m:e>
          <m:sub>
            <m:r>
              <w:rPr>
                <w:rFonts w:ascii="Cambria Math" w:hAnsi="Cambria Math"/>
              </w:rPr>
              <m:t>R</m:t>
            </m:r>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κ</m:t>
            </m:r>
          </m:e>
          <m:sub>
            <m:r>
              <m:rPr>
                <m:sty m:val="p"/>
              </m:rPr>
              <w:rPr>
                <w:rFonts w:ascii="Cambria Math" w:hAnsi="Cambria Math"/>
              </w:rPr>
              <m:t>1,2</m:t>
            </m:r>
          </m:sub>
        </m:sSub>
        <m:sSup>
          <m:sSupPr>
            <m:ctrlPr>
              <w:rPr>
                <w:rFonts w:ascii="Cambria Math" w:hAnsi="Cambria Math"/>
              </w:rPr>
            </m:ctrlPr>
          </m:sSupPr>
          <m:e>
            <m:r>
              <w:rPr>
                <w:rFonts w:ascii="Cambria Math" w:hAnsi="Cambria Math"/>
              </w:rPr>
              <m:t>R</m:t>
            </m:r>
          </m:e>
          <m:sup>
            <m:sSub>
              <m:sSubPr>
                <m:ctrlPr>
                  <w:rPr>
                    <w:rFonts w:ascii="Cambria Math" w:hAnsi="Cambria Math"/>
                  </w:rPr>
                </m:ctrlPr>
              </m:sSubPr>
              <m:e>
                <m:r>
                  <w:rPr>
                    <w:rFonts w:ascii="Cambria Math" w:hAnsi="Cambria Math"/>
                  </w:rPr>
                  <m:t>α</m:t>
                </m:r>
              </m:e>
              <m:sub>
                <m:r>
                  <m:rPr>
                    <m:sty m:val="p"/>
                  </m:rPr>
                  <w:rPr>
                    <w:rFonts w:ascii="Cambria Math" w:hAnsi="Cambria Math"/>
                  </w:rPr>
                  <m:t>1,2</m:t>
                </m:r>
              </m:sub>
            </m:sSub>
          </m:sup>
        </m:sSup>
      </m:oMath>
      <w:r w:rsidRPr="0011236E">
        <w:t xml:space="preserve">       (dB/km)</w:t>
      </w:r>
      <w:r w:rsidRPr="0011236E">
        <w:tab/>
        <w:t>(82)</w:t>
      </w:r>
    </w:p>
    <w:p w14:paraId="120AC6B2" w14:textId="77777777" w:rsidR="00B5158C" w:rsidRPr="0011236E" w:rsidRDefault="00B5158C" w:rsidP="00B5158C">
      <w:pPr>
        <w:tabs>
          <w:tab w:val="center" w:pos="4820"/>
          <w:tab w:val="right" w:pos="9639"/>
        </w:tabs>
      </w:pPr>
      <w:r w:rsidRPr="0011236E">
        <w:rPr>
          <w:szCs w:val="24"/>
        </w:rPr>
        <w:t xml:space="preserve">The coefficients </w:t>
      </w:r>
      <m:oMath>
        <m:sSub>
          <m:sSubPr>
            <m:ctrlPr>
              <w:rPr>
                <w:rFonts w:ascii="Cambria Math" w:hAnsi="Cambria Math"/>
                <w:i/>
                <w:szCs w:val="24"/>
              </w:rPr>
            </m:ctrlPr>
          </m:sSubPr>
          <m:e>
            <m:r>
              <w:rPr>
                <w:rFonts w:ascii="Cambria Math" w:hAnsi="Cambria Math"/>
                <w:szCs w:val="24"/>
              </w:rPr>
              <m:t>κ</m:t>
            </m:r>
          </m:e>
          <m:sub>
            <m:r>
              <w:rPr>
                <w:rFonts w:ascii="Cambria Math" w:hAnsi="Cambria Math"/>
                <w:szCs w:val="24"/>
              </w:rPr>
              <m:t>1,2</m:t>
            </m:r>
          </m:sub>
        </m:sSub>
        <m:r>
          <w:rPr>
            <w:rFonts w:ascii="Cambria Math" w:hAnsi="Cambria Math"/>
            <w:szCs w:val="24"/>
          </w:rPr>
          <m:t xml:space="preserve"> </m:t>
        </m:r>
      </m:oMath>
      <w:r w:rsidRPr="0011236E">
        <w:rPr>
          <w:szCs w:val="24"/>
        </w:rPr>
        <w:t xml:space="preserve">and </w:t>
      </w: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1,2</m:t>
            </m:r>
          </m:sub>
        </m:sSub>
        <m:r>
          <w:rPr>
            <w:rFonts w:ascii="Cambria Math" w:hAnsi="Cambria Math"/>
            <w:szCs w:val="24"/>
          </w:rPr>
          <m:t xml:space="preserve"> </m:t>
        </m:r>
      </m:oMath>
      <w:r w:rsidRPr="0011236E">
        <w:rPr>
          <w:szCs w:val="24"/>
        </w:rPr>
        <w:t xml:space="preserve">are functions of frequency </w:t>
      </w:r>
      <m:oMath>
        <m:r>
          <w:rPr>
            <w:rFonts w:ascii="Cambria Math" w:hAnsi="Cambria Math"/>
            <w:szCs w:val="24"/>
          </w:rPr>
          <m:t>f</m:t>
        </m:r>
      </m:oMath>
      <w:r w:rsidRPr="0011236E">
        <w:rPr>
          <w:szCs w:val="24"/>
        </w:rPr>
        <w:t xml:space="preserve"> (GHz), and raindrop temperature as given in equations (83)-(85).</w:t>
      </w:r>
    </w:p>
    <w:p w14:paraId="42755555" w14:textId="77777777" w:rsidR="00B5158C" w:rsidRPr="0011236E" w:rsidRDefault="00B5158C" w:rsidP="00B5158C">
      <w:pPr>
        <w:pStyle w:val="Equation"/>
        <w:rPr>
          <w:rFonts w:eastAsiaTheme="minorEastAsia"/>
        </w:rPr>
      </w:pPr>
      <w:r>
        <w:rPr>
          <w:rFonts w:eastAsiaTheme="minorEastAsia"/>
        </w:rPr>
        <w:tab/>
      </w:r>
      <w:r w:rsidRPr="0011236E">
        <w:rPr>
          <w:rFonts w:eastAsiaTheme="minorEastAsia"/>
        </w:rPr>
        <w:tab/>
      </w:r>
      <m:oMath>
        <m:sSub>
          <m:sSubPr>
            <m:ctrlPr>
              <w:rPr>
                <w:rFonts w:ascii="Cambria Math" w:eastAsiaTheme="minorEastAsia" w:hAnsi="Cambria Math"/>
              </w:rPr>
            </m:ctrlPr>
          </m:sSubPr>
          <m:e>
            <w:commentRangeStart w:id="45"/>
            <m:r>
              <m:rPr>
                <m:sty m:val="p"/>
              </m:rPr>
              <w:rPr>
                <w:rFonts w:ascii="Cambria Math" w:eastAsiaTheme="minorEastAsia" w:hAnsi="Cambria Math"/>
              </w:rPr>
              <m:t>α</m:t>
            </m:r>
            <w:commentRangeEnd w:id="45"/>
            <m:r>
              <m:rPr>
                <m:sty m:val="p"/>
              </m:rPr>
              <w:rPr>
                <w:rStyle w:val="CommentReference"/>
              </w:rPr>
              <w:commentReference w:id="45"/>
            </m:r>
          </m:e>
          <m:sub>
            <m:r>
              <m:rPr>
                <m:sty m:val="p"/>
              </m:rPr>
              <w:rPr>
                <w:rFonts w:ascii="Cambria Math" w:eastAsiaTheme="minorEastAsia" w:hAnsi="Cambria Math"/>
              </w:rPr>
              <m:t>1,2</m:t>
            </m:r>
          </m:sub>
        </m:sSub>
        <m:r>
          <m:rPr>
            <m:sty m:val="p"/>
          </m:rPr>
          <w:rPr>
            <w:rFonts w:ascii="Cambria Math" w:eastAsiaTheme="minorEastAsia" w:hAnsi="Cambria Math"/>
          </w:rPr>
          <m:t xml:space="preserve">=  </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0</m:t>
                </m:r>
              </m:sub>
            </m:sSub>
            <m:r>
              <m:rPr>
                <m:sty m:val="p"/>
              </m:rPr>
              <w:rPr>
                <w:rFonts w:ascii="Cambria Math" w:eastAsiaTheme="minorEastAsia" w:hAnsi="Cambria Math"/>
              </w:rPr>
              <m:t>+</m:t>
            </m:r>
            <m:r>
              <w:rPr>
                <w:rFonts w:ascii="Cambria Math" w:eastAsiaTheme="minorEastAsia" w:hAnsi="Cambria Math"/>
              </w:rPr>
              <m:t>a</m:t>
            </m:r>
          </m:e>
          <m:sub>
            <m:r>
              <m:rPr>
                <m:sty m:val="p"/>
              </m:rPr>
              <w:rPr>
                <w:rFonts w:ascii="Cambria Math" w:eastAsiaTheme="minorEastAsia" w:hAnsi="Cambria Math"/>
              </w:rPr>
              <m:t>1</m:t>
            </m:r>
          </m:sub>
        </m:sSub>
        <m:sSup>
          <m:sSupPr>
            <m:ctrlPr>
              <w:rPr>
                <w:rFonts w:ascii="Cambria Math" w:eastAsiaTheme="minorEastAsia" w:hAnsi="Cambria Math"/>
              </w:rPr>
            </m:ctrlPr>
          </m:sSupPr>
          <m:e>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2</m:t>
                </m:r>
              </m:sub>
            </m:sSub>
            <m:r>
              <m:rPr>
                <m:sty m:val="p"/>
              </m:rPr>
              <w:rPr>
                <w:rFonts w:ascii="Cambria Math" w:eastAsiaTheme="minorEastAsia" w:hAnsi="Cambria Math"/>
              </w:rPr>
              <m:t xml:space="preserve"> </m:t>
            </m:r>
            <m:r>
              <w:rPr>
                <w:rFonts w:ascii="Cambria Math" w:eastAsiaTheme="minorEastAsia" w:hAnsi="Cambria Math"/>
              </w:rPr>
              <m:t>x</m:t>
            </m:r>
          </m:e>
          <m:sup>
            <m:r>
              <m:rPr>
                <m:sty m:val="p"/>
              </m:rPr>
              <w:rPr>
                <w:rFonts w:ascii="Cambria Math" w:eastAsiaTheme="minorEastAsia" w:hAnsi="Cambria Math"/>
              </w:rPr>
              <m:t>2</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3</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3</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4</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4</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5</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5</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6</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6</m:t>
            </m:r>
          </m:sup>
        </m:sSup>
      </m:oMath>
      <w:r w:rsidRPr="0011236E">
        <w:rPr>
          <w:rFonts w:eastAsiaTheme="minorEastAsia"/>
        </w:rPr>
        <w:tab/>
        <w:t>(83)</w:t>
      </w:r>
    </w:p>
    <w:p w14:paraId="2A578056" w14:textId="77777777" w:rsidR="00B5158C" w:rsidRPr="0011236E" w:rsidRDefault="00B5158C" w:rsidP="00B5158C">
      <w:pPr>
        <w:pStyle w:val="Equation"/>
        <w:rPr>
          <w:rFonts w:eastAsiaTheme="minorEastAsia"/>
        </w:rPr>
      </w:pPr>
      <w:r>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κ</m:t>
            </m:r>
          </m:e>
          <m:sub>
            <m:r>
              <m:rPr>
                <m:sty m:val="p"/>
              </m:rPr>
              <w:rPr>
                <w:rFonts w:ascii="Cambria Math" w:eastAsiaTheme="minorEastAsia" w:hAnsi="Cambria Math"/>
              </w:rPr>
              <m:t>1,2</m:t>
            </m:r>
          </m:sub>
        </m:sSub>
        <m:r>
          <m:rPr>
            <m:sty m:val="b"/>
          </m:rPr>
          <w:rPr>
            <w:rFonts w:ascii="Cambria Math" w:eastAsiaTheme="minorEastAsia" w:hAnsi="Cambria Math"/>
          </w:rPr>
          <m:t>=</m:t>
        </m:r>
        <m:r>
          <m:rPr>
            <m:sty m:val="p"/>
          </m:rPr>
          <w:rPr>
            <w:rFonts w:ascii="Cambria Math" w:eastAsiaTheme="minorEastAsia" w:hAnsi="Cambria Math"/>
          </w:rPr>
          <m:t xml:space="preserve">  exp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1</m:t>
                </m:r>
              </m:sub>
            </m:sSub>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2</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2</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3</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3</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4</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4</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5</m:t>
                </m:r>
              </m:sub>
            </m:sSub>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5</m:t>
                </m:r>
              </m:sup>
            </m:sSup>
          </m:e>
        </m:d>
      </m:oMath>
      <w:r w:rsidRPr="0011236E">
        <w:rPr>
          <w:rFonts w:eastAsiaTheme="minorEastAsia"/>
        </w:rPr>
        <w:tab/>
        <w:t>(84)</w:t>
      </w:r>
    </w:p>
    <w:p w14:paraId="79E330A4" w14:textId="77777777" w:rsidR="00B5158C" w:rsidRPr="0011236E" w:rsidRDefault="00B5158C" w:rsidP="00B5158C">
      <w:pPr>
        <w:pStyle w:val="Equation"/>
        <w:rPr>
          <w:rFonts w:eastAsiaTheme="minorEastAsia"/>
        </w:rPr>
      </w:pPr>
      <w:r>
        <w:rPr>
          <w:rFonts w:eastAsiaTheme="minorEastAsia"/>
        </w:rPr>
        <w:tab/>
      </w:r>
      <w:r w:rsidRPr="0011236E">
        <w:rPr>
          <w:rFonts w:eastAsiaTheme="minorEastAsia"/>
        </w:rPr>
        <w:tab/>
      </w:r>
      <m:oMath>
        <m:r>
          <w:rPr>
            <w:rFonts w:ascii="Cambria Math" w:eastAsiaTheme="minorEastAsia" w:hAnsi="Cambria Math"/>
          </w:rPr>
          <m:t>x</m:t>
        </m:r>
        <m:r>
          <m:rPr>
            <m:sty m:val="b"/>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r>
              <m:rPr>
                <m:sty m:val="p"/>
              </m:rPr>
              <w:rPr>
                <w:rFonts w:ascii="Cambria Math" w:eastAsiaTheme="minorEastAsia" w:hAnsi="Cambria Math"/>
              </w:rPr>
              <m:t>(</m:t>
            </m:r>
            <m:r>
              <w:rPr>
                <w:rFonts w:ascii="Cambria Math" w:eastAsiaTheme="minorEastAsia" w:hAnsi="Cambria Math"/>
              </w:rPr>
              <m:t>f</m:t>
            </m:r>
            <m:r>
              <m:rPr>
                <m:sty m:val="p"/>
              </m:rPr>
              <w:rPr>
                <w:rFonts w:ascii="Cambria Math" w:eastAsiaTheme="minorEastAsia" w:hAnsi="Cambria Math"/>
              </w:rPr>
              <m:t>)</m:t>
            </m:r>
          </m:e>
        </m:func>
      </m:oMath>
      <w:r w:rsidRPr="0011236E">
        <w:rPr>
          <w:rFonts w:eastAsiaTheme="minorEastAsia"/>
        </w:rPr>
        <w:tab/>
        <w:t>(85)</w:t>
      </w:r>
    </w:p>
    <w:p w14:paraId="1BCDF5C5" w14:textId="77777777" w:rsidR="00B5158C" w:rsidRPr="0011236E" w:rsidRDefault="00B5158C" w:rsidP="00B5158C">
      <w:pPr>
        <w:tabs>
          <w:tab w:val="center" w:pos="4820"/>
          <w:tab w:val="right" w:pos="9639"/>
        </w:tabs>
        <w:rPr>
          <w:rFonts w:eastAsiaTheme="minorEastAsia"/>
        </w:rPr>
      </w:pPr>
      <w:r w:rsidRPr="0011236E">
        <w:rPr>
          <w:rFonts w:eastAsiaTheme="minorEastAsia"/>
        </w:rPr>
        <w:t xml:space="preserve">The coefficients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Pr="0011236E">
        <w:rPr>
          <w:rFonts w:eastAsiaTheme="minorEastAsia"/>
        </w:rPr>
        <w:t xml:space="preserve"> of (83) and the coefficients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sidRPr="0011236E">
        <w:rPr>
          <w:rFonts w:eastAsiaTheme="minorEastAsia"/>
        </w:rPr>
        <w:t xml:space="preserve"> of (84) depend on the temperature </w:t>
      </w:r>
      <m:oMath>
        <m:r>
          <w:rPr>
            <w:rFonts w:ascii="Cambria Math" w:eastAsiaTheme="minorEastAsia" w:hAnsi="Cambria Math"/>
          </w:rPr>
          <m:t>T</m:t>
        </m:r>
      </m:oMath>
      <w:r w:rsidRPr="0011236E">
        <w:rPr>
          <w:rFonts w:eastAsiaTheme="minorEastAsia"/>
        </w:rPr>
        <w:t xml:space="preserve"> (°C).</w:t>
      </w:r>
    </w:p>
    <w:p w14:paraId="475A5983" w14:textId="77777777" w:rsidR="00B5158C" w:rsidRPr="0011236E" w:rsidRDefault="00B5158C" w:rsidP="00B5158C">
      <w:pPr>
        <w:tabs>
          <w:tab w:val="center" w:pos="4820"/>
          <w:tab w:val="right" w:pos="9639"/>
        </w:tabs>
        <w:rPr>
          <w:rFonts w:eastAsiaTheme="minorEastAsia"/>
        </w:rPr>
      </w:pPr>
      <w:r w:rsidRPr="0011236E">
        <w:rPr>
          <w:rFonts w:eastAsiaTheme="minorEastAsia"/>
        </w:rPr>
        <w:t>The dependence on temperature of each of the coefficients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sidRPr="0011236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Pr="0011236E" w:rsidDel="0032665A">
        <w:rPr>
          <w:rFonts w:eastAsiaTheme="minorEastAsia"/>
        </w:rPr>
        <w:t xml:space="preserve"> </w:t>
      </w:r>
      <w:r w:rsidRPr="0011236E">
        <w:rPr>
          <w:rFonts w:eastAsiaTheme="minorEastAsia"/>
        </w:rPr>
        <w:t>can be written as</w:t>
      </w:r>
    </w:p>
    <w:p w14:paraId="7028D359"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m</m:t>
            </m:r>
          </m:sub>
        </m:sSub>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c</m:t>
            </m:r>
            <m:ctrlPr>
              <w:rPr>
                <w:rFonts w:ascii="Cambria Math" w:eastAsiaTheme="minorEastAsia" w:hAnsi="Cambria Math"/>
                <w:i/>
              </w:rPr>
            </m:ctrlPr>
          </m:e>
          <m:sub>
            <m:r>
              <m:rPr>
                <m:sty m:val="p"/>
              </m:rPr>
              <w:rPr>
                <w:rFonts w:ascii="Cambria Math" w:eastAsiaTheme="minorEastAsia" w:hAnsi="Cambria Math"/>
              </w:rPr>
              <m:t>0</m:t>
            </m:r>
          </m:sub>
          <m:sup>
            <m:r>
              <m:rPr>
                <m:sty m:val="p"/>
              </m:rPr>
              <w:rPr>
                <w:rFonts w:ascii="Cambria Math" w:eastAsiaTheme="minorEastAsia" w:hAnsi="Cambria Math"/>
              </w:rPr>
              <m:t>m</m:t>
            </m:r>
          </m:sup>
        </m:sSubSup>
        <w:commentRangeStart w:id="46"/>
        <m:r>
          <m:rPr>
            <m:sty m:val="p"/>
          </m:rP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ctrlPr>
              <w:rPr>
                <w:rFonts w:ascii="Cambria Math" w:eastAsiaTheme="minorEastAsia" w:hAnsi="Cambria Math"/>
              </w:rPr>
            </m:ctrlPr>
          </m:e>
          <m:sub>
            <m:r>
              <m:rPr>
                <m:sty m:val="p"/>
              </m:rPr>
              <w:rPr>
                <w:rFonts w:ascii="Cambria Math" w:eastAsiaTheme="minorEastAsia" w:hAnsi="Cambria Math"/>
              </w:rPr>
              <m:t>1</m:t>
            </m:r>
            <m:ctrlPr>
              <w:rPr>
                <w:rFonts w:ascii="Cambria Math" w:eastAsiaTheme="minorEastAsia" w:hAnsi="Cambria Math"/>
              </w:rPr>
            </m:ctrlPr>
          </m:sub>
          <m:sup>
            <m:r>
              <w:rPr>
                <w:rFonts w:ascii="Cambria Math" w:eastAsiaTheme="minorEastAsia" w:hAnsi="Cambria Math"/>
              </w:rPr>
              <m:t>m</m:t>
            </m:r>
          </m:sup>
        </m:sSubSup>
        <m:r>
          <w:rPr>
            <w:rFonts w:ascii="Cambria Math" w:eastAsiaTheme="minorEastAsia" w:hAnsi="Cambria Math"/>
          </w:rPr>
          <m:t xml:space="preserve"> </m:t>
        </m:r>
        <m:r>
          <w:rPr>
            <w:rFonts w:ascii="Cambria Math" w:eastAsiaTheme="minorEastAsia" w:hAnsi="Cambria Math"/>
          </w:rPr>
          <m:t>T</m:t>
        </m:r>
        <m:r>
          <m:rPr>
            <m:sty m:val="p"/>
          </m:rP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m:rPr>
                <m:sty m:val="p"/>
              </m:rPr>
              <w:rPr>
                <w:rFonts w:ascii="Cambria Math" w:eastAsiaTheme="minorEastAsia" w:hAnsi="Cambria Math"/>
              </w:rPr>
              <m:t>2</m:t>
            </m:r>
            <m:ctrlPr>
              <w:rPr>
                <w:rFonts w:ascii="Cambria Math" w:eastAsiaTheme="minorEastAsia" w:hAnsi="Cambria Math"/>
              </w:rPr>
            </m:ctrlPr>
          </m:sub>
          <m:sup>
            <m:r>
              <w:rPr>
                <w:rFonts w:ascii="Cambria Math" w:eastAsiaTheme="minorEastAsia" w:hAnsi="Cambria Math"/>
              </w:rPr>
              <m:t>m</m:t>
            </m:r>
          </m:sup>
        </m:sSubSup>
        <m:sSup>
          <m:sSupPr>
            <m:ctrlPr>
              <w:rPr>
                <w:rFonts w:ascii="Cambria Math" w:eastAsiaTheme="minorEastAsia" w:hAnsi="Cambria Math"/>
              </w:rPr>
            </m:ctrlPr>
          </m:sSupPr>
          <m:e>
            <m:r>
              <w:rPr>
                <w:rFonts w:ascii="Cambria Math" w:eastAsiaTheme="minorEastAsia" w:hAnsi="Cambria Math"/>
              </w:rPr>
              <m:t>T</m:t>
            </m:r>
          </m:e>
          <m:sup>
            <m:r>
              <m:rPr>
                <m:sty m:val="p"/>
              </m:rPr>
              <w:rPr>
                <w:rFonts w:ascii="Cambria Math" w:eastAsiaTheme="minorEastAsia" w:hAnsi="Cambria Math"/>
              </w:rPr>
              <m:t>2</m:t>
            </m:r>
          </m:sup>
        </m:sSup>
        <m:r>
          <m:rPr>
            <m:sty m:val="p"/>
          </m:rPr>
          <w:rPr>
            <w:rFonts w:ascii="Cambria Math" w:eastAsiaTheme="minorEastAsia" w:hAnsi="Cambria Math"/>
          </w:rPr>
          <m:t xml:space="preserve">,     </m:t>
        </m:r>
        <m:r>
          <w:rPr>
            <w:rFonts w:ascii="Cambria Math" w:eastAsiaTheme="minorEastAsia" w:hAnsi="Cambria Math"/>
          </w:rPr>
          <m:t>m</m:t>
        </m:r>
        <m:r>
          <m:rPr>
            <m:sty m:val="p"/>
          </m:rPr>
          <w:rPr>
            <w:rFonts w:ascii="Cambria Math" w:eastAsiaTheme="minorEastAsia" w:hAnsi="Cambria Math"/>
          </w:rPr>
          <m:t>=0,1,2,3,4,5,6</m:t>
        </m:r>
      </m:oMath>
      <w:r w:rsidRPr="0011236E">
        <w:rPr>
          <w:rFonts w:eastAsiaTheme="minorEastAsia"/>
        </w:rPr>
        <w:tab/>
        <w:t>(86)</w:t>
      </w:r>
    </w:p>
    <w:p w14:paraId="6940F896"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m</m:t>
            </m:r>
          </m:sub>
        </m:sSub>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m:rPr>
                <m:sty m:val="p"/>
              </m:rPr>
              <w:rPr>
                <w:rFonts w:ascii="Cambria Math" w:eastAsiaTheme="minorEastAsia" w:hAnsi="Cambria Math"/>
              </w:rPr>
              <m:t xml:space="preserve"> </m:t>
            </m:r>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m</m:t>
            </m:r>
          </m:sup>
        </m:sSubSup>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m:rPr>
                <m:sty m:val="p"/>
              </m:rPr>
              <w:rPr>
                <w:rFonts w:ascii="Cambria Math" w:eastAsiaTheme="minorEastAsia" w:hAnsi="Cambria Math"/>
              </w:rPr>
              <m:t>1</m:t>
            </m:r>
            <m:ctrlPr>
              <w:rPr>
                <w:rFonts w:ascii="Cambria Math" w:eastAsiaTheme="minorEastAsia" w:hAnsi="Cambria Math"/>
              </w:rPr>
            </m:ctrlPr>
          </m:sub>
          <m:sup>
            <m:r>
              <w:rPr>
                <w:rFonts w:ascii="Cambria Math" w:eastAsiaTheme="minorEastAsia" w:hAnsi="Cambria Math"/>
              </w:rPr>
              <m:t>m</m:t>
            </m:r>
          </m:sup>
        </m:sSubSup>
        <m:r>
          <w:rPr>
            <w:rFonts w:ascii="Cambria Math" w:eastAsiaTheme="minorEastAsia" w:hAnsi="Cambria Math"/>
          </w:rPr>
          <m:t>T</m:t>
        </m:r>
        <m:r>
          <m:rPr>
            <m:sty m:val="p"/>
          </m:rP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ctrlPr>
              <w:rPr>
                <w:rFonts w:ascii="Cambria Math" w:eastAsiaTheme="minorEastAsia" w:hAnsi="Cambria Math"/>
              </w:rPr>
            </m:ctrlPr>
          </m:e>
          <m:sub>
            <m:r>
              <m:rPr>
                <m:sty m:val="p"/>
              </m:rPr>
              <w:rPr>
                <w:rFonts w:ascii="Cambria Math" w:eastAsiaTheme="minorEastAsia" w:hAnsi="Cambria Math"/>
              </w:rPr>
              <m:t>2</m:t>
            </m:r>
            <m:ctrlPr>
              <w:rPr>
                <w:rFonts w:ascii="Cambria Math" w:eastAsiaTheme="minorEastAsia" w:hAnsi="Cambria Math"/>
              </w:rPr>
            </m:ctrlPr>
          </m:sub>
          <m:sup>
            <m:r>
              <w:rPr>
                <w:rFonts w:ascii="Cambria Math" w:eastAsiaTheme="minorEastAsia" w:hAnsi="Cambria Math"/>
              </w:rPr>
              <m:t>m</m:t>
            </m:r>
          </m:sup>
        </m:sSubSup>
        <m:sSup>
          <m:sSupPr>
            <m:ctrlPr>
              <w:rPr>
                <w:rFonts w:ascii="Cambria Math" w:eastAsiaTheme="minorEastAsia" w:hAnsi="Cambria Math"/>
              </w:rPr>
            </m:ctrlPr>
          </m:sSupPr>
          <m:e>
            <m:r>
              <w:rPr>
                <w:rFonts w:ascii="Cambria Math" w:eastAsiaTheme="minorEastAsia" w:hAnsi="Cambria Math"/>
              </w:rPr>
              <m:t>T</m:t>
            </m:r>
          </m:e>
          <m:sup>
            <m:r>
              <m:rPr>
                <m:sty m:val="p"/>
              </m:rPr>
              <w:rPr>
                <w:rFonts w:ascii="Cambria Math" w:eastAsiaTheme="minorEastAsia" w:hAnsi="Cambria Math"/>
              </w:rPr>
              <m:t>2</m:t>
            </m:r>
          </m:sup>
        </m:sSup>
        <m:r>
          <m:rPr>
            <m:sty m:val="p"/>
          </m:rPr>
          <w:rPr>
            <w:rFonts w:ascii="Cambria Math" w:eastAsiaTheme="minorEastAsia" w:hAnsi="Cambria Math"/>
          </w:rPr>
          <m:t xml:space="preserve">, </m:t>
        </m:r>
        <w:commentRangeEnd w:id="46"/>
        <m:r>
          <m:rPr>
            <m:sty m:val="p"/>
          </m:rPr>
          <w:rPr>
            <w:rStyle w:val="CommentReference"/>
          </w:rPr>
          <w:commentReference w:id="46"/>
        </m:r>
        <m:r>
          <m:rPr>
            <m:sty m:val="p"/>
          </m:rPr>
          <w:rPr>
            <w:rFonts w:ascii="Cambria Math" w:eastAsiaTheme="minorEastAsia" w:hAnsi="Cambria Math"/>
          </w:rPr>
          <m:t xml:space="preserve">    </m:t>
        </m:r>
        <m:r>
          <w:rPr>
            <w:rFonts w:ascii="Cambria Math" w:eastAsiaTheme="minorEastAsia" w:hAnsi="Cambria Math"/>
          </w:rPr>
          <m:t>m</m:t>
        </m:r>
        <m:r>
          <m:rPr>
            <m:sty m:val="p"/>
          </m:rPr>
          <w:rPr>
            <w:rFonts w:ascii="Cambria Math" w:eastAsiaTheme="minorEastAsia" w:hAnsi="Cambria Math"/>
          </w:rPr>
          <m:t>=0,1,2,3,4,5</m:t>
        </m:r>
      </m:oMath>
      <w:r w:rsidRPr="0011236E">
        <w:rPr>
          <w:rFonts w:eastAsiaTheme="minorEastAsia"/>
        </w:rPr>
        <w:tab/>
        <w:t>(87)</w:t>
      </w:r>
    </w:p>
    <w:p w14:paraId="7C8D8B0C" w14:textId="77777777" w:rsidR="00B5158C" w:rsidRPr="0011236E" w:rsidRDefault="00B5158C" w:rsidP="00B5158C">
      <w:pPr>
        <w:tabs>
          <w:tab w:val="center" w:pos="4820"/>
          <w:tab w:val="right" w:pos="9639"/>
        </w:tabs>
        <w:ind w:left="1170" w:hanging="1170"/>
      </w:pPr>
      <w:r w:rsidRPr="0011236E">
        <w:rPr>
          <w:rFonts w:eastAsiaTheme="minorEastAsia"/>
        </w:rPr>
        <w:t xml:space="preserve">Table 6 and Table 7 of section 5.3.7 provide values </w:t>
      </w:r>
      <w:commentRangeStart w:id="47"/>
      <w:r w:rsidRPr="0011236E">
        <w:rPr>
          <w:rFonts w:eastAsiaTheme="minorEastAsia"/>
        </w:rPr>
        <w:t xml:space="preserve">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Pr="0011236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w:commentRangeEnd w:id="47"/>
        <m:r>
          <m:rPr>
            <m:sty m:val="p"/>
          </m:rPr>
          <w:rPr>
            <w:rStyle w:val="CommentReference"/>
          </w:rPr>
          <w:commentReference w:id="47"/>
        </m:r>
      </m:oMath>
      <w:r w:rsidRPr="0011236E">
        <w:rPr>
          <w:rFonts w:eastAsiaTheme="minorEastAsia"/>
        </w:rPr>
        <w:t xml:space="preserve"> (</w:t>
      </w:r>
      <m:oMath>
        <m:r>
          <w:rPr>
            <w:rFonts w:ascii="Cambria Math" w:eastAsiaTheme="minorEastAsia" w:hAnsi="Cambria Math"/>
          </w:rPr>
          <m:t>i=0,1,2</m:t>
        </m:r>
      </m:oMath>
      <w:r w:rsidRPr="0011236E">
        <w:rPr>
          <w:rFonts w:eastAsiaTheme="minorEastAsia"/>
        </w:rPr>
        <w:t>).</w:t>
      </w:r>
    </w:p>
    <w:p w14:paraId="5D1C5587" w14:textId="77777777" w:rsidR="00B5158C" w:rsidRPr="0011236E" w:rsidRDefault="00B5158C" w:rsidP="00B5158C">
      <w:pPr>
        <w:keepNext/>
        <w:keepLines/>
        <w:spacing w:before="200"/>
        <w:ind w:left="1134" w:hanging="1134"/>
        <w:outlineLvl w:val="3"/>
        <w:rPr>
          <w:b/>
        </w:rPr>
      </w:pPr>
      <w:commentRangeStart w:id="48"/>
      <w:r w:rsidRPr="0011236E">
        <w:rPr>
          <w:b/>
        </w:rPr>
        <w:t>5.3.1.3</w:t>
      </w:r>
      <w:r w:rsidRPr="0011236E">
        <w:rPr>
          <w:b/>
        </w:rPr>
        <w:tab/>
        <w:t>The rain cell structure</w:t>
      </w:r>
      <w:commentRangeEnd w:id="48"/>
      <w:r>
        <w:rPr>
          <w:rStyle w:val="CommentReference"/>
        </w:rPr>
        <w:commentReference w:id="48"/>
      </w:r>
    </w:p>
    <w:p w14:paraId="2309F3C9" w14:textId="77777777" w:rsidR="00B5158C" w:rsidRPr="0011236E" w:rsidRDefault="00B5158C" w:rsidP="00B5158C">
      <w:r w:rsidRPr="0011236E">
        <w:rPr>
          <w:lang w:eastAsia="zh-CN"/>
        </w:rPr>
        <w:t>The rain cell has a cylindrical symmetry within the horizontal cross-section, where the rainfall rate is assumed to decay exponentially away from the rain cell centre and it can be expressed as</w:t>
      </w:r>
    </w:p>
    <w:p w14:paraId="4FDA3465" w14:textId="77777777" w:rsidR="00B5158C" w:rsidRPr="0011236E" w:rsidRDefault="00B5158C" w:rsidP="00B5158C">
      <w:pPr>
        <w:pStyle w:val="Equation"/>
      </w:pPr>
      <w:r w:rsidRPr="0011236E">
        <w:tab/>
      </w:r>
      <w:r w:rsidRPr="0011236E">
        <w:tab/>
      </w:r>
      <m:oMath>
        <m:r>
          <w:rPr>
            <w:rFonts w:ascii="Cambria Math" w:hAnsi="Cambria Math"/>
          </w:rPr>
          <m:t>R</m:t>
        </m:r>
        <m:d>
          <m:dPr>
            <m:ctrlPr>
              <w:rPr>
                <w:rFonts w:ascii="Cambria Math" w:hAnsi="Cambria Math"/>
              </w:rPr>
            </m:ctrlPr>
          </m:dPr>
          <m:e>
            <m:r>
              <w:rPr>
                <w:rFonts w:ascii="Cambria Math" w:hAnsi="Cambria Math"/>
              </w:rPr>
              <m:t>ρ</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 xml:space="preserve"> exp</m:t>
        </m:r>
        <m:d>
          <m:dPr>
            <m:ctrlPr>
              <w:rPr>
                <w:rFonts w:ascii="Cambria Math" w:hAnsi="Cambria Math"/>
              </w:rPr>
            </m:ctrlPr>
          </m:dPr>
          <m:e>
            <m:r>
              <m:rPr>
                <m:sty m:val="p"/>
              </m:rPr>
              <w:rPr>
                <w:rFonts w:ascii="Cambria Math" w:hAnsi="Cambria Math"/>
              </w:rPr>
              <m:t>-</m:t>
            </m:r>
            <m:r>
              <w:rPr>
                <w:rFonts w:ascii="Cambria Math" w:hAnsi="Cambria Math"/>
              </w:rPr>
              <m:t>ρ</m:t>
            </m:r>
            <m:r>
              <m:rPr>
                <m:sty m:val="p"/>
              </m:rPr>
              <w:rPr>
                <w:rFonts w:ascii="Cambria Math" w:hAnsi="Cambria Math"/>
              </w:rPr>
              <m:t>/</m:t>
            </m:r>
            <m:sSub>
              <m:sSubPr>
                <m:ctrlPr>
                  <w:rPr>
                    <w:rFonts w:ascii="Cambria Math" w:hAnsi="Cambria Math"/>
                  </w:rPr>
                </m:ctrlPr>
              </m:sSubPr>
              <m:e>
                <m:r>
                  <w:rPr>
                    <w:rFonts w:ascii="Cambria Math" w:hAnsi="Cambria Math"/>
                  </w:rPr>
                  <m:t>ρ</m:t>
                </m:r>
              </m:e>
              <m:sub>
                <m:r>
                  <m:rPr>
                    <m:sty m:val="p"/>
                  </m:rPr>
                  <w:rPr>
                    <w:rFonts w:ascii="Cambria Math" w:hAnsi="Cambria Math"/>
                  </w:rPr>
                  <m:t>0</m:t>
                </m:r>
              </m:sub>
            </m:sSub>
          </m:e>
        </m:d>
        <m:r>
          <m:rPr>
            <m:sty m:val="p"/>
          </m:rPr>
          <w:rPr>
            <w:rFonts w:ascii="Cambria Math" w:hAnsi="Cambria Math"/>
          </w:rPr>
          <m:t xml:space="preserve">    mm/hr</m:t>
        </m:r>
      </m:oMath>
      <w:r w:rsidRPr="0011236E">
        <w:tab/>
        <w:t>(88)</w:t>
      </w:r>
    </w:p>
    <w:p w14:paraId="0118E062" w14:textId="77777777" w:rsidR="00B5158C" w:rsidRPr="0011236E" w:rsidRDefault="00B5158C" w:rsidP="00B5158C">
      <w:pPr>
        <w:rPr>
          <w:lang w:eastAsia="zh-CN"/>
        </w:rPr>
      </w:pPr>
      <w:r w:rsidRPr="0011236E">
        <w:rPr>
          <w:lang w:eastAsia="zh-CN"/>
        </w:rPr>
        <w:t xml:space="preserve">where </w:t>
      </w:r>
      <m:oMath>
        <m:r>
          <w:rPr>
            <w:rFonts w:ascii="Cambria Math" w:hAnsi="Cambria Math"/>
            <w:lang w:eastAsia="zh-CN"/>
          </w:rPr>
          <m:t xml:space="preserve">ρ </m:t>
        </m:r>
      </m:oMath>
      <w:r w:rsidRPr="0011236E">
        <w:rPr>
          <w:lang w:eastAsia="zh-CN"/>
        </w:rPr>
        <w:t xml:space="preserve">is the radial distance from the centre of the rain cell,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m</m:t>
            </m:r>
          </m:sub>
        </m:sSub>
        <m:r>
          <w:rPr>
            <w:rFonts w:ascii="Cambria Math" w:hAnsi="Cambria Math"/>
            <w:lang w:eastAsia="zh-CN"/>
          </w:rPr>
          <m:t xml:space="preserve"> </m:t>
        </m:r>
      </m:oMath>
      <w:r w:rsidRPr="0011236E">
        <w:rPr>
          <w:lang w:eastAsia="zh-CN"/>
        </w:rPr>
        <w:t xml:space="preserve">is the peak rain rate at the centre, and </w:t>
      </w:r>
      <m:oMath>
        <m:sSub>
          <m:sSubPr>
            <m:ctrlPr>
              <w:rPr>
                <w:rFonts w:ascii="Cambria Math" w:hAnsi="Cambria Math"/>
                <w:i/>
                <w:lang w:eastAsia="zh-CN"/>
              </w:rPr>
            </m:ctrlPr>
          </m:sSubPr>
          <m:e>
            <m:r>
              <w:rPr>
                <w:rFonts w:ascii="Cambria Math" w:hAnsi="Cambria Math"/>
                <w:lang w:eastAsia="zh-CN"/>
              </w:rPr>
              <m:t>ρ</m:t>
            </m:r>
          </m:e>
          <m:sub>
            <m:r>
              <w:rPr>
                <w:rFonts w:ascii="Cambria Math" w:hAnsi="Cambria Math"/>
                <w:lang w:eastAsia="zh-CN"/>
              </w:rPr>
              <m:t>0</m:t>
            </m:r>
          </m:sub>
        </m:sSub>
      </m:oMath>
      <w:r w:rsidRPr="0011236E">
        <w:rPr>
          <w:lang w:eastAsia="zh-CN"/>
        </w:rPr>
        <w:t xml:space="preserve"> is</w:t>
      </w:r>
      <w:r>
        <w:rPr>
          <w:lang w:eastAsia="zh-CN"/>
        </w:rPr>
        <w:t xml:space="preserve"> </w:t>
      </w:r>
      <w:r w:rsidRPr="0011236E">
        <w:rPr>
          <w:lang w:eastAsia="zh-CN"/>
        </w:rPr>
        <w:t>a "characteristic dista</w:t>
      </w:r>
      <w:r>
        <w:rPr>
          <w:lang w:eastAsia="zh-CN"/>
        </w:rPr>
        <w:t>n</w:t>
      </w:r>
      <w:r w:rsidRPr="0011236E">
        <w:rPr>
          <w:lang w:eastAsia="zh-CN"/>
        </w:rPr>
        <w:t>ce" from the cell centre with</w:t>
      </w:r>
    </w:p>
    <w:p w14:paraId="3264D357"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ρ</m:t>
            </m:r>
          </m:e>
          <m:sub>
            <m:r>
              <m:rPr>
                <m:sty m:val="p"/>
              </m:rPr>
              <w:rPr>
                <w:rFonts w:ascii="Cambria Math" w:hAnsi="Cambria Math"/>
              </w:rPr>
              <m:t>0</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10-1.5 </m:t>
            </m:r>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sSub>
              <m:sSubPr>
                <m:ctrlPr>
                  <w:rPr>
                    <w:rFonts w:ascii="Cambria Math" w:hAnsi="Cambria Math"/>
                  </w:rPr>
                </m:ctrlPr>
              </m:sSubPr>
              <m:e>
                <m:r>
                  <w:rPr>
                    <w:rFonts w:ascii="Cambria Math" w:hAnsi="Cambria Math"/>
                  </w:rPr>
                  <m:t>R</m:t>
                </m:r>
              </m:e>
              <m:sub>
                <m:r>
                  <w:rPr>
                    <w:rFonts w:ascii="Cambria Math" w:hAnsi="Cambria Math"/>
                  </w:rPr>
                  <m:t>m</m:t>
                </m:r>
              </m:sub>
            </m:sSub>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m</m:t>
                            </m:r>
                          </m:sub>
                        </m:sSub>
                      </m:num>
                      <m:den>
                        <m:r>
                          <m:rPr>
                            <m:sty m:val="p"/>
                          </m:rPr>
                          <w:rPr>
                            <w:rFonts w:ascii="Cambria Math" w:hAnsi="Cambria Math"/>
                          </w:rPr>
                          <m:t>0.4</m:t>
                        </m:r>
                      </m:den>
                    </m:f>
                  </m:e>
                </m:d>
              </m:e>
            </m:func>
          </m:den>
        </m:f>
        <m:r>
          <m:rPr>
            <m:sty m:val="p"/>
          </m:rPr>
          <w:rPr>
            <w:rFonts w:ascii="Cambria Math" w:hAnsi="Cambria Math"/>
          </w:rPr>
          <m:t xml:space="preserve">     km,    </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&gt;0.4 mm/hr</m:t>
        </m:r>
      </m:oMath>
      <w:r w:rsidRPr="0011236E">
        <w:tab/>
        <w:t>(89)</w:t>
      </w:r>
      <w:bookmarkStart w:id="49" w:name="_Toc495602930"/>
      <w:bookmarkStart w:id="50" w:name="_Toc495603091"/>
      <w:bookmarkStart w:id="51" w:name="_Toc495603254"/>
      <w:bookmarkStart w:id="52" w:name="_Toc495603412"/>
      <w:bookmarkStart w:id="53" w:name="_Toc495603662"/>
      <w:bookmarkStart w:id="54" w:name="_Toc495684177"/>
      <w:bookmarkStart w:id="55" w:name="_Toc495684770"/>
      <w:bookmarkStart w:id="56" w:name="_Toc495755271"/>
      <w:bookmarkStart w:id="57" w:name="_Toc495842248"/>
      <w:bookmarkStart w:id="58" w:name="_Toc495843176"/>
      <w:bookmarkStart w:id="59" w:name="_Toc495875933"/>
      <w:bookmarkStart w:id="60" w:name="_Toc495906209"/>
      <w:bookmarkStart w:id="61" w:name="_Toc496016884"/>
      <w:bookmarkStart w:id="62" w:name="_Toc496017049"/>
      <w:bookmarkStart w:id="63" w:name="_Toc496022940"/>
      <w:bookmarkStart w:id="64" w:name="_Toc496086820"/>
      <w:bookmarkStart w:id="65" w:name="_Toc496107160"/>
      <w:bookmarkStart w:id="66" w:name="_Toc496124439"/>
      <w:bookmarkStart w:id="67" w:name="_Toc496131616"/>
      <w:bookmarkStart w:id="68" w:name="_Toc496434050"/>
      <w:bookmarkStart w:id="69" w:name="_Toc496514416"/>
      <w:bookmarkStart w:id="70" w:name="_Toc501535163"/>
      <w:bookmarkStart w:id="71" w:name="_Toc501535303"/>
      <w:bookmarkStart w:id="72" w:name="_Toc501537082"/>
      <w:bookmarkStart w:id="73" w:name="_Toc501538158"/>
      <w:bookmarkStart w:id="74" w:name="_Toc501538452"/>
      <w:bookmarkStart w:id="75" w:name="_Toc501538596"/>
      <w:bookmarkStart w:id="76" w:name="_Toc501538740"/>
      <w:bookmarkStart w:id="77" w:name="_Toc502911259"/>
      <w:bookmarkStart w:id="78" w:name="_Toc503083158"/>
      <w:bookmarkStart w:id="79" w:name="_Toc503083293"/>
      <w:bookmarkStart w:id="80" w:name="_Toc503196750"/>
      <w:bookmarkStart w:id="81" w:name="_Toc503252900"/>
      <w:bookmarkStart w:id="82" w:name="_Toc503253046"/>
      <w:bookmarkStart w:id="83" w:name="_Toc503253192"/>
      <w:bookmarkStart w:id="84" w:name="_Toc503253338"/>
      <w:bookmarkStart w:id="85" w:name="_Toc503263412"/>
      <w:bookmarkStart w:id="86" w:name="_Toc503871199"/>
      <w:bookmarkStart w:id="87" w:name="_Toc503953503"/>
      <w:bookmarkStart w:id="88" w:name="_Toc503982145"/>
      <w:bookmarkStart w:id="89" w:name="_Toc503982294"/>
      <w:bookmarkStart w:id="90" w:name="_Toc503998213"/>
      <w:bookmarkStart w:id="91" w:name="_Toc503998366"/>
      <w:bookmarkStart w:id="92" w:name="_Toc504000313"/>
      <w:bookmarkStart w:id="93" w:name="_Toc504000505"/>
      <w:bookmarkStart w:id="94" w:name="_Toc496086821"/>
      <w:bookmarkStart w:id="95" w:name="_Toc496107161"/>
      <w:bookmarkStart w:id="96" w:name="_Toc496124440"/>
      <w:bookmarkStart w:id="97" w:name="_Toc496131617"/>
      <w:bookmarkStart w:id="98" w:name="_Toc496434051"/>
      <w:bookmarkStart w:id="99" w:name="_Toc496514417"/>
      <w:bookmarkStart w:id="100" w:name="_Toc501535164"/>
      <w:bookmarkStart w:id="101" w:name="_Toc501535304"/>
      <w:bookmarkStart w:id="102" w:name="_Toc501537083"/>
      <w:bookmarkStart w:id="103" w:name="_Toc501538159"/>
      <w:bookmarkStart w:id="104" w:name="_Toc501538453"/>
      <w:bookmarkStart w:id="105" w:name="_Toc501538597"/>
      <w:bookmarkStart w:id="106" w:name="_Toc501538741"/>
      <w:bookmarkStart w:id="107" w:name="_Toc502911260"/>
      <w:bookmarkStart w:id="108" w:name="_Toc503083159"/>
      <w:bookmarkStart w:id="109" w:name="_Toc503083294"/>
      <w:bookmarkStart w:id="110" w:name="_Toc503196751"/>
      <w:bookmarkStart w:id="111" w:name="_Toc503252901"/>
      <w:bookmarkStart w:id="112" w:name="_Toc503253047"/>
      <w:bookmarkStart w:id="113" w:name="_Toc503253193"/>
      <w:bookmarkStart w:id="114" w:name="_Toc503253339"/>
      <w:bookmarkStart w:id="115" w:name="_Toc503263413"/>
      <w:bookmarkStart w:id="116" w:name="_Toc503871200"/>
      <w:bookmarkStart w:id="117" w:name="_Toc503953504"/>
      <w:bookmarkStart w:id="118" w:name="_Toc503982146"/>
      <w:bookmarkStart w:id="119" w:name="_Toc503982295"/>
      <w:bookmarkStart w:id="120" w:name="_Toc503998214"/>
      <w:bookmarkStart w:id="121" w:name="_Toc503998367"/>
      <w:bookmarkStart w:id="122" w:name="_Toc504000314"/>
      <w:bookmarkStart w:id="123" w:name="_Toc504000506"/>
      <w:bookmarkStart w:id="124" w:name="_Toc496434053"/>
      <w:bookmarkStart w:id="125" w:name="_Toc496514419"/>
      <w:bookmarkStart w:id="126" w:name="_Toc501535165"/>
      <w:bookmarkStart w:id="127" w:name="_Toc501535305"/>
      <w:bookmarkStart w:id="128" w:name="_Toc501537084"/>
      <w:bookmarkStart w:id="129" w:name="_Toc501538160"/>
      <w:bookmarkStart w:id="130" w:name="_Toc501538454"/>
      <w:bookmarkStart w:id="131" w:name="_Toc501538598"/>
      <w:bookmarkStart w:id="132" w:name="_Toc501538742"/>
      <w:bookmarkStart w:id="133" w:name="_Toc502911261"/>
      <w:bookmarkStart w:id="134" w:name="_Toc503083160"/>
      <w:bookmarkStart w:id="135" w:name="_Toc503083295"/>
      <w:bookmarkStart w:id="136" w:name="_Toc503196752"/>
      <w:bookmarkStart w:id="137" w:name="_Toc503252902"/>
      <w:bookmarkStart w:id="138" w:name="_Toc503253048"/>
      <w:bookmarkStart w:id="139" w:name="_Toc503253194"/>
      <w:bookmarkStart w:id="140" w:name="_Toc503253340"/>
      <w:bookmarkStart w:id="141" w:name="_Toc503263414"/>
      <w:bookmarkStart w:id="142" w:name="_Toc503871201"/>
      <w:bookmarkStart w:id="143" w:name="_Toc503953505"/>
      <w:bookmarkStart w:id="144" w:name="_Toc503982147"/>
      <w:bookmarkStart w:id="145" w:name="_Toc503982296"/>
      <w:bookmarkStart w:id="146" w:name="_Toc503998215"/>
      <w:bookmarkStart w:id="147" w:name="_Toc503998368"/>
      <w:bookmarkStart w:id="148" w:name="_Toc504000315"/>
      <w:bookmarkStart w:id="149" w:name="_Toc504000507"/>
      <w:bookmarkStart w:id="150" w:name="_Toc496434054"/>
      <w:bookmarkStart w:id="151" w:name="_Toc496514420"/>
      <w:bookmarkStart w:id="152" w:name="_Toc501535166"/>
      <w:bookmarkStart w:id="153" w:name="_Toc501535306"/>
      <w:bookmarkStart w:id="154" w:name="_Toc501537085"/>
      <w:bookmarkStart w:id="155" w:name="_Toc501538161"/>
      <w:bookmarkStart w:id="156" w:name="_Toc501538455"/>
      <w:bookmarkStart w:id="157" w:name="_Toc501538599"/>
      <w:bookmarkStart w:id="158" w:name="_Toc501538743"/>
      <w:bookmarkStart w:id="159" w:name="_Toc502911262"/>
      <w:bookmarkStart w:id="160" w:name="_Toc503083161"/>
      <w:bookmarkStart w:id="161" w:name="_Toc503083296"/>
      <w:bookmarkStart w:id="162" w:name="_Toc503196753"/>
      <w:bookmarkStart w:id="163" w:name="_Toc503252903"/>
      <w:bookmarkStart w:id="164" w:name="_Toc503253049"/>
      <w:bookmarkStart w:id="165" w:name="_Toc503253195"/>
      <w:bookmarkStart w:id="166" w:name="_Toc503253341"/>
      <w:bookmarkStart w:id="167" w:name="_Toc503263415"/>
      <w:bookmarkStart w:id="168" w:name="_Toc503871202"/>
      <w:bookmarkStart w:id="169" w:name="_Toc503953506"/>
      <w:bookmarkStart w:id="170" w:name="_Toc503982148"/>
      <w:bookmarkStart w:id="171" w:name="_Toc503982297"/>
      <w:bookmarkStart w:id="172" w:name="_Toc503998216"/>
      <w:bookmarkStart w:id="173" w:name="_Toc503998369"/>
      <w:bookmarkStart w:id="174" w:name="_Toc504000316"/>
      <w:bookmarkStart w:id="175" w:name="_Toc50400050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610C6BE0" w14:textId="77777777" w:rsidR="00B5158C" w:rsidRPr="0011236E" w:rsidRDefault="00B5158C" w:rsidP="00B5158C">
      <w:pPr>
        <w:tabs>
          <w:tab w:val="center" w:pos="4820"/>
          <w:tab w:val="right" w:pos="9639"/>
        </w:tabs>
        <w:rPr>
          <w:i/>
          <w:szCs w:val="24"/>
        </w:rPr>
      </w:pPr>
      <w:r w:rsidRPr="0011236E">
        <w:rPr>
          <w:b/>
          <w:szCs w:val="24"/>
        </w:rPr>
        <w:t>5.3.1.4</w:t>
      </w:r>
      <w:r w:rsidRPr="0011236E">
        <w:rPr>
          <w:b/>
          <w:i/>
          <w:szCs w:val="24"/>
        </w:rPr>
        <w:tab/>
      </w:r>
      <w:commentRangeStart w:id="176"/>
      <w:r w:rsidRPr="0011236E">
        <w:rPr>
          <w:b/>
          <w:i/>
          <w:szCs w:val="24"/>
        </w:rPr>
        <w:t xml:space="preserve">Rain height </w:t>
      </w:r>
      <w:commentRangeEnd w:id="176"/>
      <w:r>
        <w:rPr>
          <w:rStyle w:val="CommentReference"/>
        </w:rPr>
        <w:commentReference w:id="176"/>
      </w:r>
    </w:p>
    <w:p w14:paraId="3493495A" w14:textId="77777777" w:rsidR="00B5158C" w:rsidRPr="0011236E" w:rsidRDefault="00B5158C" w:rsidP="00B5158C">
      <w:pPr>
        <w:tabs>
          <w:tab w:val="center" w:pos="4820"/>
          <w:tab w:val="right" w:pos="9639"/>
        </w:tabs>
        <w:rPr>
          <w:szCs w:val="24"/>
        </w:rPr>
      </w:pPr>
      <w:r w:rsidRPr="0011236E">
        <w:rPr>
          <w:szCs w:val="24"/>
        </w:rPr>
        <w:t xml:space="preserve">The mean annual rain height above mean sea level,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R</m:t>
            </m:r>
          </m:sub>
        </m:sSub>
      </m:oMath>
      <w:r w:rsidRPr="0011236E">
        <w:rPr>
          <w:szCs w:val="24"/>
        </w:rPr>
        <w:t xml:space="preserve">, which is in the range of 4 to 5 km, can be obtained from the 0°C isotherm height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iso</m:t>
            </m:r>
          </m:sub>
        </m:sSub>
      </m:oMath>
    </w:p>
    <w:p w14:paraId="1171E31B"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h</m:t>
            </m:r>
          </m:e>
          <m:sub>
            <m:r>
              <w:rPr>
                <w:rFonts w:ascii="Cambria Math" w:hAnsi="Cambria Math"/>
              </w:rPr>
              <m:t>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iso</m:t>
            </m:r>
          </m:sub>
        </m:sSub>
        <m:r>
          <m:rPr>
            <m:sty m:val="p"/>
          </m:rPr>
          <w:rPr>
            <w:rFonts w:ascii="Cambria Math" w:hAnsi="Cambria Math"/>
          </w:rPr>
          <m:t>+ 0.36</m:t>
        </m:r>
      </m:oMath>
      <w:r w:rsidRPr="0011236E">
        <w:t xml:space="preserve">           km</w:t>
      </w:r>
      <w:r w:rsidRPr="0011236E">
        <w:tab/>
        <w:t>(90)</w:t>
      </w:r>
    </w:p>
    <w:p w14:paraId="59223B61" w14:textId="77777777" w:rsidR="00B5158C" w:rsidRPr="0011236E" w:rsidRDefault="00B5158C" w:rsidP="00B5158C">
      <w:r w:rsidRPr="0011236E">
        <w:lastRenderedPageBreak/>
        <w:t xml:space="preserve">The mean annual 0°C isotherm height above mean sea level, </w:t>
      </w:r>
      <m:oMath>
        <m:sSub>
          <m:sSubPr>
            <m:ctrlPr>
              <w:rPr>
                <w:rFonts w:ascii="Cambria Math" w:hAnsi="Cambria Math"/>
                <w:i/>
              </w:rPr>
            </m:ctrlPr>
          </m:sSubPr>
          <m:e>
            <m:r>
              <w:rPr>
                <w:rFonts w:ascii="Cambria Math" w:hAnsi="Cambria Math"/>
              </w:rPr>
              <m:t>h</m:t>
            </m:r>
          </m:e>
          <m:sub>
            <m:r>
              <w:rPr>
                <w:rFonts w:ascii="Cambria Math" w:hAnsi="Cambria Math"/>
              </w:rPr>
              <m:t>iso</m:t>
            </m:r>
          </m:sub>
        </m:sSub>
      </m:oMath>
      <w:r w:rsidRPr="0011236E">
        <w:t xml:space="preserve"> can be calculated using Recommendation ITU-R P. 839-4 </w:t>
      </w:r>
      <w:r w:rsidRPr="0011236E">
        <w:rPr>
          <w:color w:val="0000FF"/>
          <w:u w:val="single"/>
        </w:rPr>
        <w:t>R-REC-P.839-4-201309-I!!ZIP-E</w:t>
      </w:r>
    </w:p>
    <w:p w14:paraId="114CD766" w14:textId="77777777" w:rsidR="00B5158C" w:rsidRPr="0011236E" w:rsidRDefault="00B5158C" w:rsidP="00B5158C">
      <w:pPr>
        <w:pStyle w:val="Heading3"/>
      </w:pPr>
      <w:r w:rsidRPr="0011236E">
        <w:t>5.3.2</w:t>
      </w:r>
      <w:r w:rsidRPr="0011236E">
        <w:tab/>
        <w:t>Step 2: Constructing a local raindrop bi-static cross section</w:t>
      </w:r>
    </w:p>
    <w:p w14:paraId="4BF031C1" w14:textId="77777777" w:rsidR="00B5158C" w:rsidRPr="0011236E" w:rsidRDefault="00B5158C" w:rsidP="00B5158C">
      <w:pPr>
        <w:spacing w:after="240"/>
      </w:pPr>
      <w:r w:rsidRPr="0011236E">
        <w:t xml:space="preserve">The raindrop bi-static cross section </w:t>
      </w:r>
      <m:oMath>
        <m:sSub>
          <m:sSubPr>
            <m:ctrlPr>
              <w:rPr>
                <w:rFonts w:ascii="Cambria Math" w:hAnsi="Cambria Math"/>
                <w:i/>
              </w:rPr>
            </m:ctrlPr>
          </m:sSubPr>
          <m:e>
            <m:r>
              <w:rPr>
                <w:rFonts w:ascii="Cambria Math" w:hAnsi="Cambria Math"/>
              </w:rPr>
              <m:t>η</m:t>
            </m:r>
          </m:e>
          <m:sub>
            <m:r>
              <w:rPr>
                <w:rFonts w:ascii="Cambria Math" w:hAnsi="Cambria Math"/>
              </w:rPr>
              <m:t>1</m:t>
            </m:r>
          </m:sub>
        </m:sSub>
      </m:oMath>
      <w:r w:rsidRPr="0011236E">
        <w:rPr>
          <w:szCs w:val="24"/>
          <w:lang w:eastAsia="zh-CN"/>
        </w:rPr>
        <w:t xml:space="preserve"> in the local frame of the symmetric raindrop can be written in terms of the scattering angle </w:t>
      </w:r>
      <m:oMath>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s</m:t>
            </m:r>
          </m:sub>
        </m:sSub>
        <m:r>
          <w:rPr>
            <w:rFonts w:ascii="Cambria Math" w:hAnsi="Cambria Math"/>
            <w:szCs w:val="24"/>
            <w:lang w:eastAsia="zh-CN"/>
          </w:rPr>
          <m:t xml:space="preserve"> </m:t>
        </m:r>
      </m:oMath>
      <w:r w:rsidRPr="0011236E">
        <w:rPr>
          <w:szCs w:val="24"/>
          <w:lang w:eastAsia="zh-CN"/>
        </w:rPr>
        <w:t>as follows.</w:t>
      </w:r>
    </w:p>
    <w:p w14:paraId="58B1A0D0" w14:textId="77777777" w:rsidR="00B5158C" w:rsidRPr="0011236E" w:rsidRDefault="00B5158C" w:rsidP="00B5158C">
      <w:pPr>
        <w:pStyle w:val="Equation"/>
        <w:rPr>
          <w:rFonts w:eastAsiaTheme="minorEastAsia"/>
          <w:szCs w:val="24"/>
        </w:rPr>
      </w:pPr>
      <w:r w:rsidRPr="0011236E">
        <w:rPr>
          <w:rFonts w:eastAsiaTheme="minorEastAsia"/>
          <w:szCs w:val="24"/>
        </w:rPr>
        <w:tab/>
      </w:r>
      <w:r w:rsidRPr="0011236E">
        <w:rPr>
          <w:rFonts w:eastAsiaTheme="minorEastAsia"/>
          <w:szCs w:val="24"/>
        </w:rPr>
        <w:tab/>
      </w:r>
      <m:oMath>
        <m:sSub>
          <m:sSubPr>
            <m:ctrlPr>
              <w:rPr>
                <w:rFonts w:ascii="Cambria Math" w:eastAsiaTheme="minorEastAsia" w:hAnsi="Cambria Math"/>
                <w:i/>
                <w:szCs w:val="24"/>
              </w:rPr>
            </m:ctrlPr>
          </m:sSubPr>
          <m:e>
            <m:r>
              <w:rPr>
                <w:rFonts w:ascii="Cambria Math" w:eastAsiaTheme="minorEastAsia" w:hAnsi="Cambria Math"/>
                <w:szCs w:val="24"/>
              </w:rPr>
              <m:t>η</m:t>
            </m:r>
          </m:e>
          <m:sub>
            <m:r>
              <w:rPr>
                <w:rFonts w:ascii="Cambria Math" w:eastAsiaTheme="minorEastAsia" w:hAnsi="Cambria Math"/>
                <w:szCs w:val="24"/>
              </w:rPr>
              <m:t>1</m:t>
            </m:r>
          </m:sub>
        </m:sSub>
        <m:d>
          <m:dPr>
            <m:ctrlPr>
              <w:rPr>
                <w:rFonts w:ascii="Cambria Math" w:eastAsiaTheme="minorEastAsia" w:hAnsi="Cambria Math"/>
                <w:i/>
                <w:szCs w:val="24"/>
              </w:rPr>
            </m:ctrlPr>
          </m:dPr>
          <m:e>
            <w:commentRangeStart w:id="177"/>
            <w:commentRangeEnd w:id="177"/>
            <m:r>
              <m:rPr>
                <m:sty m:val="p"/>
              </m:rPr>
              <w:rPr>
                <w:rStyle w:val="CommentReference"/>
              </w:rPr>
              <w:commentReference w:id="177"/>
            </m:r>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s</m:t>
                </m:r>
              </m:sub>
            </m:sSub>
          </m:e>
        </m:d>
        <m:r>
          <w:rPr>
            <w:rFonts w:ascii="Cambria Math" w:eastAsiaTheme="minorEastAsia" w:hAnsi="Cambria Math"/>
            <w:szCs w:val="24"/>
          </w:rPr>
          <m:t>=</m:t>
        </m:r>
        <m:r>
          <m:rPr>
            <m:sty m:val="p"/>
          </m:rPr>
          <w:rPr>
            <w:rFonts w:ascii="Cambria Math" w:eastAsiaTheme="minorEastAsia" w:hAnsi="Cambria Math"/>
            <w:szCs w:val="24"/>
          </w:rPr>
          <m:t>exp</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0</m:t>
                    </m:r>
                  </m:sub>
                </m:sSub>
                <m:r>
                  <w:rPr>
                    <w:rFonts w:ascii="Cambria Math" w:eastAsiaTheme="minorEastAsia" w:hAnsi="Cambria Math"/>
                    <w:szCs w:val="24"/>
                  </w:rPr>
                  <m:t>+u</m:t>
                </m:r>
              </m:e>
              <m:sub>
                <m:r>
                  <w:rPr>
                    <w:rFonts w:ascii="Cambria Math" w:eastAsiaTheme="minorEastAsia" w:hAnsi="Cambria Math"/>
                    <w:szCs w:val="24"/>
                  </w:rPr>
                  <m:t>1</m:t>
                </m:r>
              </m:sub>
            </m:sSub>
            <m:sSup>
              <m:sSupPr>
                <m:ctrlPr>
                  <w:rPr>
                    <w:rFonts w:ascii="Cambria Math" w:eastAsiaTheme="minorEastAsia" w:hAnsi="Cambria Math"/>
                    <w:i/>
                    <w:szCs w:val="24"/>
                  </w:rPr>
                </m:ctrlPr>
              </m:sSupPr>
              <m:e>
                <m:d>
                  <m:dPr>
                    <m:ctrlPr>
                      <w:rPr>
                        <w:rFonts w:ascii="Cambria Math" w:eastAsiaTheme="minorEastAsia" w:hAnsi="Cambria Math"/>
                        <w:i/>
                        <w:szCs w:val="24"/>
                      </w:rPr>
                    </m:ctrlPr>
                  </m:dPr>
                  <m:e>
                    <m:func>
                      <m:funcPr>
                        <m:ctrlPr>
                          <w:rPr>
                            <w:rFonts w:ascii="Cambria Math" w:eastAsiaTheme="minorEastAsia" w:hAnsi="Cambria Math"/>
                            <w:i/>
                            <w:szCs w:val="24"/>
                          </w:rPr>
                        </m:ctrlPr>
                      </m:funcPr>
                      <m:fName>
                        <m:r>
                          <m:rPr>
                            <m:sty m:val="p"/>
                          </m:rPr>
                          <w:rPr>
                            <w:rFonts w:ascii="Cambria Math" w:hAnsi="Cambria Math"/>
                            <w:szCs w:val="24"/>
                          </w:rPr>
                          <m:t>sin</m:t>
                        </m:r>
                      </m:fName>
                      <m:e>
                        <m:r>
                          <w:rPr>
                            <w:rFonts w:ascii="Cambria Math" w:eastAsiaTheme="minorEastAsia" w:hAnsi="Cambria Math"/>
                            <w:szCs w:val="24"/>
                          </w:rPr>
                          <m:t>0.5</m:t>
                        </m:r>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s</m:t>
                            </m:r>
                          </m:sub>
                        </m:sSub>
                      </m:e>
                    </m:func>
                  </m:e>
                </m:d>
              </m:e>
              <m:sup>
                <m:r>
                  <w:rPr>
                    <w:rFonts w:ascii="Cambria Math" w:eastAsiaTheme="minorEastAsia" w:hAnsi="Cambria Math"/>
                    <w:szCs w:val="24"/>
                  </w:rPr>
                  <m:t>2</m:t>
                </m:r>
              </m:sup>
            </m:sSup>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2</m:t>
                </m:r>
              </m:sub>
            </m:sSub>
            <m:sSup>
              <m:sSupPr>
                <m:ctrlPr>
                  <w:rPr>
                    <w:rFonts w:ascii="Cambria Math" w:eastAsiaTheme="minorEastAsia" w:hAnsi="Cambria Math"/>
                    <w:i/>
                    <w:szCs w:val="24"/>
                  </w:rPr>
                </m:ctrlPr>
              </m:sSupPr>
              <m:e>
                <m:d>
                  <m:dPr>
                    <m:ctrlPr>
                      <w:rPr>
                        <w:rFonts w:ascii="Cambria Math" w:eastAsiaTheme="minorEastAsia" w:hAnsi="Cambria Math"/>
                        <w:i/>
                        <w:szCs w:val="24"/>
                      </w:rPr>
                    </m:ctrlPr>
                  </m:dPr>
                  <m:e>
                    <m:func>
                      <m:funcPr>
                        <m:ctrlPr>
                          <w:rPr>
                            <w:rFonts w:ascii="Cambria Math" w:eastAsiaTheme="minorEastAsia" w:hAnsi="Cambria Math"/>
                            <w:i/>
                            <w:szCs w:val="24"/>
                          </w:rPr>
                        </m:ctrlPr>
                      </m:funcPr>
                      <m:fName>
                        <m:r>
                          <m:rPr>
                            <m:sty m:val="p"/>
                          </m:rPr>
                          <w:rPr>
                            <w:rFonts w:ascii="Cambria Math" w:hAnsi="Cambria Math"/>
                            <w:szCs w:val="24"/>
                          </w:rPr>
                          <m:t>sin</m:t>
                        </m:r>
                      </m:fName>
                      <m:e>
                        <m:r>
                          <w:rPr>
                            <w:rFonts w:ascii="Cambria Math" w:eastAsiaTheme="minorEastAsia" w:hAnsi="Cambria Math"/>
                            <w:szCs w:val="24"/>
                          </w:rPr>
                          <m:t>0.5</m:t>
                        </m:r>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s</m:t>
                            </m:r>
                          </m:sub>
                        </m:sSub>
                      </m:e>
                    </m:func>
                  </m:e>
                </m:d>
              </m:e>
              <m:sup>
                <m:r>
                  <w:rPr>
                    <w:rFonts w:ascii="Cambria Math" w:eastAsiaTheme="minorEastAsia" w:hAnsi="Cambria Math"/>
                    <w:szCs w:val="24"/>
                  </w:rPr>
                  <m:t>4</m:t>
                </m:r>
              </m:sup>
            </m:sSup>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3</m:t>
                </m:r>
              </m:sub>
            </m:sSub>
            <m:sSup>
              <m:sSupPr>
                <m:ctrlPr>
                  <w:rPr>
                    <w:rFonts w:ascii="Cambria Math" w:eastAsiaTheme="minorEastAsia" w:hAnsi="Cambria Math"/>
                    <w:i/>
                    <w:szCs w:val="24"/>
                  </w:rPr>
                </m:ctrlPr>
              </m:sSupPr>
              <m:e>
                <m:d>
                  <m:dPr>
                    <m:ctrlPr>
                      <w:rPr>
                        <w:rFonts w:ascii="Cambria Math" w:eastAsiaTheme="minorEastAsia" w:hAnsi="Cambria Math"/>
                        <w:i/>
                        <w:szCs w:val="24"/>
                      </w:rPr>
                    </m:ctrlPr>
                  </m:dPr>
                  <m:e>
                    <m:func>
                      <m:funcPr>
                        <m:ctrlPr>
                          <w:rPr>
                            <w:rFonts w:ascii="Cambria Math" w:eastAsiaTheme="minorEastAsia" w:hAnsi="Cambria Math"/>
                            <w:i/>
                            <w:szCs w:val="24"/>
                          </w:rPr>
                        </m:ctrlPr>
                      </m:funcPr>
                      <m:fName>
                        <m:r>
                          <m:rPr>
                            <m:sty m:val="p"/>
                          </m:rPr>
                          <w:rPr>
                            <w:rFonts w:ascii="Cambria Math" w:hAnsi="Cambria Math"/>
                            <w:szCs w:val="24"/>
                          </w:rPr>
                          <m:t>sin</m:t>
                        </m:r>
                      </m:fName>
                      <m:e>
                        <m:r>
                          <w:rPr>
                            <w:rFonts w:ascii="Cambria Math" w:eastAsiaTheme="minorEastAsia" w:hAnsi="Cambria Math"/>
                            <w:szCs w:val="24"/>
                          </w:rPr>
                          <m:t>0.5</m:t>
                        </m:r>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s</m:t>
                            </m:r>
                          </m:sub>
                        </m:sSub>
                      </m:e>
                    </m:func>
                  </m:e>
                </m:d>
              </m:e>
              <m:sup>
                <m:r>
                  <w:rPr>
                    <w:rFonts w:ascii="Cambria Math" w:eastAsiaTheme="minorEastAsia" w:hAnsi="Cambria Math"/>
                    <w:szCs w:val="24"/>
                  </w:rPr>
                  <m:t>6</m:t>
                </m:r>
              </m:sup>
            </m:sSup>
          </m:e>
        </m:d>
      </m:oMath>
      <w:r w:rsidRPr="0011236E">
        <w:rPr>
          <w:rFonts w:eastAsiaTheme="minorEastAsia"/>
          <w:szCs w:val="24"/>
        </w:rPr>
        <w:tab/>
        <w:t>(91)</w:t>
      </w:r>
    </w:p>
    <w:p w14:paraId="31733463" w14:textId="77777777" w:rsidR="00B5158C" w:rsidRPr="0011236E" w:rsidRDefault="00B5158C" w:rsidP="00B5158C">
      <w:pPr>
        <w:tabs>
          <w:tab w:val="center" w:pos="4820"/>
          <w:tab w:val="right" w:pos="9639"/>
        </w:tabs>
        <w:rPr>
          <w:rFonts w:eastAsiaTheme="minorEastAsia"/>
        </w:rPr>
      </w:pPr>
      <w:r w:rsidRPr="0011236E">
        <w:rPr>
          <w:rFonts w:eastAsiaTheme="minorEastAsia"/>
        </w:rPr>
        <w:t>The coefficients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hint="eastAsia"/>
          </w:rPr>
          <m:t>'</m:t>
        </m:r>
        <m:r>
          <w:rPr>
            <w:rFonts w:ascii="Cambria Math" w:eastAsiaTheme="minorEastAsia" w:hAnsi="Cambria Math"/>
          </w:rPr>
          <m:t>s</m:t>
        </m:r>
      </m:oMath>
      <w:r w:rsidRPr="0011236E">
        <w:rPr>
          <w:rFonts w:eastAsiaTheme="minorEastAsia"/>
        </w:rPr>
        <w:t xml:space="preserve"> (</w:t>
      </w:r>
      <m:oMath>
        <m:r>
          <w:rPr>
            <w:rFonts w:ascii="Cambria Math" w:eastAsiaTheme="minorEastAsia" w:hAnsi="Cambria Math"/>
          </w:rPr>
          <m:t>i=0,1,2,3</m:t>
        </m:r>
      </m:oMath>
      <w:r w:rsidRPr="0011236E">
        <w:rPr>
          <w:rFonts w:eastAsiaTheme="minorEastAsia"/>
        </w:rPr>
        <w:t xml:space="preserve">) in (91) </w:t>
      </w:r>
      <w:r w:rsidRPr="0011236E">
        <w:rPr>
          <w:rFonts w:eastAsiaTheme="minorEastAsia"/>
          <w:szCs w:val="24"/>
        </w:rPr>
        <w:t>are related to rainfall rate as in (92)</w:t>
      </w:r>
    </w:p>
    <w:p w14:paraId="2BAD983A" w14:textId="77777777" w:rsidR="00B5158C" w:rsidRPr="0011236E" w:rsidRDefault="00B5158C" w:rsidP="00B5158C">
      <w:pPr>
        <w:tabs>
          <w:tab w:val="center" w:pos="4820"/>
          <w:tab w:val="right" w:pos="9639"/>
        </w:tabs>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i/>
              </w:rPr>
            </m:ctrlPr>
          </m:sSubPr>
          <m:e>
            <m:r>
              <w:rPr>
                <w:rFonts w:ascii="Cambria Math" w:eastAsiaTheme="minorEastAsia" w:hAnsi="Cambria Math"/>
                <w:szCs w:val="24"/>
              </w:rPr>
              <m:t>u</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0</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i</m:t>
            </m:r>
          </m:sup>
        </m:sSubSup>
        <m:r>
          <m:rPr>
            <m:sty m:val="p"/>
          </m:rPr>
          <w:rPr>
            <w:rFonts w:ascii="Cambria Math" w:eastAsiaTheme="minorEastAsia" w:hAnsi="Cambria Math"/>
          </w:rPr>
          <m:t>ln⁡</m:t>
        </m:r>
        <m:r>
          <w:rPr>
            <w:rFonts w:ascii="Cambria Math" w:eastAsiaTheme="minorEastAsia" w:hAnsi="Cambria Math"/>
          </w:rPr>
          <m:t xml:space="preserve">(R)+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i</m:t>
            </m:r>
          </m:sup>
        </m:sSub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ln⁡</m:t>
                </m:r>
                <m:r>
                  <w:rPr>
                    <w:rFonts w:ascii="Cambria Math" w:eastAsiaTheme="minorEastAsia" w:hAnsi="Cambria Math"/>
                  </w:rPr>
                  <m:t>(R)</m:t>
                </m:r>
              </m:e>
            </m:d>
          </m:e>
          <m:sup>
            <m:r>
              <w:rPr>
                <w:rFonts w:ascii="Cambria Math" w:eastAsiaTheme="minorEastAsia" w:hAnsi="Cambria Math"/>
              </w:rPr>
              <m:t>2</m:t>
            </m:r>
          </m:sup>
        </m:sSup>
        <m:r>
          <w:rPr>
            <w:rFonts w:ascii="Cambria Math" w:eastAsiaTheme="minorEastAsia" w:hAnsi="Cambria Math"/>
          </w:rPr>
          <m:t>,               i=0, 1</m:t>
        </m:r>
      </m:oMath>
    </w:p>
    <w:p w14:paraId="3DB5AFE1" w14:textId="77777777" w:rsidR="00B5158C" w:rsidRPr="0011236E" w:rsidRDefault="00B5158C" w:rsidP="00B5158C">
      <w:pPr>
        <w:pStyle w:val="Equation"/>
        <w:rPr>
          <w:rFonts w:eastAsiaTheme="minorEastAsia"/>
          <w:i/>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szCs w:val="24"/>
              </w:rPr>
              <m:t>u</m:t>
            </m:r>
          </m:e>
          <m:sub>
            <m:r>
              <w:rPr>
                <w:rFonts w:ascii="Cambria Math" w:eastAsiaTheme="minorEastAsia" w:hAnsi="Cambria Math"/>
              </w:rPr>
              <m:t>i</m:t>
            </m:r>
          </m:sub>
        </m:sSub>
        <m:r>
          <m:rPr>
            <m:sty m:val="p"/>
          </m:rPr>
          <w:rPr>
            <w:rFonts w:ascii="Cambria Math" w:eastAsiaTheme="minorEastAsia" w:hAnsi="Cambria Math"/>
          </w:rPr>
          <m:t xml:space="preserve">= </m:t>
        </m:r>
        <m:sSubSup>
          <m:sSubSupPr>
            <m:ctrlPr>
              <w:rPr>
                <w:rFonts w:ascii="Cambria Math" w:eastAsiaTheme="minorEastAsia" w:hAnsi="Cambria Math"/>
              </w:rPr>
            </m:ctrlPr>
          </m:sSubSupPr>
          <m:e>
            <m:r>
              <w:rPr>
                <w:rFonts w:ascii="Cambria Math" w:eastAsiaTheme="minorEastAsia" w:hAnsi="Cambria Math"/>
              </w:rPr>
              <m:t>a</m:t>
            </m:r>
          </m:e>
          <m:sub>
            <m:r>
              <m:rPr>
                <m:sty m:val="p"/>
              </m:rPr>
              <w:rPr>
                <w:rFonts w:ascii="Cambria Math" w:eastAsiaTheme="minorEastAsia" w:hAnsi="Cambria Math"/>
              </w:rPr>
              <m:t>0</m:t>
            </m:r>
          </m:sub>
          <m:sup>
            <m:r>
              <w:rPr>
                <w:rFonts w:ascii="Cambria Math" w:eastAsiaTheme="minorEastAsia" w:hAnsi="Cambria Math"/>
              </w:rPr>
              <m:t>i</m:t>
            </m:r>
          </m:sup>
        </m:sSubSup>
        <m:r>
          <m:rPr>
            <m:sty m:val="p"/>
          </m:rPr>
          <w:rPr>
            <w:rFonts w:ascii="Cambria Math" w:eastAsiaTheme="minorEastAsia" w:hAnsi="Cambria Math"/>
          </w:rPr>
          <m:t xml:space="preserve">+ </m:t>
        </m:r>
        <m:sSubSup>
          <m:sSubSupPr>
            <m:ctrlPr>
              <w:rPr>
                <w:rFonts w:ascii="Cambria Math" w:eastAsiaTheme="minorEastAsia" w:hAnsi="Cambria Math"/>
              </w:rPr>
            </m:ctrlPr>
          </m:sSubSupPr>
          <m:e>
            <m:r>
              <w:rPr>
                <w:rFonts w:ascii="Cambria Math" w:eastAsiaTheme="minorEastAsia" w:hAnsi="Cambria Math"/>
              </w:rPr>
              <m:t>a</m:t>
            </m:r>
          </m:e>
          <m:sub>
            <m:r>
              <m:rPr>
                <m:sty m:val="p"/>
              </m:rPr>
              <w:rPr>
                <w:rFonts w:ascii="Cambria Math" w:eastAsiaTheme="minorEastAsia" w:hAnsi="Cambria Math"/>
              </w:rPr>
              <m:t>1</m:t>
            </m:r>
          </m:sub>
          <m:sup>
            <m:r>
              <w:rPr>
                <w:rFonts w:ascii="Cambria Math" w:eastAsiaTheme="minorEastAsia" w:hAnsi="Cambria Math"/>
              </w:rPr>
              <m:t>i</m:t>
            </m:r>
          </m:sup>
        </m:sSubSup>
        <m:r>
          <m:rPr>
            <m:sty m:val="p"/>
          </m:rPr>
          <w:rPr>
            <w:rFonts w:ascii="Cambria Math" w:eastAsiaTheme="minorEastAsia" w:hAnsi="Cambria Math"/>
          </w:rPr>
          <m:t>ln⁡</m:t>
        </m:r>
        <m:r>
          <w:rPr>
            <w:rFonts w:ascii="Cambria Math" w:eastAsiaTheme="minorEastAsia" w:hAnsi="Cambria Math"/>
          </w:rPr>
          <m:t>(R)</m:t>
        </m:r>
        <m:r>
          <m:rPr>
            <m:sty m:val="p"/>
          </m:rPr>
          <w:rPr>
            <w:rFonts w:ascii="Cambria Math" w:eastAsiaTheme="minorEastAsia" w:hAnsi="Cambria Math"/>
          </w:rPr>
          <m:t xml:space="preserve">+ </m:t>
        </m:r>
        <m:sSubSup>
          <m:sSubSupPr>
            <m:ctrlPr>
              <w:rPr>
                <w:rFonts w:ascii="Cambria Math" w:eastAsiaTheme="minorEastAsia" w:hAnsi="Cambria Math"/>
              </w:rPr>
            </m:ctrlPr>
          </m:sSubSupPr>
          <m:e>
            <m:r>
              <w:rPr>
                <w:rFonts w:ascii="Cambria Math" w:eastAsiaTheme="minorEastAsia" w:hAnsi="Cambria Math"/>
              </w:rPr>
              <m:t>a</m:t>
            </m:r>
          </m:e>
          <m:sub>
            <m:r>
              <m:rPr>
                <m:sty m:val="p"/>
              </m:rPr>
              <w:rPr>
                <w:rFonts w:ascii="Cambria Math" w:eastAsiaTheme="minorEastAsia" w:hAnsi="Cambria Math"/>
              </w:rPr>
              <m:t>2</m:t>
            </m:r>
          </m:sub>
          <m:sup>
            <m:r>
              <w:rPr>
                <w:rFonts w:ascii="Cambria Math" w:eastAsiaTheme="minorEastAsia" w:hAnsi="Cambria Math"/>
              </w:rPr>
              <m:t>i</m:t>
            </m:r>
          </m:sup>
        </m:sSubSup>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ln⁡</m:t>
                </m:r>
                <m:r>
                  <w:rPr>
                    <w:rFonts w:ascii="Cambria Math" w:eastAsiaTheme="minorEastAsia" w:hAnsi="Cambria Math"/>
                  </w:rPr>
                  <m:t>(R)</m:t>
                </m:r>
              </m:e>
            </m:d>
          </m:e>
          <m:sup>
            <m:r>
              <m:rPr>
                <m:sty m:val="p"/>
              </m:rPr>
              <w:rPr>
                <w:rFonts w:ascii="Cambria Math" w:eastAsiaTheme="minorEastAsia" w:hAnsi="Cambria Math"/>
              </w:rPr>
              <m:t>2</m:t>
            </m:r>
          </m:sup>
        </m:sSup>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a</m:t>
            </m:r>
          </m:e>
          <m:sub>
            <m:r>
              <m:rPr>
                <m:sty m:val="p"/>
              </m:rPr>
              <w:rPr>
                <w:rFonts w:ascii="Cambria Math" w:eastAsiaTheme="minorEastAsia" w:hAnsi="Cambria Math"/>
              </w:rPr>
              <m:t>3</m:t>
            </m:r>
          </m:sub>
          <m:sup>
            <m:r>
              <w:rPr>
                <w:rFonts w:ascii="Cambria Math" w:eastAsiaTheme="minorEastAsia" w:hAnsi="Cambria Math"/>
              </w:rPr>
              <m:t>i</m:t>
            </m:r>
          </m:sup>
        </m:sSubSup>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ln⁡</m:t>
                </m:r>
                <m:r>
                  <w:rPr>
                    <w:rFonts w:ascii="Cambria Math" w:eastAsiaTheme="minorEastAsia" w:hAnsi="Cambria Math"/>
                  </w:rPr>
                  <m:t>(R)</m:t>
                </m:r>
              </m:e>
            </m:d>
          </m:e>
          <m:sup>
            <m:r>
              <m:rPr>
                <m:sty m:val="p"/>
              </m:rPr>
              <w:rPr>
                <w:rFonts w:ascii="Cambria Math" w:eastAsiaTheme="minorEastAsia" w:hAnsi="Cambria Math"/>
              </w:rPr>
              <m:t>3</m:t>
            </m:r>
          </m:sup>
        </m:sSup>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=2, 3</m:t>
        </m:r>
      </m:oMath>
      <w:r w:rsidRPr="0011236E">
        <w:rPr>
          <w:rFonts w:eastAsiaTheme="minorEastAsia"/>
        </w:rPr>
        <w:tab/>
        <w:t>(92)</w:t>
      </w:r>
      <w:r w:rsidRPr="0011236E" w:rsidDel="00675075">
        <w:rPr>
          <w:rFonts w:eastAsiaTheme="minorEastAsia"/>
        </w:rPr>
        <w:t xml:space="preserve"> </w:t>
      </w:r>
    </w:p>
    <w:p w14:paraId="7E291729" w14:textId="77777777" w:rsidR="00B5158C" w:rsidRPr="0011236E" w:rsidRDefault="00B5158C" w:rsidP="00B5158C">
      <w:pPr>
        <w:rPr>
          <w:rFonts w:eastAsiaTheme="minorEastAsia"/>
          <w:szCs w:val="24"/>
        </w:rPr>
      </w:pPr>
      <w:r w:rsidRPr="0011236E">
        <w:rPr>
          <w:rFonts w:eastAsiaTheme="minorEastAsia"/>
          <w:szCs w:val="24"/>
        </w:rPr>
        <w:t xml:space="preserve">Furthermore, the dependence of each of the coefficients </w:t>
      </w:r>
      <m:oMath>
        <m:sSubSup>
          <m:sSubSupPr>
            <m:ctrlPr>
              <w:rPr>
                <w:rFonts w:ascii="Cambria Math" w:eastAsiaTheme="minorEastAsia" w:hAnsi="Cambria Math"/>
                <w:i/>
                <w:szCs w:val="24"/>
              </w:rPr>
            </m:ctrlPr>
          </m:sSubSupPr>
          <m:e>
            <m:r>
              <w:rPr>
                <w:rFonts w:ascii="Cambria Math" w:eastAsiaTheme="minorEastAsia" w:hAnsi="Cambria Math"/>
                <w:szCs w:val="24"/>
              </w:rPr>
              <m:t>a</m:t>
            </m:r>
          </m:e>
          <m:sub>
            <m:r>
              <w:rPr>
                <w:rFonts w:ascii="Cambria Math" w:eastAsiaTheme="minorEastAsia" w:hAnsi="Cambria Math"/>
                <w:szCs w:val="24"/>
              </w:rPr>
              <m:t>n</m:t>
            </m:r>
          </m:sub>
          <m:sup>
            <m:r>
              <w:rPr>
                <w:rFonts w:ascii="Cambria Math" w:eastAsiaTheme="minorEastAsia" w:hAnsi="Cambria Math"/>
                <w:szCs w:val="24"/>
              </w:rPr>
              <m:t>i</m:t>
            </m:r>
          </m:sup>
        </m:sSubSup>
        <m:r>
          <w:rPr>
            <w:rFonts w:ascii="Cambria Math" w:eastAsiaTheme="minorEastAsia" w:hAnsi="Cambria Math" w:hint="eastAsia"/>
            <w:szCs w:val="24"/>
          </w:rPr>
          <m:t>'</m:t>
        </m:r>
        <m:r>
          <w:rPr>
            <w:rFonts w:ascii="Cambria Math" w:eastAsiaTheme="minorEastAsia" w:hAnsi="Cambria Math"/>
            <w:szCs w:val="24"/>
          </w:rPr>
          <m:t xml:space="preserve">s </m:t>
        </m:r>
      </m:oMath>
      <w:r w:rsidRPr="0011236E">
        <w:rPr>
          <w:rFonts w:eastAsiaTheme="minorEastAsia"/>
          <w:szCs w:val="24"/>
        </w:rPr>
        <w:t xml:space="preserve">of (92) on the frequency </w:t>
      </w:r>
      <m:oMath>
        <m:r>
          <w:rPr>
            <w:rFonts w:ascii="Cambria Math" w:eastAsiaTheme="minorEastAsia" w:hAnsi="Cambria Math"/>
            <w:szCs w:val="24"/>
          </w:rPr>
          <m:t xml:space="preserve">f </m:t>
        </m:r>
      </m:oMath>
      <w:r w:rsidRPr="0011236E">
        <w:rPr>
          <w:rFonts w:eastAsiaTheme="minorEastAsia"/>
          <w:szCs w:val="24"/>
        </w:rPr>
        <w:t>can be captured into an algebraic polynomial of sixth order.</w:t>
      </w:r>
    </w:p>
    <w:p w14:paraId="096A8A97"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Sup>
          <m:sSubSupPr>
            <m:ctrlPr>
              <w:rPr>
                <w:rFonts w:ascii="Cambria Math" w:eastAsiaTheme="minorEastAsia" w:hAnsi="Cambria Math"/>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i</m:t>
            </m:r>
          </m:sup>
        </m:sSubSup>
        <m:r>
          <m:rPr>
            <m:sty m:val="p"/>
          </m:rPr>
          <w:rPr>
            <w:rFonts w:ascii="Cambria Math" w:eastAsiaTheme="minorEastAsia" w:hAnsi="Cambria Math"/>
          </w:rPr>
          <m:t xml:space="preserve">= </m:t>
        </m:r>
        <m:nary>
          <m:naryPr>
            <m:chr m:val="∑"/>
            <m:limLoc m:val="undOvr"/>
            <m:ctrlPr>
              <w:rPr>
                <w:rFonts w:ascii="Cambria Math" w:eastAsiaTheme="minorEastAsia" w:hAnsi="Cambria Math"/>
                <w:szCs w:val="24"/>
              </w:rPr>
            </m:ctrlPr>
          </m:naryPr>
          <m:sub>
            <m:r>
              <w:rPr>
                <w:rFonts w:ascii="Cambria Math" w:eastAsiaTheme="minorEastAsia" w:hAnsi="Cambria Math"/>
                <w:szCs w:val="24"/>
              </w:rPr>
              <m:t>m</m:t>
            </m:r>
            <m:r>
              <m:rPr>
                <m:sty m:val="p"/>
              </m:rPr>
              <w:rPr>
                <w:rFonts w:ascii="Cambria Math" w:eastAsiaTheme="minorEastAsia" w:hAnsi="Cambria Math"/>
                <w:szCs w:val="24"/>
              </w:rPr>
              <m:t>=0</m:t>
            </m:r>
          </m:sub>
          <m:sup>
            <m:r>
              <m:rPr>
                <m:sty m:val="p"/>
              </m:rPr>
              <w:rPr>
                <w:rFonts w:ascii="Cambria Math" w:eastAsiaTheme="minorEastAsia" w:hAnsi="Cambria Math"/>
                <w:szCs w:val="24"/>
              </w:rPr>
              <m:t>7</m:t>
            </m:r>
          </m:sup>
          <m:e>
            <m:sSubSup>
              <m:sSubSupPr>
                <m:ctrlPr>
                  <w:rPr>
                    <w:rFonts w:ascii="Cambria Math" w:eastAsiaTheme="minorEastAsia" w:hAnsi="Cambria Math"/>
                    <w:szCs w:val="24"/>
                  </w:rPr>
                </m:ctrlPr>
              </m:sSubSupPr>
              <m:e>
                <m:r>
                  <w:rPr>
                    <w:rFonts w:ascii="Cambria Math" w:eastAsiaTheme="minorEastAsia" w:hAnsi="Cambria Math"/>
                    <w:szCs w:val="24"/>
                  </w:rPr>
                  <m:t>b</m:t>
                </m:r>
              </m:e>
              <m:sub>
                <m:r>
                  <w:rPr>
                    <w:rFonts w:ascii="Cambria Math" w:eastAsiaTheme="minorEastAsia" w:hAnsi="Cambria Math"/>
                    <w:szCs w:val="24"/>
                  </w:rPr>
                  <m:t>n</m:t>
                </m:r>
                <m:r>
                  <m:rPr>
                    <m:sty m:val="p"/>
                  </m:rPr>
                  <w:rPr>
                    <w:rFonts w:ascii="Cambria Math" w:eastAsiaTheme="minorEastAsia" w:hAnsi="Cambria Math"/>
                    <w:szCs w:val="24"/>
                  </w:rPr>
                  <m:t>,</m:t>
                </m:r>
                <m:r>
                  <w:rPr>
                    <w:rFonts w:ascii="Cambria Math" w:eastAsiaTheme="minorEastAsia" w:hAnsi="Cambria Math"/>
                    <w:szCs w:val="24"/>
                  </w:rPr>
                  <m:t>m</m:t>
                </m:r>
              </m:sub>
              <m:sup>
                <m:r>
                  <w:rPr>
                    <w:rFonts w:ascii="Cambria Math" w:eastAsiaTheme="minorEastAsia" w:hAnsi="Cambria Math"/>
                    <w:szCs w:val="24"/>
                  </w:rPr>
                  <m:t>i</m:t>
                </m:r>
              </m:sup>
            </m:sSubSup>
            <m:sSup>
              <m:sSupPr>
                <m:ctrlPr>
                  <w:rPr>
                    <w:rFonts w:ascii="Cambria Math" w:eastAsiaTheme="minorEastAsia" w:hAnsi="Cambria Math"/>
                    <w:szCs w:val="24"/>
                  </w:rPr>
                </m:ctrlPr>
              </m:sSupPr>
              <m:e>
                <m:r>
                  <w:rPr>
                    <w:rFonts w:ascii="Cambria Math" w:eastAsiaTheme="minorEastAsia" w:hAnsi="Cambria Math"/>
                    <w:szCs w:val="24"/>
                  </w:rPr>
                  <m:t>f</m:t>
                </m:r>
              </m:e>
              <m:sup>
                <m:r>
                  <w:rPr>
                    <w:rFonts w:ascii="Cambria Math" w:eastAsiaTheme="minorEastAsia" w:hAnsi="Cambria Math"/>
                    <w:szCs w:val="24"/>
                  </w:rPr>
                  <m:t>m</m:t>
                </m:r>
              </m:sup>
            </m:sSup>
          </m:e>
        </m:nary>
        <m:r>
          <m:rPr>
            <m:sty m:val="p"/>
          </m:rPr>
          <w:rPr>
            <w:rFonts w:ascii="Cambria Math" w:eastAsiaTheme="minorEastAsia" w:hAnsi="Cambria Math"/>
          </w:rPr>
          <m:t xml:space="preserve"> ,    </m:t>
        </m:r>
        <m:r>
          <w:rPr>
            <w:rFonts w:ascii="Cambria Math" w:eastAsiaTheme="minorEastAsia" w:hAnsi="Cambria Math"/>
          </w:rPr>
          <m:t>i</m:t>
        </m:r>
        <m:r>
          <m:rPr>
            <m:sty m:val="p"/>
          </m:rPr>
          <w:rPr>
            <w:rFonts w:ascii="Cambria Math" w:eastAsiaTheme="minorEastAsia" w:hAnsi="Cambria Math"/>
          </w:rPr>
          <m:t xml:space="preserve">=0,1,2,3 </m:t>
        </m:r>
        <m:r>
          <w:rPr>
            <w:rFonts w:ascii="Cambria Math" w:eastAsiaTheme="minorEastAsia" w:hAnsi="Cambria Math"/>
          </w:rPr>
          <m:t>&amp;  n</m:t>
        </m:r>
        <m:r>
          <m:rPr>
            <m:sty m:val="p"/>
          </m:rPr>
          <w:rPr>
            <w:rFonts w:ascii="Cambria Math" w:eastAsiaTheme="minorEastAsia" w:hAnsi="Cambria Math"/>
          </w:rPr>
          <m:t>=0,1, 2,3</m:t>
        </m:r>
      </m:oMath>
      <w:r w:rsidRPr="0011236E">
        <w:rPr>
          <w:rFonts w:eastAsiaTheme="minorEastAsia"/>
        </w:rPr>
        <w:tab/>
        <w:t>(93)</w:t>
      </w:r>
    </w:p>
    <w:p w14:paraId="57537EB9" w14:textId="77777777" w:rsidR="00B5158C" w:rsidRPr="0011236E" w:rsidRDefault="00B5158C" w:rsidP="00B5158C">
      <w:pPr>
        <w:rPr>
          <w:rFonts w:eastAsiaTheme="minorEastAsia"/>
          <w:szCs w:val="24"/>
        </w:rPr>
      </w:pPr>
      <w:r w:rsidRPr="0011236E">
        <w:rPr>
          <w:rFonts w:eastAsiaTheme="minorEastAsia"/>
          <w:szCs w:val="24"/>
        </w:rPr>
        <w:t xml:space="preserve">Moreover, each of the coefficients </w:t>
      </w:r>
      <m:oMath>
        <m:sSubSup>
          <m:sSubSupPr>
            <m:ctrlPr>
              <w:rPr>
                <w:rFonts w:ascii="Cambria Math" w:eastAsiaTheme="minorEastAsia" w:hAnsi="Cambria Math"/>
                <w:i/>
                <w:szCs w:val="24"/>
              </w:rPr>
            </m:ctrlPr>
          </m:sSubSupPr>
          <m:e>
            <m:r>
              <w:rPr>
                <w:rFonts w:ascii="Cambria Math" w:eastAsiaTheme="minorEastAsia" w:hAnsi="Cambria Math"/>
                <w:szCs w:val="24"/>
              </w:rPr>
              <m:t>b</m:t>
            </m:r>
          </m:e>
          <m:sub>
            <m:r>
              <w:rPr>
                <w:rFonts w:ascii="Cambria Math" w:eastAsiaTheme="minorEastAsia" w:hAnsi="Cambria Math"/>
                <w:szCs w:val="24"/>
              </w:rPr>
              <m:t>n,m</m:t>
            </m:r>
          </m:sub>
          <m:sup>
            <m:r>
              <w:rPr>
                <w:rFonts w:ascii="Cambria Math" w:eastAsiaTheme="minorEastAsia" w:hAnsi="Cambria Math"/>
                <w:szCs w:val="24"/>
              </w:rPr>
              <m:t>i</m:t>
            </m:r>
          </m:sup>
        </m:sSubSup>
        <m:r>
          <w:rPr>
            <w:rFonts w:ascii="Cambria Math" w:eastAsiaTheme="minorEastAsia" w:hAnsi="Cambria Math" w:hint="eastAsia"/>
            <w:szCs w:val="24"/>
          </w:rPr>
          <m:t>'</m:t>
        </m:r>
        <m:r>
          <w:rPr>
            <w:rFonts w:ascii="Cambria Math" w:eastAsiaTheme="minorEastAsia" w:hAnsi="Cambria Math"/>
            <w:szCs w:val="24"/>
          </w:rPr>
          <m:t>s</m:t>
        </m:r>
      </m:oMath>
      <w:r w:rsidRPr="0011236E">
        <w:rPr>
          <w:rFonts w:eastAsiaTheme="minorEastAsia"/>
          <w:szCs w:val="24"/>
        </w:rPr>
        <w:t xml:space="preserve"> of (93) is related to the temperature </w:t>
      </w:r>
      <m:oMath>
        <m:r>
          <w:rPr>
            <w:rFonts w:ascii="Cambria Math" w:eastAsiaTheme="minorEastAsia" w:hAnsi="Cambria Math"/>
            <w:szCs w:val="24"/>
          </w:rPr>
          <m:t>T</m:t>
        </m:r>
      </m:oMath>
      <w:r w:rsidRPr="0011236E">
        <w:rPr>
          <w:rFonts w:eastAsiaTheme="minorEastAsia"/>
          <w:szCs w:val="24"/>
        </w:rPr>
        <w:t xml:space="preserve"> as in (94).</w:t>
      </w:r>
    </w:p>
    <w:p w14:paraId="39315E11"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Sup>
          <m:sSubSupPr>
            <m:ctrlPr>
              <w:rPr>
                <w:rFonts w:ascii="Cambria Math" w:eastAsiaTheme="minorEastAsia" w:hAnsi="Cambria Math"/>
              </w:rPr>
            </m:ctrlPr>
          </m:sSubSupPr>
          <m:e>
            <m:r>
              <w:rPr>
                <w:rFonts w:ascii="Cambria Math" w:eastAsiaTheme="minorEastAsia" w:hAnsi="Cambria Math"/>
              </w:rPr>
              <m:t>b</m:t>
            </m:r>
          </m:e>
          <m:sub>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m</m:t>
            </m:r>
          </m:sub>
          <m:sup>
            <m:r>
              <w:rPr>
                <w:rFonts w:ascii="Cambria Math" w:eastAsiaTheme="minorEastAsia" w:hAnsi="Cambria Math"/>
              </w:rPr>
              <m:t>i</m:t>
            </m:r>
          </m:sup>
        </m:sSubSup>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i,n,m</m:t>
            </m:r>
          </m:sup>
        </m:sSubSup>
        <m:r>
          <m:rPr>
            <m:sty m:val="p"/>
          </m:rP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c</m:t>
            </m:r>
          </m:e>
          <m:sub>
            <m:r>
              <m:rPr>
                <m:sty m:val="p"/>
              </m:rPr>
              <w:rPr>
                <w:rFonts w:ascii="Cambria Math" w:eastAsiaTheme="minorEastAsia" w:hAnsi="Cambria Math"/>
              </w:rPr>
              <m:t>1</m:t>
            </m:r>
            <m:ctrlPr>
              <w:rPr>
                <w:rFonts w:ascii="Cambria Math" w:eastAsiaTheme="minorEastAsia" w:hAnsi="Cambria Math"/>
              </w:rPr>
            </m:ctrlPr>
          </m:sub>
          <m:sup>
            <m:r>
              <w:rPr>
                <w:rFonts w:ascii="Cambria Math" w:eastAsiaTheme="minorEastAsia" w:hAnsi="Cambria Math"/>
              </w:rPr>
              <m:t>i,n,m</m:t>
            </m:r>
          </m:sup>
        </m:sSubSup>
        <m:r>
          <w:rPr>
            <w:rFonts w:ascii="Cambria Math" w:eastAsiaTheme="minorEastAsia" w:hAnsi="Cambria Math"/>
          </w:rPr>
          <m:t>T</m:t>
        </m:r>
        <m:r>
          <m:rPr>
            <m:sty m:val="p"/>
          </m:rP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m:rPr>
                <m:sty m:val="p"/>
              </m:rPr>
              <w:rPr>
                <w:rFonts w:ascii="Cambria Math" w:eastAsiaTheme="minorEastAsia" w:hAnsi="Cambria Math"/>
              </w:rPr>
              <m:t>2</m:t>
            </m:r>
            <m:ctrlPr>
              <w:rPr>
                <w:rFonts w:ascii="Cambria Math" w:eastAsiaTheme="minorEastAsia" w:hAnsi="Cambria Math"/>
              </w:rPr>
            </m:ctrlPr>
          </m:sub>
          <m:sup>
            <m:r>
              <w:rPr>
                <w:rFonts w:ascii="Cambria Math" w:eastAsiaTheme="minorEastAsia" w:hAnsi="Cambria Math"/>
              </w:rPr>
              <m:t>i,n,m</m:t>
            </m:r>
          </m:sup>
        </m:sSubSup>
        <m:sSup>
          <m:sSupPr>
            <m:ctrlPr>
              <w:rPr>
                <w:rFonts w:ascii="Cambria Math" w:eastAsiaTheme="minorEastAsia" w:hAnsi="Cambria Math"/>
              </w:rPr>
            </m:ctrlPr>
          </m:sSupPr>
          <m:e>
            <m:r>
              <w:rPr>
                <w:rFonts w:ascii="Cambria Math" w:eastAsiaTheme="minorEastAsia" w:hAnsi="Cambria Math"/>
              </w:rPr>
              <m:t>T</m:t>
            </m:r>
          </m:e>
          <m:sup>
            <m:r>
              <m:rPr>
                <m:sty m:val="p"/>
              </m:rPr>
              <w:rPr>
                <w:rFonts w:ascii="Cambria Math" w:eastAsiaTheme="minorEastAsia" w:hAnsi="Cambria Math"/>
              </w:rPr>
              <m:t>2</m:t>
            </m:r>
          </m:sup>
        </m:sSup>
        <m:r>
          <m:rPr>
            <m:sty m:val="p"/>
          </m:rPr>
          <w:rPr>
            <w:rFonts w:ascii="Cambria Math" w:eastAsiaTheme="minorEastAsia" w:hAnsi="Cambria Math"/>
          </w:rPr>
          <m:t xml:space="preserve"> </m:t>
        </m:r>
      </m:oMath>
      <w:r w:rsidRPr="0011236E">
        <w:rPr>
          <w:rFonts w:eastAsiaTheme="minorEastAsia"/>
        </w:rPr>
        <w:tab/>
        <w:t>(94)</w:t>
      </w:r>
    </w:p>
    <w:p w14:paraId="35F28A5E" w14:textId="77777777" w:rsidR="00B5158C" w:rsidRPr="0011236E" w:rsidRDefault="00B5158C" w:rsidP="00B5158C">
      <w:pPr>
        <w:rPr>
          <w:rFonts w:eastAsiaTheme="minorEastAsia"/>
        </w:rPr>
      </w:pPr>
      <w:r w:rsidRPr="0011236E">
        <w:rPr>
          <w:rFonts w:eastAsiaTheme="minorEastAsia"/>
          <w:szCs w:val="24"/>
        </w:rPr>
        <w:t>Values of the coefficients</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0</m:t>
            </m:r>
          </m:sub>
        </m:sSub>
        <m:r>
          <w:rPr>
            <w:rFonts w:ascii="Cambria Math" w:eastAsiaTheme="minorEastAsia" w:hAnsi="Cambria Math" w:hint="eastAsia"/>
            <w:szCs w:val="24"/>
          </w:rPr>
          <m:t>'</m:t>
        </m:r>
        <m:r>
          <w:rPr>
            <w:rFonts w:ascii="Cambria Math" w:eastAsiaTheme="minorEastAsia" w:hAnsi="Cambria Math"/>
            <w:szCs w:val="24"/>
          </w:rPr>
          <m:t>s</m:t>
        </m:r>
      </m:oMath>
      <w:r w:rsidRPr="0011236E">
        <w:rPr>
          <w:rFonts w:eastAsiaTheme="minorEastAsia"/>
          <w:szCs w:val="24"/>
        </w:rPr>
        <w:t xml:space="preserve">, </w:t>
      </w:r>
      <m:oMath>
        <m:sSubSup>
          <m:sSubSupPr>
            <m:ctrlPr>
              <w:rPr>
                <w:rFonts w:ascii="Cambria Math" w:eastAsiaTheme="minorEastAsia" w:hAnsi="Cambria Math"/>
                <w:i/>
                <w:szCs w:val="24"/>
              </w:rPr>
            </m:ctrlPr>
          </m:sSubSupPr>
          <m:e>
            <m:r>
              <w:rPr>
                <w:rFonts w:ascii="Cambria Math" w:eastAsiaTheme="minorEastAsia" w:hAnsi="Cambria Math"/>
                <w:szCs w:val="24"/>
              </w:rPr>
              <m:t>c</m:t>
            </m:r>
          </m:e>
          <m:sub>
            <m:r>
              <w:rPr>
                <w:rFonts w:ascii="Cambria Math" w:eastAsiaTheme="minorEastAsia" w:hAnsi="Cambria Math"/>
                <w:szCs w:val="24"/>
              </w:rPr>
              <m:t>1</m:t>
            </m:r>
          </m:sub>
          <m:sup>
            <m:r>
              <w:rPr>
                <w:rFonts w:ascii="Cambria Math" w:eastAsiaTheme="minorEastAsia" w:hAnsi="Cambria Math" w:hint="eastAsia"/>
                <w:szCs w:val="24"/>
              </w:rPr>
              <m:t>'</m:t>
            </m:r>
          </m:sup>
        </m:sSubSup>
        <m:r>
          <w:rPr>
            <w:rFonts w:ascii="Cambria Math" w:eastAsiaTheme="minorEastAsia" w:hAnsi="Cambria Math"/>
            <w:szCs w:val="24"/>
          </w:rPr>
          <m:t>s</m:t>
        </m:r>
      </m:oMath>
      <w:r w:rsidRPr="0011236E">
        <w:rPr>
          <w:rFonts w:eastAsiaTheme="minorEastAsia"/>
          <w:szCs w:val="24"/>
        </w:rPr>
        <w:t xml:space="preserve">and </w:t>
      </w:r>
      <m:oMath>
        <m:sSubSup>
          <m:sSubSupPr>
            <m:ctrlPr>
              <w:rPr>
                <w:rFonts w:ascii="Cambria Math" w:eastAsiaTheme="minorEastAsia" w:hAnsi="Cambria Math"/>
                <w:i/>
                <w:szCs w:val="24"/>
              </w:rPr>
            </m:ctrlPr>
          </m:sSubSupPr>
          <m:e>
            <m:r>
              <w:rPr>
                <w:rFonts w:ascii="Cambria Math" w:eastAsiaTheme="minorEastAsia" w:hAnsi="Cambria Math"/>
                <w:szCs w:val="24"/>
              </w:rPr>
              <m:t>c</m:t>
            </m:r>
          </m:e>
          <m:sub>
            <m:r>
              <w:rPr>
                <w:rFonts w:ascii="Cambria Math" w:eastAsiaTheme="minorEastAsia" w:hAnsi="Cambria Math"/>
                <w:szCs w:val="24"/>
              </w:rPr>
              <m:t>2</m:t>
            </m:r>
          </m:sub>
          <m:sup>
            <m:r>
              <w:rPr>
                <w:rFonts w:ascii="Cambria Math" w:eastAsiaTheme="minorEastAsia" w:hAnsi="Cambria Math" w:hint="eastAsia"/>
                <w:szCs w:val="24"/>
              </w:rPr>
              <m:t>'</m:t>
            </m:r>
          </m:sup>
        </m:sSubSup>
        <m:r>
          <w:rPr>
            <w:rFonts w:ascii="Cambria Math" w:eastAsiaTheme="minorEastAsia" w:hAnsi="Cambria Math"/>
            <w:szCs w:val="24"/>
          </w:rPr>
          <m:t>s</m:t>
        </m:r>
      </m:oMath>
      <w:r w:rsidRPr="0011236E">
        <w:rPr>
          <w:rFonts w:eastAsiaTheme="minorEastAsia"/>
          <w:szCs w:val="24"/>
        </w:rPr>
        <w:t xml:space="preserve"> are provided in Tables 8 – 21 of section 5.3.8.</w:t>
      </w:r>
    </w:p>
    <w:p w14:paraId="34B309F9" w14:textId="77777777" w:rsidR="00B5158C" w:rsidRPr="0011236E" w:rsidRDefault="00B5158C" w:rsidP="00B5158C">
      <w:pPr>
        <w:pStyle w:val="Heading3"/>
      </w:pPr>
      <w:r w:rsidRPr="0011236E">
        <w:t>5.3.3</w:t>
      </w:r>
      <w:r w:rsidRPr="0011236E">
        <w:tab/>
        <w:t>Step 3: Constructing hydrometeor scatter geometry</w:t>
      </w:r>
    </w:p>
    <w:p w14:paraId="5392566B" w14:textId="77777777" w:rsidR="00B5158C" w:rsidRPr="0011236E" w:rsidRDefault="00B5158C" w:rsidP="00B5158C">
      <w:pPr>
        <w:spacing w:after="240"/>
      </w:pPr>
      <w:r w:rsidRPr="0011236E">
        <w:t>The hydrometeor scatter geometry is constructed (using flat-Earth approximation) by constructing a rain cell with its vertical axis intersecting the main beam axis of Station 1 at point 0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oMath>
      <w:r w:rsidRPr="0011236E">
        <w:t>) as shown in Figure 10.</w:t>
      </w:r>
    </w:p>
    <w:p w14:paraId="300A3338"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e>
        </m:func>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oMath>
    </w:p>
    <w:p w14:paraId="125BB7D9"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e>
        </m:func>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oMath>
    </w:p>
    <w:p w14:paraId="63A8C4C4"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e>
        </m:func>
      </m:oMath>
      <w:r w:rsidRPr="0011236E">
        <w:tab/>
        <w:t>(95)</w:t>
      </w:r>
    </w:p>
    <w:p w14:paraId="5C91713D" w14:textId="77777777" w:rsidR="00B5158C" w:rsidRPr="0011236E" w:rsidRDefault="00B5158C" w:rsidP="00B5158C">
      <w:r w:rsidRPr="0011236E">
        <w:t xml:space="preserve">The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11236E">
        <w:t>in (95) can be obtained from (80). In constructing the hydrometeor scatter geometry, the centre of the rain cell may be varied depending on the scenarios that minimize values of transmission losses, and hence maximize the interfering scattered power. A poi</w:t>
      </w:r>
      <w:proofErr w:type="spellStart"/>
      <w:r w:rsidRPr="0011236E">
        <w:t>nt</w:t>
      </w:r>
      <w:proofErr w:type="spellEnd"/>
      <w:r w:rsidRPr="0011236E">
        <w:t xml:space="preserve"> A (</w:t>
      </w:r>
      <w:r w:rsidRPr="0011236E">
        <w:rPr>
          <w:i/>
        </w:rPr>
        <w:t>x</w:t>
      </w:r>
      <w:r w:rsidRPr="0011236E">
        <w:rPr>
          <w:iCs/>
        </w:rPr>
        <w:t xml:space="preserve">, </w:t>
      </w:r>
      <w:r w:rsidRPr="0011236E">
        <w:rPr>
          <w:i/>
        </w:rPr>
        <w:t>y</w:t>
      </w:r>
      <w:r w:rsidRPr="0011236E">
        <w:rPr>
          <w:iCs/>
        </w:rPr>
        <w:t xml:space="preserve">, </w:t>
      </w:r>
      <w:r w:rsidRPr="0011236E">
        <w:rPr>
          <w:i/>
        </w:rPr>
        <w:t>h</w:t>
      </w:r>
      <w:r w:rsidRPr="0011236E">
        <w:t xml:space="preserve">) within the cell represents an arbitrary integration element and a point B is the projection of the point A on the ground plane (see Figure 6). </w:t>
      </w:r>
    </w:p>
    <w:p w14:paraId="52B2096D" w14:textId="77777777" w:rsidR="00B5158C" w:rsidRPr="0011236E" w:rsidRDefault="00B5158C" w:rsidP="00B5158C">
      <w:pPr>
        <w:pStyle w:val="FigureNo"/>
      </w:pPr>
      <w:r w:rsidRPr="0011236E">
        <w:lastRenderedPageBreak/>
        <w:t>FIGURE 6</w:t>
      </w:r>
    </w:p>
    <w:p w14:paraId="13207364" w14:textId="77777777" w:rsidR="00B5158C" w:rsidRPr="0011236E" w:rsidRDefault="00B5158C" w:rsidP="00B5158C">
      <w:pPr>
        <w:pStyle w:val="Figuretitle"/>
      </w:pPr>
      <w:r w:rsidRPr="0011236E">
        <w:t>Hydrometeor scatter geometry</w:t>
      </w:r>
    </w:p>
    <w:p w14:paraId="5EF7802B" w14:textId="77777777" w:rsidR="00B5158C" w:rsidRPr="0011236E" w:rsidRDefault="00B5158C" w:rsidP="00B5158C">
      <w:pPr>
        <w:pStyle w:val="Figure"/>
        <w:rPr>
          <w:noProof w:val="0"/>
        </w:rPr>
      </w:pPr>
      <w:r w:rsidRPr="0011236E">
        <w:drawing>
          <wp:inline distT="0" distB="0" distL="0" distR="0" wp14:anchorId="7EB4C6C9" wp14:editId="783B049A">
            <wp:extent cx="4527246" cy="3191029"/>
            <wp:effectExtent l="19050" t="0" r="6654"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cstate="print"/>
                    <a:srcRect/>
                    <a:stretch>
                      <a:fillRect/>
                    </a:stretch>
                  </pic:blipFill>
                  <pic:spPr bwMode="auto">
                    <a:xfrm>
                      <a:off x="0" y="0"/>
                      <a:ext cx="4526825" cy="3190732"/>
                    </a:xfrm>
                    <a:prstGeom prst="rect">
                      <a:avLst/>
                    </a:prstGeom>
                    <a:noFill/>
                    <a:ln w="9525">
                      <a:noFill/>
                      <a:miter lim="800000"/>
                      <a:headEnd/>
                      <a:tailEnd/>
                    </a:ln>
                  </pic:spPr>
                </pic:pic>
              </a:graphicData>
            </a:graphic>
          </wp:inline>
        </w:drawing>
      </w:r>
    </w:p>
    <w:p w14:paraId="57FCDE57" w14:textId="77777777" w:rsidR="00B5158C" w:rsidRPr="0011236E" w:rsidRDefault="00B5158C" w:rsidP="00B5158C">
      <w:r w:rsidRPr="0011236E">
        <w:rPr>
          <w:iCs/>
        </w:rPr>
        <w:t>To facilitate carrying out the integration of the scatter transfer function (74), the Cartesian coordinate of the integration element A (</w:t>
      </w:r>
      <m:oMath>
        <m:r>
          <w:rPr>
            <w:rFonts w:ascii="Cambria Math" w:hAnsi="Cambria Math"/>
          </w:rPr>
          <m:t>x, y, h</m:t>
        </m:r>
      </m:oMath>
      <w:r w:rsidRPr="0011236E">
        <w:t>) is converted into a cylindrical coordinate (</w:t>
      </w:r>
      <m:oMath>
        <m:r>
          <w:rPr>
            <w:rFonts w:ascii="Cambria Math" w:hAnsi="Cambria Math"/>
          </w:rPr>
          <m:t>ρ, φ, z</m:t>
        </m:r>
      </m:oMath>
      <w:r w:rsidRPr="0011236E">
        <w:t>).</w:t>
      </w:r>
    </w:p>
    <w:p w14:paraId="1AEA9EF4" w14:textId="77777777" w:rsidR="00B5158C" w:rsidRPr="0011236E" w:rsidRDefault="00B5158C" w:rsidP="00B5158C">
      <w:pPr>
        <w:pStyle w:val="Equation"/>
      </w:pPr>
      <w:r w:rsidRPr="0011236E">
        <w:tab/>
      </w:r>
      <w:r w:rsidRPr="0011236E">
        <w:tab/>
      </w:r>
      <m:oMath>
        <m:r>
          <w:rPr>
            <w:rFonts w:ascii="Cambria Math" w:hAnsi="Cambria Math"/>
          </w:rPr>
          <m:t>x</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oMath>
    </w:p>
    <w:p w14:paraId="35E0A6F8" w14:textId="77777777" w:rsidR="00B5158C" w:rsidRPr="0011236E" w:rsidRDefault="00B5158C" w:rsidP="00B5158C">
      <w:pPr>
        <w:pStyle w:val="Equation"/>
      </w:pPr>
      <w:r w:rsidRPr="0011236E">
        <w:tab/>
      </w:r>
      <w:r w:rsidRPr="0011236E">
        <w:tab/>
      </w:r>
      <m:oMath>
        <m:r>
          <w:rPr>
            <w:rFonts w:ascii="Cambria Math" w:hAnsi="Cambria Math"/>
          </w:rPr>
          <m:t>y</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oMath>
    </w:p>
    <w:p w14:paraId="06725801" w14:textId="77777777" w:rsidR="00B5158C" w:rsidRPr="0011236E" w:rsidRDefault="00B5158C" w:rsidP="00B5158C">
      <w:pPr>
        <w:pStyle w:val="Equation"/>
      </w:pPr>
      <w:r w:rsidRPr="0011236E">
        <w:tab/>
      </w:r>
      <w:r w:rsidRPr="0011236E">
        <w:tab/>
      </w:r>
      <m:oMath>
        <m:r>
          <w:rPr>
            <w:rFonts w:ascii="Cambria Math" w:hAnsi="Cambria Math"/>
          </w:rPr>
          <m:t xml:space="preserve">h=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oMath>
    </w:p>
    <w:p w14:paraId="6BA6E505" w14:textId="77777777" w:rsidR="00B5158C" w:rsidRPr="0011236E" w:rsidRDefault="00B5158C" w:rsidP="00B5158C">
      <w:pPr>
        <w:pStyle w:val="Equation"/>
        <w:spacing w:after="240"/>
      </w:pPr>
      <w:r w:rsidRPr="0011236E">
        <w:tab/>
      </w:r>
      <w:r w:rsidRPr="0011236E">
        <w:tab/>
      </w:r>
      <m:oMath>
        <m:r>
          <w:rPr>
            <w:rFonts w:ascii="Cambria Math" w:hAnsi="Cambria Math"/>
          </w:rPr>
          <m:t>dV</m:t>
        </m:r>
        <m:r>
          <m:rPr>
            <m:sty m:val="p"/>
          </m:rPr>
          <w:rPr>
            <w:rFonts w:ascii="Cambria Math" w:hAnsi="Cambria Math"/>
          </w:rPr>
          <m:t>=</m:t>
        </m:r>
        <m:r>
          <w:rPr>
            <w:rFonts w:ascii="Cambria Math" w:hAnsi="Cambria Math"/>
          </w:rPr>
          <m:t>ρ</m:t>
        </m:r>
        <m:r>
          <m:rPr>
            <m:sty m:val="p"/>
          </m:rPr>
          <w:rPr>
            <w:rFonts w:ascii="Cambria Math" w:hAnsi="Cambria Math"/>
          </w:rPr>
          <m:t xml:space="preserve"> </m:t>
        </m:r>
        <m:r>
          <w:rPr>
            <w:rFonts w:ascii="Cambria Math" w:hAnsi="Cambria Math"/>
          </w:rPr>
          <m:t>dρdφdz</m:t>
        </m:r>
      </m:oMath>
      <w:r w:rsidRPr="0011236E">
        <w:tab/>
        <w:t>(96)</w:t>
      </w:r>
    </w:p>
    <w:p w14:paraId="7CACD5AB" w14:textId="77777777" w:rsidR="00B5158C" w:rsidRPr="0011236E" w:rsidRDefault="00B5158C" w:rsidP="00B5158C">
      <w:pPr>
        <w:pStyle w:val="Equation"/>
        <w:spacing w:after="240"/>
      </w:pPr>
      <w:r w:rsidRPr="0011236E">
        <w:t>The centre of the cylindrical coordinate is the point 0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Pr="0011236E">
        <w:t xml:space="preserve"> where the rain cell vertical axis intersects with Station 1 boresight axis. Within the cylindrical coordinates, the distances </w:t>
      </w:r>
      <m:oMath>
        <m:sSub>
          <m:sSubPr>
            <m:ctrlPr>
              <w:rPr>
                <w:rFonts w:ascii="Cambria Math" w:hAnsi="Cambria Math"/>
                <w:i/>
              </w:rPr>
            </m:ctrlPr>
          </m:sSubPr>
          <m:e>
            <m:r>
              <w:rPr>
                <w:rFonts w:ascii="Cambria Math" w:hAnsi="Cambria Math"/>
              </w:rPr>
              <m:t>r</m:t>
            </m:r>
          </m:e>
          <m:sub>
            <m:r>
              <w:rPr>
                <w:rFonts w:ascii="Cambria Math" w:hAnsi="Cambria Math"/>
              </w:rPr>
              <m:t>A1,2</m:t>
            </m:r>
          </m:sub>
        </m:sSub>
      </m:oMath>
      <w:r w:rsidRPr="0011236E">
        <w:t xml:space="preserve"> from Station 1 and Station 2 to the integration element at </w:t>
      </w:r>
      <m:oMath>
        <m:r>
          <w:rPr>
            <w:rFonts w:ascii="Cambria Math" w:hAnsi="Cambria Math"/>
          </w:rPr>
          <m:t>A</m:t>
        </m:r>
      </m:oMath>
      <w:r w:rsidRPr="0011236E">
        <w:t xml:space="preserve"> (</w:t>
      </w:r>
      <m:oMath>
        <m:r>
          <w:rPr>
            <w:rFonts w:ascii="Cambria Math" w:hAnsi="Cambria Math"/>
          </w:rPr>
          <m:t>ρ, φ, z)</m:t>
        </m:r>
      </m:oMath>
      <w:r w:rsidRPr="0011236E">
        <w:t xml:space="preserve"> can be expressed as follows </w:t>
      </w:r>
    </w:p>
    <w:p w14:paraId="0D8DEDD8"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r</m:t>
            </m:r>
          </m:e>
          <m:sub>
            <m:r>
              <w:rPr>
                <w:rFonts w:ascii="Cambria Math" w:hAnsi="Cambria Math"/>
              </w:rPr>
              <m:t>A1</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sSub>
          <m:sSubPr>
            <m:ctrlPr>
              <w:rPr>
                <w:rFonts w:ascii="Cambria Math" w:hAnsi="Cambria Math"/>
                <w:i/>
              </w:rPr>
            </m:ctrlPr>
          </m:sSubPr>
          <m:e>
            <m:r>
              <w:rPr>
                <w:rFonts w:ascii="Cambria Math" w:hAnsi="Cambria Math"/>
              </w:rPr>
              <m:t>D</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A1</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m:t>
                </m:r>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-φ</m:t>
                        </m:r>
                      </m:e>
                    </m:d>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e>
                </m:func>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e>
                </m:d>
              </m:e>
              <m:sup>
                <m:r>
                  <w:rPr>
                    <w:rFonts w:ascii="Cambria Math" w:hAnsi="Cambria Math"/>
                  </w:rPr>
                  <m:t>2</m:t>
                </m:r>
              </m:sup>
            </m:sSup>
            <m:r>
              <w:rPr>
                <w:rFonts w:ascii="Cambria Math" w:hAnsi="Cambria Math"/>
              </w:rPr>
              <m:t xml:space="preserve"> </m:t>
            </m:r>
          </m:e>
        </m:rad>
      </m:oMath>
    </w:p>
    <w:p w14:paraId="18EA4087" w14:textId="77777777" w:rsidR="00B5158C" w:rsidRPr="0011236E" w:rsidRDefault="00B5158C" w:rsidP="00B5158C">
      <w:pPr>
        <w:pStyle w:val="Equation"/>
      </w:pPr>
      <w:r w:rsidRPr="0011236E">
        <w:tab/>
      </w:r>
      <w:r w:rsidRPr="0011236E">
        <w:tab/>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e>
        </m:rad>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e>
        </m:rad>
      </m:oMath>
    </w:p>
    <w:p w14:paraId="6DBA3256" w14:textId="77777777" w:rsidR="00B5158C" w:rsidRPr="0011236E" w:rsidRDefault="00B5158C" w:rsidP="00B5158C">
      <w:pPr>
        <w:pStyle w:val="Equation"/>
      </w:pPr>
      <m:oMathPara>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14:paraId="1B2A0F65" w14:textId="77777777" w:rsidR="00B5158C" w:rsidRPr="0011236E" w:rsidRDefault="00B5158C" w:rsidP="00B5158C">
      <w:pPr>
        <w:pStyle w:val="Equation"/>
      </w:pPr>
      <m:oMathPara>
        <m:oMath>
          <m:sSub>
            <m:sSubPr>
              <m:ctrlPr>
                <w:rPr>
                  <w:rFonts w:ascii="Cambria Math" w:hAnsi="Cambria Math"/>
                  <w:i/>
                </w:rPr>
              </m:ctrlPr>
            </m:sSubPr>
            <m:e>
              <m:r>
                <w:rPr>
                  <w:rFonts w:ascii="Cambria Math" w:hAnsi="Cambria Math"/>
                </w:rPr>
                <m:t>r</m:t>
              </m:r>
            </m:e>
            <m:sub>
              <m:r>
                <w:rPr>
                  <w:rFonts w:ascii="Cambria Math" w:hAnsi="Cambria Math"/>
                </w:rPr>
                <m:t>A2</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sSub>
            <m:sSubPr>
              <m:ctrlPr>
                <w:rPr>
                  <w:rFonts w:ascii="Cambria Math" w:hAnsi="Cambria Math"/>
                  <w:i/>
                </w:rPr>
              </m:ctrlPr>
            </m:sSubPr>
            <m:e>
              <m:r>
                <w:rPr>
                  <w:rFonts w:ascii="Cambria Math" w:hAnsi="Cambria Math"/>
                </w:rPr>
                <m:t>D</m:t>
              </m:r>
            </m:e>
            <m:sub>
              <m:r>
                <w:rPr>
                  <w:rFonts w:ascii="Cambria Math" w:hAnsi="Cambria Math"/>
                </w:rPr>
                <m:t>A2</m:t>
              </m:r>
            </m:sub>
          </m:sSub>
        </m:oMath>
      </m:oMathPara>
    </w:p>
    <w:p w14:paraId="379D5CCD"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D</m:t>
            </m:r>
          </m:e>
          <m:sub>
            <m:r>
              <w:rPr>
                <w:rFonts w:ascii="Cambria Math" w:hAnsi="Cambria Math"/>
              </w:rPr>
              <m:t>A2</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1+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highlight w:val="yellow"/>
                  </w:rPr>
                  <m:t>-</m:t>
                </m:r>
                <m:r>
                  <w:rPr>
                    <w:rFonts w:ascii="Cambria Math" w:hAnsi="Cambria Math"/>
                  </w:rPr>
                  <m:t>2ρ</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-φ</m:t>
                        </m:r>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z</m:t>
                    </m:r>
                  </m:e>
                </m:func>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e>
                </m:d>
              </m:e>
              <m:sup>
                <m:r>
                  <w:rPr>
                    <w:rFonts w:ascii="Cambria Math" w:hAnsi="Cambria Math"/>
                  </w:rPr>
                  <m:t>2</m:t>
                </m:r>
              </m:sup>
            </m:sSup>
          </m:e>
        </m:rad>
      </m:oMath>
      <w:r w:rsidRPr="0011236E">
        <w:tab/>
        <w:t>(97)</w:t>
      </w:r>
    </w:p>
    <w:p w14:paraId="2AFDE669" w14:textId="77777777" w:rsidR="00B5158C" w:rsidRPr="0011236E" w:rsidRDefault="00B5158C" w:rsidP="00B5158C">
      <m:oMathPara>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e>
                <m:sup>
                  <m:r>
                    <w:rPr>
                      <w:rFonts w:ascii="Cambria Math" w:hAnsi="Cambria Math"/>
                    </w:rPr>
                    <m:t>2</m:t>
                  </m:r>
                </m:sup>
              </m:sSup>
            </m:e>
          </m:rad>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-d</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e>
          </m:rad>
          <m:r>
            <w:rPr>
              <w:rFonts w:ascii="Cambria Math" w:hAnsi="Cambria Math"/>
            </w:rPr>
            <m:t xml:space="preserve">    </m:t>
          </m:r>
        </m:oMath>
      </m:oMathPara>
    </w:p>
    <w:p w14:paraId="697D1DFD" w14:textId="77777777" w:rsidR="00B5158C" w:rsidRDefault="00B5158C" w:rsidP="00B5158C">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-d</m:t>
                      </m:r>
                    </m:den>
                  </m:f>
                </m:e>
              </m:d>
            </m:e>
          </m:func>
        </m:oMath>
      </m:oMathPara>
    </w:p>
    <w:p w14:paraId="7FF45690" w14:textId="77777777" w:rsidR="00B5158C" w:rsidRPr="0011236E" w:rsidRDefault="00B5158C" w:rsidP="00B5158C">
      <w:pPr>
        <w:jc w:val="center"/>
      </w:pPr>
      <w:r w:rsidRPr="0011236E">
        <w:br w:type="page"/>
      </w:r>
    </w:p>
    <w:p w14:paraId="5BA9C27B" w14:textId="77777777" w:rsidR="00B5158C" w:rsidRPr="0011236E" w:rsidRDefault="00B5158C" w:rsidP="00B5158C">
      <w:r w:rsidRPr="0011236E">
        <w:lastRenderedPageBreak/>
        <w:t xml:space="preserve">The position vectors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1,2</m:t>
            </m:r>
          </m:sub>
        </m:sSub>
        <m:d>
          <m:dPr>
            <m:ctrlPr>
              <w:rPr>
                <w:rFonts w:ascii="Cambria Math" w:hAnsi="Cambria Math"/>
                <w:i/>
              </w:rPr>
            </m:ctrlPr>
          </m:dPr>
          <m:e>
            <m:r>
              <w:rPr>
                <w:rFonts w:ascii="Cambria Math" w:hAnsi="Cambria Math"/>
              </w:rPr>
              <m:t>ρ,φ,z</m:t>
            </m:r>
          </m:e>
        </m:d>
      </m:oMath>
      <w:r w:rsidRPr="0011236E">
        <w:t xml:space="preserve"> are given by</w:t>
      </w:r>
    </w:p>
    <w:p w14:paraId="1A96BF61"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1</m:t>
            </m:r>
          </m:sub>
        </m:sSub>
        <m:d>
          <m:dPr>
            <m:ctrlPr>
              <w:rPr>
                <w:rFonts w:ascii="Cambria Math" w:hAnsi="Cambria Math"/>
                <w:i/>
              </w:rPr>
            </m:ctrlPr>
          </m:dPr>
          <m:e>
            <m:r>
              <w:rPr>
                <w:rFonts w:ascii="Cambria Math" w:hAnsi="Cambria Math"/>
              </w:rPr>
              <m:t>ρ,φ,z</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x</m:t>
                  </m:r>
                </m:e>
              </m:mr>
              <m:mr>
                <m:e>
                  <m:r>
                    <m:rPr>
                      <m:sty m:val="p"/>
                    </m:rPr>
                    <w:rPr>
                      <w:rFonts w:ascii="Cambria Math" w:hAnsi="Cambria Math"/>
                    </w:rPr>
                    <m:t>y</m:t>
                  </m:r>
                </m:e>
              </m:mr>
              <m:mr>
                <m:e>
                  <m:r>
                    <w:rPr>
                      <w:rFonts w:ascii="Cambria Math" w:hAnsi="Cambria Math"/>
                    </w:rPr>
                    <m:t>h</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e>
              </m:mr>
              <m:m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e>
              </m:m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e>
              </m:mr>
            </m:m>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ε</m:t>
                              </m:r>
                            </m:e>
                            <m:sub>
                              <m:r>
                                <w:rPr>
                                  <w:rFonts w:ascii="Cambria Math" w:hAnsi="Cambria Math"/>
                                </w:rPr>
                                <m:t>A1</m:t>
                              </m:r>
                            </m:sub>
                          </m:sSub>
                        </m:e>
                      </m:func>
                    </m:fNa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A1</m:t>
                              </m:r>
                            </m:sub>
                          </m:sSub>
                        </m:e>
                      </m:func>
                    </m:e>
                  </m:func>
                </m:e>
              </m:m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ε</m:t>
                          </m:r>
                        </m:e>
                        <m:sub>
                          <m:r>
                            <w:rPr>
                              <w:rFonts w:ascii="Cambria Math" w:hAnsi="Cambria Math"/>
                            </w:rPr>
                            <m:t>A1</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A1</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ε</m:t>
                          </m:r>
                        </m:e>
                        <m:sub>
                          <m:r>
                            <w:rPr>
                              <w:rFonts w:ascii="Cambria Math" w:hAnsi="Cambria Math"/>
                            </w:rPr>
                            <m:t>A1</m:t>
                          </m:r>
                        </m:sub>
                      </m:sSub>
                    </m:e>
                  </m:func>
                </m:e>
              </m:mr>
            </m:m>
          </m:e>
        </m:d>
      </m:oMath>
      <w:r w:rsidRPr="0011236E">
        <w:tab/>
        <w:t>(98a)</w:t>
      </w:r>
    </w:p>
    <w:p w14:paraId="2438A5C9"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2</m:t>
            </m:r>
          </m:sub>
        </m:sSub>
        <m:d>
          <m:dPr>
            <m:ctrlPr>
              <w:rPr>
                <w:rFonts w:ascii="Cambria Math" w:hAnsi="Cambria Math"/>
                <w:i/>
              </w:rPr>
            </m:ctrlPr>
          </m:dPr>
          <m:e>
            <m:r>
              <w:rPr>
                <w:rFonts w:ascii="Cambria Math" w:hAnsi="Cambria Math"/>
              </w:rPr>
              <m:t>ρ,φ,z</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x-d</m:t>
                  </m:r>
                </m:e>
              </m:mr>
              <m:mr>
                <m:e>
                  <m:r>
                    <m:rPr>
                      <m:sty m:val="p"/>
                    </m:rPr>
                    <w:rPr>
                      <w:rFonts w:ascii="Cambria Math" w:hAnsi="Cambria Math"/>
                    </w:rPr>
                    <m:t>y</m:t>
                  </m:r>
                </m:e>
              </m:mr>
              <m:m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r>
                    <w:rPr>
                      <w:rFonts w:ascii="Cambria Math" w:hAnsi="Cambria Math"/>
                    </w:rPr>
                    <m:t>-d</m:t>
                  </m:r>
                </m:e>
              </m:mr>
              <m:m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e>
              </m:m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2</m:t>
                      </m:r>
                    </m:sub>
                  </m:sSub>
                </m:e>
              </m:mr>
            </m:m>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ε</m:t>
                              </m:r>
                            </m:e>
                            <m:sub>
                              <m:r>
                                <w:rPr>
                                  <w:rFonts w:ascii="Cambria Math" w:hAnsi="Cambria Math"/>
                                </w:rPr>
                                <m:t>A2</m:t>
                              </m:r>
                            </m:sub>
                          </m:sSub>
                        </m:e>
                      </m:func>
                    </m:fNa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A2</m:t>
                              </m:r>
                            </m:sub>
                          </m:sSub>
                        </m:e>
                      </m:func>
                    </m:e>
                  </m:func>
                </m:e>
              </m:m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ε</m:t>
                          </m:r>
                        </m:e>
                        <m:sub>
                          <m:r>
                            <w:rPr>
                              <w:rFonts w:ascii="Cambria Math" w:hAnsi="Cambria Math"/>
                            </w:rPr>
                            <m:t>A2</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A2</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ε</m:t>
                          </m:r>
                        </m:e>
                        <m:sub>
                          <m:r>
                            <w:rPr>
                              <w:rFonts w:ascii="Cambria Math" w:hAnsi="Cambria Math"/>
                            </w:rPr>
                            <m:t>A2</m:t>
                          </m:r>
                        </m:sub>
                      </m:sSub>
                    </m:e>
                  </m:func>
                </m:e>
              </m:mr>
            </m:m>
          </m:e>
        </m:d>
      </m:oMath>
      <w:r w:rsidRPr="0011236E">
        <w:tab/>
        <w:t>(98b)</w:t>
      </w:r>
    </w:p>
    <w:p w14:paraId="2C3CD6AE" w14:textId="77777777" w:rsidR="00B5158C" w:rsidRPr="0011236E" w:rsidRDefault="00B5158C" w:rsidP="00B5158C">
      <w:pPr>
        <w:pStyle w:val="Equation"/>
      </w:pPr>
      <w:r w:rsidRPr="0011236E">
        <w:t>with</w:t>
      </w:r>
    </w:p>
    <w:p w14:paraId="35048FB4" w14:textId="77777777" w:rsidR="00B5158C" w:rsidRPr="0011236E" w:rsidRDefault="00B5158C" w:rsidP="00B5158C">
      <w:pPr>
        <w:pStyle w:val="Equation"/>
      </w:pPr>
      <w:r w:rsidRPr="0011236E">
        <w:tab/>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1</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e>
              <m:sup>
                <m:r>
                  <w:rPr>
                    <w:rFonts w:ascii="Cambria Math" w:hAnsi="Cambria Math"/>
                  </w:rPr>
                  <m:t xml:space="preserve">2 </m:t>
                </m:r>
              </m:sup>
            </m:sSup>
          </m:e>
        </m:rad>
        <m:sSub>
          <m:sSubPr>
            <m:ctrlPr>
              <w:rPr>
                <w:rFonts w:ascii="Cambria Math" w:hAnsi="Cambria Math"/>
                <w:i/>
              </w:rPr>
            </m:ctrlPr>
          </m:sSubPr>
          <m:e>
            <m:r>
              <w:rPr>
                <w:rFonts w:ascii="Cambria Math" w:hAnsi="Cambria Math"/>
              </w:rPr>
              <m:t>=r</m:t>
            </m:r>
          </m:e>
          <m:sub>
            <m:r>
              <w:rPr>
                <w:rFonts w:ascii="Cambria Math" w:hAnsi="Cambria Math"/>
              </w:rPr>
              <m:t>A1</m:t>
            </m:r>
          </m:sub>
        </m:sSub>
      </m:oMath>
      <w:r w:rsidRPr="0011236E">
        <w:tab/>
        <w:t>(99a)</w:t>
      </w:r>
    </w:p>
    <w:p w14:paraId="0B09B29A" w14:textId="77777777" w:rsidR="00B5158C" w:rsidRPr="0011236E" w:rsidRDefault="00B5158C" w:rsidP="00B5158C">
      <w:pPr>
        <w:pStyle w:val="Equation"/>
      </w:pPr>
      <w:r w:rsidRPr="0011236E">
        <w:t>and</w:t>
      </w:r>
    </w:p>
    <w:p w14:paraId="0E1578FE" w14:textId="77777777" w:rsidR="00B5158C" w:rsidRPr="0011236E" w:rsidRDefault="00B5158C" w:rsidP="00B5158C">
      <w:pPr>
        <w:pStyle w:val="Equation"/>
      </w:pPr>
      <w:r w:rsidRPr="0011236E">
        <w:tab/>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2</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e>
              <m:sup>
                <m:r>
                  <w:rPr>
                    <w:rFonts w:ascii="Cambria Math" w:hAnsi="Cambria Math"/>
                  </w:rPr>
                  <m:t xml:space="preserve">2 </m:t>
                </m:r>
              </m:sup>
            </m:sSup>
          </m:e>
        </m:rad>
        <m:sSub>
          <m:sSubPr>
            <m:ctrlPr>
              <w:rPr>
                <w:rFonts w:ascii="Cambria Math" w:hAnsi="Cambria Math"/>
                <w:i/>
              </w:rPr>
            </m:ctrlPr>
          </m:sSubPr>
          <m:e>
            <m:r>
              <w:rPr>
                <w:rFonts w:ascii="Cambria Math" w:hAnsi="Cambria Math"/>
              </w:rPr>
              <m:t>=r</m:t>
            </m:r>
          </m:e>
          <m:sub>
            <m:r>
              <w:rPr>
                <w:rFonts w:ascii="Cambria Math" w:hAnsi="Cambria Math"/>
              </w:rPr>
              <m:t>A2</m:t>
            </m:r>
          </m:sub>
        </m:sSub>
      </m:oMath>
      <w:r w:rsidRPr="0011236E">
        <w:tab/>
        <w:t>(99b)</w:t>
      </w:r>
    </w:p>
    <w:p w14:paraId="68CF60D8" w14:textId="77777777" w:rsidR="00B5158C" w:rsidRPr="0011236E" w:rsidRDefault="00B5158C" w:rsidP="00B5158C">
      <w:r w:rsidRPr="0011236E">
        <w:t xml:space="preserve">Furthermore, the elevation angles </w:t>
      </w:r>
      <m:oMath>
        <m:sSub>
          <m:sSubPr>
            <m:ctrlPr>
              <w:rPr>
                <w:rFonts w:ascii="Cambria Math" w:hAnsi="Cambria Math"/>
                <w:i/>
              </w:rPr>
            </m:ctrlPr>
          </m:sSubPr>
          <m:e>
            <m:r>
              <w:rPr>
                <w:rFonts w:ascii="Cambria Math" w:hAnsi="Cambria Math"/>
              </w:rPr>
              <m:t>ε</m:t>
            </m:r>
          </m:e>
          <m:sub>
            <m:r>
              <w:rPr>
                <w:rFonts w:ascii="Cambria Math" w:hAnsi="Cambria Math"/>
              </w:rPr>
              <m:t>A1,2</m:t>
            </m:r>
          </m:sub>
        </m:sSub>
      </m:oMath>
      <w:r w:rsidRPr="0011236E">
        <w:t xml:space="preserve"> of the position vectors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1,2</m:t>
            </m:r>
          </m:sub>
        </m:sSub>
        <m:d>
          <m:dPr>
            <m:ctrlPr>
              <w:rPr>
                <w:rFonts w:ascii="Cambria Math" w:hAnsi="Cambria Math"/>
                <w:i/>
              </w:rPr>
            </m:ctrlPr>
          </m:dPr>
          <m:e>
            <m:r>
              <w:rPr>
                <w:rFonts w:ascii="Cambria Math" w:hAnsi="Cambria Math"/>
              </w:rPr>
              <m:t>ρ,φ,z</m:t>
            </m:r>
          </m:e>
        </m:d>
      </m:oMath>
      <w:r w:rsidRPr="0011236E">
        <w:t xml:space="preserve"> are given by </w:t>
      </w:r>
    </w:p>
    <w:p w14:paraId="76C31DA0"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ε</m:t>
            </m:r>
          </m:e>
          <m:sub>
            <m:r>
              <w:rPr>
                <w:rFonts w:ascii="Cambria Math" w:hAnsi="Cambria Math"/>
              </w:rPr>
              <m:t>A1</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B1</m:t>
                        </m:r>
                      </m:sub>
                    </m:sSub>
                  </m:den>
                </m:f>
              </m:e>
            </m:d>
          </m:e>
        </m:func>
        <m:r>
          <w:rPr>
            <w:rFonts w:ascii="Cambria Math" w:hAnsi="Cambria Math"/>
          </w:rPr>
          <m:t xml:space="preserve">  </m:t>
        </m:r>
      </m:oMath>
      <w:r w:rsidRPr="0011236E">
        <w:tab/>
        <w:t>(100a)</w:t>
      </w:r>
    </w:p>
    <w:p w14:paraId="36547731"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ε</m:t>
            </m:r>
          </m:e>
          <m:sub>
            <m:r>
              <w:rPr>
                <w:rFonts w:ascii="Cambria Math" w:hAnsi="Cambria Math"/>
              </w:rPr>
              <m:t>A2</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B2</m:t>
                        </m:r>
                      </m:sub>
                    </m:sSub>
                  </m:den>
                </m:f>
              </m:e>
            </m:d>
          </m:e>
        </m:func>
        <m:r>
          <w:rPr>
            <w:rFonts w:ascii="Cambria Math" w:hAnsi="Cambria Math"/>
          </w:rPr>
          <m:t xml:space="preserve"> </m:t>
        </m:r>
      </m:oMath>
      <w:r w:rsidRPr="0011236E">
        <w:tab/>
        <w:t>(100b)</w:t>
      </w:r>
    </w:p>
    <w:p w14:paraId="616D5436" w14:textId="77777777" w:rsidR="00B5158C" w:rsidRPr="0011236E" w:rsidRDefault="00B5158C" w:rsidP="00B5158C">
      <w:pPr>
        <w:pStyle w:val="Equation"/>
      </w:pPr>
      <w:r w:rsidRPr="0011236E">
        <w:t>where</w:t>
      </w:r>
      <w:r w:rsidRPr="0011236E">
        <w:tab/>
      </w:r>
      <w:r w:rsidRPr="0011236E">
        <w:tab/>
      </w:r>
      <w:r w:rsidRPr="0011236E">
        <w:tab/>
      </w:r>
    </w:p>
    <w:p w14:paraId="3A448B69" w14:textId="77777777" w:rsidR="00B5158C" w:rsidRPr="0011236E" w:rsidRDefault="00B5158C" w:rsidP="00B5158C">
      <w:pPr>
        <w:pStyle w:val="Equation"/>
      </w:pPr>
      <m:oMathPara>
        <m:oMath>
          <m:sSub>
            <m:sSubPr>
              <m:ctrlPr>
                <w:rPr>
                  <w:rFonts w:ascii="Cambria Math" w:hAnsi="Cambria Math"/>
                  <w:i/>
                </w:rPr>
              </m:ctrlPr>
            </m:sSubPr>
            <m:e>
              <m:r>
                <w:rPr>
                  <w:rFonts w:ascii="Cambria Math" w:hAnsi="Cambria Math"/>
                </w:rPr>
                <m:t>d</m:t>
              </m:r>
            </m:e>
            <m:sub>
              <m:r>
                <w:rPr>
                  <w:rFonts w:ascii="Cambria Math" w:hAnsi="Cambria Math"/>
                </w:rPr>
                <m:t>B1</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d'</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-φ</m:t>
                      </m:r>
                    </m:e>
                  </m:d>
                </m:e>
              </m:func>
            </m:e>
          </m:rad>
        </m:oMath>
      </m:oMathPara>
    </w:p>
    <w:p w14:paraId="72A51548" w14:textId="77777777" w:rsidR="00B5158C" w:rsidRPr="0011236E" w:rsidRDefault="00B5158C" w:rsidP="00B5158C">
      <w:pPr>
        <w:pStyle w:val="Equation"/>
      </w:pPr>
      <w:r w:rsidRPr="0011236E">
        <w:t>and</w:t>
      </w:r>
    </w:p>
    <w:p w14:paraId="422E58B4" w14:textId="77777777" w:rsidR="00B5158C" w:rsidRPr="0011236E" w:rsidRDefault="00B5158C" w:rsidP="00B5158C">
      <w:pPr>
        <w:pStyle w:val="Equation"/>
        <w:spacing w:after="240"/>
      </w:pPr>
      <w:r w:rsidRPr="0011236E">
        <w:tab/>
      </w:r>
      <w:r w:rsidRPr="0011236E">
        <w:tab/>
      </w:r>
      <m:oMath>
        <m:sSub>
          <m:sSubPr>
            <m:ctrlPr>
              <w:rPr>
                <w:rFonts w:ascii="Cambria Math" w:hAnsi="Cambria Math"/>
                <w:i/>
              </w:rPr>
            </m:ctrlPr>
          </m:sSubPr>
          <m:e>
            <m:r>
              <w:rPr>
                <w:rFonts w:ascii="Cambria Math" w:hAnsi="Cambria Math"/>
              </w:rPr>
              <m:t>d</m:t>
            </m:r>
          </m:e>
          <m:sub>
            <m:r>
              <w:rPr>
                <w:rFonts w:ascii="Cambria Math" w:hAnsi="Cambria Math"/>
              </w:rPr>
              <m:t>B2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x-d</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w:commentRangeStart w:id="178"/>
            <w:commentRangeEnd w:id="178"/>
            <m:r>
              <w:rPr>
                <w:rFonts w:ascii="Cambria Math" w:hAnsi="Cambria Math"/>
                <w:highlight w:val="yellow"/>
              </w:rPr>
              <m:t>-</m:t>
            </m:r>
            <m:r>
              <w:rPr>
                <w:rFonts w:ascii="Cambria Math" w:hAnsi="Cambria Math"/>
              </w:rPr>
              <m:t>2ρ</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-φ</m:t>
                    </m:r>
                  </m:e>
                </m:d>
              </m:e>
            </m:func>
          </m:e>
        </m:rad>
        <m:r>
          <w:rPr>
            <w:rFonts w:ascii="Cambria Math" w:hAnsi="Cambria Math"/>
          </w:rPr>
          <m:t xml:space="preserve"> </m:t>
        </m:r>
      </m:oMath>
      <w:r w:rsidRPr="0011236E">
        <w:tab/>
        <w:t>(101)</w:t>
      </w:r>
    </w:p>
    <w:p w14:paraId="070DBA73" w14:textId="77777777" w:rsidR="00B5158C" w:rsidRPr="0011236E" w:rsidRDefault="00B5158C" w:rsidP="00B5158C">
      <w:pPr>
        <w:pStyle w:val="Equation"/>
        <w:spacing w:after="240"/>
      </w:pPr>
      <w:r w:rsidRPr="0011236E">
        <w:t>It should be noted that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A1</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B1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e>
                </m:d>
              </m:e>
              <m:sup>
                <m:r>
                  <w:rPr>
                    <w:rFonts w:ascii="Cambria Math" w:hAnsi="Cambria Math"/>
                  </w:rPr>
                  <m:t>2</m:t>
                </m:r>
              </m:sup>
            </m:sSup>
          </m:e>
        </m:rad>
      </m:oMath>
      <w:r w:rsidRPr="0011236E">
        <w:t xml:space="preserve">,   and </w:t>
      </w:r>
      <m:oMath>
        <m:sSub>
          <m:sSubPr>
            <m:ctrlPr>
              <w:rPr>
                <w:rFonts w:ascii="Cambria Math" w:hAnsi="Cambria Math"/>
                <w:i/>
              </w:rPr>
            </m:ctrlPr>
          </m:sSubPr>
          <m:e>
            <m:r>
              <w:rPr>
                <w:rFonts w:ascii="Cambria Math" w:hAnsi="Cambria Math"/>
              </w:rPr>
              <m:t>r</m:t>
            </m:r>
          </m:e>
          <m:sub>
            <m:r>
              <w:rPr>
                <w:rFonts w:ascii="Cambria Math" w:hAnsi="Cambria Math"/>
              </w:rPr>
              <m:t>A2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B2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+z</m:t>
                    </m:r>
                  </m:e>
                </m:d>
              </m:e>
              <m:sup>
                <m:r>
                  <w:rPr>
                    <w:rFonts w:ascii="Cambria Math" w:hAnsi="Cambria Math"/>
                  </w:rPr>
                  <m:t>2</m:t>
                </m:r>
              </m:sup>
            </m:sSup>
          </m:e>
        </m:rad>
      </m:oMath>
      <w:r w:rsidRPr="0011236E">
        <w:t xml:space="preserve">.  Moreover, in getting (100a), and (100b) the </w:t>
      </w:r>
      <w:proofErr w:type="gramStart"/>
      <w:r w:rsidRPr="0011236E">
        <w:t>far right</w:t>
      </w:r>
      <w:proofErr w:type="gramEnd"/>
      <w:r w:rsidRPr="0011236E">
        <w:t xml:space="preserve"> side of equations (98a) and (98b) are used respectively along with equation (101) </w:t>
      </w:r>
    </w:p>
    <w:p w14:paraId="34B68513" w14:textId="77777777" w:rsidR="00B5158C" w:rsidRPr="0011236E" w:rsidRDefault="00B5158C" w:rsidP="00B5158C">
      <w:r w:rsidRPr="0011236E">
        <w:t xml:space="preserve">The azimuth angles </w:t>
      </w:r>
      <m:oMath>
        <m:sSub>
          <m:sSubPr>
            <m:ctrlPr>
              <w:rPr>
                <w:rFonts w:ascii="Cambria Math" w:hAnsi="Cambria Math"/>
                <w:i/>
              </w:rPr>
            </m:ctrlPr>
          </m:sSubPr>
          <m:e>
            <m:r>
              <w:rPr>
                <w:rFonts w:ascii="Cambria Math" w:hAnsi="Cambria Math"/>
              </w:rPr>
              <m:t>α</m:t>
            </m:r>
          </m:e>
          <m:sub>
            <m:r>
              <w:rPr>
                <w:rFonts w:ascii="Cambria Math" w:hAnsi="Cambria Math"/>
              </w:rPr>
              <m:t>A1,2</m:t>
            </m:r>
          </m:sub>
        </m:sSub>
      </m:oMath>
      <w:r w:rsidRPr="0011236E">
        <w:t xml:space="preserve"> of the position vectors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r>
              <m:rPr>
                <m:sty m:val="bi"/>
              </m:rPr>
              <w:rPr>
                <w:rFonts w:ascii="Cambria Math" w:hAnsi="Cambria Math"/>
              </w:rPr>
              <m:t>1,2</m:t>
            </m:r>
          </m:sub>
        </m:sSub>
        <m:d>
          <m:dPr>
            <m:ctrlPr>
              <w:rPr>
                <w:rFonts w:ascii="Cambria Math" w:hAnsi="Cambria Math"/>
                <w:i/>
              </w:rPr>
            </m:ctrlPr>
          </m:dPr>
          <m:e>
            <m:r>
              <w:rPr>
                <w:rFonts w:ascii="Cambria Math" w:hAnsi="Cambria Math"/>
              </w:rPr>
              <m:t>ρ,φ,z</m:t>
            </m:r>
          </m:e>
        </m:d>
      </m:oMath>
      <w:r w:rsidRPr="0011236E">
        <w:t xml:space="preserve"> are</w:t>
      </w:r>
    </w:p>
    <w:p w14:paraId="591C05B0" w14:textId="77777777" w:rsidR="00B5158C" w:rsidRPr="0011236E" w:rsidRDefault="00B5158C" w:rsidP="00B5158C">
      <w:pPr>
        <w:pStyle w:val="Equation"/>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A1</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+ρ</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+ρ</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den>
                  </m:f>
                </m:e>
              </m:d>
            </m:e>
          </m:func>
        </m:oMath>
      </m:oMathPara>
    </w:p>
    <w:p w14:paraId="23131E56" w14:textId="77777777" w:rsidR="00B5158C" w:rsidRPr="0011236E" w:rsidRDefault="00B5158C" w:rsidP="00B5158C">
      <w:pPr>
        <w:pStyle w:val="Equation"/>
        <w:ind w:left="720"/>
      </w:pPr>
      <w:r w:rsidRPr="0011236E">
        <w:tab/>
      </w:r>
      <w:r w:rsidRPr="0011236E">
        <w:tab/>
      </w:r>
      <w:r w:rsidRPr="0011236E">
        <w:tab/>
      </w:r>
      <m:oMath>
        <m:r>
          <m:rPr>
            <m:sty m:val="p"/>
          </m:rPr>
          <w:rPr>
            <w:rFonts w:ascii="Cambria Math" w:hAnsi="Cambria Math"/>
          </w:rPr>
          <w:br/>
        </m:r>
      </m:oMath>
      <w:r w:rsidRPr="0011236E">
        <w:tab/>
      </w:r>
      <w:r w:rsidRPr="0011236E">
        <w:tab/>
      </w:r>
      <m:oMath>
        <m:sSub>
          <m:sSubPr>
            <m:ctrlPr>
              <w:rPr>
                <w:rFonts w:ascii="Cambria Math" w:hAnsi="Cambria Math"/>
                <w:i/>
              </w:rPr>
            </m:ctrlPr>
          </m:sSubPr>
          <m:e>
            <m:r>
              <w:rPr>
                <w:rFonts w:ascii="Cambria Math" w:hAnsi="Cambria Math"/>
              </w:rPr>
              <m:t>α</m:t>
            </m:r>
          </m:e>
          <m:sub>
            <m:r>
              <w:rPr>
                <w:rFonts w:ascii="Cambria Math" w:hAnsi="Cambria Math"/>
              </w:rPr>
              <m:t>A2</m:t>
            </m:r>
          </m:sub>
        </m:sSub>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+ρ</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-d+ρ</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den>
                </m:f>
              </m:e>
            </m:d>
          </m:e>
        </m:func>
      </m:oMath>
      <w:r w:rsidRPr="0011236E">
        <w:t xml:space="preserve"> </w:t>
      </w:r>
      <w:r w:rsidRPr="0011236E">
        <w:tab/>
        <w:t>(102)</w:t>
      </w:r>
    </w:p>
    <w:p w14:paraId="2F7F8436" w14:textId="77777777" w:rsidR="00B5158C" w:rsidRPr="0011236E" w:rsidRDefault="00B5158C" w:rsidP="00B5158C">
      <w:r w:rsidRPr="0011236E">
        <w:t>Based on (96), the integral of the scatter transfer function (74) can be reduced into:</w:t>
      </w:r>
      <w:r w:rsidRPr="0011236E">
        <w:tab/>
      </w:r>
    </w:p>
    <w:p w14:paraId="49FFE395" w14:textId="77777777" w:rsidR="00B5158C" w:rsidRPr="0011236E" w:rsidRDefault="00B5158C" w:rsidP="00B5158C">
      <w:pPr>
        <w:pStyle w:val="Equation"/>
      </w:pPr>
      <w:r w:rsidRPr="0011236E">
        <w:tab/>
      </w:r>
      <w:r w:rsidRPr="0011236E">
        <w:tab/>
      </w:r>
      <m:oMath>
        <m:sSub>
          <m:sSubPr>
            <m:ctrlPr>
              <w:rPr>
                <w:rFonts w:ascii="Cambria Math" w:hAnsi="Cambria Math"/>
                <w:i/>
              </w:rPr>
            </m:ctrlPr>
          </m:sSubPr>
          <m:e>
            <m:r>
              <w:rPr>
                <w:rFonts w:ascii="Cambria Math" w:hAnsi="Cambria Math"/>
              </w:rPr>
              <m:t>C</m:t>
            </m:r>
          </m:e>
          <m:sub>
            <m:r>
              <w:rPr>
                <w:rFonts w:ascii="Cambria Math" w:hAnsi="Cambria Math"/>
              </w:rPr>
              <m:t>pq</m:t>
            </m:r>
          </m:sub>
        </m:sSub>
        <m:r>
          <w:rPr>
            <w:rFonts w:ascii="Cambria Math" w:hAnsi="Cambria Math"/>
          </w:rPr>
          <m:t xml:space="preserve">=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min</m:t>
                </m:r>
              </m:sub>
            </m:sSub>
          </m:sub>
          <m:sup>
            <m:sSub>
              <m:sSubPr>
                <m:ctrlPr>
                  <w:rPr>
                    <w:rFonts w:ascii="Cambria Math" w:hAnsi="Cambria Math"/>
                    <w:i/>
                  </w:rPr>
                </m:ctrlPr>
              </m:sSubPr>
              <m:e>
                <m:r>
                  <w:rPr>
                    <w:rFonts w:ascii="Cambria Math" w:hAnsi="Cambria Math"/>
                  </w:rPr>
                  <m:t>z</m:t>
                </m:r>
              </m:e>
              <m:sub>
                <m:r>
                  <w:rPr>
                    <w:rFonts w:ascii="Cambria Math" w:hAnsi="Cambria Math"/>
                  </w:rPr>
                  <m:t>max</m:t>
                </m:r>
              </m:sub>
            </m:sSub>
          </m:sup>
          <m:e>
            <m:nary>
              <m:naryPr>
                <m:limLoc m:val="undOvr"/>
                <m:ctrlPr>
                  <w:rPr>
                    <w:rFonts w:ascii="Cambria Math" w:hAnsi="Cambria Math"/>
                    <w:i/>
                  </w:rPr>
                </m:ctrlPr>
              </m:naryPr>
              <m:sub>
                <m:r>
                  <w:rPr>
                    <w:rFonts w:ascii="Cambria Math" w:hAnsi="Cambria Math"/>
                  </w:rPr>
                  <m:t>0</m:t>
                </m:r>
              </m:sub>
              <m:sup>
                <m:r>
                  <w:rPr>
                    <w:rFonts w:ascii="Cambria Math" w:hAnsi="Cambria Math"/>
                  </w:rPr>
                  <m:t>2π</m:t>
                </m:r>
              </m:sup>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ρ</m:t>
                        </m:r>
                      </m:e>
                      <m:sub>
                        <m:r>
                          <w:rPr>
                            <w:rFonts w:ascii="Cambria Math" w:hAnsi="Cambria Math"/>
                          </w:rPr>
                          <m:t>max</m:t>
                        </m:r>
                      </m:sub>
                    </m:sSub>
                  </m:sup>
                  <m:e>
                    <m:r>
                      <m:rPr>
                        <m:scr m:val="script"/>
                      </m:rPr>
                      <w:rPr>
                        <w:rFonts w:ascii="Cambria Math" w:hAnsi="Cambria Math"/>
                      </w:rPr>
                      <m:t>F</m:t>
                    </m:r>
                    <m:d>
                      <m:dPr>
                        <m:ctrlPr>
                          <w:rPr>
                            <w:rFonts w:ascii="Cambria Math" w:hAnsi="Cambria Math"/>
                            <w:i/>
                          </w:rPr>
                        </m:ctrlPr>
                      </m:dPr>
                      <m:e>
                        <m:r>
                          <w:rPr>
                            <w:rFonts w:ascii="Cambria Math" w:hAnsi="Cambria Math"/>
                          </w:rPr>
                          <m:t>ρ,φ,z</m:t>
                        </m:r>
                      </m:e>
                    </m:d>
                  </m:e>
                </m:nary>
              </m:e>
            </m:nary>
          </m:e>
        </m:nary>
        <m:r>
          <w:rPr>
            <w:rFonts w:ascii="Cambria Math" w:hAnsi="Cambria Math"/>
          </w:rPr>
          <m:t xml:space="preserve">ρdρdφdz </m:t>
        </m:r>
      </m:oMath>
      <w:r w:rsidRPr="0011236E">
        <w:tab/>
        <w:t>(103)</w:t>
      </w:r>
    </w:p>
    <w:p w14:paraId="78CAAE68" w14:textId="77777777" w:rsidR="00B5158C" w:rsidRPr="0011236E" w:rsidRDefault="00B5158C" w:rsidP="00B5158C">
      <w:pPr>
        <w:pStyle w:val="Equation"/>
        <w:rPr>
          <w:i/>
        </w:rPr>
      </w:pPr>
      <w:r w:rsidRPr="0011236E">
        <w:tab/>
      </w:r>
      <w:r w:rsidRPr="0011236E">
        <w:tab/>
      </w:r>
      <m:oMath>
        <m:r>
          <m:rPr>
            <m:scr m:val="script"/>
          </m:rPr>
          <w:rPr>
            <w:rFonts w:ascii="Cambria Math" w:hAnsi="Cambria Math"/>
          </w:rPr>
          <m:t>F</m:t>
        </m:r>
        <m:d>
          <m:dPr>
            <m:ctrlPr>
              <w:rPr>
                <w:rFonts w:ascii="Cambria Math" w:hAnsi="Cambria Math"/>
                <w:i/>
              </w:rPr>
            </m:ctrlPr>
          </m:dPr>
          <m:e>
            <m:r>
              <w:rPr>
                <w:rFonts w:ascii="Cambria Math" w:hAnsi="Cambria Math"/>
              </w:rPr>
              <m:t>ρ,φ,z</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A1</m:t>
                    </m:r>
                  </m:sub>
                </m:sSub>
              </m:e>
            </m:d>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A2</m:t>
                    </m:r>
                  </m:sub>
                </m:sSub>
              </m:e>
            </m:d>
            <m:sSub>
              <m:sSubPr>
                <m:ctrlPr>
                  <w:rPr>
                    <w:rFonts w:ascii="Cambria Math" w:hAnsi="Cambria Math"/>
                    <w:i/>
                  </w:rPr>
                </m:ctrlPr>
              </m:sSubPr>
              <m:e>
                <m:r>
                  <w:rPr>
                    <w:rFonts w:ascii="Cambria Math" w:hAnsi="Cambria Math"/>
                  </w:rPr>
                  <m:t>σ</m:t>
                </m:r>
              </m:e>
              <m:sub>
                <m:r>
                  <w:rPr>
                    <w:rFonts w:ascii="Cambria Math" w:hAnsi="Cambria Math"/>
                  </w:rPr>
                  <m:t>pq</m:t>
                </m:r>
              </m:sub>
            </m:sSub>
            <m:r>
              <m:rPr>
                <m:sty m:val="p"/>
              </m:rPr>
              <w:rPr>
                <w:rFonts w:ascii="Cambria Math" w:hAnsi="Cambria Math"/>
              </w:rPr>
              <m:t>exp</m:t>
            </m:r>
            <m:d>
              <m:dPr>
                <m:ctrlPr>
                  <w:rPr>
                    <w:rFonts w:ascii="Cambria Math" w:hAnsi="Cambria Math"/>
                    <w:i/>
                  </w:rPr>
                </m:ctrlPr>
              </m:dPr>
              <m:e>
                <m:r>
                  <w:rPr>
                    <w:rFonts w:ascii="Cambria Math" w:hAnsi="Cambria Math"/>
                  </w:rPr>
                  <m:t>-c</m:t>
                </m:r>
                <m:r>
                  <m:rPr>
                    <m:scr m:val="script"/>
                  </m:rPr>
                  <w:rPr>
                    <w:rFonts w:ascii="Cambria Math" w:hAnsi="Cambria Math"/>
                  </w:rPr>
                  <m:t>K</m:t>
                </m:r>
                <m:d>
                  <m:dPr>
                    <m:ctrlPr>
                      <w:rPr>
                        <w:rFonts w:ascii="Cambria Math" w:hAnsi="Cambria Math"/>
                        <w:i/>
                      </w:rPr>
                    </m:ctrlPr>
                  </m:dPr>
                  <m:e>
                    <m:r>
                      <w:rPr>
                        <w:rFonts w:ascii="Cambria Math" w:hAnsi="Cambria Math"/>
                      </w:rPr>
                      <m:t>A</m:t>
                    </m:r>
                  </m:e>
                </m:d>
              </m:e>
            </m:d>
            <m:r>
              <w:rPr>
                <w:rFonts w:ascii="Cambria Math" w:hAnsi="Cambria Math"/>
              </w:rPr>
              <m:t xml:space="preserve"> ζ(h) </m:t>
            </m:r>
          </m:num>
          <m:den>
            <m:sSubSup>
              <m:sSubSupPr>
                <m:ctrlPr>
                  <w:rPr>
                    <w:rFonts w:ascii="Cambria Math" w:hAnsi="Cambria Math"/>
                    <w:i/>
                  </w:rPr>
                </m:ctrlPr>
              </m:sSubSupPr>
              <m:e>
                <m:r>
                  <w:rPr>
                    <w:rFonts w:ascii="Cambria Math" w:hAnsi="Cambria Math"/>
                  </w:rPr>
                  <m:t>r</m:t>
                </m:r>
              </m:e>
              <m:sub>
                <m:r>
                  <w:rPr>
                    <w:rFonts w:ascii="Cambria Math" w:hAnsi="Cambria Math"/>
                  </w:rPr>
                  <m:t>A1</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A2</m:t>
                </m:r>
              </m:sub>
              <m:sup>
                <m:r>
                  <w:rPr>
                    <w:rFonts w:ascii="Cambria Math" w:hAnsi="Cambria Math"/>
                  </w:rPr>
                  <m:t>2</m:t>
                </m:r>
              </m:sup>
            </m:sSubSup>
          </m:den>
        </m:f>
      </m:oMath>
      <w:r w:rsidRPr="0011236E">
        <w:tab/>
        <w:t>(104)</w:t>
      </w:r>
      <w:r w:rsidRPr="0011236E" w:rsidDel="00675075">
        <w:t xml:space="preserve"> </w:t>
      </w:r>
    </w:p>
    <w:p w14:paraId="1291BF79" w14:textId="77777777" w:rsidR="00B5158C" w:rsidRPr="0011236E" w:rsidRDefault="00B5158C" w:rsidP="00B5158C">
      <w:r w:rsidRPr="0011236E">
        <w:rPr>
          <w:rFonts w:ascii="Cambria Math" w:hAnsi="Cambria Math"/>
        </w:rPr>
        <w:t>𝒦</w:t>
      </w:r>
      <m:oMath>
        <m:d>
          <m:dPr>
            <m:ctrlPr>
              <w:rPr>
                <w:rFonts w:ascii="Cambria Math" w:hAnsi="Cambria Math"/>
                <w:i/>
              </w:rPr>
            </m:ctrlPr>
          </m:dPr>
          <m:e>
            <m:r>
              <w:rPr>
                <w:rFonts w:ascii="Cambria Math" w:hAnsi="Cambria Math"/>
              </w:rPr>
              <m:t>A</m:t>
            </m:r>
          </m:e>
        </m:d>
      </m:oMath>
      <w:r w:rsidRPr="0011236E">
        <w:rPr>
          <w:rFonts w:ascii="Cambria Math" w:hAnsi="Cambria Math"/>
        </w:rPr>
        <w:t xml:space="preserve"> </w:t>
      </w:r>
      <w:r w:rsidRPr="0011236E">
        <w:t xml:space="preserve">is the attenuation from Station 1 to Station 2 passing through the point </w:t>
      </w:r>
      <m:oMath>
        <m:r>
          <w:rPr>
            <w:rFonts w:ascii="Cambria Math" w:hAnsi="Cambria Math"/>
          </w:rPr>
          <m:t>A</m:t>
        </m:r>
      </m:oMath>
      <w:r w:rsidRPr="0011236E">
        <w:t xml:space="preserve"> with </w:t>
      </w:r>
    </w:p>
    <w:p w14:paraId="7C6B49D0" w14:textId="77777777" w:rsidR="00B5158C" w:rsidRPr="0011236E" w:rsidRDefault="00B5158C" w:rsidP="00B5158C">
      <w:pPr>
        <w:pStyle w:val="Equation"/>
        <w:spacing w:after="240"/>
      </w:pPr>
      <w:r w:rsidRPr="0011236E">
        <w:tab/>
      </w:r>
      <w:r w:rsidRPr="0011236E">
        <w:tab/>
      </w:r>
      <m:oMath>
        <m:r>
          <m:rPr>
            <m:scr m:val="script"/>
          </m:rPr>
          <w:rPr>
            <w:rFonts w:ascii="Cambria Math" w:hAnsi="Cambria Math"/>
          </w:rPr>
          <m:t>K</m:t>
        </m:r>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K</m:t>
            </m:r>
          </m:e>
          <m:sub>
            <m:r>
              <w:rPr>
                <w:rFonts w:ascii="Cambria Math" w:hAnsi="Cambria Math"/>
              </w:rPr>
              <m:t>atm</m:t>
            </m:r>
          </m:sub>
        </m:sSub>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K</m:t>
            </m:r>
          </m:e>
          <m:sub>
            <m:r>
              <w:rPr>
                <w:rFonts w:ascii="Cambria Math" w:hAnsi="Cambria Math"/>
              </w:rPr>
              <m:t>rain</m:t>
            </m:r>
          </m:sub>
        </m:sSub>
        <m:d>
          <m:dPr>
            <m:ctrlPr>
              <w:rPr>
                <w:rFonts w:ascii="Cambria Math" w:hAnsi="Cambria Math"/>
                <w:i/>
              </w:rPr>
            </m:ctrlPr>
          </m:dPr>
          <m:e>
            <m:r>
              <w:rPr>
                <w:rFonts w:ascii="Cambria Math" w:hAnsi="Cambria Math"/>
              </w:rPr>
              <m:t>A</m:t>
            </m:r>
          </m:e>
        </m:d>
      </m:oMath>
      <w:r w:rsidRPr="0011236E">
        <w:tab/>
        <w:t>(105)</w:t>
      </w:r>
    </w:p>
    <w:p w14:paraId="3AFBADFE" w14:textId="77777777" w:rsidR="00B5158C" w:rsidRPr="0011236E" w:rsidRDefault="00B5158C" w:rsidP="00B5158C">
      <w:r w:rsidRPr="0011236E">
        <w:lastRenderedPageBreak/>
        <w:t xml:space="preserve">In (105), </w:t>
      </w:r>
      <m:oMath>
        <m:sSub>
          <m:sSubPr>
            <m:ctrlPr>
              <w:rPr>
                <w:rFonts w:ascii="Cambria Math" w:hAnsi="Cambria Math"/>
                <w:i/>
              </w:rPr>
            </m:ctrlPr>
          </m:sSubPr>
          <m:e>
            <m:r>
              <m:rPr>
                <m:scr m:val="script"/>
              </m:rPr>
              <w:rPr>
                <w:rFonts w:ascii="Cambria Math" w:hAnsi="Cambria Math"/>
              </w:rPr>
              <m:t>K</m:t>
            </m:r>
          </m:e>
          <m:sub>
            <m:r>
              <w:rPr>
                <w:rFonts w:ascii="Cambria Math" w:hAnsi="Cambria Math"/>
              </w:rPr>
              <m:t>atm</m:t>
            </m:r>
          </m:sub>
        </m:sSub>
        <m:d>
          <m:dPr>
            <m:ctrlPr>
              <w:rPr>
                <w:rFonts w:ascii="Cambria Math" w:hAnsi="Cambria Math"/>
                <w:i/>
              </w:rPr>
            </m:ctrlPr>
          </m:dPr>
          <m:e>
            <m:r>
              <w:rPr>
                <w:rFonts w:ascii="Cambria Math" w:hAnsi="Cambria Math"/>
              </w:rPr>
              <m:t>A</m:t>
            </m:r>
          </m:e>
        </m:d>
      </m:oMath>
      <w:r w:rsidRPr="0011236E">
        <w:t xml:space="preserve"> and </w:t>
      </w:r>
      <m:oMath>
        <m:sSub>
          <m:sSubPr>
            <m:ctrlPr>
              <w:rPr>
                <w:rFonts w:ascii="Cambria Math" w:hAnsi="Cambria Math"/>
                <w:i/>
              </w:rPr>
            </m:ctrlPr>
          </m:sSubPr>
          <m:e>
            <m:r>
              <m:rPr>
                <m:scr m:val="script"/>
              </m:rPr>
              <w:rPr>
                <w:rFonts w:ascii="Cambria Math" w:hAnsi="Cambria Math"/>
              </w:rPr>
              <m:t>K</m:t>
            </m:r>
          </m:e>
          <m:sub>
            <m:r>
              <w:rPr>
                <w:rFonts w:ascii="Cambria Math" w:hAnsi="Cambria Math"/>
              </w:rPr>
              <m:t>rain</m:t>
            </m:r>
          </m:sub>
        </m:sSub>
        <m:d>
          <m:dPr>
            <m:ctrlPr>
              <w:rPr>
                <w:rFonts w:ascii="Cambria Math" w:hAnsi="Cambria Math"/>
                <w:i/>
              </w:rPr>
            </m:ctrlPr>
          </m:dPr>
          <m:e>
            <m:r>
              <w:rPr>
                <w:rFonts w:ascii="Cambria Math" w:hAnsi="Cambria Math"/>
              </w:rPr>
              <m:t>A</m:t>
            </m:r>
          </m:e>
        </m:d>
      </m:oMath>
      <w:r w:rsidRPr="0011236E">
        <w:t xml:space="preserve"> are the attenuation from S</w:t>
      </w:r>
      <w:proofErr w:type="spellStart"/>
      <w:r w:rsidRPr="0011236E">
        <w:t>tation</w:t>
      </w:r>
      <w:proofErr w:type="spellEnd"/>
      <w:r w:rsidRPr="0011236E">
        <w:t xml:space="preserve"> 1 to Station 2 passing through the point</w:t>
      </w:r>
      <m:oMath>
        <m:r>
          <w:rPr>
            <w:rFonts w:ascii="Cambria Math" w:hAnsi="Cambria Math"/>
          </w:rPr>
          <m:t xml:space="preserve"> A </m:t>
        </m:r>
      </m:oMath>
      <w:r w:rsidRPr="0011236E">
        <w:t>due to atmospheric gases and rain respectively.</w:t>
      </w:r>
    </w:p>
    <w:p w14:paraId="644EC5CF" w14:textId="77777777" w:rsidR="00B5158C" w:rsidRPr="0011236E" w:rsidRDefault="00B5158C" w:rsidP="00B5158C">
      <w:r w:rsidRPr="0011236E">
        <w:t xml:space="preserve">For the integration limits in (103), the minimum and maximum heights, </w:t>
      </w:r>
      <m:oMath>
        <m:sSub>
          <m:sSubPr>
            <m:ctrlPr>
              <w:rPr>
                <w:rFonts w:ascii="Cambria Math" w:hAnsi="Cambria Math"/>
                <w:i/>
              </w:rPr>
            </m:ctrlPr>
          </m:sSubPr>
          <m:e>
            <m:r>
              <w:rPr>
                <w:rFonts w:ascii="Cambria Math" w:hAnsi="Cambria Math"/>
              </w:rPr>
              <m:t>z</m:t>
            </m:r>
          </m:e>
          <m:sub>
            <m:r>
              <w:rPr>
                <w:rFonts w:ascii="Cambria Math" w:hAnsi="Cambria Math"/>
              </w:rPr>
              <m:t>min</m:t>
            </m:r>
          </m:sub>
        </m:sSub>
      </m:oMath>
      <w:r w:rsidRPr="0011236E">
        <w:t xml:space="preserve"> and </w:t>
      </w:r>
      <m:oMath>
        <m:sSub>
          <m:sSubPr>
            <m:ctrlPr>
              <w:rPr>
                <w:rFonts w:ascii="Cambria Math" w:hAnsi="Cambria Math"/>
                <w:i/>
              </w:rPr>
            </m:ctrlPr>
          </m:sSubPr>
          <m:e>
            <m:r>
              <w:rPr>
                <w:rFonts w:ascii="Cambria Math" w:hAnsi="Cambria Math"/>
              </w:rPr>
              <m:t>z</m:t>
            </m:r>
          </m:e>
          <m:sub>
            <m:r>
              <w:rPr>
                <w:rFonts w:ascii="Cambria Math" w:hAnsi="Cambria Math"/>
              </w:rPr>
              <m:t>max</m:t>
            </m:r>
          </m:sub>
        </m:sSub>
      </m:oMath>
      <w:r w:rsidRPr="0011236E">
        <w:t xml:space="preserve"> are determined by the beam widths of Station 1 and Station 2.</w:t>
      </w:r>
    </w:p>
    <w:p w14:paraId="3D077C8D"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0</m:t>
                </m:r>
              </m:sub>
              <m:sup>
                <m:r>
                  <m:rPr>
                    <m:sty m:val="p"/>
                  </m:rPr>
                  <w:rPr>
                    <w:rFonts w:ascii="Cambria Math" w:hAnsi="Cambria Math"/>
                  </w:rPr>
                  <m:t>2</m:t>
                </m:r>
              </m:sup>
            </m:sSubSup>
          </m:e>
        </m:rad>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(ϵ</m:t>
                </m:r>
              </m:e>
              <m:sub>
                <m:r>
                  <m:rPr>
                    <m:sty m:val="p"/>
                  </m:rPr>
                  <w:rPr>
                    <w:rFonts w:ascii="Cambria Math" w:hAnsi="Cambria Math"/>
                  </w:rPr>
                  <m:t>1</m:t>
                </m:r>
              </m:sub>
            </m:sSub>
            <m:r>
              <w:rPr>
                <w:rFonts w:ascii="Cambria Math" w:hAnsi="Cambria Math"/>
              </w:rPr>
              <m:t>+0.5B</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oMath>
      <w:r w:rsidRPr="0011236E">
        <w:tab/>
        <w:t>(106)</w:t>
      </w:r>
    </w:p>
    <w:p w14:paraId="63420BB5"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min</m:t>
            </m:r>
          </m:sub>
        </m:sSub>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0</m:t>
                </m:r>
              </m:sub>
              <m:sup>
                <m:r>
                  <m:rPr>
                    <m:sty m:val="p"/>
                  </m:rPr>
                  <w:rPr>
                    <w:rFonts w:ascii="Cambria Math" w:hAnsi="Cambria Math"/>
                  </w:rPr>
                  <m:t>2</m:t>
                </m:r>
              </m:sup>
            </m:sSubSup>
          </m:e>
        </m:rad>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(ϵ</m:t>
                </m:r>
              </m:e>
              <m:sub>
                <m:r>
                  <m:rPr>
                    <m:sty m:val="p"/>
                  </m:rPr>
                  <w:rPr>
                    <w:rFonts w:ascii="Cambria Math" w:hAnsi="Cambria Math"/>
                  </w:rPr>
                  <m:t>1</m:t>
                </m:r>
              </m:sub>
            </m:sSub>
            <m:r>
              <w:rPr>
                <w:rFonts w:ascii="Cambria Math" w:hAnsi="Cambria Math"/>
              </w:rPr>
              <m:t>-0.5B</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oMath>
      <w:r w:rsidRPr="0011236E">
        <w:tab/>
        <w:t>(107)</w:t>
      </w:r>
    </w:p>
    <w:p w14:paraId="77C7FA77" w14:textId="77777777" w:rsidR="00B5158C" w:rsidRPr="0011236E" w:rsidRDefault="00B5158C" w:rsidP="00B5158C">
      <w:pPr>
        <w:pStyle w:val="Equation"/>
        <w:spacing w:after="240"/>
      </w:pPr>
      <w:r w:rsidRPr="0011236E">
        <w:tab/>
      </w:r>
      <w:r w:rsidRPr="0011236E">
        <w:tab/>
      </w:r>
      <m:oMath>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0</m:t>
                        </m:r>
                      </m:sub>
                    </m:sSub>
                    <m:r>
                      <m:rPr>
                        <m:sty m:val="p"/>
                      </m:rPr>
                      <w:rPr>
                        <w:rFonts w:ascii="Cambria Math" w:hAnsi="Cambria Math"/>
                      </w:rPr>
                      <m:t>-d</m:t>
                    </m:r>
                    <m:ctrlPr>
                      <w:rPr>
                        <w:rFonts w:ascii="Cambria Math" w:hAnsi="Cambria Math"/>
                      </w:rPr>
                    </m:ctrlPr>
                  </m:e>
                </m:d>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0</m:t>
                </m:r>
              </m:sub>
              <m:sup>
                <m:r>
                  <m:rPr>
                    <m:sty m:val="p"/>
                  </m:rPr>
                  <w:rPr>
                    <w:rFonts w:ascii="Cambria Math" w:hAnsi="Cambria Math"/>
                  </w:rPr>
                  <m:t>2</m:t>
                </m:r>
              </m:sup>
            </m:sSubSup>
          </m:e>
        </m:rad>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(ϵ</m:t>
                </m:r>
              </m:e>
              <m:sub>
                <m:r>
                  <m:rPr>
                    <m:sty m:val="p"/>
                  </m:rPr>
                  <w:rPr>
                    <w:rFonts w:ascii="Cambria Math" w:hAnsi="Cambria Math"/>
                  </w:rPr>
                  <m:t>2</m:t>
                </m:r>
              </m:sub>
            </m:sSub>
            <m:r>
              <w:rPr>
                <w:rFonts w:ascii="Cambria Math" w:hAnsi="Cambria Math"/>
              </w:rPr>
              <m:t>+0.5B</m:t>
            </m:r>
            <w:commentRangeStart w:id="179"/>
            <w:commentRangeEnd w:id="179"/>
            <m:r>
              <m:rPr>
                <m:sty m:val="p"/>
              </m:rPr>
              <w:rPr>
                <w:rStyle w:val="CommentReference"/>
              </w:rPr>
              <w:commentReference w:id="179"/>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oMath>
      <w:r w:rsidRPr="0011236E">
        <w:tab/>
        <w:t>(108)</w:t>
      </w:r>
    </w:p>
    <w:p w14:paraId="4DE08DA8"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min</m:t>
            </m:r>
          </m:sub>
        </m:sSub>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0</m:t>
                        </m:r>
                      </m:sub>
                    </m:sSub>
                    <m:r>
                      <m:rPr>
                        <m:sty m:val="p"/>
                      </m:rPr>
                      <w:rPr>
                        <w:rFonts w:ascii="Cambria Math" w:hAnsi="Cambria Math"/>
                      </w:rPr>
                      <m:t>-d</m:t>
                    </m:r>
                    <m:ctrlPr>
                      <w:rPr>
                        <w:rFonts w:ascii="Cambria Math" w:hAnsi="Cambria Math"/>
                      </w:rPr>
                    </m:ctrlPr>
                  </m:e>
                </m:d>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0</m:t>
                </m:r>
              </m:sub>
              <m:sup>
                <m:r>
                  <m:rPr>
                    <m:sty m:val="p"/>
                  </m:rPr>
                  <w:rPr>
                    <w:rFonts w:ascii="Cambria Math" w:hAnsi="Cambria Math"/>
                  </w:rPr>
                  <m:t>2</m:t>
                </m:r>
              </m:sup>
            </m:sSubSup>
          </m:e>
        </m:rad>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(ϵ</m:t>
                </m:r>
              </m:e>
              <m:sub>
                <m:r>
                  <m:rPr>
                    <m:sty m:val="p"/>
                  </m:rPr>
                  <w:rPr>
                    <w:rFonts w:ascii="Cambria Math" w:hAnsi="Cambria Math"/>
                  </w:rPr>
                  <m:t>2</m:t>
                </m:r>
              </m:sub>
            </m:sSub>
            <m:r>
              <w:rPr>
                <w:rFonts w:ascii="Cambria Math" w:hAnsi="Cambria Math"/>
              </w:rPr>
              <m:t>-</m:t>
            </m:r>
            <w:commentRangeStart w:id="180"/>
            <w:commentRangeEnd w:id="180"/>
            <m:r>
              <m:rPr>
                <m:sty m:val="p"/>
              </m:rPr>
              <w:rPr>
                <w:rStyle w:val="CommentReference"/>
              </w:rPr>
              <w:commentReference w:id="180"/>
            </m:r>
            <m:r>
              <w:rPr>
                <w:rFonts w:ascii="Cambria Math" w:hAnsi="Cambria Math"/>
              </w:rPr>
              <m:t>0.5B</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oMath>
      <w:r w:rsidRPr="0011236E">
        <w:tab/>
        <w:t>(109)</w:t>
      </w:r>
    </w:p>
    <w:p w14:paraId="3AA74B8F" w14:textId="77777777" w:rsidR="00B5158C" w:rsidRPr="0011236E" w:rsidRDefault="00B5158C" w:rsidP="00B5158C">
      <w:pPr>
        <w:pStyle w:val="Equation"/>
        <w:spacing w:after="240"/>
      </w:pPr>
      <w:r w:rsidRPr="0011236E">
        <w:tab/>
      </w:r>
      <w:r w:rsidRPr="0011236E">
        <w:tab/>
      </w:r>
      <m:oMath>
        <m:sSub>
          <m:sSubPr>
            <m:ctrlPr>
              <w:rPr>
                <w:rFonts w:ascii="Cambria Math" w:hAnsi="Cambria Math"/>
              </w:rPr>
            </m:ctrlPr>
          </m:sSubPr>
          <m:e>
            <m:r>
              <w:rPr>
                <w:rFonts w:ascii="Cambria Math" w:hAnsi="Cambria Math"/>
              </w:rPr>
              <m:t>z</m:t>
            </m:r>
          </m:e>
          <m:sub>
            <m:r>
              <w:rPr>
                <w:rFonts w:ascii="Cambria Math" w:hAnsi="Cambria Math"/>
              </w:rPr>
              <m:t>max</m:t>
            </m:r>
          </m:sub>
        </m:sSub>
        <m:r>
          <m:rPr>
            <m:sty m:val="p"/>
          </m:rPr>
          <w:rPr>
            <w:rFonts w:ascii="Cambria Math" w:hAnsi="Cambria Math"/>
          </w:rPr>
          <m:t>=min</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1max</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2max</m:t>
                        </m:r>
                      </m:sub>
                    </m:sSub>
                  </m:e>
                </m:d>
              </m:e>
            </m:func>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 xml:space="preserve"> </m:t>
            </m:r>
          </m:e>
        </m:d>
      </m:oMath>
      <w:r w:rsidRPr="0011236E">
        <w:tab/>
        <w:t>(110)</w:t>
      </w:r>
    </w:p>
    <w:p w14:paraId="3F0A8B82" w14:textId="77777777" w:rsidR="00B5158C" w:rsidRPr="0011236E" w:rsidRDefault="00B5158C" w:rsidP="00B5158C">
      <w:pPr>
        <w:pStyle w:val="Equation"/>
        <w:spacing w:after="240"/>
      </w:pPr>
      <w:r w:rsidRPr="0011236E">
        <w:tab/>
      </w:r>
      <w:r w:rsidRPr="0011236E">
        <w:tab/>
      </w:r>
      <m:oMath>
        <m:sSub>
          <m:sSubPr>
            <m:ctrlPr>
              <w:rPr>
                <w:rFonts w:ascii="Cambria Math" w:hAnsi="Cambria Math"/>
              </w:rPr>
            </m:ctrlPr>
          </m:sSubPr>
          <m:e>
            <m:r>
              <w:rPr>
                <w:rFonts w:ascii="Cambria Math" w:hAnsi="Cambria Math"/>
              </w:rPr>
              <m:t>z</m:t>
            </m:r>
          </m:e>
          <m:sub>
            <m:r>
              <w:rPr>
                <w:rFonts w:ascii="Cambria Math" w:hAnsi="Cambria Math"/>
              </w:rPr>
              <m:t>min</m:t>
            </m:r>
          </m:sub>
        </m:sSub>
        <m:r>
          <m:rPr>
            <m:sty m:val="p"/>
          </m:rPr>
          <w:rPr>
            <w:rFonts w:ascii="Cambria Math" w:hAnsi="Cambria Math"/>
          </w:rPr>
          <m:t>= min⁡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1min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2min</m:t>
            </m:r>
          </m:sub>
        </m:sSub>
        <m:r>
          <w:rPr>
            <w:rFonts w:ascii="Cambria Math" w:hAnsi="Cambria Math"/>
          </w:rPr>
          <m:t xml:space="preserve">  )</m:t>
        </m:r>
        <m:r>
          <m:rPr>
            <m:sty m:val="p"/>
          </m:rPr>
          <w:rPr>
            <w:rFonts w:ascii="Cambria Math" w:hAnsi="Cambria Math"/>
          </w:rPr>
          <m:t xml:space="preserve"> </m:t>
        </m:r>
      </m:oMath>
      <w:r w:rsidRPr="0011236E">
        <w:tab/>
        <w:t>(111)</w:t>
      </w:r>
    </w:p>
    <w:p w14:paraId="1296DCE9" w14:textId="77777777" w:rsidR="00B5158C" w:rsidRPr="0011236E" w:rsidRDefault="00B5158C" w:rsidP="00B5158C">
      <m:oMath>
        <m:sSub>
          <m:sSubPr>
            <m:ctrlPr>
              <w:rPr>
                <w:rFonts w:ascii="Cambria Math" w:hAnsi="Cambria Math"/>
                <w:i/>
              </w:rPr>
            </m:ctrlPr>
          </m:sSubPr>
          <m:e>
            <m:r>
              <w:rPr>
                <w:rFonts w:ascii="Cambria Math" w:hAnsi="Cambria Math"/>
              </w:rPr>
              <m:t>BW</m:t>
            </m:r>
          </m:e>
          <m:sub>
            <m:r>
              <w:rPr>
                <w:rFonts w:ascii="Cambria Math" w:hAnsi="Cambria Math"/>
              </w:rPr>
              <m:t>1</m:t>
            </m:r>
          </m:sub>
        </m:sSub>
      </m:oMath>
      <w:r w:rsidRPr="0011236E">
        <w:t xml:space="preserve">, and </w:t>
      </w:r>
      <m:oMath>
        <m:sSub>
          <m:sSubPr>
            <m:ctrlPr>
              <w:rPr>
                <w:rFonts w:ascii="Cambria Math" w:hAnsi="Cambria Math"/>
                <w:i/>
              </w:rPr>
            </m:ctrlPr>
          </m:sSubPr>
          <m:e>
            <m:r>
              <w:rPr>
                <w:rFonts w:ascii="Cambria Math" w:hAnsi="Cambria Math"/>
              </w:rPr>
              <m:t>BW</m:t>
            </m:r>
          </m:e>
          <m:sub>
            <m:r>
              <w:rPr>
                <w:rFonts w:ascii="Cambria Math" w:hAnsi="Cambria Math"/>
              </w:rPr>
              <m:t>2</m:t>
            </m:r>
          </m:sub>
        </m:sSub>
      </m:oMath>
      <w:r w:rsidRPr="0011236E">
        <w:t xml:space="preserve"> are beam width of Station 1 and Station 2 respectively given in radian values. As for </w:t>
      </w:r>
      <m:oMath>
        <m:sSub>
          <m:sSubPr>
            <m:ctrlPr>
              <w:rPr>
                <w:rFonts w:ascii="Cambria Math" w:hAnsi="Cambria Math"/>
                <w:i/>
              </w:rPr>
            </m:ctrlPr>
          </m:sSubPr>
          <m:e>
            <m:r>
              <w:rPr>
                <w:rFonts w:ascii="Cambria Math" w:hAnsi="Cambria Math"/>
              </w:rPr>
              <m:t>ρ</m:t>
            </m:r>
          </m:e>
          <m:sub>
            <m:r>
              <w:rPr>
                <w:rFonts w:ascii="Cambria Math" w:hAnsi="Cambria Math"/>
              </w:rPr>
              <m:t>max</m:t>
            </m:r>
          </m:sub>
        </m:sSub>
      </m:oMath>
      <w:r w:rsidRPr="0011236E">
        <w:t xml:space="preserve"> determining the integration limit over </w:t>
      </w:r>
      <m:oMath>
        <m:r>
          <w:rPr>
            <w:rFonts w:ascii="Cambria Math" w:hAnsi="Cambria Math"/>
          </w:rPr>
          <m:t>dρ</m:t>
        </m:r>
      </m:oMath>
      <w:r w:rsidRPr="0011236E">
        <w:t xml:space="preserve"> it is given by (112)</w:t>
      </w:r>
    </w:p>
    <w:p w14:paraId="40A59296" w14:textId="77777777" w:rsidR="00B5158C" w:rsidRPr="00EE2C66" w:rsidRDefault="00B5158C" w:rsidP="00B5158C">
      <w:pPr>
        <w:pStyle w:val="Equation"/>
        <w:rPr>
          <w:lang w:val="de-DE"/>
        </w:rPr>
      </w:pPr>
      <w:r w:rsidRPr="0011236E">
        <w:tab/>
      </w:r>
      <w:r w:rsidRPr="0011236E">
        <w:tab/>
      </w:r>
      <m:oMath>
        <m:sSub>
          <m:sSubPr>
            <m:ctrlPr>
              <w:rPr>
                <w:rFonts w:ascii="Cambria Math" w:hAnsi="Cambria Math"/>
                <w:i/>
              </w:rPr>
            </m:ctrlPr>
          </m:sSubPr>
          <m:e>
            <m:r>
              <w:rPr>
                <w:rFonts w:ascii="Cambria Math" w:hAnsi="Cambria Math"/>
              </w:rPr>
              <m:t>ρ</m:t>
            </m:r>
          </m:e>
          <m:sub>
            <m:r>
              <w:rPr>
                <w:rFonts w:ascii="Cambria Math" w:hAnsi="Cambria Math"/>
              </w:rPr>
              <m:t>max</m:t>
            </m:r>
          </m:sub>
        </m:sSub>
        <m:r>
          <w:rPr>
            <w:rFonts w:ascii="Cambria Math" w:hAnsi="Cambria Math"/>
            <w:lang w:val="de-DE"/>
          </w:rPr>
          <m:t xml:space="preserve">= </m:t>
        </m:r>
        <m:f>
          <m:fPr>
            <m:ctrlPr>
              <w:rPr>
                <w:rFonts w:ascii="Cambria Math" w:hAnsi="Cambria Math"/>
                <w:i/>
              </w:rPr>
            </m:ctrlPr>
          </m:fPr>
          <m:num>
            <m:r>
              <w:rPr>
                <w:rFonts w:ascii="Cambria Math" w:hAnsi="Cambria Math"/>
                <w:lang w:val="de-DE"/>
              </w:rPr>
              <m:t>1</m:t>
            </m:r>
          </m:num>
          <m:den>
            <m:r>
              <w:rPr>
                <w:rFonts w:ascii="Cambria Math" w:hAnsi="Cambria Math"/>
                <w:lang w:val="de-DE"/>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ρ</m:t>
                </m:r>
              </m:e>
              <m:sub>
                <m:r>
                  <w:rPr>
                    <w:rFonts w:ascii="Cambria Math" w:hAnsi="Cambria Math"/>
                    <w:lang w:val="de-DE"/>
                  </w:rPr>
                  <m:t>2</m:t>
                </m:r>
              </m:sub>
            </m:sSub>
            <m:r>
              <w:rPr>
                <w:rFonts w:ascii="Cambria Math" w:hAnsi="Cambria Math"/>
                <w:lang w:val="de-DE"/>
              </w:rPr>
              <m:t xml:space="preserve">  </m:t>
            </m:r>
          </m:e>
        </m:d>
      </m:oMath>
      <w:r w:rsidRPr="00EE2C66">
        <w:rPr>
          <w:lang w:val="de-DE"/>
        </w:rPr>
        <w:t>                km</w:t>
      </w:r>
      <w:r w:rsidRPr="00EE2C66">
        <w:rPr>
          <w:lang w:val="de-DE"/>
        </w:rPr>
        <w:tab/>
        <w:t>(112)</w:t>
      </w:r>
    </w:p>
    <w:p w14:paraId="2AF56A52" w14:textId="77777777" w:rsidR="00B5158C" w:rsidRPr="00EE2C66" w:rsidRDefault="00B5158C" w:rsidP="00B5158C">
      <w:pPr>
        <w:pStyle w:val="Equation"/>
        <w:rPr>
          <w:lang w:val="de-DE"/>
        </w:rPr>
      </w:pPr>
      <w:r w:rsidRPr="00EE2C66">
        <w:rPr>
          <w:lang w:val="de-DE"/>
        </w:rPr>
        <w:tab/>
      </w:r>
      <w:r w:rsidRPr="00EE2C66">
        <w:rPr>
          <w:lang w:val="de-DE"/>
        </w:rPr>
        <w:tab/>
      </w:r>
      <m:oMath>
        <m:sSub>
          <m:sSubPr>
            <m:ctrlPr>
              <w:rPr>
                <w:rFonts w:ascii="Cambria Math" w:hAnsi="Cambria Math"/>
                <w:i/>
              </w:rPr>
            </m:ctrlPr>
          </m:sSubPr>
          <m:e>
            <m:r>
              <w:rPr>
                <w:rFonts w:ascii="Cambria Math" w:hAnsi="Cambria Math"/>
              </w:rPr>
              <m:t>ρ</m:t>
            </m:r>
          </m:e>
          <m:sub>
            <m:r>
              <w:rPr>
                <w:rFonts w:ascii="Cambria Math" w:hAnsi="Cambria Math"/>
                <w:lang w:val="de-DE"/>
              </w:rPr>
              <m:t>1</m:t>
            </m:r>
          </m:sub>
        </m:sSub>
        <m:r>
          <w:rPr>
            <w:rFonts w:ascii="Cambria Math" w:hAnsi="Cambria Math"/>
            <w:lang w:val="de-DE"/>
          </w:rPr>
          <m:t xml:space="preserve">= </m:t>
        </m:r>
        <m:sSub>
          <m:sSubPr>
            <m:ctrlPr>
              <w:rPr>
                <w:rFonts w:ascii="Cambria Math" w:hAnsi="Cambria Math"/>
                <w:i/>
              </w:rPr>
            </m:ctrlPr>
          </m:sSubPr>
          <m:e>
            <m:r>
              <w:rPr>
                <w:rFonts w:ascii="Cambria Math" w:hAnsi="Cambria Math"/>
              </w:rPr>
              <m:t>x</m:t>
            </m:r>
          </m:e>
          <m:sub>
            <m:r>
              <w:rPr>
                <w:rFonts w:ascii="Cambria Math" w:hAnsi="Cambria Math"/>
                <w:lang w:val="de-DE"/>
              </w:rPr>
              <m:t>0</m:t>
            </m:r>
          </m:sub>
        </m:sSub>
        <m:r>
          <w:rPr>
            <w:rFonts w:ascii="Cambria Math" w:hAnsi="Cambria Math"/>
            <w:lang w:val="de-DE"/>
          </w:rPr>
          <m:t>-</m:t>
        </m:r>
        <m:f>
          <m:fPr>
            <m:ctrlPr>
              <w:rPr>
                <w:rFonts w:ascii="Cambria Math" w:hAnsi="Cambria Math"/>
                <w:i/>
              </w:rPr>
            </m:ctrlPr>
          </m:fPr>
          <m:num>
            <m:r>
              <w:rPr>
                <w:rFonts w:ascii="Cambria Math" w:hAnsi="Cambria Math"/>
              </w:rPr>
              <m:t>d</m:t>
            </m:r>
          </m:num>
          <m:den>
            <m:r>
              <w:rPr>
                <w:rFonts w:ascii="Cambria Math" w:hAnsi="Cambria Math"/>
                <w:lang w:val="de-DE"/>
              </w:rPr>
              <m:t xml:space="preserve">1+ </m:t>
            </m:r>
            <m:func>
              <m:funcPr>
                <m:ctrlPr>
                  <w:rPr>
                    <w:rFonts w:ascii="Cambria Math" w:hAnsi="Cambria Math"/>
                    <w:i/>
                  </w:rPr>
                </m:ctrlPr>
              </m:funcPr>
              <m:fName>
                <m:r>
                  <m:rPr>
                    <m:sty m:val="p"/>
                  </m:rPr>
                  <w:rPr>
                    <w:rFonts w:ascii="Cambria Math" w:hAnsi="Cambria Math"/>
                    <w:lang w:val="de-DE"/>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lang w:val="de-DE"/>
                          </w:rPr>
                          <m:t>1</m:t>
                        </m:r>
                      </m:sub>
                    </m:sSub>
                    <m:r>
                      <w:rPr>
                        <w:rFonts w:ascii="Cambria Math" w:hAnsi="Cambria Math"/>
                        <w:lang w:val="de-DE"/>
                      </w:rPr>
                      <m:t>+0.5</m:t>
                    </m:r>
                    <m:sSub>
                      <m:sSubPr>
                        <m:ctrlPr>
                          <w:rPr>
                            <w:rFonts w:ascii="Cambria Math" w:hAnsi="Cambria Math"/>
                            <w:i/>
                          </w:rPr>
                        </m:ctrlPr>
                      </m:sSubPr>
                      <m:e>
                        <m:r>
                          <w:rPr>
                            <w:rFonts w:ascii="Cambria Math" w:hAnsi="Cambria Math"/>
                          </w:rPr>
                          <m:t>BW</m:t>
                        </m:r>
                      </m:e>
                      <m:sub>
                        <m:r>
                          <w:rPr>
                            <w:rFonts w:ascii="Cambria Math" w:hAnsi="Cambria Math"/>
                            <w:lang w:val="de-DE"/>
                          </w:rPr>
                          <m:t>1</m:t>
                        </m:r>
                      </m:sub>
                    </m:sSub>
                  </m:e>
                </m:d>
                <m:func>
                  <m:funcPr>
                    <m:ctrlPr>
                      <w:rPr>
                        <w:rFonts w:ascii="Cambria Math" w:hAnsi="Cambria Math"/>
                        <w:i/>
                      </w:rPr>
                    </m:ctrlPr>
                  </m:funcPr>
                  <m:fName>
                    <m:r>
                      <m:rPr>
                        <m:sty m:val="p"/>
                      </m:rPr>
                      <w:rPr>
                        <w:rFonts w:ascii="Cambria Math" w:hAnsi="Cambria Math"/>
                        <w:lang w:val="de-DE"/>
                      </w:rPr>
                      <m:t>cot</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lang w:val="de-DE"/>
                              </w:rPr>
                              <m:t>2</m:t>
                            </m:r>
                          </m:sub>
                        </m:sSub>
                        <m:r>
                          <w:rPr>
                            <w:rFonts w:ascii="Cambria Math" w:hAnsi="Cambria Math"/>
                            <w:lang w:val="de-DE"/>
                          </w:rPr>
                          <m:t>-0.5</m:t>
                        </m:r>
                        <m:sSub>
                          <m:sSubPr>
                            <m:ctrlPr>
                              <w:rPr>
                                <w:rFonts w:ascii="Cambria Math" w:hAnsi="Cambria Math"/>
                                <w:i/>
                              </w:rPr>
                            </m:ctrlPr>
                          </m:sSubPr>
                          <m:e>
                            <m:r>
                              <w:rPr>
                                <w:rFonts w:ascii="Cambria Math" w:hAnsi="Cambria Math"/>
                              </w:rPr>
                              <m:t>BW</m:t>
                            </m:r>
                          </m:e>
                          <m:sub>
                            <m:r>
                              <w:rPr>
                                <w:rFonts w:ascii="Cambria Math" w:hAnsi="Cambria Math"/>
                                <w:lang w:val="de-DE"/>
                              </w:rPr>
                              <m:t>2</m:t>
                            </m:r>
                          </m:sub>
                        </m:sSub>
                      </m:e>
                    </m:d>
                  </m:e>
                </m:func>
              </m:e>
            </m:func>
          </m:den>
        </m:f>
        <m:r>
          <w:rPr>
            <w:rFonts w:ascii="Cambria Math" w:hAnsi="Cambria Math"/>
            <w:lang w:val="de-DE"/>
          </w:rPr>
          <m:t xml:space="preserve">  </m:t>
        </m:r>
      </m:oMath>
      <w:r w:rsidRPr="00EE2C66">
        <w:rPr>
          <w:lang w:val="de-DE"/>
        </w:rPr>
        <w:t>                km</w:t>
      </w:r>
      <w:r w:rsidRPr="00EE2C66">
        <w:rPr>
          <w:lang w:val="de-DE"/>
        </w:rPr>
        <w:tab/>
        <w:t>(113)</w:t>
      </w:r>
    </w:p>
    <w:p w14:paraId="23FC9FDC" w14:textId="77777777" w:rsidR="00B5158C" w:rsidRPr="0094510D" w:rsidRDefault="00B5158C" w:rsidP="00B5158C">
      <w:pPr>
        <w:pStyle w:val="Equation"/>
        <w:spacing w:after="240"/>
        <w:rPr>
          <w:lang w:val="de-CH"/>
        </w:rPr>
      </w:pPr>
      <w:r w:rsidRPr="00EE2C66">
        <w:rPr>
          <w:lang w:val="de-DE"/>
        </w:rPr>
        <w:tab/>
      </w:r>
      <w:r w:rsidRPr="00EE2C66">
        <w:rPr>
          <w:lang w:val="de-DE"/>
        </w:rPr>
        <w:tab/>
      </w:r>
      <m:oMath>
        <m:sSub>
          <m:sSubPr>
            <m:ctrlPr>
              <w:rPr>
                <w:rFonts w:ascii="Cambria Math" w:hAnsi="Cambria Math"/>
                <w:i/>
              </w:rPr>
            </m:ctrlPr>
          </m:sSubPr>
          <m:e>
            <m:r>
              <w:rPr>
                <w:rFonts w:ascii="Cambria Math" w:hAnsi="Cambria Math"/>
              </w:rPr>
              <m:t>ρ</m:t>
            </m:r>
          </m:e>
          <m:sub>
            <m:r>
              <w:rPr>
                <w:rFonts w:ascii="Cambria Math" w:hAnsi="Cambria Math"/>
                <w:lang w:val="de-CH"/>
              </w:rPr>
              <m:t>2</m:t>
            </m:r>
          </m:sub>
        </m:sSub>
        <m:r>
          <w:rPr>
            <w:rFonts w:ascii="Cambria Math" w:hAnsi="Cambria Math"/>
            <w:lang w:val="de-CH"/>
          </w:rPr>
          <m:t xml:space="preserve">= </m:t>
        </m:r>
        <m:d>
          <m:dPr>
            <m:ctrlPr>
              <w:rPr>
                <w:rFonts w:ascii="Cambria Math" w:hAnsi="Cambria Math"/>
                <w:i/>
              </w:rPr>
            </m:ctrlPr>
          </m:dPr>
          <m:e>
            <m:r>
              <w:rPr>
                <w:rFonts w:ascii="Cambria Math" w:hAnsi="Cambria Math"/>
              </w:rPr>
              <m:t>d</m:t>
            </m:r>
            <m:r>
              <w:rPr>
                <w:rFonts w:ascii="Cambria Math" w:hAnsi="Cambria Math"/>
                <w:lang w:val="de-CH"/>
              </w:rPr>
              <m:t>-</m:t>
            </m:r>
            <m:sSub>
              <m:sSubPr>
                <m:ctrlPr>
                  <w:rPr>
                    <w:rFonts w:ascii="Cambria Math" w:hAnsi="Cambria Math"/>
                    <w:i/>
                  </w:rPr>
                </m:ctrlPr>
              </m:sSubPr>
              <m:e>
                <m:r>
                  <w:rPr>
                    <w:rFonts w:ascii="Cambria Math" w:hAnsi="Cambria Math"/>
                  </w:rPr>
                  <m:t>x</m:t>
                </m:r>
              </m:e>
              <m:sub>
                <m:r>
                  <w:rPr>
                    <w:rFonts w:ascii="Cambria Math" w:hAnsi="Cambria Math"/>
                    <w:lang w:val="de-CH"/>
                  </w:rPr>
                  <m:t>0</m:t>
                </m:r>
              </m:sub>
            </m:sSub>
          </m:e>
        </m:d>
        <m:r>
          <w:rPr>
            <w:rFonts w:ascii="Cambria Math" w:hAnsi="Cambria Math"/>
            <w:lang w:val="de-CH"/>
          </w:rPr>
          <m:t>-</m:t>
        </m:r>
        <m:f>
          <m:fPr>
            <m:ctrlPr>
              <w:rPr>
                <w:rFonts w:ascii="Cambria Math" w:hAnsi="Cambria Math"/>
                <w:i/>
              </w:rPr>
            </m:ctrlPr>
          </m:fPr>
          <m:num>
            <m:r>
              <w:rPr>
                <w:rFonts w:ascii="Cambria Math" w:hAnsi="Cambria Math"/>
              </w:rPr>
              <m:t>d</m:t>
            </m:r>
          </m:num>
          <m:den>
            <m:r>
              <w:rPr>
                <w:rFonts w:ascii="Cambria Math" w:hAnsi="Cambria Math"/>
                <w:lang w:val="de-CH"/>
              </w:rPr>
              <m:t xml:space="preserve">1+ </m:t>
            </m:r>
            <m:func>
              <m:funcPr>
                <m:ctrlPr>
                  <w:rPr>
                    <w:rFonts w:ascii="Cambria Math" w:hAnsi="Cambria Math"/>
                    <w:i/>
                  </w:rPr>
                </m:ctrlPr>
              </m:funcPr>
              <m:fName>
                <m:r>
                  <m:rPr>
                    <m:sty m:val="p"/>
                  </m:rPr>
                  <w:rPr>
                    <w:rFonts w:ascii="Cambria Math" w:hAnsi="Cambria Math"/>
                    <w:lang w:val="de-C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lang w:val="de-CH"/>
                          </w:rPr>
                          <m:t>2</m:t>
                        </m:r>
                      </m:sub>
                    </m:sSub>
                    <m:r>
                      <w:rPr>
                        <w:rFonts w:ascii="Cambria Math" w:hAnsi="Cambria Math"/>
                        <w:lang w:val="de-CH"/>
                      </w:rPr>
                      <m:t>+0.5</m:t>
                    </m:r>
                    <m:sSub>
                      <m:sSubPr>
                        <m:ctrlPr>
                          <w:rPr>
                            <w:rFonts w:ascii="Cambria Math" w:hAnsi="Cambria Math"/>
                            <w:i/>
                          </w:rPr>
                        </m:ctrlPr>
                      </m:sSubPr>
                      <m:e>
                        <m:r>
                          <w:rPr>
                            <w:rFonts w:ascii="Cambria Math" w:hAnsi="Cambria Math"/>
                          </w:rPr>
                          <m:t>BW</m:t>
                        </m:r>
                      </m:e>
                      <m:sub>
                        <m:r>
                          <w:rPr>
                            <w:rFonts w:ascii="Cambria Math" w:hAnsi="Cambria Math"/>
                            <w:lang w:val="de-CH"/>
                          </w:rPr>
                          <m:t>2</m:t>
                        </m:r>
                      </m:sub>
                    </m:sSub>
                  </m:e>
                </m:d>
                <m:func>
                  <m:funcPr>
                    <m:ctrlPr>
                      <w:rPr>
                        <w:rFonts w:ascii="Cambria Math" w:hAnsi="Cambria Math"/>
                        <w:i/>
                      </w:rPr>
                    </m:ctrlPr>
                  </m:funcPr>
                  <m:fName>
                    <m:r>
                      <m:rPr>
                        <m:sty m:val="p"/>
                      </m:rPr>
                      <w:rPr>
                        <w:rFonts w:ascii="Cambria Math" w:hAnsi="Cambria Math"/>
                        <w:lang w:val="de-CH"/>
                      </w:rPr>
                      <m:t>cot</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lang w:val="de-CH"/>
                              </w:rPr>
                              <m:t>1</m:t>
                            </m:r>
                          </m:sub>
                        </m:sSub>
                        <m:r>
                          <w:rPr>
                            <w:rFonts w:ascii="Cambria Math" w:hAnsi="Cambria Math"/>
                            <w:lang w:val="de-CH"/>
                          </w:rPr>
                          <m:t>-0.5</m:t>
                        </m:r>
                        <m:sSub>
                          <m:sSubPr>
                            <m:ctrlPr>
                              <w:rPr>
                                <w:rFonts w:ascii="Cambria Math" w:hAnsi="Cambria Math"/>
                                <w:i/>
                              </w:rPr>
                            </m:ctrlPr>
                          </m:sSubPr>
                          <m:e>
                            <m:r>
                              <w:rPr>
                                <w:rFonts w:ascii="Cambria Math" w:hAnsi="Cambria Math"/>
                              </w:rPr>
                              <m:t>BW</m:t>
                            </m:r>
                          </m:e>
                          <m:sub>
                            <m:r>
                              <w:rPr>
                                <w:rFonts w:ascii="Cambria Math" w:hAnsi="Cambria Math"/>
                                <w:lang w:val="de-CH"/>
                              </w:rPr>
                              <m:t>1</m:t>
                            </m:r>
                          </m:sub>
                        </m:sSub>
                      </m:e>
                    </m:d>
                  </m:e>
                </m:func>
              </m:e>
            </m:func>
          </m:den>
        </m:f>
      </m:oMath>
      <w:r w:rsidRPr="0094510D">
        <w:rPr>
          <w:lang w:val="de-CH"/>
        </w:rPr>
        <w:t>               km</w:t>
      </w:r>
      <w:r w:rsidRPr="0094510D">
        <w:rPr>
          <w:lang w:val="de-CH"/>
        </w:rPr>
        <w:tab/>
        <w:t>(114)</w:t>
      </w:r>
    </w:p>
    <w:p w14:paraId="2D8D8D1F" w14:textId="77777777" w:rsidR="00B5158C" w:rsidRPr="0011236E" w:rsidRDefault="00B5158C" w:rsidP="00B5158C">
      <w:r w:rsidRPr="0011236E">
        <w:t>The near field intensities of antennas are dependent on specific hardware details which may not be available in undertaking interference analysis. It is appropriate to assume that the field strength will be approximately the same order of magnitude as at the beginning of the far-field region. This approximation agrees with actual measurements of near field intensities.</w:t>
      </w:r>
    </w:p>
    <w:p w14:paraId="2A6B9BB4" w14:textId="77777777" w:rsidR="00B5158C" w:rsidRPr="0011236E" w:rsidRDefault="00B5158C" w:rsidP="00B5158C">
      <w:pPr>
        <w:spacing w:after="240"/>
      </w:pPr>
      <w:r w:rsidRPr="0011236E">
        <w:t xml:space="preserve">The scattering angle </w:t>
      </w:r>
      <m:oMath>
        <m:sSub>
          <m:sSubPr>
            <m:ctrlPr>
              <w:rPr>
                <w:rFonts w:ascii="Cambria Math" w:hAnsi="Cambria Math"/>
                <w:i/>
              </w:rPr>
            </m:ctrlPr>
          </m:sSubPr>
          <m:e>
            <m:r>
              <w:rPr>
                <w:rFonts w:ascii="Cambria Math" w:hAnsi="Cambria Math"/>
              </w:rPr>
              <m:t>φ</m:t>
            </m:r>
          </m:e>
          <m:sub>
            <m:r>
              <w:rPr>
                <w:rFonts w:ascii="Cambria Math" w:hAnsi="Cambria Math"/>
              </w:rPr>
              <m:t>s</m:t>
            </m:r>
          </m:sub>
        </m:sSub>
      </m:oMath>
      <w:r w:rsidRPr="0011236E">
        <w:t xml:space="preserve"> from Station 1 to the integration point A is:</w:t>
      </w:r>
    </w:p>
    <w:p w14:paraId="7D412021" w14:textId="77777777" w:rsidR="00B5158C" w:rsidRPr="0011236E" w:rsidRDefault="00B5158C" w:rsidP="00B5158C">
      <w:pPr>
        <w:tabs>
          <w:tab w:val="center" w:pos="4820"/>
          <w:tab w:val="right" w:pos="9639"/>
        </w:tabs>
      </w:pPr>
      <w:r w:rsidRPr="0011236E">
        <w:tab/>
      </w:r>
      <w:r w:rsidRPr="0011236E">
        <w:tab/>
      </w:r>
      <m:oMath>
        <m:sSub>
          <m:sSubPr>
            <m:ctrlPr>
              <w:rPr>
                <w:rFonts w:ascii="Cambria Math" w:hAnsi="Cambria Math"/>
              </w:rPr>
            </m:ctrlPr>
          </m:sSubPr>
          <m:e>
            <m:r>
              <w:rPr>
                <w:rFonts w:ascii="Cambria Math" w:hAnsi="Cambria Math"/>
              </w:rPr>
              <m:t>φ</m:t>
            </m:r>
          </m:e>
          <m:sub>
            <m:r>
              <w:rPr>
                <w:rFonts w:ascii="Cambria Math" w:hAnsi="Cambria Math"/>
              </w:rPr>
              <m:t>s</m:t>
            </m:r>
          </m:sub>
        </m:sSub>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rPr>
                </m:ctrlPr>
              </m:dPr>
              <m:e>
                <m:r>
                  <w:rPr>
                    <w:rFonts w:ascii="Cambria Math" w:hAnsi="Cambria Math"/>
                    <w:highlight w:val="yellow"/>
                  </w:rPr>
                  <m:t>-</m:t>
                </m:r>
                <m:f>
                  <m:fPr>
                    <m:ctrlPr>
                      <w:rPr>
                        <w:rFonts w:ascii="Cambria Math" w:hAnsi="Cambria Math"/>
                        <w:highlight w:val="yellow"/>
                      </w:rPr>
                    </m:ctrlPr>
                  </m:fPr>
                  <m:num>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A</m:t>
                        </m:r>
                        <m:r>
                          <m:rPr>
                            <m:sty m:val="p"/>
                          </m:rPr>
                          <w:rPr>
                            <w:rFonts w:ascii="Cambria Math" w:hAnsi="Cambria Math"/>
                            <w:highlight w:val="yellow"/>
                          </w:rPr>
                          <m:t>1</m:t>
                        </m:r>
                      </m:sub>
                    </m:sSub>
                  </m:num>
                  <m:den>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A</m:t>
                        </m:r>
                        <m:r>
                          <m:rPr>
                            <m:sty m:val="p"/>
                          </m:rPr>
                          <w:rPr>
                            <w:rFonts w:ascii="Cambria Math" w:hAnsi="Cambria Math"/>
                            <w:highlight w:val="yellow"/>
                          </w:rPr>
                          <m:t>2</m:t>
                        </m:r>
                      </m:sub>
                    </m:sSub>
                  </m:den>
                </m:f>
                <m:r>
                  <m:rPr>
                    <m:sty m:val="p"/>
                  </m:rPr>
                  <w:rPr>
                    <w:rFonts w:ascii="Cambria Math" w:hAnsi="Cambria Math"/>
                    <w:highlight w:val="yellow"/>
                  </w:rPr>
                  <m:t>+</m:t>
                </m:r>
                <m:r>
                  <m:rPr>
                    <m:sty m:val="p"/>
                  </m:rPr>
                  <w:rPr>
                    <w:rFonts w:ascii="Cambria Math" w:hAnsi="Cambria Math"/>
                    <w:highlight w:val="yellow"/>
                  </w:rPr>
                  <m:t xml:space="preserve"> </m:t>
                </m:r>
                <m:f>
                  <m:fPr>
                    <m:ctrlPr>
                      <w:rPr>
                        <w:rFonts w:ascii="Cambria Math" w:hAnsi="Cambria Math"/>
                        <w:highlight w:val="yellow"/>
                      </w:rPr>
                    </m:ctrlPr>
                  </m:fPr>
                  <m:num>
                    <m:r>
                      <w:rPr>
                        <w:rFonts w:ascii="Cambria Math" w:hAnsi="Cambria Math"/>
                        <w:highlight w:val="yellow"/>
                      </w:rPr>
                      <m:t>d</m:t>
                    </m:r>
                    <m:d>
                      <m:dPr>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ρ</m:t>
                        </m:r>
                        <m:func>
                          <m:funcPr>
                            <m:ctrlPr>
                              <w:rPr>
                                <w:rFonts w:ascii="Cambria Math" w:hAnsi="Cambria Math"/>
                                <w:highlight w:val="yellow"/>
                              </w:rPr>
                            </m:ctrlPr>
                          </m:funcPr>
                          <m:fName>
                            <m:r>
                              <m:rPr>
                                <m:sty m:val="p"/>
                              </m:rPr>
                              <w:rPr>
                                <w:rFonts w:ascii="Cambria Math" w:hAnsi="Cambria Math"/>
                                <w:highlight w:val="yellow"/>
                              </w:rPr>
                              <m:t>cos</m:t>
                            </m:r>
                          </m:fName>
                          <m:e>
                            <m:r>
                              <w:rPr>
                                <w:rFonts w:ascii="Cambria Math" w:hAnsi="Cambria Math"/>
                                <w:highlight w:val="yellow"/>
                              </w:rPr>
                              <m:t>φ</m:t>
                            </m:r>
                          </m:e>
                        </m:func>
                      </m:e>
                    </m:d>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2</m:t>
                        </m:r>
                      </m:sub>
                    </m:sSub>
                    <m:d>
                      <m:dPr>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0</m:t>
                            </m:r>
                          </m:sub>
                        </m:sSub>
                        <m:r>
                          <m:rPr>
                            <m:sty m:val="p"/>
                          </m:rPr>
                          <w:rPr>
                            <w:rFonts w:ascii="Cambria Math" w:hAnsi="Cambria Math"/>
                            <w:highlight w:val="yellow"/>
                          </w:rPr>
                          <m:t>+</m:t>
                        </m:r>
                        <m:r>
                          <w:rPr>
                            <w:rFonts w:ascii="Cambria Math" w:hAnsi="Cambria Math"/>
                            <w:highlight w:val="yellow"/>
                          </w:rPr>
                          <m:t>z</m:t>
                        </m:r>
                      </m:e>
                    </m:d>
                  </m:num>
                  <m:den>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A</m:t>
                        </m:r>
                        <m:r>
                          <m:rPr>
                            <m:sty m:val="p"/>
                          </m:rPr>
                          <w:rPr>
                            <w:rFonts w:ascii="Cambria Math" w:hAnsi="Cambria Math"/>
                            <w:highlight w:val="yellow"/>
                          </w:rPr>
                          <m:t>1</m:t>
                        </m:r>
                      </m:sub>
                    </m:sSub>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A</m:t>
                        </m:r>
                        <m:r>
                          <m:rPr>
                            <m:sty m:val="p"/>
                          </m:rPr>
                          <w:rPr>
                            <w:rFonts w:ascii="Cambria Math" w:hAnsi="Cambria Math"/>
                            <w:highlight w:val="yellow"/>
                          </w:rPr>
                          <m:t>2</m:t>
                        </m:r>
                      </m:sub>
                    </m:sSub>
                  </m:den>
                </m:f>
                <w:bookmarkStart w:id="181" w:name="_GoBack"/>
                <w:bookmarkEnd w:id="181"/>
              </m:e>
            </m:d>
          </m:e>
        </m:func>
      </m:oMath>
      <w:r w:rsidRPr="0011236E">
        <w:tab/>
        <w:t>(115)</w:t>
      </w:r>
    </w:p>
    <w:p w14:paraId="467A86BA" w14:textId="77777777" w:rsidR="00B5158C" w:rsidRPr="0011236E" w:rsidRDefault="00B5158C" w:rsidP="00B5158C">
      <w:pPr>
        <w:keepNext/>
        <w:keepLines/>
        <w:spacing w:before="200"/>
        <w:ind w:left="1134" w:hanging="1134"/>
        <w:outlineLvl w:val="2"/>
        <w:rPr>
          <w:rFonts w:eastAsiaTheme="minorEastAsia"/>
          <w:b/>
        </w:rPr>
      </w:pPr>
      <w:r w:rsidRPr="0011236E">
        <w:rPr>
          <w:rFonts w:eastAsiaTheme="minorEastAsia"/>
          <w:b/>
        </w:rPr>
        <w:t>5.3.4</w:t>
      </w:r>
      <w:r w:rsidRPr="0011236E">
        <w:rPr>
          <w:rFonts w:eastAsiaTheme="minorEastAsia"/>
          <w:b/>
        </w:rPr>
        <w:tab/>
        <w:t>Step 4: Constructing the scattering transfer function elements</w:t>
      </w:r>
    </w:p>
    <w:p w14:paraId="658F6768" w14:textId="77777777" w:rsidR="00B5158C" w:rsidRPr="0011236E" w:rsidRDefault="00B5158C" w:rsidP="00B5158C">
      <w:pPr>
        <w:keepNext/>
        <w:keepLines/>
        <w:spacing w:before="200"/>
        <w:ind w:left="1134" w:hanging="1134"/>
        <w:outlineLvl w:val="3"/>
        <w:rPr>
          <w:rFonts w:eastAsiaTheme="minorEastAsia"/>
          <w:b/>
          <w:i/>
        </w:rPr>
      </w:pPr>
      <w:r w:rsidRPr="0011236E">
        <w:rPr>
          <w:rFonts w:eastAsiaTheme="minorEastAsia"/>
          <w:b/>
          <w:iCs/>
        </w:rPr>
        <w:t>5.3.4.1</w:t>
      </w:r>
      <w:r w:rsidRPr="0011236E">
        <w:rPr>
          <w:rFonts w:eastAsiaTheme="minorEastAsia"/>
          <w:b/>
          <w:i/>
        </w:rPr>
        <w:tab/>
      </w:r>
      <w:r w:rsidRPr="0011236E">
        <w:rPr>
          <w:rFonts w:eastAsiaTheme="minorEastAsia"/>
          <w:b/>
        </w:rPr>
        <w:t>Antenna gains</w:t>
      </w:r>
    </w:p>
    <w:p w14:paraId="497EF8D1" w14:textId="77777777" w:rsidR="00B5158C" w:rsidRPr="0011236E" w:rsidRDefault="00B5158C" w:rsidP="00B5158C">
      <w:pPr>
        <w:rPr>
          <w:rFonts w:eastAsiaTheme="minorEastAsia"/>
        </w:rPr>
      </w:pPr>
      <w:r w:rsidRPr="0011236E">
        <w:rPr>
          <w:rFonts w:eastAsiaTheme="minorEastAsia"/>
        </w:rPr>
        <w:t xml:space="preserve">Antenna gains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Pr="0011236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Pr="0011236E">
        <w:rPr>
          <w:rFonts w:eastAsiaTheme="minorEastAsia"/>
        </w:rPr>
        <w:t xml:space="preserve"> at the integration element </w:t>
      </w:r>
      <m:oMath>
        <m:r>
          <w:rPr>
            <w:rFonts w:ascii="Cambria Math" w:eastAsiaTheme="minorEastAsia" w:hAnsi="Cambria Math"/>
          </w:rPr>
          <m:t>A(ρ, φ, z)</m:t>
        </m:r>
      </m:oMath>
      <w:r w:rsidRPr="0011236E">
        <w:rPr>
          <w:rFonts w:eastAsiaTheme="minorEastAsia"/>
        </w:rPr>
        <w:t xml:space="preserve"> can be obtained through introducing values off boresight angles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A1,2</m:t>
            </m:r>
          </m:sub>
        </m:sSub>
      </m:oMath>
      <w:r w:rsidRPr="0011236E">
        <w:rPr>
          <w:rFonts w:eastAsiaTheme="minorEastAsia"/>
        </w:rPr>
        <w:t xml:space="preserve"> into the corresponding gain pattern provided within the input parameters of Table 6. </w:t>
      </w:r>
      <w:r w:rsidRPr="0011236E">
        <w:t xml:space="preserve">The </w:t>
      </w:r>
      <w:proofErr w:type="gramStart"/>
      <w:r w:rsidRPr="0011236E">
        <w:t>off boresight</w:t>
      </w:r>
      <w:proofErr w:type="gramEnd"/>
      <w:r w:rsidRPr="0011236E">
        <w:t xml:space="preserve"> angle </w:t>
      </w:r>
      <m:oMath>
        <m:sSub>
          <m:sSubPr>
            <m:ctrlPr>
              <w:rPr>
                <w:rFonts w:ascii="Cambria Math" w:hAnsi="Cambria Math"/>
                <w:i/>
              </w:rPr>
            </m:ctrlPr>
          </m:sSubPr>
          <m:e>
            <m:r>
              <w:rPr>
                <w:rFonts w:ascii="Cambria Math" w:hAnsi="Cambria Math"/>
              </w:rPr>
              <m:t>θ</m:t>
            </m:r>
          </m:e>
          <m:sub>
            <m:r>
              <w:rPr>
                <w:rFonts w:ascii="Cambria Math" w:hAnsi="Cambria Math"/>
              </w:rPr>
              <m:t>A1</m:t>
            </m:r>
          </m:sub>
        </m:sSub>
      </m:oMath>
      <w:r w:rsidRPr="0011236E">
        <w:t xml:space="preserve"> is the angle between the unit vector </w:t>
      </w:r>
      <m:oMath>
        <m:sSub>
          <m:sSubPr>
            <m:ctrlPr>
              <w:rPr>
                <w:rFonts w:ascii="Cambria Math" w:hAnsi="Cambria Math"/>
                <w:i/>
              </w:rPr>
            </m:ctrlPr>
          </m:sSubPr>
          <m:e>
            <m:r>
              <w:rPr>
                <w:rFonts w:ascii="Cambria Math" w:hAnsi="Cambria Math"/>
              </w:rPr>
              <m:t>V</m:t>
            </m:r>
          </m:e>
          <m:sub>
            <m:r>
              <w:rPr>
                <w:rFonts w:ascii="Cambria Math" w:hAnsi="Cambria Math"/>
              </w:rPr>
              <m:t>A1</m:t>
            </m:r>
          </m:sub>
        </m:sSub>
      </m:oMath>
      <w:r w:rsidRPr="0011236E">
        <w:t>extending from Station 1 to the integration element, and the main beam direction of Station 1. This angle is given by</w:t>
      </w:r>
    </w:p>
    <w:p w14:paraId="271C4351"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θ</m:t>
            </m:r>
          </m:e>
          <m:sub>
            <m:r>
              <w:rPr>
                <w:rFonts w:ascii="Cambria Math" w:hAnsi="Cambria Math"/>
              </w:rPr>
              <m:t>A</m:t>
            </m:r>
            <m:r>
              <m:rPr>
                <m:sty m:val="p"/>
              </m:rPr>
              <w:rPr>
                <w:rFonts w:ascii="Cambria Math" w:hAnsi="Cambria Math"/>
              </w:rPr>
              <m:t>1</m:t>
            </m:r>
          </m:sub>
        </m:sSub>
        <m:r>
          <m:rPr>
            <m:sty m:val="p"/>
          </m:rPr>
          <w:rPr>
            <w:rFonts w:ascii="Cambria Math" w:hAnsi="Cambria Math"/>
          </w:rPr>
          <m:t xml:space="preserve">= </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e>
                </m:func>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A</m:t>
                                </m:r>
                                <m:r>
                                  <m:rPr>
                                    <m:sty m:val="p"/>
                                  </m:rPr>
                                  <w:rPr>
                                    <w:rFonts w:ascii="Cambria Math" w:hAnsi="Cambria Math"/>
                                  </w:rPr>
                                  <m:t>1</m:t>
                                </m:r>
                              </m:sub>
                            </m:sSub>
                          </m:e>
                        </m:d>
                      </m:e>
                    </m:func>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1</m:t>
                            </m:r>
                          </m:sub>
                        </m:sSub>
                      </m:e>
                    </m:func>
                  </m:e>
                </m:func>
              </m:e>
            </m:d>
          </m:e>
        </m:func>
      </m:oMath>
      <w:r w:rsidRPr="0011236E">
        <w:tab/>
        <w:t>(116)</w:t>
      </w:r>
    </w:p>
    <w:p w14:paraId="024F48A8" w14:textId="77777777" w:rsidR="00B5158C" w:rsidRPr="0011236E" w:rsidRDefault="00B5158C" w:rsidP="00B5158C">
      <w:r w:rsidRPr="0011236E">
        <w:t xml:space="preserve">The </w:t>
      </w:r>
      <w:proofErr w:type="gramStart"/>
      <w:r w:rsidRPr="0011236E">
        <w:t>off boresight</w:t>
      </w:r>
      <w:proofErr w:type="gramEnd"/>
      <w:r w:rsidRPr="0011236E">
        <w:t xml:space="preserve"> angle </w:t>
      </w:r>
      <m:oMath>
        <m:sSub>
          <m:sSubPr>
            <m:ctrlPr>
              <w:rPr>
                <w:rFonts w:ascii="Cambria Math" w:hAnsi="Cambria Math"/>
                <w:i/>
              </w:rPr>
            </m:ctrlPr>
          </m:sSubPr>
          <m:e>
            <m:r>
              <w:rPr>
                <w:rFonts w:ascii="Cambria Math" w:hAnsi="Cambria Math"/>
              </w:rPr>
              <m:t>θ</m:t>
            </m:r>
          </m:e>
          <m:sub>
            <m:r>
              <w:rPr>
                <w:rFonts w:ascii="Cambria Math" w:hAnsi="Cambria Math"/>
              </w:rPr>
              <m:t>A2</m:t>
            </m:r>
          </m:sub>
        </m:sSub>
      </m:oMath>
      <w:r w:rsidRPr="0011236E">
        <w:t xml:space="preserve"> is the angle between the unit vector </w:t>
      </w:r>
      <m:oMath>
        <m:sSub>
          <m:sSubPr>
            <m:ctrlPr>
              <w:rPr>
                <w:rFonts w:ascii="Cambria Math" w:hAnsi="Cambria Math"/>
                <w:i/>
              </w:rPr>
            </m:ctrlPr>
          </m:sSubPr>
          <m:e>
            <m:r>
              <w:rPr>
                <w:rFonts w:ascii="Cambria Math" w:hAnsi="Cambria Math"/>
              </w:rPr>
              <m:t>V</m:t>
            </m:r>
          </m:e>
          <m:sub>
            <m:r>
              <w:rPr>
                <w:rFonts w:ascii="Cambria Math" w:hAnsi="Cambria Math"/>
              </w:rPr>
              <m:t>A2</m:t>
            </m:r>
          </m:sub>
        </m:sSub>
      </m:oMath>
      <w:r w:rsidRPr="0011236E">
        <w:t xml:space="preserve"> extending from Station 2 to the integration element, and the main beam of Station 2. This angle is given by</w:t>
      </w:r>
    </w:p>
    <w:p w14:paraId="36A2FA6C"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θ</m:t>
            </m:r>
          </m:e>
          <m:sub>
            <m:r>
              <w:rPr>
                <w:rFonts w:ascii="Cambria Math" w:hAnsi="Cambria Math"/>
              </w:rPr>
              <m:t>A</m:t>
            </m:r>
            <m:r>
              <m:rPr>
                <m:sty m:val="p"/>
              </m:rPr>
              <w:rPr>
                <w:rFonts w:ascii="Cambria Math" w:hAnsi="Cambria Math"/>
              </w:rPr>
              <m:t>2</m:t>
            </m:r>
          </m:sub>
        </m:sSub>
        <m:r>
          <m:rPr>
            <m:sty m:val="p"/>
          </m:rPr>
          <w:rPr>
            <w:rFonts w:ascii="Cambria Math" w:hAnsi="Cambria Math"/>
          </w:rPr>
          <m:t xml:space="preserve">= </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e>
                </m:func>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A</m:t>
                                </m:r>
                                <m:r>
                                  <m:rPr>
                                    <m:sty m:val="p"/>
                                  </m:rPr>
                                  <w:rPr>
                                    <w:rFonts w:ascii="Cambria Math" w:hAnsi="Cambria Math"/>
                                  </w:rPr>
                                  <m:t>2</m:t>
                                </m:r>
                              </m:sub>
                            </m:sSub>
                          </m:e>
                        </m:d>
                      </m:e>
                    </m:func>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2</m:t>
                            </m:r>
                          </m:sub>
                        </m:sSub>
                      </m:e>
                    </m:func>
                  </m:e>
                </m:func>
              </m:e>
            </m:d>
          </m:e>
        </m:func>
      </m:oMath>
      <w:r w:rsidRPr="0011236E">
        <w:tab/>
        <w:t>(117)</w:t>
      </w:r>
    </w:p>
    <w:p w14:paraId="256DCD37" w14:textId="77777777" w:rsidR="00B5158C" w:rsidRPr="0011236E" w:rsidRDefault="00B5158C" w:rsidP="00B5158C">
      <w:pPr>
        <w:keepNext/>
        <w:keepLines/>
        <w:spacing w:before="200"/>
        <w:ind w:left="1134" w:hanging="1134"/>
        <w:outlineLvl w:val="3"/>
        <w:rPr>
          <w:b/>
          <w:i/>
        </w:rPr>
      </w:pPr>
      <w:r w:rsidRPr="0011236E">
        <w:rPr>
          <w:rFonts w:eastAsiaTheme="minorEastAsia"/>
          <w:b/>
          <w:iCs/>
        </w:rPr>
        <w:lastRenderedPageBreak/>
        <w:t>5.3.4.2</w:t>
      </w:r>
      <w:r w:rsidRPr="0011236E">
        <w:rPr>
          <w:b/>
          <w:i/>
        </w:rPr>
        <w:tab/>
      </w:r>
      <w:commentRangeStart w:id="182"/>
      <w:r w:rsidRPr="0011236E">
        <w:rPr>
          <w:b/>
        </w:rPr>
        <w:t>Atmospheric attenuation</w:t>
      </w:r>
      <w:commentRangeEnd w:id="182"/>
      <w:r>
        <w:rPr>
          <w:rStyle w:val="CommentReference"/>
        </w:rPr>
        <w:commentReference w:id="182"/>
      </w:r>
    </w:p>
    <w:p w14:paraId="00668882" w14:textId="77777777" w:rsidR="00B5158C" w:rsidRPr="0011236E" w:rsidRDefault="00B5158C" w:rsidP="00B5158C">
      <w:r w:rsidRPr="0011236E">
        <w:t xml:space="preserve">The attenuation </w:t>
      </w:r>
      <m:oMath>
        <m:sSub>
          <m:sSubPr>
            <m:ctrlPr>
              <w:rPr>
                <w:rFonts w:ascii="Cambria Math" w:hAnsi="Cambria Math"/>
                <w:i/>
              </w:rPr>
            </m:ctrlPr>
          </m:sSubPr>
          <m:e>
            <m:r>
              <m:rPr>
                <m:scr m:val="script"/>
              </m:rPr>
              <w:rPr>
                <w:rFonts w:ascii="Cambria Math" w:hAnsi="Cambria Math"/>
              </w:rPr>
              <m:t>K</m:t>
            </m:r>
          </m:e>
          <m:sub>
            <m:r>
              <w:rPr>
                <w:rFonts w:ascii="Cambria Math" w:hAnsi="Cambria Math"/>
              </w:rPr>
              <m:t>atm</m:t>
            </m:r>
          </m:sub>
        </m:sSub>
        <m:r>
          <w:rPr>
            <w:rFonts w:ascii="Cambria Math" w:hAnsi="Cambria Math"/>
          </w:rPr>
          <m:t xml:space="preserve"> </m:t>
        </m:r>
      </m:oMath>
      <w:r w:rsidRPr="0011236E">
        <w:t xml:space="preserve">due to absorption by atmospheric gases along the propagation paths to the integration element located at the point </w:t>
      </w:r>
      <m:oMath>
        <m:r>
          <w:rPr>
            <w:rFonts w:ascii="Cambria Math" w:hAnsi="Cambria Math"/>
          </w:rPr>
          <m:t>A</m:t>
        </m:r>
        <m:r>
          <m:rPr>
            <m:sty m:val="p"/>
          </m:rPr>
          <w:rPr>
            <w:rFonts w:ascii="Cambria Math" w:hAnsi="Cambria Math"/>
          </w:rPr>
          <m:t>(</m:t>
        </m:r>
        <m:r>
          <w:rPr>
            <w:rFonts w:ascii="Cambria Math" w:hAnsi="Cambria Math"/>
          </w:rPr>
          <m:t>ρ, φ, z)</m:t>
        </m:r>
      </m:oMath>
      <w:r w:rsidRPr="0011236E">
        <w:t xml:space="preserve"> can be calculated from the atmospheric specific attenuation </w:t>
      </w:r>
      <m:oMath>
        <m:sSub>
          <m:sSubPr>
            <m:ctrlPr>
              <w:rPr>
                <w:rFonts w:ascii="Cambria Math" w:hAnsi="Cambria Math"/>
                <w:i/>
              </w:rPr>
            </m:ctrlPr>
          </m:sSubPr>
          <m:e>
            <m:r>
              <w:rPr>
                <w:rFonts w:ascii="Cambria Math" w:hAnsi="Cambria Math"/>
              </w:rPr>
              <m:t>γ</m:t>
            </m:r>
          </m:e>
          <m:sub>
            <m:r>
              <w:rPr>
                <w:rFonts w:ascii="Cambria Math" w:hAnsi="Cambria Math"/>
              </w:rPr>
              <m:t>atm</m:t>
            </m:r>
          </m:sub>
        </m:sSub>
      </m:oMath>
      <w:r w:rsidRPr="0011236E">
        <w:t xml:space="preserve"> provided in section 5.3.1.1.</w:t>
      </w:r>
    </w:p>
    <w:p w14:paraId="788F8850" w14:textId="77777777" w:rsidR="00B5158C" w:rsidRPr="0011236E" w:rsidRDefault="00B5158C" w:rsidP="00B5158C">
      <w:r w:rsidRPr="0011236E">
        <w:t xml:space="preserve">Dividing the propagation distances </w:t>
      </w:r>
      <m:oMath>
        <m:sSub>
          <m:sSubPr>
            <m:ctrlPr>
              <w:rPr>
                <w:rFonts w:ascii="Cambria Math" w:hAnsi="Cambria Math"/>
                <w:i/>
              </w:rPr>
            </m:ctrlPr>
          </m:sSubPr>
          <m:e>
            <m:r>
              <w:rPr>
                <w:rFonts w:ascii="Cambria Math" w:hAnsi="Cambria Math"/>
              </w:rPr>
              <m:t>r</m:t>
            </m:r>
          </m:e>
          <m:sub>
            <m:r>
              <w:rPr>
                <w:rFonts w:ascii="Cambria Math" w:hAnsi="Cambria Math"/>
              </w:rPr>
              <m:t>A1,2</m:t>
            </m:r>
          </m:sub>
        </m:sSub>
      </m:oMath>
      <w:r w:rsidRPr="0011236E">
        <w:t xml:space="preserve"> into </w:t>
      </w:r>
      <m:oMath>
        <m:sSub>
          <m:sSubPr>
            <m:ctrlPr>
              <w:rPr>
                <w:rFonts w:ascii="Cambria Math" w:hAnsi="Cambria Math"/>
                <w:i/>
              </w:rPr>
            </m:ctrlPr>
          </m:sSubPr>
          <m:e>
            <m:r>
              <w:rPr>
                <w:rFonts w:ascii="Cambria Math" w:hAnsi="Cambria Math"/>
              </w:rPr>
              <m:t>N</m:t>
            </m:r>
          </m:e>
          <m:sub>
            <m:r>
              <w:rPr>
                <w:rFonts w:ascii="Cambria Math" w:hAnsi="Cambria Math"/>
              </w:rPr>
              <m:t>1,2</m:t>
            </m:r>
          </m:sub>
        </m:sSub>
        <m:r>
          <w:rPr>
            <w:rFonts w:ascii="Cambria Math" w:hAnsi="Cambria Math"/>
          </w:rPr>
          <m:t xml:space="preserve"> </m:t>
        </m:r>
      </m:oMath>
      <w:r w:rsidRPr="0011236E">
        <w:t xml:space="preserve">intervals of lengths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t1,2</m:t>
            </m:r>
          </m:sub>
        </m:sSub>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m:t>
            </m:r>
          </m:fName>
          <m:e>
            <m:sSub>
              <m:sSubPr>
                <m:ctrlPr>
                  <w:rPr>
                    <w:rFonts w:ascii="Cambria Math" w:hAnsi="Cambria Math"/>
                    <w:i/>
                    <w:szCs w:val="24"/>
                  </w:rPr>
                </m:ctrlPr>
              </m:sSubPr>
              <m:e>
                <m:r>
                  <w:rPr>
                    <w:rFonts w:ascii="Cambria Math" w:hAnsi="Cambria Math"/>
                    <w:szCs w:val="24"/>
                  </w:rPr>
                  <m:t>ε</m:t>
                </m:r>
              </m:e>
              <m:sub>
                <m:r>
                  <w:rPr>
                    <w:rFonts w:ascii="Cambria Math" w:hAnsi="Cambria Math"/>
                    <w:szCs w:val="24"/>
                  </w:rPr>
                  <m:t>A1,2</m:t>
                </m:r>
              </m:sub>
            </m:sSub>
          </m:e>
        </m:func>
      </m:oMath>
      <w:r w:rsidRPr="0011236E">
        <w:t xml:space="preserve"> leads to the following summations, intervals are def</w:t>
      </w:r>
      <w:proofErr w:type="spellStart"/>
      <w:r w:rsidRPr="0011236E">
        <w:t>ined</w:t>
      </w:r>
      <w:proofErr w:type="spellEnd"/>
      <w:r w:rsidRPr="0011236E">
        <w:t xml:space="preserve"> in Section 5.3.4.3.</w:t>
      </w:r>
    </w:p>
    <w:p w14:paraId="356D61E5" w14:textId="77777777" w:rsidR="00B5158C" w:rsidRPr="0011236E" w:rsidRDefault="00B5158C" w:rsidP="00B5158C">
      <w:pPr>
        <w:tabs>
          <w:tab w:val="center" w:pos="4820"/>
          <w:tab w:val="right" w:pos="9639"/>
        </w:tabs>
        <w:rPr>
          <w:szCs w:val="24"/>
        </w:rPr>
      </w:pPr>
      <m:oMath>
        <m:sSub>
          <m:sSubPr>
            <m:ctrlPr>
              <w:rPr>
                <w:rFonts w:ascii="Cambria Math" w:hAnsi="Cambria Math"/>
              </w:rPr>
            </m:ctrlPr>
          </m:sSubPr>
          <m:e>
            <m:r>
              <m:rPr>
                <m:scr m:val="script"/>
                <m:sty m:val="p"/>
              </m:rPr>
              <w:rPr>
                <w:rFonts w:ascii="Cambria Math" w:hAnsi="Cambria Math"/>
              </w:rPr>
              <m:t>K</m:t>
            </m:r>
          </m:e>
          <m:sub>
            <m:r>
              <w:rPr>
                <w:rFonts w:ascii="Cambria Math" w:hAnsi="Cambria Math"/>
              </w:rPr>
              <m:t>atm</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atm</m:t>
                    </m:r>
                  </m:sub>
                </m:sSub>
                <m:d>
                  <m:dPr>
                    <m:ctrlPr>
                      <w:rPr>
                        <w:rFonts w:ascii="Cambria Math" w:hAnsi="Cambria Math"/>
                      </w:rPr>
                    </m:ctrlPr>
                  </m:dPr>
                  <m:e>
                    <m:r>
                      <w:rPr>
                        <w:rFonts w:ascii="Cambria Math" w:hAnsi="Cambria Math"/>
                      </w:rPr>
                      <m:t>t</m:t>
                    </m:r>
                    <m:r>
                      <m:rPr>
                        <m:sty m:val="p"/>
                      </m:rPr>
                      <w:rPr>
                        <w:rFonts w:ascii="Cambria Math" w:hAnsi="Cambria Math"/>
                      </w:rPr>
                      <m:t>1</m:t>
                    </m:r>
                  </m:e>
                </m:d>
                <m: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num>
              <m:den>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ϵ</m:t>
                        </m:r>
                      </m:e>
                      <m:sub>
                        <m:r>
                          <w:rPr>
                            <w:rFonts w:ascii="Cambria Math" w:hAnsi="Cambria Math"/>
                          </w:rPr>
                          <m:t>A</m:t>
                        </m:r>
                        <m:r>
                          <m:rPr>
                            <m:sty m:val="p"/>
                          </m:rPr>
                          <w:rPr>
                            <w:rFonts w:ascii="Cambria Math" w:hAnsi="Cambria Math"/>
                          </w:rPr>
                          <m:t>1</m:t>
                        </m:r>
                      </m:sub>
                    </m:sSub>
                  </m:e>
                </m:func>
              </m:den>
            </m:f>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atm</m:t>
                    </m:r>
                  </m:sub>
                </m:sSub>
                <m:d>
                  <m:dPr>
                    <m:ctrlPr>
                      <w:rPr>
                        <w:rFonts w:ascii="Cambria Math" w:hAnsi="Cambria Math"/>
                      </w:rPr>
                    </m:ctrlPr>
                  </m:dPr>
                  <m:e>
                    <m:r>
                      <w:rPr>
                        <w:rFonts w:ascii="Cambria Math" w:hAnsi="Cambria Math"/>
                      </w:rPr>
                      <m:t>t</m:t>
                    </m:r>
                    <m:r>
                      <m:rPr>
                        <m:sty m:val="p"/>
                      </m:rPr>
                      <w:rPr>
                        <w:rFonts w:ascii="Cambria Math" w:hAnsi="Cambria Math"/>
                      </w:rPr>
                      <m:t>2</m:t>
                    </m:r>
                  </m:e>
                </m:d>
                <m: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2</m:t>
                    </m:r>
                  </m:sub>
                </m:sSub>
              </m:num>
              <m:den>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ϵ</m:t>
                        </m:r>
                      </m:e>
                      <m:sub>
                        <m:r>
                          <w:rPr>
                            <w:rFonts w:ascii="Cambria Math" w:hAnsi="Cambria Math"/>
                          </w:rPr>
                          <m:t>A</m:t>
                        </m:r>
                        <m:r>
                          <m:rPr>
                            <m:sty m:val="p"/>
                          </m:rPr>
                          <w:rPr>
                            <w:rFonts w:ascii="Cambria Math" w:hAnsi="Cambria Math"/>
                          </w:rPr>
                          <m:t>2</m:t>
                        </m:r>
                      </m:sub>
                    </m:sSub>
                  </m:e>
                </m:func>
              </m:den>
            </m:f>
          </m:e>
        </m:nary>
        <m:r>
          <m:rPr>
            <m:sty m:val="p"/>
          </m:rPr>
          <w:rPr>
            <w:rFonts w:ascii="Cambria Math" w:hAnsi="Cambria Math"/>
            <w:color w:val="000000" w:themeColor="text1"/>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atm</m:t>
                    </m:r>
                  </m:sub>
                </m:sSub>
                <m:d>
                  <m:dPr>
                    <m:ctrlPr>
                      <w:rPr>
                        <w:rFonts w:ascii="Cambria Math" w:hAnsi="Cambria Math"/>
                      </w:rPr>
                    </m:ctrlPr>
                  </m:dPr>
                  <m:e>
                    <m:r>
                      <w:rPr>
                        <w:rFonts w:ascii="Cambria Math" w:hAnsi="Cambria Math"/>
                      </w:rPr>
                      <m:t>t</m:t>
                    </m:r>
                    <m:r>
                      <m:rPr>
                        <m:sty m:val="p"/>
                      </m:rP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A1</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atm</m:t>
                    </m:r>
                  </m:sub>
                </m:sSub>
                <m:d>
                  <m:dPr>
                    <m:ctrlPr>
                      <w:rPr>
                        <w:rFonts w:ascii="Cambria Math" w:hAnsi="Cambria Math"/>
                      </w:rPr>
                    </m:ctrlPr>
                  </m:dPr>
                  <m:e>
                    <m:r>
                      <w:rPr>
                        <w:rFonts w:ascii="Cambria Math" w:hAnsi="Cambria Math"/>
                      </w:rPr>
                      <m:t>t</m:t>
                    </m:r>
                    <m:r>
                      <m:rPr>
                        <m:sty m:val="p"/>
                      </m:rPr>
                      <w:rPr>
                        <w:rFonts w:ascii="Cambria Math" w:hAnsi="Cambria Math"/>
                      </w:rPr>
                      <m:t>2</m:t>
                    </m:r>
                  </m:e>
                </m:d>
                <m:sSub>
                  <m:sSubPr>
                    <m:ctrlPr>
                      <w:rPr>
                        <w:rFonts w:ascii="Cambria Math" w:hAnsi="Cambria Math"/>
                        <w:i/>
                      </w:rPr>
                    </m:ctrlPr>
                  </m:sSubPr>
                  <m:e>
                    <m:r>
                      <w:rPr>
                        <w:rFonts w:ascii="Cambria Math" w:hAnsi="Cambria Math"/>
                      </w:rPr>
                      <m:t>r</m:t>
                    </m:r>
                  </m:e>
                  <m:sub>
                    <m:r>
                      <w:rPr>
                        <w:rFonts w:ascii="Cambria Math" w:hAnsi="Cambria Math"/>
                      </w:rPr>
                      <m:t>A2</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e>
        </m:nary>
        <m:r>
          <m:rPr>
            <m:sty m:val="p"/>
          </m:rPr>
          <w:rPr>
            <w:rFonts w:ascii="Cambria Math" w:hAnsi="Cambria Math"/>
            <w:color w:val="000000" w:themeColor="text1"/>
          </w:rPr>
          <m:t xml:space="preserve"> </m:t>
        </m:r>
      </m:oMath>
      <w:r w:rsidRPr="0011236E">
        <w:rPr>
          <w:sz w:val="28"/>
          <w:szCs w:val="28"/>
        </w:rPr>
        <w:tab/>
      </w:r>
      <w:r w:rsidRPr="0011236E">
        <w:rPr>
          <w:szCs w:val="24"/>
        </w:rPr>
        <w:t>(118)</w:t>
      </w:r>
    </w:p>
    <w:p w14:paraId="40516795" w14:textId="77777777" w:rsidR="00B5158C" w:rsidRPr="0011236E" w:rsidRDefault="00B5158C" w:rsidP="00B5158C">
      <w:pPr>
        <w:keepNext/>
        <w:keepLines/>
        <w:spacing w:before="200"/>
        <w:ind w:left="1134" w:hanging="1134"/>
        <w:outlineLvl w:val="3"/>
        <w:rPr>
          <w:b/>
        </w:rPr>
      </w:pPr>
      <w:r w:rsidRPr="0011236E">
        <w:rPr>
          <w:rFonts w:eastAsiaTheme="minorEastAsia"/>
          <w:b/>
          <w:iCs/>
        </w:rPr>
        <w:t>5.3.4.3</w:t>
      </w:r>
      <w:r w:rsidRPr="0011236E">
        <w:rPr>
          <w:rFonts w:eastAsiaTheme="minorEastAsia"/>
          <w:b/>
          <w:iCs/>
        </w:rPr>
        <w:tab/>
      </w:r>
      <w:commentRangeStart w:id="183"/>
      <w:r w:rsidRPr="0011236E">
        <w:rPr>
          <w:b/>
        </w:rPr>
        <w:t>Attenuation due to rain</w:t>
      </w:r>
      <w:commentRangeEnd w:id="183"/>
      <w:r>
        <w:rPr>
          <w:rStyle w:val="CommentReference"/>
        </w:rPr>
        <w:commentReference w:id="183"/>
      </w:r>
    </w:p>
    <w:p w14:paraId="0DFF8D5C" w14:textId="77777777" w:rsidR="00B5158C" w:rsidRPr="0011236E" w:rsidRDefault="00B5158C" w:rsidP="00B5158C">
      <w:r w:rsidRPr="0011236E">
        <w:t xml:space="preserve">Similar to the attenuation due to atmospheric gases, the attenuation </w:t>
      </w:r>
      <m:oMath>
        <m:sSub>
          <m:sSubPr>
            <m:ctrlPr>
              <w:rPr>
                <w:rFonts w:ascii="Cambria Math" w:hAnsi="Cambria Math"/>
                <w:i/>
              </w:rPr>
            </m:ctrlPr>
          </m:sSubPr>
          <m:e>
            <m:r>
              <m:rPr>
                <m:scr m:val="script"/>
              </m:rPr>
              <w:rPr>
                <w:rFonts w:ascii="Cambria Math" w:hAnsi="Cambria Math"/>
              </w:rPr>
              <m:t>K</m:t>
            </m:r>
          </m:e>
          <m:sub>
            <m:r>
              <w:rPr>
                <w:rFonts w:ascii="Cambria Math" w:hAnsi="Cambria Math"/>
              </w:rPr>
              <m:t>rain</m:t>
            </m:r>
          </m:sub>
        </m:sSub>
        <m:r>
          <w:rPr>
            <w:rFonts w:ascii="Cambria Math" w:hAnsi="Cambria Math"/>
          </w:rPr>
          <m:t xml:space="preserve"> </m:t>
        </m:r>
      </m:oMath>
      <w:r w:rsidRPr="0011236E">
        <w:t xml:space="preserve">along the propagation paths to the integration element located at the point </w:t>
      </w:r>
      <m:oMath>
        <m:r>
          <w:rPr>
            <w:rFonts w:ascii="Cambria Math" w:hAnsi="Cambria Math"/>
          </w:rPr>
          <m:t>A</m:t>
        </m:r>
        <m:r>
          <m:rPr>
            <m:sty m:val="p"/>
          </m:rPr>
          <w:rPr>
            <w:rFonts w:ascii="Cambria Math" w:hAnsi="Cambria Math"/>
          </w:rPr>
          <m:t>(</m:t>
        </m:r>
        <m:r>
          <w:rPr>
            <w:rFonts w:ascii="Cambria Math" w:hAnsi="Cambria Math"/>
          </w:rPr>
          <m:t>ρ, φ, z)</m:t>
        </m:r>
        <m:r>
          <m:rPr>
            <m:sty m:val="p"/>
          </m:rPr>
          <w:rPr>
            <w:rFonts w:ascii="Cambria Math" w:hAnsi="Cambria Math"/>
          </w:rPr>
          <m:t xml:space="preserve"> </m:t>
        </m:r>
      </m:oMath>
      <w:r w:rsidRPr="0011236E">
        <w:t xml:space="preserve"> can be calculated from the rain specific attenu</w:t>
      </w:r>
      <w:proofErr w:type="spellStart"/>
      <w:r w:rsidRPr="0011236E">
        <w:t>ation</w:t>
      </w:r>
      <w:proofErr w:type="spellEnd"/>
      <w:r w:rsidRPr="0011236E">
        <w:t xml:space="preserve"> </w:t>
      </w:r>
      <m:oMath>
        <m:sSub>
          <m:sSubPr>
            <m:ctrlPr>
              <w:rPr>
                <w:rFonts w:ascii="Cambria Math" w:hAnsi="Cambria Math"/>
                <w:i/>
              </w:rPr>
            </m:ctrlPr>
          </m:sSubPr>
          <m:e>
            <m:r>
              <w:rPr>
                <w:rFonts w:ascii="Cambria Math" w:hAnsi="Cambria Math"/>
              </w:rPr>
              <m:t>γ</m:t>
            </m:r>
          </m:e>
          <m:sub>
            <m:r>
              <w:rPr>
                <w:rFonts w:ascii="Cambria Math" w:hAnsi="Cambria Math"/>
              </w:rPr>
              <m:t>R1,2</m:t>
            </m:r>
          </m:sub>
        </m:sSub>
      </m:oMath>
      <w:r w:rsidRPr="0011236E">
        <w:t xml:space="preserve"> provided in Section 5.3.1.2.</w:t>
      </w:r>
    </w:p>
    <w:p w14:paraId="1FDEA7D0" w14:textId="77777777" w:rsidR="00B5158C" w:rsidRPr="0011236E" w:rsidRDefault="00B5158C" w:rsidP="00B5158C">
      <w:r w:rsidRPr="0011236E">
        <w:t xml:space="preserve">Dividing the propagation distances </w:t>
      </w:r>
      <m:oMath>
        <m:sSub>
          <m:sSubPr>
            <m:ctrlPr>
              <w:rPr>
                <w:rFonts w:ascii="Cambria Math" w:hAnsi="Cambria Math"/>
                <w:i/>
              </w:rPr>
            </m:ctrlPr>
          </m:sSubPr>
          <m:e>
            <m:r>
              <w:rPr>
                <w:rFonts w:ascii="Cambria Math" w:hAnsi="Cambria Math"/>
              </w:rPr>
              <m:t>r</m:t>
            </m:r>
          </m:e>
          <m:sub>
            <m:r>
              <w:rPr>
                <w:rFonts w:ascii="Cambria Math" w:hAnsi="Cambria Math"/>
              </w:rPr>
              <m:t>A1,2</m:t>
            </m:r>
          </m:sub>
        </m:sSub>
      </m:oMath>
      <w:r w:rsidRPr="0011236E">
        <w:t xml:space="preserve"> into </w:t>
      </w:r>
      <m:oMath>
        <m:sSub>
          <m:sSubPr>
            <m:ctrlPr>
              <w:rPr>
                <w:rFonts w:ascii="Cambria Math" w:hAnsi="Cambria Math"/>
                <w:i/>
              </w:rPr>
            </m:ctrlPr>
          </m:sSubPr>
          <m:e>
            <m:r>
              <w:rPr>
                <w:rFonts w:ascii="Cambria Math" w:hAnsi="Cambria Math"/>
              </w:rPr>
              <m:t>N</m:t>
            </m:r>
          </m:e>
          <m:sub>
            <m:r>
              <w:rPr>
                <w:rFonts w:ascii="Cambria Math" w:hAnsi="Cambria Math"/>
              </w:rPr>
              <m:t>1,2</m:t>
            </m:r>
          </m:sub>
        </m:sSub>
        <m:r>
          <w:rPr>
            <w:rFonts w:ascii="Cambria Math" w:hAnsi="Cambria Math"/>
          </w:rPr>
          <m:t xml:space="preserve"> </m:t>
        </m:r>
      </m:oMath>
      <w:r w:rsidRPr="0011236E">
        <w:t xml:space="preserve">intervals of lengths </w:t>
      </w:r>
      <m:oMath>
        <m:sSub>
          <m:sSubPr>
            <m:ctrlPr>
              <w:rPr>
                <w:rFonts w:ascii="Cambria Math" w:hAnsi="Cambria Math"/>
                <w:i/>
              </w:rPr>
            </m:ctrlPr>
          </m:sSubPr>
          <m:e>
            <m:r>
              <w:rPr>
                <w:rFonts w:ascii="Cambria Math" w:hAnsi="Cambria Math"/>
              </w:rPr>
              <m:t>∆h</m:t>
            </m:r>
          </m:e>
          <m:sub>
            <m:r>
              <w:rPr>
                <w:rFonts w:ascii="Cambria Math" w:hAnsi="Cambria Math"/>
              </w:rPr>
              <m:t>t1,2</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ε</m:t>
                </m:r>
              </m:e>
              <m:sub>
                <m:r>
                  <w:rPr>
                    <w:rFonts w:ascii="Cambria Math" w:hAnsi="Cambria Math"/>
                  </w:rPr>
                  <m:t>A1,2</m:t>
                </m:r>
              </m:sub>
            </m:sSub>
          </m:e>
        </m:func>
      </m:oMath>
      <w:r w:rsidRPr="0011236E">
        <w:t xml:space="preserve"> leads to the following summations.</w:t>
      </w:r>
    </w:p>
    <w:p w14:paraId="3BD8A28A"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m:rPr>
                <m:scr m:val="script"/>
                <m:sty m:val="p"/>
              </m:rPr>
              <w:rPr>
                <w:rFonts w:ascii="Cambria Math" w:hAnsi="Cambria Math"/>
              </w:rPr>
              <m:t>K</m:t>
            </m:r>
          </m:e>
          <m:sub>
            <m:r>
              <w:rPr>
                <w:rFonts w:ascii="Cambria Math" w:hAnsi="Cambria Math"/>
              </w:rPr>
              <m:t>rain</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R1</m:t>
                    </m:r>
                  </m:sub>
                </m:sSub>
                <m:d>
                  <m:dPr>
                    <m:ctrlPr>
                      <w:rPr>
                        <w:rFonts w:ascii="Cambria Math" w:hAnsi="Cambria Math"/>
                      </w:rPr>
                    </m:ctrlPr>
                  </m:dPr>
                  <m:e>
                    <m:r>
                      <w:rPr>
                        <w:rFonts w:ascii="Cambria Math" w:hAnsi="Cambria Math"/>
                      </w:rPr>
                      <m:t>t</m:t>
                    </m:r>
                    <m:r>
                      <m:rPr>
                        <m:sty m:val="p"/>
                      </m:rPr>
                      <w:rPr>
                        <w:rFonts w:ascii="Cambria Math" w:hAnsi="Cambria Math"/>
                      </w:rPr>
                      <m:t>1</m:t>
                    </m:r>
                  </m:e>
                </m:d>
                <m: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num>
              <m:den>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ϵ</m:t>
                        </m:r>
                      </m:e>
                      <m:sub>
                        <m:r>
                          <w:rPr>
                            <w:rFonts w:ascii="Cambria Math" w:hAnsi="Cambria Math"/>
                          </w:rPr>
                          <m:t>A</m:t>
                        </m:r>
                        <m:r>
                          <m:rPr>
                            <m:sty m:val="p"/>
                          </m:rPr>
                          <w:rPr>
                            <w:rFonts w:ascii="Cambria Math" w:hAnsi="Cambria Math"/>
                          </w:rPr>
                          <m:t>1</m:t>
                        </m:r>
                      </m:sub>
                    </m:sSub>
                  </m:e>
                </m:func>
              </m:den>
            </m:f>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R2</m:t>
                    </m:r>
                  </m:sub>
                </m:sSub>
                <m:d>
                  <m:dPr>
                    <m:ctrlPr>
                      <w:rPr>
                        <w:rFonts w:ascii="Cambria Math" w:hAnsi="Cambria Math"/>
                      </w:rPr>
                    </m:ctrlPr>
                  </m:dPr>
                  <m:e>
                    <m:r>
                      <w:rPr>
                        <w:rFonts w:ascii="Cambria Math" w:hAnsi="Cambria Math"/>
                      </w:rPr>
                      <m:t>t</m:t>
                    </m:r>
                    <m:r>
                      <m:rPr>
                        <m:sty m:val="p"/>
                      </m:rPr>
                      <w:rPr>
                        <w:rFonts w:ascii="Cambria Math" w:hAnsi="Cambria Math"/>
                      </w:rPr>
                      <m:t>2</m:t>
                    </m:r>
                  </m:e>
                </m:d>
                <m: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2</m:t>
                    </m:r>
                  </m:sub>
                </m:sSub>
              </m:num>
              <m:den>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ϵ</m:t>
                        </m:r>
                      </m:e>
                      <m:sub>
                        <m:r>
                          <w:rPr>
                            <w:rFonts w:ascii="Cambria Math" w:hAnsi="Cambria Math"/>
                          </w:rPr>
                          <m:t>A</m:t>
                        </m:r>
                        <m:r>
                          <m:rPr>
                            <m:sty m:val="p"/>
                          </m:rPr>
                          <w:rPr>
                            <w:rFonts w:ascii="Cambria Math" w:hAnsi="Cambria Math"/>
                          </w:rPr>
                          <m:t>2</m:t>
                        </m:r>
                      </m:sub>
                    </m:sSub>
                  </m:e>
                </m:func>
              </m:den>
            </m:f>
          </m:e>
        </m:nary>
        <m:r>
          <m:rPr>
            <m:sty m:val="p"/>
          </m:rPr>
          <w:rPr>
            <w:rFonts w:ascii="Cambria Math" w:hAnsi="Cambria Math"/>
          </w:rPr>
          <m:t xml:space="preserve"> </m:t>
        </m:r>
      </m:oMath>
      <w:r w:rsidRPr="0011236E">
        <w:tab/>
        <w:t>(119)</w:t>
      </w:r>
    </w:p>
    <w:p w14:paraId="00E06905" w14:textId="77777777" w:rsidR="00B5158C" w:rsidRPr="0011236E" w:rsidRDefault="00B5158C" w:rsidP="00B5158C">
      <w:pPr>
        <w:tabs>
          <w:tab w:val="center" w:pos="4820"/>
          <w:tab w:val="right" w:pos="9639"/>
        </w:tabs>
      </w:pPr>
      <w:r w:rsidRPr="0011236E">
        <w:t xml:space="preserve">First parametrize the propagation path with parameter </w:t>
      </w:r>
      <w:proofErr w:type="spellStart"/>
      <w:r w:rsidRPr="0011236E">
        <w:rPr>
          <w:i/>
          <w:iCs/>
        </w:rPr>
        <w:t>t</w:t>
      </w:r>
      <w:r w:rsidRPr="0011236E">
        <w:t xml:space="preserve"> on</w:t>
      </w:r>
      <w:proofErr w:type="spellEnd"/>
      <w:r w:rsidRPr="0011236E">
        <w:t xml:space="preserve"> interval (0,1) from point (0,0,0) to integration point A as follows:</w:t>
      </w:r>
    </w:p>
    <w:p w14:paraId="3C2992F9" w14:textId="77777777" w:rsidR="00B5158C" w:rsidRPr="0011236E" w:rsidRDefault="00B5158C" w:rsidP="00B5158C">
      <w:pPr>
        <w:pStyle w:val="Equation"/>
      </w:pPr>
      <w:r w:rsidRPr="0011236E">
        <w:tab/>
      </w:r>
      <w:r w:rsidRPr="0011236E">
        <w:tab/>
      </w:r>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A</m:t>
            </m:r>
            <m:r>
              <m:rPr>
                <m:sty m:val="b"/>
              </m:rPr>
              <w:rPr>
                <w:rFonts w:ascii="Cambria Math" w:hAnsi="Cambria Math"/>
              </w:rPr>
              <m:t>1</m:t>
            </m:r>
          </m:sub>
        </m:sSub>
        <m:r>
          <w:rPr>
            <w:rFonts w:ascii="Cambria Math" w:hAnsi="Cambria Math"/>
          </w:rPr>
          <m:t>t</m:t>
        </m:r>
        <m:r>
          <m:rPr>
            <m:sty m:val="p"/>
          </m:rPr>
          <w:rPr>
            <w:rFonts w:ascii="Cambria Math" w:hAnsi="Cambria Math"/>
          </w:rPr>
          <m:t>+</m:t>
        </m:r>
        <m:d>
          <m:dPr>
            <m:ctrlPr>
              <w:rPr>
                <w:rFonts w:ascii="Cambria Math" w:hAnsi="Cambria Math"/>
              </w:rPr>
            </m:ctrlPr>
          </m:dPr>
          <m:e>
            <m:r>
              <m:rPr>
                <m:sty m:val="p"/>
              </m:rPr>
              <w:rPr>
                <w:rFonts w:ascii="Cambria Math" w:hAnsi="Cambria Math"/>
              </w:rPr>
              <m:t>0,0,0</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e>
              </m:mr>
              <m:m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e>
              </m:mr>
              <m:m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e>
              </m:mr>
            </m:m>
          </m:e>
        </m:d>
        <m:r>
          <w:rPr>
            <w:rFonts w:ascii="Cambria Math" w:hAnsi="Cambria Math"/>
          </w:rPr>
          <m:t>t</m:t>
        </m:r>
      </m:oMath>
      <w:r w:rsidRPr="0011236E">
        <w:tab/>
        <w:t>(120)</w:t>
      </w:r>
    </w:p>
    <w:p w14:paraId="21F8301A" w14:textId="77777777" w:rsidR="00B5158C" w:rsidRPr="0011236E" w:rsidRDefault="00B5158C" w:rsidP="00B5158C">
      <w:pPr>
        <w:pStyle w:val="Equation"/>
      </w:pPr>
      <w:r w:rsidRPr="0011236E">
        <w:tab/>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R</m:t>
                </m:r>
              </m:e>
              <m:sub>
                <m:r>
                  <m:rPr>
                    <m:sty m:val="bi"/>
                  </m:rPr>
                  <w:rPr>
                    <w:rFonts w:ascii="Cambria Math" w:hAnsi="Cambria Math"/>
                  </w:rPr>
                  <m:t>A</m:t>
                </m:r>
                <m:r>
                  <m:rPr>
                    <m:sty m:val="b"/>
                  </m:rPr>
                  <w:rPr>
                    <w:rFonts w:ascii="Cambria Math" w:hAnsi="Cambria Math"/>
                  </w:rPr>
                  <m:t>1</m:t>
                </m:r>
              </m:sub>
            </m:sSub>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r>
                  <m:rPr>
                    <m:sty m:val="p"/>
                  </m:rPr>
                  <w:rPr>
                    <w:rFonts w:ascii="Cambria Math" w:hAnsi="Cambria Math"/>
                  </w:rPr>
                  <m:t>)</m:t>
                </m:r>
              </m:e>
              <m:sup>
                <m:r>
                  <m:rPr>
                    <m:sty m:val="p"/>
                  </m:rPr>
                  <w:rPr>
                    <w:rFonts w:ascii="Cambria Math" w:hAnsi="Cambria Math"/>
                  </w:rPr>
                  <m:t>2</m:t>
                </m:r>
              </m:sup>
            </m:sSup>
          </m:e>
        </m:rad>
      </m:oMath>
      <w:r w:rsidRPr="0011236E">
        <w:tab/>
        <w:t>(121)</w:t>
      </w:r>
    </w:p>
    <w:p w14:paraId="495A2BFD" w14:textId="77777777" w:rsidR="00B5158C" w:rsidRPr="0011236E" w:rsidRDefault="00B5158C" w:rsidP="00B5158C">
      <w:pPr>
        <w:tabs>
          <w:tab w:val="center" w:pos="4820"/>
          <w:tab w:val="right" w:pos="9639"/>
        </w:tabs>
      </w:pPr>
      <w:proofErr w:type="gramStart"/>
      <w:r w:rsidRPr="0011236E">
        <w:t>So</w:t>
      </w:r>
      <w:proofErr w:type="gramEnd"/>
      <w:r w:rsidRPr="0011236E">
        <w:t xml:space="preserve"> for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11236E">
        <w:t xml:space="preserve"> integration points the factor </w:t>
      </w:r>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t1</m:t>
                </m:r>
              </m:sub>
            </m:sSub>
          </m:num>
          <m:den>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ε</m:t>
                    </m:r>
                  </m:e>
                  <m:sub>
                    <m:r>
                      <w:rPr>
                        <w:rFonts w:ascii="Cambria Math" w:hAnsi="Cambria Math"/>
                      </w:rPr>
                      <m:t>A1</m:t>
                    </m:r>
                  </m:sub>
                </m:sSub>
              </m:e>
            </m:fun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A1</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w:p>
    <w:p w14:paraId="23565AE2" w14:textId="77777777" w:rsidR="00B5158C" w:rsidRPr="0011236E" w:rsidRDefault="00B5158C" w:rsidP="00B5158C">
      <w:pPr>
        <w:tabs>
          <w:tab w:val="center" w:pos="4820"/>
          <w:tab w:val="right" w:pos="9639"/>
        </w:tabs>
      </w:pPr>
      <w:r w:rsidRPr="0011236E">
        <w:t xml:space="preserve">Second parametrize the propagation path with parameter </w:t>
      </w:r>
      <w:proofErr w:type="spellStart"/>
      <w:r w:rsidRPr="0011236E">
        <w:rPr>
          <w:i/>
          <w:iCs/>
        </w:rPr>
        <w:t>t</w:t>
      </w:r>
      <w:r w:rsidRPr="0011236E">
        <w:t xml:space="preserve"> on</w:t>
      </w:r>
      <w:proofErr w:type="spellEnd"/>
      <w:r w:rsidRPr="0011236E">
        <w:t xml:space="preserve"> interval (0,1) from point (d,</w:t>
      </w:r>
      <m:oMath>
        <m:r>
          <w:rPr>
            <w:rFonts w:ascii="Cambria Math" w:hAnsi="Cambria Math"/>
          </w:rPr>
          <m:t xml:space="preserve"> d</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1</m:t>
                </m:r>
              </m:sub>
            </m:sSub>
          </m:e>
        </m:func>
      </m:oMath>
      <w:r w:rsidRPr="0011236E">
        <w:t>,</w:t>
      </w:r>
      <m:oMath>
        <m:r>
          <w:rPr>
            <w:rFonts w:ascii="Cambria Math" w:hAnsi="Cambria Math"/>
          </w:rPr>
          <m:t xml:space="preserve"> </m:t>
        </m:r>
        <m:sSub>
          <m:sSubPr>
            <m:ctrlPr>
              <w:rPr>
                <w:rFonts w:ascii="Cambria Math" w:hAnsi="Cambria Math"/>
                <w:i/>
                <w:iCs/>
              </w:rPr>
            </m:ctrlPr>
          </m:sSubPr>
          <m:e>
            <m:r>
              <w:rPr>
                <w:rFonts w:ascii="Cambria Math" w:hAnsi="Cambria Math"/>
              </w:rPr>
              <m:t>h</m:t>
            </m:r>
          </m:e>
          <m:sub>
            <m:r>
              <m:rPr>
                <m:sty m:val="p"/>
              </m:rPr>
              <w:rPr>
                <w:rFonts w:ascii="Cambria Math" w:hAnsi="Cambria Math"/>
                <w:vertAlign w:val="subscript"/>
              </w:rPr>
              <m:t>2_loc</m:t>
            </m:r>
          </m:sub>
        </m:sSub>
      </m:oMath>
      <w:r w:rsidRPr="0011236E">
        <w:t>) to integration point A as follows:</w:t>
      </w:r>
    </w:p>
    <w:p w14:paraId="42E95F00" w14:textId="77777777" w:rsidR="00B5158C" w:rsidRPr="0011236E" w:rsidRDefault="00B5158C" w:rsidP="00B5158C">
      <w:pPr>
        <w:pStyle w:val="Equation"/>
      </w:pPr>
      <w:r w:rsidRPr="0011236E">
        <w:tab/>
      </w:r>
      <w:r w:rsidRPr="0011236E">
        <w:tab/>
      </w:r>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A</m:t>
            </m:r>
            <m:r>
              <m:rPr>
                <m:sty m:val="b"/>
              </m:rPr>
              <w:rPr>
                <w:rFonts w:ascii="Cambria Math" w:hAnsi="Cambria Math"/>
              </w:rPr>
              <m:t>2</m:t>
            </m:r>
          </m:sub>
        </m:sSub>
        <m:r>
          <w:rPr>
            <w:rFonts w:ascii="Cambria Math" w:hAnsi="Cambria Math"/>
          </w:rPr>
          <m:t>t</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e>
              </m:mr>
              <m:mr>
                <m:e>
                  <m:r>
                    <w:rPr>
                      <w:rFonts w:ascii="Cambria Math" w:hAnsi="Cambria Math"/>
                    </w:rPr>
                    <m:t>d</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e>
              </m:mr>
              <m:mr>
                <m:e>
                  <m:sSub>
                    <m:sSubPr>
                      <m:ctrlPr>
                        <w:rPr>
                          <w:rFonts w:ascii="Cambria Math" w:hAnsi="Cambria Math"/>
                          <w:iCs/>
                        </w:rPr>
                      </m:ctrlPr>
                    </m:sSubPr>
                    <m:e>
                      <m:r>
                        <w:rPr>
                          <w:rFonts w:ascii="Cambria Math" w:hAnsi="Cambria Math"/>
                        </w:rPr>
                        <m:t>h</m:t>
                      </m:r>
                    </m:e>
                    <m:sub>
                      <m:r>
                        <m:rPr>
                          <m:sty m:val="p"/>
                        </m:rPr>
                        <w:rPr>
                          <w:rFonts w:ascii="Cambria Math" w:hAnsi="Cambria Math"/>
                          <w:vertAlign w:val="subscript"/>
                        </w:rPr>
                        <m:t>2_loc</m:t>
                      </m:r>
                    </m:sub>
                  </m:sSub>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r>
                    <m:rPr>
                      <m:sty m:val="p"/>
                    </m:rPr>
                    <w:rPr>
                      <w:rFonts w:ascii="Cambria Math" w:hAnsi="Cambria Math"/>
                    </w:rPr>
                    <m:t>-</m:t>
                  </m:r>
                  <m:r>
                    <w:rPr>
                      <w:rFonts w:ascii="Cambria Math" w:hAnsi="Cambria Math"/>
                    </w:rPr>
                    <m:t>d</m:t>
                  </m:r>
                </m:e>
              </m:mr>
              <m:m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r>
                    <m:rPr>
                      <m:sty m:val="p"/>
                    </m:rP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e>
              </m:mr>
              <m:m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mr>
            </m:m>
          </m:e>
        </m:d>
        <m:r>
          <w:rPr>
            <w:rFonts w:ascii="Cambria Math" w:hAnsi="Cambria Math"/>
          </w:rPr>
          <m:t>t</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e>
              </m:mr>
              <m:mr>
                <m:e>
                  <m:r>
                    <w:rPr>
                      <w:rFonts w:ascii="Cambria Math" w:hAnsi="Cambria Math"/>
                    </w:rPr>
                    <m:t>d</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func>
                </m:e>
              </m:mr>
              <m:mr>
                <m:e>
                  <m:sSub>
                    <m:sSubPr>
                      <m:ctrlPr>
                        <w:rPr>
                          <w:rFonts w:ascii="Cambria Math" w:hAnsi="Cambria Math"/>
                          <w:iCs/>
                        </w:rPr>
                      </m:ctrlPr>
                    </m:sSubPr>
                    <m:e>
                      <m:r>
                        <w:rPr>
                          <w:rFonts w:ascii="Cambria Math" w:hAnsi="Cambria Math"/>
                        </w:rPr>
                        <m:t>h</m:t>
                      </m:r>
                    </m:e>
                    <m:sub>
                      <m:r>
                        <m:rPr>
                          <m:sty m:val="p"/>
                        </m:rPr>
                        <w:rPr>
                          <w:rFonts w:ascii="Cambria Math" w:hAnsi="Cambria Math"/>
                        </w:rPr>
                        <m:t>2</m:t>
                      </m:r>
                    </m:sub>
                  </m:sSub>
                </m:e>
              </m:mr>
            </m:m>
          </m:e>
        </m:d>
      </m:oMath>
      <w:r w:rsidRPr="0011236E">
        <w:tab/>
        <w:t>(122)</w:t>
      </w:r>
    </w:p>
    <w:p w14:paraId="0DEE671C" w14:textId="77777777" w:rsidR="00B5158C" w:rsidRPr="0011236E" w:rsidRDefault="00B5158C" w:rsidP="00B5158C">
      <w:pPr>
        <w:tabs>
          <w:tab w:val="center" w:pos="4820"/>
          <w:tab w:val="right" w:pos="9639"/>
        </w:tabs>
      </w:pPr>
      <w:proofErr w:type="gramStart"/>
      <w:r w:rsidRPr="0011236E">
        <w:t>So</w:t>
      </w:r>
      <w:proofErr w:type="gramEnd"/>
      <w:r w:rsidRPr="0011236E">
        <w:t xml:space="preserve"> for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11236E">
        <w:t xml:space="preserve"> integration points the factor </w:t>
      </w:r>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t2</m:t>
                </m:r>
              </m:sub>
            </m:sSub>
          </m:num>
          <m:den>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ε</m:t>
                    </m:r>
                  </m:e>
                  <m:sub>
                    <m:r>
                      <w:rPr>
                        <w:rFonts w:ascii="Cambria Math" w:hAnsi="Cambria Math"/>
                      </w:rPr>
                      <m:t>A1</m:t>
                    </m:r>
                  </m:sub>
                </m:sSub>
              </m:e>
            </m:fun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A2</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Pr="0011236E">
        <w:t>.</w:t>
      </w:r>
    </w:p>
    <w:p w14:paraId="0DF64410" w14:textId="77777777" w:rsidR="00B5158C" w:rsidRPr="0011236E" w:rsidRDefault="00B5158C" w:rsidP="00B5158C">
      <w:pPr>
        <w:keepNext/>
        <w:keepLines/>
        <w:tabs>
          <w:tab w:val="left" w:pos="1440"/>
        </w:tabs>
        <w:spacing w:before="200"/>
        <w:outlineLvl w:val="3"/>
        <w:rPr>
          <w:b/>
        </w:rPr>
      </w:pPr>
      <w:bookmarkStart w:id="184" w:name="_Toc120414956"/>
      <w:bookmarkStart w:id="185" w:name="_Toc156104328"/>
      <w:r w:rsidRPr="0011236E">
        <w:rPr>
          <w:rFonts w:eastAsiaTheme="minorEastAsia"/>
          <w:b/>
          <w:iCs/>
        </w:rPr>
        <w:t>5.3.4.4</w:t>
      </w:r>
      <w:r w:rsidRPr="0011236E">
        <w:rPr>
          <w:b/>
        </w:rPr>
        <w:tab/>
        <w:t>Bi-static cross section in the common frame</w:t>
      </w:r>
    </w:p>
    <w:p w14:paraId="3B9DD7B4" w14:textId="77777777" w:rsidR="00B5158C" w:rsidRPr="0011236E" w:rsidRDefault="00B5158C" w:rsidP="00B5158C">
      <w:r w:rsidRPr="0011236E">
        <w:t xml:space="preserve">At the integration element </w:t>
      </w:r>
      <m:oMath>
        <m:r>
          <w:rPr>
            <w:rFonts w:ascii="Cambria Math" w:hAnsi="Cambria Math"/>
          </w:rPr>
          <m:t>A</m:t>
        </m:r>
        <m:r>
          <m:rPr>
            <m:sty m:val="p"/>
          </m:rPr>
          <w:rPr>
            <w:rFonts w:ascii="Cambria Math" w:hAnsi="Cambria Math"/>
          </w:rPr>
          <m:t>(</m:t>
        </m:r>
        <m:r>
          <w:rPr>
            <w:rFonts w:ascii="Cambria Math" w:hAnsi="Cambria Math"/>
          </w:rPr>
          <m:t>ρ, φ, z)</m:t>
        </m:r>
      </m:oMath>
      <w:r w:rsidRPr="0011236E">
        <w:t xml:space="preserve">, the raindrop local bi-static cross sections </w:t>
      </w:r>
      <m:oMath>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 xml:space="preserve"> </m:t>
        </m:r>
      </m:oMath>
      <w:r w:rsidRPr="0011236E">
        <w:t xml:space="preserve">of (91) can be used to formulate the bi-static cross sections in the common frame  </w:t>
      </w:r>
      <m:oMath>
        <m:sSub>
          <m:sSubPr>
            <m:ctrlPr>
              <w:rPr>
                <w:rFonts w:ascii="Cambria Math" w:hAnsi="Cambria Math"/>
                <w:i/>
              </w:rPr>
            </m:ctrlPr>
          </m:sSubPr>
          <m:e>
            <m:r>
              <w:rPr>
                <w:rFonts w:ascii="Cambria Math" w:hAnsi="Cambria Math"/>
              </w:rPr>
              <m:t>σ</m:t>
            </m:r>
          </m:e>
          <m:sub>
            <m:r>
              <w:rPr>
                <w:rFonts w:ascii="Cambria Math" w:hAnsi="Cambria Math"/>
              </w:rPr>
              <m:t>pq</m:t>
            </m:r>
          </m:sub>
        </m:sSub>
        <m:r>
          <w:rPr>
            <w:rFonts w:ascii="Cambria Math" w:hAnsi="Cambria Math"/>
          </w:rPr>
          <m:t>'</m:t>
        </m:r>
      </m:oMath>
      <w:r w:rsidRPr="0011236E">
        <w:t xml:space="preserve">s. </w:t>
      </w:r>
    </w:p>
    <w:p w14:paraId="3168EF94"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vv</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1</m:t>
            </m:r>
          </m:sub>
        </m:sSub>
        <m:r>
          <m:rPr>
            <m:sty m:val="p"/>
          </m:rPr>
          <w:rPr>
            <w:rFonts w:ascii="Cambria Math" w:eastAsiaTheme="minorEastAsia" w:hAnsi="Cambria Math"/>
          </w:rPr>
          <m:t xml:space="preserve"> </m:t>
        </m:r>
        <m:sSup>
          <m:sSupPr>
            <m:ctrlPr>
              <w:rPr>
                <w:rFonts w:ascii="Cambria Math" w:eastAsiaTheme="minorEastAsia" w:hAnsi="Cambria Math"/>
              </w:rPr>
            </m:ctrlPr>
          </m:sSupPr>
          <m:e>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φ</m:t>
                        </m:r>
                      </m:e>
                      <m:sub>
                        <m:r>
                          <w:rPr>
                            <w:rFonts w:ascii="Cambria Math" w:eastAsiaTheme="minorEastAsia" w:hAnsi="Cambria Math"/>
                          </w:rPr>
                          <m:t>s</m:t>
                        </m:r>
                      </m:sub>
                    </m:sSub>
                  </m:e>
                </m:func>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e>
            </m:d>
          </m:e>
          <m:sup>
            <m:r>
              <m:rPr>
                <m:sty m:val="p"/>
              </m:rPr>
              <w:rPr>
                <w:rFonts w:ascii="Cambria Math" w:eastAsiaTheme="minorEastAsia" w:hAnsi="Cambria Math"/>
              </w:rPr>
              <m:t>2</m:t>
            </m:r>
          </m:sup>
        </m:sSup>
      </m:oMath>
      <w:r w:rsidRPr="0011236E">
        <w:rPr>
          <w:rFonts w:eastAsiaTheme="minorEastAsia"/>
        </w:rPr>
        <w:tab/>
        <w:t>(123a)</w:t>
      </w:r>
    </w:p>
    <w:p w14:paraId="21BBDCC8"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vh</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1</m:t>
            </m:r>
          </m:sub>
        </m:sSub>
        <m:r>
          <m:rPr>
            <m:sty m:val="p"/>
          </m:rPr>
          <w:rPr>
            <w:rFonts w:ascii="Cambria Math" w:eastAsiaTheme="minorEastAsia" w:hAnsi="Cambria Math"/>
          </w:rPr>
          <m:t xml:space="preserve"> </m:t>
        </m:r>
        <m:sSup>
          <m:sSupPr>
            <m:ctrlPr>
              <w:rPr>
                <w:rFonts w:ascii="Cambria Math" w:eastAsiaTheme="minorEastAsia" w:hAnsi="Cambria Math"/>
              </w:rPr>
            </m:ctrlPr>
          </m:sSupPr>
          <m:e>
            <m:d>
              <m:dPr>
                <m:begChr m:val="{"/>
                <m:endChr m:val="}"/>
                <m:ctrlPr>
                  <w:rPr>
                    <w:rFonts w:ascii="Cambria Math" w:eastAsiaTheme="minorEastAsia" w:hAnsi="Cambria Math"/>
                  </w:rPr>
                </m:ctrlPr>
              </m:dPr>
              <m:e>
                <m:func>
                  <m:funcPr>
                    <m:ctrlPr>
                      <w:rPr>
                        <w:rFonts w:ascii="Cambria Math" w:eastAsiaTheme="minorEastAsia" w:hAnsi="Cambria Math"/>
                      </w:rPr>
                    </m:ctrlPr>
                  </m:funcPr>
                  <m:fName>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φ</m:t>
                            </m:r>
                          </m:e>
                          <m:sub>
                            <m:r>
                              <w:rPr>
                                <w:rFonts w:ascii="Cambria Math" w:eastAsiaTheme="minorEastAsia" w:hAnsi="Cambria Math"/>
                              </w:rPr>
                              <m:t>s</m:t>
                            </m:r>
                          </m:sub>
                        </m:sSub>
                      </m:e>
                    </m:func>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e>
            </m:d>
          </m:e>
          <m:sup>
            <m:r>
              <m:rPr>
                <m:sty m:val="p"/>
              </m:rPr>
              <w:rPr>
                <w:rFonts w:ascii="Cambria Math" w:eastAsiaTheme="minorEastAsia" w:hAnsi="Cambria Math"/>
              </w:rPr>
              <m:t>2</m:t>
            </m:r>
          </m:sup>
        </m:sSup>
      </m:oMath>
      <w:r w:rsidRPr="0011236E">
        <w:rPr>
          <w:rFonts w:eastAsiaTheme="minorEastAsia"/>
        </w:rPr>
        <w:tab/>
        <w:t>(123b)</w:t>
      </w:r>
    </w:p>
    <w:p w14:paraId="3F119A3B"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hv</m:t>
            </m:r>
          </m:sub>
        </m:sSub>
        <m:r>
          <m:rPr>
            <m:sty m:val="p"/>
          </m:rPr>
          <w:rPr>
            <w:rFonts w:ascii="Cambria Math" w:eastAsiaTheme="minorEastAsia" w:hAnsi="Cambria Math"/>
          </w:rPr>
          <m:t xml:space="preserve">= </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1</m:t>
                </m:r>
              </m:sub>
            </m:sSub>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φ</m:t>
                        </m:r>
                      </m:e>
                      <m:sub>
                        <m:r>
                          <w:rPr>
                            <w:rFonts w:ascii="Cambria Math" w:eastAsiaTheme="minorEastAsia" w:hAnsi="Cambria Math"/>
                          </w:rPr>
                          <m:t>s</m:t>
                        </m:r>
                      </m:sub>
                    </m:sSub>
                  </m:e>
                </m:func>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e>
            </m:d>
          </m:e>
          <m:sup>
            <m:r>
              <m:rPr>
                <m:sty m:val="p"/>
              </m:rPr>
              <w:rPr>
                <w:rFonts w:ascii="Cambria Math" w:eastAsiaTheme="minorEastAsia" w:hAnsi="Cambria Math"/>
              </w:rPr>
              <m:t>2</m:t>
            </m:r>
          </m:sup>
        </m:sSup>
      </m:oMath>
      <w:r w:rsidRPr="0011236E">
        <w:rPr>
          <w:rFonts w:eastAsiaTheme="minorEastAsia"/>
        </w:rPr>
        <w:tab/>
        <w:t>(123c)</w:t>
      </w:r>
    </w:p>
    <w:p w14:paraId="21569E68" w14:textId="77777777" w:rsidR="00B5158C" w:rsidRPr="0011236E" w:rsidRDefault="00B5158C" w:rsidP="00B5158C">
      <w:pPr>
        <w:pStyle w:val="Equation"/>
        <w:rPr>
          <w:rFonts w:eastAsiaTheme="minorEastAsia"/>
        </w:rPr>
      </w:pPr>
      <w:r w:rsidRPr="0011236E">
        <w:rPr>
          <w:rFonts w:eastAsiaTheme="minorEastAsia"/>
        </w:rPr>
        <w:tab/>
      </w:r>
      <w:r w:rsidRPr="0011236E">
        <w:rPr>
          <w:rFonts w:eastAsiaTheme="minorEastAsia"/>
        </w:rPr>
        <w:tab/>
      </w: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hh</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η</m:t>
            </m:r>
          </m:e>
          <m:sub>
            <m:r>
              <w:rPr>
                <w:rFonts w:ascii="Cambria Math" w:eastAsiaTheme="minorEastAsia" w:hAnsi="Cambria Math"/>
              </w:rPr>
              <m:t>1</m:t>
            </m:r>
          </m:sub>
        </m:sSub>
        <m:r>
          <m:rPr>
            <m:sty m:val="p"/>
          </m:rPr>
          <w:rPr>
            <w:rFonts w:ascii="Cambria Math" w:eastAsiaTheme="minorEastAsia" w:hAnsi="Cambria Math"/>
          </w:rPr>
          <m:t xml:space="preserve"> </m:t>
        </m:r>
        <m:sSup>
          <m:sSupPr>
            <m:ctrlPr>
              <w:rPr>
                <w:rFonts w:ascii="Cambria Math" w:eastAsiaTheme="minorEastAsia" w:hAnsi="Cambria Math"/>
              </w:rPr>
            </m:ctrlPr>
          </m:sSupPr>
          <m:e>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φ</m:t>
                        </m:r>
                      </m:e>
                      <m:sub>
                        <m:r>
                          <w:rPr>
                            <w:rFonts w:ascii="Cambria Math" w:eastAsiaTheme="minorEastAsia" w:hAnsi="Cambria Math"/>
                          </w:rPr>
                          <m:t>s</m:t>
                        </m:r>
                      </m:sub>
                    </m:sSub>
                  </m:e>
                </m:func>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sin</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vs</m:t>
                        </m:r>
                      </m:sub>
                    </m:sSub>
                  </m:e>
                </m:func>
                <m:func>
                  <m:funcPr>
                    <m:ctrlPr>
                      <w:rPr>
                        <w:rFonts w:ascii="Cambria Math" w:eastAsiaTheme="minorEastAsia" w:hAnsi="Cambria Math"/>
                      </w:rPr>
                    </m:ctrlPr>
                  </m:funcPr>
                  <m:fName>
                    <m:r>
                      <m:rPr>
                        <m:sty m:val="p"/>
                      </m:rPr>
                      <w:rPr>
                        <w:rFonts w:ascii="Cambria Math" w:hAnsi="Cambria Math"/>
                      </w:rPr>
                      <m:t>cos</m:t>
                    </m:r>
                  </m:fName>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vi</m:t>
                        </m:r>
                      </m:sub>
                    </m:sSub>
                  </m:e>
                </m:func>
              </m:e>
            </m:d>
          </m:e>
          <m:sup>
            <m:r>
              <m:rPr>
                <m:sty m:val="p"/>
              </m:rPr>
              <w:rPr>
                <w:rFonts w:ascii="Cambria Math" w:eastAsiaTheme="minorEastAsia" w:hAnsi="Cambria Math"/>
              </w:rPr>
              <m:t>2</m:t>
            </m:r>
          </m:sup>
        </m:sSup>
      </m:oMath>
      <w:r w:rsidRPr="0011236E">
        <w:rPr>
          <w:rFonts w:eastAsiaTheme="minorEastAsia"/>
        </w:rPr>
        <w:tab/>
        <w:t>(123d)</w:t>
      </w:r>
    </w:p>
    <w:p w14:paraId="1307AE83" w14:textId="77777777" w:rsidR="00B5158C" w:rsidRPr="0011236E" w:rsidRDefault="00B5158C" w:rsidP="00B5158C">
      <w:r w:rsidRPr="0011236E">
        <w:rPr>
          <w:lang w:eastAsia="zh-CN"/>
        </w:rPr>
        <w:t xml:space="preserve">The angles </w:t>
      </w:r>
      <m:oMath>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vi</m:t>
            </m:r>
          </m:sub>
        </m:sSub>
      </m:oMath>
      <w:r w:rsidRPr="0011236E">
        <w:rPr>
          <w:lang w:eastAsia="zh-CN"/>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vs</m:t>
            </m:r>
          </m:sub>
        </m:sSub>
      </m:oMath>
      <w:r w:rsidRPr="0011236E">
        <w:rPr>
          <w:rFonts w:eastAsiaTheme="minorEastAsia"/>
        </w:rPr>
        <w:t xml:space="preserve"> are the angles that rotate from the incident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sidRPr="0011236E">
        <w:rPr>
          <w:rFonts w:eastAsiaTheme="minorEastAsia"/>
        </w:rPr>
        <w:t xml:space="preserve"> and scattered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s</m:t>
            </m:r>
          </m:sub>
        </m:sSub>
      </m:oMath>
      <w:r w:rsidRPr="0011236E">
        <w:rPr>
          <w:rFonts w:eastAsiaTheme="minorEastAsia"/>
        </w:rPr>
        <w:t xml:space="preserve"> </w:t>
      </w:r>
      <w:r w:rsidRPr="0011236E">
        <w:rPr>
          <w:rFonts w:eastAsiaTheme="minorEastAsia"/>
        </w:rPr>
        <w:t xml:space="preserve">vertical polarizations anticlockwise </w:t>
      </w:r>
      <w:r w:rsidRPr="0011236E">
        <w:rPr>
          <w:lang w:eastAsia="zh-CN"/>
        </w:rPr>
        <w:t xml:space="preserve">to the polarization perpendicular to the scattering plane </w:t>
      </w:r>
      <w:r w:rsidRPr="0011236E">
        <w:t xml:space="preserve">§ 5.3.3. The scattering plane of raindrop is the plane formed by the incident and scattered directions. </w:t>
      </w:r>
    </w:p>
    <w:p w14:paraId="28BE89F2" w14:textId="77777777" w:rsidR="00B5158C" w:rsidRPr="0011236E" w:rsidRDefault="00B5158C" w:rsidP="00B5158C">
      <w:pPr>
        <w:tabs>
          <w:tab w:val="left" w:pos="0"/>
          <w:tab w:val="center" w:pos="4820"/>
          <w:tab w:val="right" w:pos="9639"/>
        </w:tabs>
        <w:spacing w:after="240"/>
      </w:pPr>
      <w:r w:rsidRPr="0011236E">
        <w:lastRenderedPageBreak/>
        <w:t>The angle</w:t>
      </w:r>
      <w:r w:rsidRPr="0011236E">
        <w:rPr>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α</m:t>
            </m:r>
          </m:e>
          <m:sub>
            <m:r>
              <w:rPr>
                <w:rFonts w:ascii="Cambria Math" w:hAnsi="Cambria Math"/>
                <w:szCs w:val="24"/>
                <w:lang w:eastAsia="zh-CN"/>
              </w:rPr>
              <m:t>vi</m:t>
            </m:r>
          </m:sub>
        </m:sSub>
      </m:oMath>
      <w:r w:rsidRPr="0011236E">
        <w:t xml:space="preserve"> is given by</w:t>
      </w:r>
    </w:p>
    <w:p w14:paraId="30BEBECA" w14:textId="77777777" w:rsidR="00B5158C" w:rsidRDefault="00B5158C" w:rsidP="00B5158C">
      <w:pPr>
        <w:pStyle w:val="Equation"/>
      </w:pPr>
      <w:r w:rsidRPr="0011236E">
        <w:tab/>
      </w:r>
      <w:r w:rsidRPr="0011236E">
        <w:tab/>
      </w:r>
      <w:commentRangeStart w:id="186"/>
      <m:oMath>
        <m:sSub>
          <m:sSubPr>
            <m:ctrlPr>
              <w:rPr>
                <w:rFonts w:ascii="Cambria Math" w:hAnsi="Cambria Math"/>
              </w:rPr>
            </m:ctrlPr>
          </m:sSubPr>
          <m:e>
            <m:r>
              <w:rPr>
                <w:rFonts w:ascii="Cambria Math" w:hAnsi="Cambria Math"/>
              </w:rPr>
              <m:t>α</m:t>
            </m:r>
          </m:e>
          <m:sub>
            <m:r>
              <w:rPr>
                <w:rFonts w:ascii="Cambria Math" w:hAnsi="Cambria Math"/>
              </w:rPr>
              <m:t>vi</m:t>
            </m:r>
          </m:sub>
        </m:sSub>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e>
                    </m:d>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e>
                    </m:d>
                    <m:r>
                      <w:rPr>
                        <w:rFonts w:ascii="Cambria Math" w:hAnsi="Cambria Math"/>
                      </w:rPr>
                      <m:t>d</m:t>
                    </m:r>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d</m:t>
                        </m:r>
                      </m:e>
                      <m:sub>
                        <m:r>
                          <w:rPr>
                            <w:rFonts w:ascii="Cambria Math" w:hAnsi="Cambria Math"/>
                          </w:rPr>
                          <m:t>B</m:t>
                        </m:r>
                        <m:r>
                          <m:rPr>
                            <m:sty m:val="p"/>
                          </m:rPr>
                          <w:rPr>
                            <w:rFonts w:ascii="Cambria Math" w:hAnsi="Cambria Math"/>
                          </w:rPr>
                          <m:t>1</m:t>
                        </m:r>
                      </m:sub>
                      <m:sup>
                        <m:r>
                          <m:rPr>
                            <m:sty m:val="p"/>
                          </m:rPr>
                          <w:rPr>
                            <w:rFonts w:ascii="Cambria Math" w:hAnsi="Cambria Math"/>
                          </w:rPr>
                          <m:t>2</m:t>
                        </m:r>
                      </m:sup>
                    </m:sSubSup>
                  </m:num>
                  <m:den>
                    <m:sSub>
                      <m:sSubPr>
                        <m:ctrlPr>
                          <w:rPr>
                            <w:rFonts w:ascii="Cambria Math" w:hAnsi="Cambria Math"/>
                          </w:rPr>
                        </m:ctrlPr>
                      </m:sSubPr>
                      <m:e>
                        <m:r>
                          <w:rPr>
                            <w:rFonts w:ascii="Cambria Math" w:hAnsi="Cambria Math"/>
                          </w:rPr>
                          <m:t>r</m:t>
                        </m:r>
                      </m:e>
                      <m:sub>
                        <m:r>
                          <m:rPr>
                            <m:sty m:val="p"/>
                          </m:rPr>
                          <w:rPr>
                            <w:rFonts w:ascii="Cambria Math" w:hAnsi="Cambria Math"/>
                          </w:rPr>
                          <m:t>A1</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e>
                    </m:d>
                  </m:den>
                </m:f>
              </m:e>
            </m:d>
          </m:e>
        </m:func>
        <w:commentRangeEnd w:id="186"/>
        <m:r>
          <m:rPr>
            <m:sty m:val="p"/>
          </m:rPr>
          <w:rPr>
            <w:rStyle w:val="CommentReference"/>
          </w:rPr>
          <w:commentReference w:id="186"/>
        </m:r>
      </m:oMath>
      <w:r w:rsidRPr="0011236E">
        <w:tab/>
        <w:t>(124)</w:t>
      </w:r>
    </w:p>
    <w:p w14:paraId="20AA15DD" w14:textId="77777777" w:rsidR="00B5158C"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α</m:t>
            </m:r>
          </m:e>
          <m:sub>
            <m:r>
              <w:rPr>
                <w:rFonts w:ascii="Cambria Math" w:hAnsi="Cambria Math"/>
              </w:rPr>
              <m:t>vi</m:t>
            </m:r>
          </m:sub>
        </m:sSub>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e>
                    </m:d>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-d+ρ</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r>
                              <w:rPr>
                                <w:rFonts w:ascii="Cambria Math" w:hAnsi="Cambria Math"/>
                              </w:rPr>
                              <m:t xml:space="preserve">)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+ρ</m:t>
                                    </m:r>
                                    <m:func>
                                      <m:funcPr>
                                        <m:ctrlPr>
                                          <w:rPr>
                                            <w:rFonts w:ascii="Cambria Math" w:hAnsi="Cambria Math"/>
                                            <w:i/>
                                          </w:rPr>
                                        </m:ctrlPr>
                                      </m:funcPr>
                                      <m:fName>
                                        <w:commentRangeStart w:id="187"/>
                                        <w:commentRangeEnd w:id="187"/>
                                        <m:r>
                                          <m:rPr>
                                            <m:sty m:val="p"/>
                                          </m:rPr>
                                          <w:rPr>
                                            <w:rStyle w:val="CommentReference"/>
                                          </w:rPr>
                                          <w:commentReference w:id="187"/>
                                        </m:r>
                                        <m:r>
                                          <m:rPr>
                                            <m:sty m:val="p"/>
                                          </m:rPr>
                                          <w:rPr>
                                            <w:rFonts w:ascii="Cambria Math" w:hAnsi="Cambria Math"/>
                                          </w:rPr>
                                          <m:t>sin</m:t>
                                        </m:r>
                                      </m:fName>
                                      <m:e>
                                        <m:r>
                                          <w:rPr>
                                            <w:rFonts w:ascii="Cambria Math" w:hAnsi="Cambria Math"/>
                                          </w:rPr>
                                          <m:t xml:space="preserve">φ </m:t>
                                        </m:r>
                                      </m:e>
                                    </m:func>
                                  </m:e>
                                </m:d>
                              </m:e>
                              <m:sup>
                                <m:r>
                                  <w:rPr>
                                    <w:rFonts w:ascii="Cambria Math" w:hAnsi="Cambria Math"/>
                                  </w:rPr>
                                  <m:t>2</m:t>
                                </m:r>
                              </m:sup>
                            </m:sSup>
                          </m:e>
                        </m:func>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+z)</m:t>
                    </m:r>
                    <m:r>
                      <m:rPr>
                        <m:sty m:val="p"/>
                      </m:rPr>
                      <w:rPr>
                        <w:rFonts w:ascii="Cambria Math" w:hAnsi="Cambria Math"/>
                      </w:rPr>
                      <m:t xml:space="preserve"> </m:t>
                    </m:r>
                  </m:num>
                  <m:den>
                    <m:sSub>
                      <m:sSubPr>
                        <m:ctrlPr>
                          <w:rPr>
                            <w:rFonts w:ascii="Cambria Math" w:hAnsi="Cambria Math"/>
                          </w:rPr>
                        </m:ctrlPr>
                      </m:sSubPr>
                      <m:e>
                        <m:r>
                          <w:rPr>
                            <w:rFonts w:ascii="Cambria Math" w:hAnsi="Cambria Math"/>
                          </w:rPr>
                          <m:t>r</m:t>
                        </m:r>
                      </m:e>
                      <m:sub>
                        <m:r>
                          <m:rPr>
                            <m:sty m:val="p"/>
                          </m:rPr>
                          <w:rPr>
                            <w:rFonts w:ascii="Cambria Math" w:hAnsi="Cambria Math"/>
                          </w:rPr>
                          <m:t>A1</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e>
                    </m:d>
                  </m:den>
                </m:f>
              </m:e>
            </m:d>
          </m:e>
        </m:func>
      </m:oMath>
      <w:r w:rsidRPr="0011236E">
        <w:tab/>
        <w:t>(124)</w:t>
      </w:r>
    </w:p>
    <w:p w14:paraId="381587E4" w14:textId="77777777" w:rsidR="00B5158C" w:rsidRPr="0011236E" w:rsidRDefault="00B5158C" w:rsidP="00B5158C">
      <w:pPr>
        <w:pStyle w:val="Equation"/>
      </w:pPr>
    </w:p>
    <w:p w14:paraId="2D0B100B" w14:textId="77777777" w:rsidR="00B5158C" w:rsidRPr="0011236E" w:rsidRDefault="00B5158C" w:rsidP="00B5158C">
      <w:pPr>
        <w:tabs>
          <w:tab w:val="left" w:pos="1710"/>
          <w:tab w:val="center" w:pos="4770"/>
          <w:tab w:val="right" w:pos="9630"/>
        </w:tabs>
        <w:spacing w:after="240"/>
        <w:rPr>
          <w:rFonts w:eastAsiaTheme="minorEastAsia"/>
          <w:szCs w:val="24"/>
        </w:rPr>
      </w:pPr>
      <w:r w:rsidRPr="0011236E">
        <w:rPr>
          <w:rFonts w:eastAsiaTheme="minorEastAsia"/>
          <w:szCs w:val="24"/>
        </w:rPr>
        <w:t xml:space="preserve">The rotation angle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vs</m:t>
            </m:r>
          </m:sub>
        </m:sSub>
      </m:oMath>
      <w:r w:rsidRPr="0011236E">
        <w:rPr>
          <w:rFonts w:eastAsiaTheme="minorEastAsia"/>
          <w:szCs w:val="24"/>
        </w:rPr>
        <w:t xml:space="preserve"> is</w:t>
      </w:r>
    </w:p>
    <w:p w14:paraId="1C734426"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α</m:t>
            </m:r>
          </m:e>
          <m:sub>
            <m:r>
              <w:rPr>
                <w:rFonts w:ascii="Cambria Math" w:hAnsi="Cambria Math"/>
              </w:rPr>
              <m:t>vs</m:t>
            </m:r>
          </m:sub>
        </m:sSub>
        <m:r>
          <m:rPr>
            <m:sty m:val="p"/>
          </m:rPr>
          <w:rPr>
            <w:rFonts w:ascii="Cambria Math" w:hAnsi="Cambria Math"/>
          </w:rPr>
          <m:t xml:space="preserve">= </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begChr m:val="{"/>
                <m:endChr m:val="}"/>
                <m:ctrlPr>
                  <w:rPr>
                    <w:rFonts w:ascii="Cambria Math" w:hAnsi="Cambria Math"/>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α</m:t>
                        </m:r>
                      </m:e>
                      <m:sub>
                        <m:r>
                          <w:rPr>
                            <w:rFonts w:ascii="Cambria Math" w:hAnsi="Cambria Math"/>
                          </w:rPr>
                          <m:t>vi</m:t>
                        </m:r>
                      </m:sub>
                    </m:sSub>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A1</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A2</m:t>
                            </m:r>
                          </m:sub>
                        </m:sSub>
                      </m:e>
                    </m:d>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α</m:t>
                            </m:r>
                          </m:e>
                          <m:sub>
                            <m:r>
                              <w:rPr>
                                <w:rFonts w:ascii="Cambria Math" w:hAnsi="Cambria Math"/>
                              </w:rPr>
                              <m:t>vi</m:t>
                            </m:r>
                          </m:sub>
                        </m:sSub>
                      </m:e>
                    </m:func>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A2</m:t>
                            </m:r>
                          </m:sub>
                        </m:sSub>
                      </m:e>
                    </m:d>
                  </m:e>
                </m:func>
              </m:e>
            </m:d>
          </m:e>
        </m:func>
      </m:oMath>
      <w:r w:rsidRPr="0011236E">
        <w:tab/>
        <w:t>(125)</w:t>
      </w:r>
    </w:p>
    <w:p w14:paraId="0D0A2A98" w14:textId="77777777" w:rsidR="00B5158C" w:rsidRPr="0011236E" w:rsidRDefault="00B5158C" w:rsidP="00B5158C">
      <w:pPr>
        <w:tabs>
          <w:tab w:val="left" w:pos="1710"/>
          <w:tab w:val="center" w:pos="4770"/>
          <w:tab w:val="right" w:pos="9630"/>
        </w:tabs>
        <w:spacing w:after="240"/>
      </w:pPr>
      <w:r w:rsidRPr="0011236E">
        <w:t>with</w:t>
      </w:r>
    </w:p>
    <w:p w14:paraId="5A10B2F4" w14:textId="77777777" w:rsidR="00B5158C" w:rsidRPr="0011236E" w:rsidRDefault="00B5158C" w:rsidP="00B5158C">
      <w:pPr>
        <w:pStyle w:val="Equation"/>
      </w:pPr>
      <w:r w:rsidRPr="0011236E">
        <w:tab/>
      </w:r>
      <w:r w:rsidRPr="0011236E">
        <w:tab/>
      </w:r>
      <m:oMath>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A2</m:t>
                </m:r>
              </m:sub>
            </m:sSub>
          </m:e>
        </m:d>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r>
                  <m:rPr>
                    <m:sty m:val="p"/>
                  </m:rPr>
                  <w:rPr>
                    <w:rFonts w:ascii="Cambria Math" w:hAnsi="Cambria Math"/>
                  </w:rPr>
                  <m:t>+</m:t>
                </m:r>
                <m:r>
                  <w:rPr>
                    <w:rFonts w:ascii="Cambria Math" w:hAnsi="Cambria Math"/>
                  </w:rPr>
                  <m:t>z</m:t>
                </m:r>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e>
            </m:d>
          </m:num>
          <m:den>
            <m:sSub>
              <m:sSubPr>
                <m:ctrlPr>
                  <w:rPr>
                    <w:rFonts w:ascii="Cambria Math" w:hAnsi="Cambria Math"/>
                  </w:rPr>
                </m:ctrlPr>
              </m:sSubPr>
              <m:e>
                <m:r>
                  <w:rPr>
                    <w:rFonts w:ascii="Cambria Math" w:hAnsi="Cambria Math"/>
                  </w:rPr>
                  <m:t>d</m:t>
                </m:r>
              </m:e>
              <m:sub>
                <m:r>
                  <w:rPr>
                    <w:rFonts w:ascii="Cambria Math" w:hAnsi="Cambria Math"/>
                  </w:rPr>
                  <m:t>B</m:t>
                </m:r>
                <m:r>
                  <m:rPr>
                    <m:sty m:val="p"/>
                  </m:rP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B</m:t>
                </m:r>
                <m:r>
                  <m:rPr>
                    <m:sty m:val="p"/>
                  </m:rP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2</m:t>
                </m:r>
              </m:sub>
            </m:sSub>
          </m:den>
        </m:f>
        <m:r>
          <w:rPr>
            <w:rFonts w:ascii="Cambria Math" w:hAnsi="Cambria Math"/>
          </w:rPr>
          <m:t>d</m:t>
        </m:r>
      </m:oMath>
      <w:r w:rsidRPr="0011236E">
        <w:tab/>
        <w:t>(126)</w:t>
      </w:r>
    </w:p>
    <w:p w14:paraId="4DAE1B26" w14:textId="77777777" w:rsidR="00B5158C" w:rsidRPr="0011236E" w:rsidRDefault="00B5158C" w:rsidP="00B5158C">
      <w:pPr>
        <w:pStyle w:val="Equation"/>
      </w:pPr>
      <w:r w:rsidRPr="0011236E">
        <w:tab/>
      </w:r>
      <w:r w:rsidRPr="0011236E">
        <w:tab/>
      </w:r>
      <w:commentRangeStart w:id="188"/>
      <m:oMath>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A1</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A2</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B</m:t>
                </m:r>
                <m:r>
                  <m:rPr>
                    <m:sty m:val="p"/>
                  </m:rPr>
                  <w:rPr>
                    <w:rFonts w:ascii="Cambria Math" w:hAnsi="Cambria Math"/>
                  </w:rPr>
                  <m:t>1</m:t>
                </m:r>
              </m:sub>
            </m:sSub>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2</m:t>
                            </m:r>
                          </m:sub>
                        </m:sSub>
                      </m:e>
                    </m:d>
                  </m:e>
                  <m:sup>
                    <m:r>
                      <m:rPr>
                        <m:sty m:val="p"/>
                      </m:rPr>
                      <w:rPr>
                        <w:rFonts w:ascii="Cambria Math" w:hAnsi="Cambria Math"/>
                      </w:rPr>
                      <m:t>2</m:t>
                    </m:r>
                  </m:sup>
                </m:sSup>
              </m:e>
            </m:rad>
          </m:den>
        </m:f>
        <m:d>
          <m:dPr>
            <m:ctrlPr>
              <w:rPr>
                <w:rFonts w:ascii="Cambria Math" w:hAnsi="Cambria Math"/>
                <w:i/>
              </w:rPr>
            </m:ctrlPr>
          </m:dPr>
          <m:e>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e>
                </m:d>
              </m:num>
              <m:den>
                <m:sSub>
                  <m:sSubPr>
                    <m:ctrlPr>
                      <w:rPr>
                        <w:rFonts w:ascii="Cambria Math" w:hAnsi="Cambria Math"/>
                        <w:i/>
                      </w:rPr>
                    </m:ctrlPr>
                  </m:sSubPr>
                  <m:e>
                    <m:r>
                      <w:rPr>
                        <w:rFonts w:ascii="Cambria Math" w:hAnsi="Cambria Math"/>
                      </w:rPr>
                      <m:t>d</m:t>
                    </m:r>
                  </m:e>
                  <m:sub>
                    <m:r>
                      <w:rPr>
                        <w:rFonts w:ascii="Cambria Math" w:hAnsi="Cambria Math"/>
                      </w:rPr>
                      <m:t>B2</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2</m:t>
                        </m:r>
                      </m:sub>
                    </m:sSub>
                  </m:e>
                </m:d>
              </m:den>
            </m:f>
          </m:e>
        </m:d>
        <w:commentRangeEnd w:id="188"/>
        <m:r>
          <m:rPr>
            <m:sty m:val="p"/>
          </m:rPr>
          <w:rPr>
            <w:rStyle w:val="CommentReference"/>
          </w:rPr>
          <w:commentReference w:id="188"/>
        </m:r>
      </m:oMath>
      <w:r w:rsidRPr="0011236E">
        <w:tab/>
        <w:t>(127)</w:t>
      </w:r>
    </w:p>
    <w:p w14:paraId="2B5458D9" w14:textId="77777777" w:rsidR="00B5158C" w:rsidRPr="0011236E" w:rsidRDefault="00B5158C" w:rsidP="00B5158C">
      <w:pPr>
        <w:tabs>
          <w:tab w:val="left" w:pos="1710"/>
          <w:tab w:val="center" w:pos="4770"/>
          <w:tab w:val="right" w:pos="9630"/>
        </w:tabs>
        <w:spacing w:after="240"/>
      </w:pPr>
      <w:r w:rsidRPr="0011236E">
        <w:t>and</w:t>
      </w:r>
    </w:p>
    <w:p w14:paraId="5DE140B7" w14:textId="77777777" w:rsidR="00B5158C" w:rsidRPr="0011236E" w:rsidRDefault="00B5158C" w:rsidP="00B5158C">
      <w:pPr>
        <w:pStyle w:val="Equation"/>
      </w:pPr>
      <w:r w:rsidRPr="0011236E">
        <w:tab/>
      </w:r>
      <w:r w:rsidRPr="0011236E">
        <w:tab/>
      </w:r>
      <m:oMath>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A2</m:t>
                </m:r>
              </m:sub>
            </m:sSub>
          </m:e>
        </m:d>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B</m:t>
                </m:r>
                <m:r>
                  <m:rPr>
                    <m:sty m:val="p"/>
                  </m:rPr>
                  <w:rPr>
                    <w:rFonts w:ascii="Cambria Math" w:hAnsi="Cambria Math"/>
                  </w:rPr>
                  <m:t>1</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A2</m:t>
                </m:r>
              </m:sub>
              <m:sup>
                <m:r>
                  <m:rPr>
                    <m:sty m:val="p"/>
                  </m:rPr>
                  <w:rPr>
                    <w:rFonts w:ascii="Cambria Math" w:hAnsi="Cambria Math"/>
                  </w:rPr>
                  <m:t>2</m:t>
                </m:r>
              </m:sup>
            </m:sSubSup>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r>
                  <m:rPr>
                    <m:sty m:val="p"/>
                  </m:rPr>
                  <w:rPr>
                    <w:rFonts w:ascii="Cambria Math" w:hAnsi="Cambria Math"/>
                  </w:rPr>
                  <m:t>+</m:t>
                </m:r>
                <m:r>
                  <w:rPr>
                    <w:rFonts w:ascii="Cambria Math" w:hAnsi="Cambria Math"/>
                  </w:rPr>
                  <m:t>z</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d</m:t>
                    </m:r>
                  </m:e>
                  <m:sub>
                    <m:r>
                      <w:rPr>
                        <w:rFonts w:ascii="Cambria Math" w:hAnsi="Cambria Math"/>
                      </w:rPr>
                      <m:t>B</m:t>
                    </m:r>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e>
                </m:d>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ρ</m:t>
                    </m:r>
                    <m:func>
                      <m:funcPr>
                        <m:ctrlPr>
                          <w:rPr>
                            <w:rFonts w:ascii="Cambria Math" w:hAnsi="Cambria Math"/>
                          </w:rPr>
                        </m:ctrlPr>
                      </m:funcPr>
                      <m:fName>
                        <m:r>
                          <m:rPr>
                            <m:sty m:val="p"/>
                          </m:rPr>
                          <w:rPr>
                            <w:rFonts w:ascii="Cambria Math" w:hAnsi="Cambria Math"/>
                          </w:rPr>
                          <m:t>cos</m:t>
                        </m:r>
                      </m:fName>
                      <m:e>
                        <m:r>
                          <w:rPr>
                            <w:rFonts w:ascii="Cambria Math" w:hAnsi="Cambria Math"/>
                          </w:rPr>
                          <m:t>φ</m:t>
                        </m:r>
                      </m:e>
                    </m:func>
                  </m:e>
                </m:d>
                <m:r>
                  <w:rPr>
                    <w:rFonts w:ascii="Cambria Math" w:hAnsi="Cambria Math"/>
                  </w:rPr>
                  <m:t>d</m:t>
                </m:r>
              </m:e>
            </m:d>
          </m:num>
          <m:den>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B</m:t>
                </m:r>
                <m:r>
                  <m:rPr>
                    <m:sty m:val="p"/>
                  </m:rP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B</m:t>
                </m:r>
                <m:r>
                  <m:rPr>
                    <m:sty m:val="p"/>
                  </m:rPr>
                  <w:rPr>
                    <w:rFonts w:ascii="Cambria Math" w:hAnsi="Cambria Math"/>
                  </w:rPr>
                  <m:t>2</m:t>
                </m:r>
              </m:sub>
            </m:sSub>
          </m:den>
        </m:f>
      </m:oMath>
      <w:r w:rsidRPr="0011236E">
        <w:tab/>
        <w:t>(128)</w:t>
      </w:r>
    </w:p>
    <w:p w14:paraId="257C9C0D" w14:textId="77777777" w:rsidR="00B5158C" w:rsidRPr="0011236E" w:rsidRDefault="00B5158C" w:rsidP="00B5158C">
      <w:pPr>
        <w:pStyle w:val="Equation"/>
      </w:pPr>
      <w:r w:rsidRPr="0011236E">
        <w:tab/>
      </w:r>
      <w:r w:rsidRPr="0011236E">
        <w:tab/>
      </w:r>
      <w:commentRangeStart w:id="189"/>
      <m:oMath>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e>
              <m:sup>
                <m:r>
                  <m:rPr>
                    <m:sty m:val="p"/>
                  </m:rPr>
                  <w:rPr>
                    <w:rFonts w:ascii="Cambria Math" w:hAnsi="Cambria Math"/>
                  </w:rPr>
                  <m:t>2</m:t>
                </m:r>
              </m:sup>
            </m:sSup>
          </m:den>
        </m:f>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d</m:t>
                    </m:r>
                  </m:e>
                  <m:sub>
                    <m:r>
                      <w:rPr>
                        <w:rFonts w:ascii="Cambria Math" w:hAnsi="Cambria Math"/>
                      </w:rPr>
                      <m:t>B</m:t>
                    </m:r>
                    <m:r>
                      <m:rPr>
                        <m:sty m:val="p"/>
                      </m:rPr>
                      <w:rPr>
                        <w:rFonts w:ascii="Cambria Math" w:hAnsi="Cambria Math"/>
                      </w:rPr>
                      <m:t>1</m:t>
                    </m:r>
                  </m:sub>
                  <m:sup>
                    <m:r>
                      <m:rPr>
                        <m:sty m:val="p"/>
                      </m:rPr>
                      <w:rPr>
                        <w:rFonts w:ascii="Cambria Math" w:hAnsi="Cambria Math"/>
                      </w:rPr>
                      <m:t>2</m:t>
                    </m:r>
                  </m:sup>
                </m:sSub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e>
                    </m:d>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B2</m:t>
                    </m:r>
                  </m:sub>
                  <m:sup>
                    <m:r>
                      <m:rPr>
                        <m:sty m:val="p"/>
                      </m:rPr>
                      <w:rPr>
                        <w:rFonts w:ascii="Cambria Math" w:hAnsi="Cambria Math"/>
                      </w:rPr>
                      <m:t>2</m:t>
                    </m:r>
                  </m:sup>
                </m:sSubSup>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2</m:t>
                    </m:r>
                  </m:sub>
                  <m:sup>
                    <m:r>
                      <m:rPr>
                        <m:sty m:val="p"/>
                      </m:rPr>
                      <w:rPr>
                        <w:rFonts w:ascii="Cambria Math" w:hAnsi="Cambria Math"/>
                      </w:rPr>
                      <m:t>2</m:t>
                    </m:r>
                  </m:sup>
                </m:sSubSup>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e>
                  <m:sup>
                    <m:r>
                      <m:rPr>
                        <m:sty m:val="p"/>
                      </m:rPr>
                      <w:rPr>
                        <w:rFonts w:ascii="Cambria Math" w:hAnsi="Cambria Math"/>
                      </w:rPr>
                      <m:t>2</m:t>
                    </m:r>
                  </m:sup>
                </m:sSup>
              </m:den>
            </m:f>
          </m:e>
        </m:d>
        <w:commentRangeEnd w:id="189"/>
        <m:r>
          <m:rPr>
            <m:sty m:val="p"/>
          </m:rPr>
          <w:rPr>
            <w:rStyle w:val="CommentReference"/>
          </w:rPr>
          <w:commentReference w:id="189"/>
        </m:r>
      </m:oMath>
      <w:r w:rsidRPr="0011236E">
        <w:tab/>
        <w:t>(129)</w:t>
      </w:r>
    </w:p>
    <w:p w14:paraId="387B63F5" w14:textId="77777777" w:rsidR="00B5158C" w:rsidRPr="0011236E" w:rsidRDefault="00B5158C" w:rsidP="00B5158C">
      <w:pPr>
        <w:keepNext/>
        <w:keepLines/>
        <w:spacing w:before="200"/>
        <w:ind w:left="1134" w:hanging="1134"/>
        <w:outlineLvl w:val="2"/>
        <w:rPr>
          <w:b/>
        </w:rPr>
      </w:pPr>
      <w:r w:rsidRPr="0011236E">
        <w:rPr>
          <w:b/>
        </w:rPr>
        <w:t>5.3.5</w:t>
      </w:r>
      <w:r w:rsidRPr="0011236E">
        <w:rPr>
          <w:b/>
        </w:rPr>
        <w:tab/>
        <w:t>Step 5: Integration of the scatter transfer function</w:t>
      </w:r>
      <w:bookmarkEnd w:id="184"/>
      <w:bookmarkEnd w:id="185"/>
    </w:p>
    <w:p w14:paraId="70B6818C" w14:textId="77777777" w:rsidR="00B5158C" w:rsidRPr="0011236E" w:rsidRDefault="00B5158C" w:rsidP="00B5158C">
      <w:r w:rsidRPr="0011236E">
        <w:t>The integration of the scatter transfer function (103) can be performed using any suitable numerical integration technique such as the Legendre-Gauss quadrature technique applied below.</w:t>
      </w:r>
    </w:p>
    <w:p w14:paraId="2494C602" w14:textId="77777777" w:rsidR="00B5158C" w:rsidRPr="0011236E" w:rsidRDefault="00B5158C" w:rsidP="00B5158C">
      <w:pPr>
        <w:keepNext/>
        <w:keepLines/>
        <w:spacing w:before="200"/>
        <w:ind w:left="1134" w:hanging="1134"/>
        <w:outlineLvl w:val="3"/>
        <w:rPr>
          <w:b/>
        </w:rPr>
      </w:pPr>
      <w:bookmarkStart w:id="190" w:name="_Toc120414957"/>
      <w:bookmarkStart w:id="191" w:name="_Toc156104329"/>
      <w:r w:rsidRPr="0011236E">
        <w:rPr>
          <w:b/>
        </w:rPr>
        <w:t>5.3.5.1</w:t>
      </w:r>
      <w:r w:rsidRPr="0011236E">
        <w:rPr>
          <w:b/>
        </w:rPr>
        <w:tab/>
        <w:t>Integration by Legendre-Gauss quadrature</w:t>
      </w:r>
    </w:p>
    <w:p w14:paraId="7A7CEECC" w14:textId="77777777" w:rsidR="00B5158C" w:rsidRPr="0011236E" w:rsidRDefault="00B5158C" w:rsidP="00B5158C">
      <w:r w:rsidRPr="0011236E">
        <w:t>In applying the Legendre-Gauss quadrature, the following change of variables is used</w:t>
      </w:r>
    </w:p>
    <w:p w14:paraId="25E21188" w14:textId="77777777" w:rsidR="00B5158C" w:rsidRPr="0011236E" w:rsidRDefault="00B5158C" w:rsidP="00B5158C">
      <w:pPr>
        <w:pStyle w:val="Equation"/>
      </w:pPr>
      <w:r w:rsidRPr="0011236E">
        <w:tab/>
      </w:r>
      <w:r w:rsidRPr="0011236E">
        <w:tab/>
      </w:r>
      <m:oMath>
        <m:r>
          <w:rPr>
            <w:rFonts w:ascii="Cambria Math" w:hAnsi="Cambria Math"/>
          </w:rPr>
          <m:t>ρ</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max</m:t>
                </m:r>
              </m:sub>
            </m:sSub>
            <m:r>
              <m:rPr>
                <m:sty m:val="p"/>
              </m:rPr>
              <w:rPr>
                <w:rFonts w:ascii="Cambria Math" w:hAnsi="Cambria Math"/>
              </w:rPr>
              <m:t xml:space="preserve"> </m:t>
            </m:r>
          </m:num>
          <m:den>
            <m:r>
              <m:rPr>
                <m:sty m:val="p"/>
              </m:rPr>
              <w:rPr>
                <w:rFonts w:ascii="Cambria Math" w:hAnsi="Cambria Math"/>
              </w:rPr>
              <m:t>2</m:t>
            </m:r>
          </m:den>
        </m:f>
        <m:d>
          <m:dPr>
            <m:ctrlPr>
              <w:rPr>
                <w:rFonts w:ascii="Cambria Math" w:hAnsi="Cambria Math"/>
                <w:b/>
              </w:rPr>
            </m:ctrlPr>
          </m:dPr>
          <m:e>
            <m:r>
              <w:rPr>
                <w:rFonts w:ascii="Cambria Math" w:hAnsi="Cambria Math"/>
              </w:rPr>
              <m:t>χ</m:t>
            </m:r>
            <m:r>
              <m:rPr>
                <m:sty m:val="b"/>
              </m:rPr>
              <w:rPr>
                <w:rFonts w:ascii="Cambria Math" w:hAnsi="Cambria Math"/>
              </w:rPr>
              <m:t>+</m:t>
            </m:r>
            <m:r>
              <m:rPr>
                <m:sty m:val="p"/>
              </m:rPr>
              <w:rPr>
                <w:rFonts w:ascii="Cambria Math" w:hAnsi="Cambria Math"/>
              </w:rPr>
              <m:t>1</m:t>
            </m:r>
          </m:e>
        </m:d>
      </m:oMath>
    </w:p>
    <w:p w14:paraId="6CC746FA" w14:textId="77777777" w:rsidR="00B5158C" w:rsidRPr="0011236E" w:rsidRDefault="00B5158C" w:rsidP="00B5158C">
      <w:pPr>
        <w:pStyle w:val="Equation"/>
      </w:pPr>
      <w:r w:rsidRPr="0011236E">
        <w:tab/>
      </w:r>
      <w:r w:rsidRPr="0011236E">
        <w:tab/>
      </w:r>
      <m:oMath>
        <m:r>
          <w:rPr>
            <w:rFonts w:ascii="Cambria Math" w:hAnsi="Cambria Math"/>
          </w:rPr>
          <m:t>φ</m:t>
        </m:r>
        <m:r>
          <m:rPr>
            <m:sty m:val="p"/>
          </m:rPr>
          <w:rPr>
            <w:rFonts w:ascii="Cambria Math" w:hAnsi="Cambria Math"/>
          </w:rPr>
          <m:t>=</m:t>
        </m:r>
        <m:r>
          <w:rPr>
            <w:rFonts w:ascii="Cambria Math" w:hAnsi="Cambria Math"/>
          </w:rPr>
          <m:t>π</m:t>
        </m:r>
        <m:d>
          <m:dPr>
            <m:ctrlPr>
              <w:rPr>
                <w:rFonts w:ascii="Cambria Math" w:hAnsi="Cambria Math"/>
              </w:rPr>
            </m:ctrlPr>
          </m:dPr>
          <m:e>
            <m:r>
              <w:rPr>
                <w:rFonts w:ascii="Cambria Math" w:hAnsi="Cambria Math"/>
              </w:rPr>
              <m:t>η</m:t>
            </m:r>
            <m:r>
              <m:rPr>
                <m:sty m:val="p"/>
              </m:rPr>
              <w:rPr>
                <w:rFonts w:ascii="Cambria Math" w:hAnsi="Cambria Math"/>
              </w:rPr>
              <m:t>+1</m:t>
            </m:r>
          </m:e>
        </m:d>
        <m:r>
          <m:rPr>
            <m:sty m:val="p"/>
          </m:rPr>
          <w:rPr>
            <w:rFonts w:ascii="Cambria Math" w:hAnsi="Cambria Math"/>
          </w:rPr>
          <m:t xml:space="preserve"> </m:t>
        </m:r>
      </m:oMath>
    </w:p>
    <w:p w14:paraId="33FAC3FB" w14:textId="77777777" w:rsidR="00B5158C" w:rsidRPr="0011236E" w:rsidRDefault="00B5158C" w:rsidP="00B5158C">
      <w:pPr>
        <w:pStyle w:val="Equation"/>
      </w:pPr>
      <w:r w:rsidRPr="0011236E">
        <w:tab/>
      </w:r>
      <w:r w:rsidRPr="0011236E">
        <w:tab/>
      </w:r>
      <m:oMath>
        <m:r>
          <w:rPr>
            <w:rFonts w:ascii="Cambria Math" w:hAnsi="Cambria Math"/>
          </w:rPr>
          <m:t>z</m:t>
        </m:r>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min</m:t>
                    </m:r>
                  </m:sub>
                </m:sSub>
              </m:e>
            </m:d>
          </m:num>
          <m:den>
            <m:r>
              <m:rPr>
                <m:sty m:val="p"/>
              </m:rPr>
              <w:rPr>
                <w:rFonts w:ascii="Cambria Math" w:hAnsi="Cambria Math"/>
              </w:rPr>
              <m:t>2</m:t>
            </m:r>
          </m:den>
        </m:f>
        <m:r>
          <w:rPr>
            <w:rFonts w:ascii="Cambria Math" w:hAnsi="Cambria Math"/>
          </w:rPr>
          <m:t>ς</m:t>
        </m:r>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min</m:t>
                    </m:r>
                  </m:sub>
                </m:sSub>
              </m:e>
            </m:d>
          </m:num>
          <m:den>
            <m:r>
              <m:rPr>
                <m:sty m:val="p"/>
              </m:rPr>
              <w:rPr>
                <w:rFonts w:ascii="Cambria Math" w:hAnsi="Cambria Math"/>
              </w:rPr>
              <m:t>2</m:t>
            </m:r>
          </m:den>
        </m:f>
      </m:oMath>
      <w:r w:rsidRPr="0011236E">
        <w:tab/>
        <w:t>(131)</w:t>
      </w:r>
    </w:p>
    <w:p w14:paraId="363D4209" w14:textId="77777777" w:rsidR="00B5158C" w:rsidRPr="0011236E" w:rsidRDefault="00B5158C" w:rsidP="00B5158C">
      <w:pPr>
        <w:tabs>
          <w:tab w:val="center" w:pos="4820"/>
          <w:tab w:val="right" w:pos="9639"/>
        </w:tabs>
        <w:spacing w:after="240"/>
        <w:rPr>
          <w:b/>
          <w:bCs/>
        </w:rPr>
      </w:pPr>
      <w:r w:rsidRPr="0011236E">
        <w:t xml:space="preserve">with </w:t>
      </w:r>
      <m:oMath>
        <m:r>
          <w:rPr>
            <w:rFonts w:ascii="Cambria Math" w:hAnsi="Cambria Math"/>
          </w:rPr>
          <m:t>-1 ≤ χ, η, ς ≤1</m:t>
        </m:r>
      </m:oMath>
      <w:r w:rsidRPr="0011236E">
        <w:rPr>
          <w:b/>
          <w:bCs/>
        </w:rPr>
        <w:t>.</w:t>
      </w:r>
    </w:p>
    <w:p w14:paraId="671B228B" w14:textId="77777777" w:rsidR="00B5158C" w:rsidRPr="0011236E" w:rsidRDefault="00B5158C" w:rsidP="00B5158C">
      <w:pPr>
        <w:tabs>
          <w:tab w:val="center" w:pos="4820"/>
          <w:tab w:val="right" w:pos="9639"/>
        </w:tabs>
        <w:spacing w:after="240"/>
        <w:rPr>
          <w:b/>
          <w:bCs/>
        </w:rPr>
      </w:pPr>
      <w:r w:rsidRPr="0011236E">
        <w:t>Introducing (131) into equations (103-104) and using Legendre-Gauss quadrature yields</w:t>
      </w:r>
    </w:p>
    <w:p w14:paraId="17090F15"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w:rPr>
                <w:rFonts w:ascii="Cambria Math" w:hAnsi="Cambria Math"/>
              </w:rPr>
              <m:t>C</m:t>
            </m:r>
          </m:e>
          <m:sub>
            <m:r>
              <w:rPr>
                <w:rFonts w:ascii="Cambria Math" w:hAnsi="Cambria Math"/>
              </w:rPr>
              <m:t>pq</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sSub>
              <m:sSubPr>
                <m:ctrlPr>
                  <w:rPr>
                    <w:rFonts w:ascii="Cambria Math" w:hAnsi="Cambria Math"/>
                  </w:rPr>
                </m:ctrlPr>
              </m:sSubPr>
              <m:e>
                <m:r>
                  <w:rPr>
                    <w:rFonts w:ascii="Cambria Math" w:hAnsi="Cambria Math"/>
                  </w:rPr>
                  <m:t>M</m:t>
                </m:r>
              </m:e>
              <m:sub>
                <m:r>
                  <m:rPr>
                    <m:sty m:val="p"/>
                  </m:rPr>
                  <w:rPr>
                    <w:rFonts w:ascii="Cambria Math" w:hAnsi="Cambria Math"/>
                  </w:rPr>
                  <m:t>3</m:t>
                </m:r>
              </m:sub>
            </m:sSub>
          </m:sup>
          <m:e>
            <m:sSub>
              <m:sSubPr>
                <m:ctrlPr>
                  <w:rPr>
                    <w:rFonts w:ascii="Cambria Math" w:hAnsi="Cambria Math"/>
                  </w:rPr>
                </m:ctrlPr>
              </m:sSubPr>
              <m:e>
                <m:r>
                  <m:rPr>
                    <m:scr m:val="script"/>
                    <m:sty m:val="p"/>
                  </m:rPr>
                  <w:rPr>
                    <w:rFonts w:ascii="Cambria Math" w:hAnsi="Cambria Math"/>
                  </w:rPr>
                  <m:t>H</m:t>
                </m:r>
              </m:e>
              <m:sub>
                <m:r>
                  <w:rPr>
                    <w:rFonts w:ascii="Cambria Math" w:hAnsi="Cambria Math"/>
                  </w:rPr>
                  <m:t>n</m:t>
                </m:r>
              </m:sub>
            </m:sSub>
          </m:e>
        </m:nary>
        <m:r>
          <m:rPr>
            <m:sty m:val="p"/>
          </m:rPr>
          <w:rPr>
            <w:rFonts w:ascii="Cambria Math" w:hAnsi="Cambria Math"/>
          </w:rPr>
          <m:t xml:space="preserve"> </m:t>
        </m:r>
      </m:oMath>
      <w:r w:rsidRPr="0011236E">
        <w:tab/>
        <w:t>(132)</w:t>
      </w:r>
    </w:p>
    <w:p w14:paraId="51945146" w14:textId="77777777" w:rsidR="00B5158C" w:rsidRPr="0011236E" w:rsidRDefault="00B5158C" w:rsidP="00B5158C">
      <w:pPr>
        <w:pStyle w:val="Equation"/>
      </w:pPr>
      <w:r w:rsidRPr="0011236E">
        <w:tab/>
      </w:r>
      <w:r w:rsidRPr="0011236E">
        <w:tab/>
      </w:r>
      <m:oMath>
        <m:sSub>
          <m:sSubPr>
            <m:ctrlPr>
              <w:rPr>
                <w:rFonts w:ascii="Cambria Math" w:hAnsi="Cambria Math"/>
              </w:rPr>
            </m:ctrlPr>
          </m:sSubPr>
          <m:e>
            <m:r>
              <m:rPr>
                <m:scr m:val="script"/>
                <m:sty m:val="p"/>
              </m:rPr>
              <w:rPr>
                <w:rFonts w:ascii="Cambria Math" w:hAnsi="Cambria Math"/>
              </w:rPr>
              <m:t>H</m:t>
            </m:r>
          </m:e>
          <m:sub>
            <m:r>
              <w:rPr>
                <w:rFonts w:ascii="Cambria Math" w:hAnsi="Cambria Math"/>
              </w:rPr>
              <m:t>n</m:t>
            </m:r>
          </m:sub>
        </m:sSub>
        <m:r>
          <m:rPr>
            <m:sty m:val="p"/>
          </m:rPr>
          <w:rPr>
            <w:rFonts w:ascii="Cambria Math" w:hAnsi="Cambria Math"/>
          </w:rPr>
          <m:t xml:space="preserve">= </m:t>
        </m:r>
        <m:f>
          <m:fPr>
            <m:ctrlPr>
              <w:rPr>
                <w:rFonts w:ascii="Cambria Math" w:hAnsi="Cambria Math"/>
              </w:rPr>
            </m:ctrlPr>
          </m:fPr>
          <m:num>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min</m:t>
                    </m:r>
                  </m:sub>
                </m:sSub>
              </m:e>
            </m:d>
            <m:sSubSup>
              <m:sSubSupPr>
                <m:ctrlPr>
                  <w:rPr>
                    <w:rFonts w:ascii="Cambria Math" w:hAnsi="Cambria Math"/>
                  </w:rPr>
                </m:ctrlPr>
              </m:sSubSupPr>
              <m:e>
                <m:r>
                  <w:rPr>
                    <w:rFonts w:ascii="Cambria Math" w:hAnsi="Cambria Math"/>
                  </w:rPr>
                  <m:t>d</m:t>
                </m:r>
              </m:e>
              <m:sub>
                <m:r>
                  <w:rPr>
                    <w:rFonts w:ascii="Cambria Math" w:hAnsi="Cambria Math"/>
                  </w:rPr>
                  <m:t>c</m:t>
                </m:r>
              </m:sub>
              <m:sup>
                <m:r>
                  <m:rPr>
                    <m:sty m:val="p"/>
                  </m:rPr>
                  <w:rPr>
                    <w:rFonts w:ascii="Cambria Math" w:hAnsi="Cambria Math"/>
                  </w:rPr>
                  <m:t>2</m:t>
                </m:r>
              </m:sup>
            </m:sSubSup>
          </m:num>
          <m:den>
            <m:r>
              <m:rPr>
                <m:sty m:val="p"/>
              </m:rPr>
              <w:rPr>
                <w:rFonts w:ascii="Cambria Math" w:hAnsi="Cambria Math"/>
              </w:rPr>
              <m:t>4</m:t>
            </m:r>
          </m:den>
        </m:f>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n</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M</m:t>
                </m:r>
              </m:e>
              <m:sub>
                <m:r>
                  <m:rPr>
                    <m:sty m:val="p"/>
                  </m:rPr>
                  <w:rPr>
                    <w:rFonts w:ascii="Cambria Math" w:hAnsi="Cambria Math"/>
                  </w:rPr>
                  <m:t>1</m:t>
                </m:r>
              </m:sub>
            </m:sSub>
          </m:sup>
          <m:e>
            <m:sSub>
              <m:sSubPr>
                <m:ctrlPr>
                  <w:rPr>
                    <w:rFonts w:ascii="Cambria Math" w:hAnsi="Cambria Math"/>
                  </w:rPr>
                </m:ctrlPr>
              </m:sSubPr>
              <m:e>
                <m:r>
                  <w:rPr>
                    <w:rFonts w:ascii="Cambria Math" w:hAnsi="Cambria Math"/>
                  </w:rPr>
                  <m:t>w</m:t>
                </m:r>
              </m:e>
              <m:sub>
                <m:r>
                  <w:rPr>
                    <w:rFonts w:ascii="Cambria Math" w:hAnsi="Cambria Math"/>
                  </w:rPr>
                  <m:t>i</m:t>
                </m:r>
              </m:sub>
            </m:sSub>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M</m:t>
                    </m:r>
                  </m:e>
                  <m:sub>
                    <m:r>
                      <m:rPr>
                        <m:sty m:val="p"/>
                      </m:rPr>
                      <w:rPr>
                        <w:rFonts w:ascii="Cambria Math" w:hAnsi="Cambria Math"/>
                      </w:rPr>
                      <m:t>2</m:t>
                    </m:r>
                  </m:sub>
                </m:s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m:rPr>
                        <m:scr m:val="script"/>
                        <m:sty m:val="p"/>
                      </m:rPr>
                      <w:rPr>
                        <w:rFonts w:ascii="Cambria Math" w:hAnsi="Cambria Math"/>
                      </w:rPr>
                      <m:t>F</m:t>
                    </m:r>
                  </m:e>
                  <m:sub>
                    <m:r>
                      <w:rPr>
                        <w:rFonts w:ascii="Cambria Math" w:hAnsi="Cambria Math"/>
                      </w:rPr>
                      <m:t>ijn</m:t>
                    </m:r>
                  </m:sub>
                </m:sSub>
                <m:d>
                  <m:dPr>
                    <m:ctrlPr>
                      <w:rPr>
                        <w:rFonts w:ascii="Cambria Math" w:hAnsi="Cambria Math"/>
                      </w:rPr>
                    </m:ctrlPr>
                  </m:dPr>
                  <m:e>
                    <m:sSub>
                      <m:sSubPr>
                        <m:ctrlPr>
                          <w:rPr>
                            <w:rFonts w:ascii="Cambria Math" w:hAnsi="Cambria Math"/>
                          </w:rPr>
                        </m:ctrlPr>
                      </m:sSubPr>
                      <m:e>
                        <m:r>
                          <w:rPr>
                            <w:rFonts w:ascii="Cambria Math" w:hAnsi="Cambria Math"/>
                          </w:rPr>
                          <m:t>χ</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η</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n</m:t>
                        </m:r>
                      </m:sub>
                    </m:sSub>
                  </m:e>
                </m:d>
              </m:e>
            </m:nary>
          </m:e>
        </m:nary>
        <m:r>
          <m:rPr>
            <m:sty m:val="p"/>
          </m:rPr>
          <w:rPr>
            <w:rFonts w:ascii="Cambria Math" w:hAnsi="Cambria Math"/>
          </w:rPr>
          <m:t xml:space="preserve"> </m:t>
        </m:r>
      </m:oMath>
      <w:r w:rsidRPr="0011236E">
        <w:tab/>
        <w:t>(133)</w:t>
      </w:r>
    </w:p>
    <w:p w14:paraId="41FED08F" w14:textId="77777777" w:rsidR="00B5158C" w:rsidRPr="0011236E" w:rsidRDefault="00B5158C" w:rsidP="00B5158C">
      <w:pPr>
        <w:tabs>
          <w:tab w:val="center" w:pos="4820"/>
          <w:tab w:val="right" w:pos="9639"/>
        </w:tabs>
        <w:spacing w:after="240"/>
      </w:pPr>
      <w:r w:rsidRPr="0011236E">
        <w:t xml:space="preserve">Note: </w:t>
      </w:r>
      <m:oMath>
        <m:sSub>
          <m:sSubPr>
            <m:ctrlPr>
              <w:rPr>
                <w:rFonts w:ascii="Cambria Math" w:hAnsi="Cambria Math"/>
                <w:i/>
              </w:rPr>
            </m:ctrlPr>
          </m:sSubPr>
          <m:e>
            <m:r>
              <m:rPr>
                <m:scr m:val="script"/>
              </m:rPr>
              <w:rPr>
                <w:rFonts w:ascii="Cambria Math" w:hAnsi="Cambria Math"/>
              </w:rPr>
              <m:t>F</m:t>
            </m:r>
          </m:e>
          <m:sub>
            <m:r>
              <w:rPr>
                <w:rFonts w:ascii="Cambria Math" w:hAnsi="Cambria Math"/>
              </w:rPr>
              <m:t>ijn</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n</m:t>
                </m:r>
              </m:sub>
            </m:sSub>
          </m:e>
        </m:d>
        <m:r>
          <m:rPr>
            <m:scr m:val="script"/>
          </m:rPr>
          <w:rPr>
            <w:rFonts w:ascii="Cambria Math" w:hAnsi="Cambria Math"/>
          </w:rPr>
          <m:t>→F</m:t>
        </m:r>
        <m:d>
          <m:dPr>
            <m:ctrlPr>
              <w:rPr>
                <w:rFonts w:ascii="Cambria Math" w:hAnsi="Cambria Math"/>
                <w:i/>
              </w:rPr>
            </m:ctrlPr>
          </m:dPr>
          <m:e>
            <m:r>
              <w:rPr>
                <w:rFonts w:ascii="Cambria Math" w:hAnsi="Cambria Math"/>
              </w:rPr>
              <m:t>ρ,φ,z</m:t>
            </m:r>
          </m:e>
        </m:d>
      </m:oMath>
      <w:r w:rsidRPr="0011236E">
        <w:t xml:space="preserve"> via Equation (104).</w:t>
      </w:r>
    </w:p>
    <w:p w14:paraId="6793C787" w14:textId="77777777" w:rsidR="00B5158C" w:rsidRPr="0011236E" w:rsidRDefault="00B5158C" w:rsidP="00B5158C">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oMath>
      <w:r w:rsidRPr="0011236E">
        <w:t xml:space="preserve">, and </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sidRPr="0011236E">
        <w:t xml:space="preserve"> are the total numbers of integration points. Furthermore, </w:t>
      </w:r>
      <m:oMath>
        <m:sSub>
          <m:sSubPr>
            <m:ctrlPr>
              <w:rPr>
                <w:rFonts w:ascii="Cambria Math" w:hAnsi="Cambria Math"/>
                <w:i/>
              </w:rPr>
            </m:ctrlPr>
          </m:sSubPr>
          <m:e>
            <m:r>
              <w:rPr>
                <w:rFonts w:ascii="Cambria Math" w:hAnsi="Cambria Math"/>
              </w:rPr>
              <m:t>χ</m:t>
            </m:r>
          </m:e>
          <m:sub>
            <m:r>
              <w:rPr>
                <w:rFonts w:ascii="Cambria Math" w:hAnsi="Cambria Math"/>
              </w:rPr>
              <m:t>i</m:t>
            </m:r>
          </m:sub>
        </m:sSub>
      </m:oMath>
      <w:r w:rsidRPr="0011236E">
        <w:t xml:space="preserve"> (</w:t>
      </w:r>
      <m:oMath>
        <m:r>
          <w:rPr>
            <w:rFonts w:ascii="Cambria Math" w:hAnsi="Cambria Math"/>
          </w:rPr>
          <m:t xml:space="preserve">i=1,….,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11236E">
        <w:t xml:space="preserve">), </w:t>
      </w:r>
      <m:oMath>
        <m:sSub>
          <m:sSubPr>
            <m:ctrlPr>
              <w:rPr>
                <w:rFonts w:ascii="Cambria Math" w:hAnsi="Cambria Math"/>
                <w:i/>
              </w:rPr>
            </m:ctrlPr>
          </m:sSubPr>
          <m:e>
            <m:r>
              <w:rPr>
                <w:rFonts w:ascii="Cambria Math" w:hAnsi="Cambria Math"/>
              </w:rPr>
              <m:t>η</m:t>
            </m:r>
          </m:e>
          <m:sub>
            <m:r>
              <w:rPr>
                <w:rFonts w:ascii="Cambria Math" w:hAnsi="Cambria Math"/>
              </w:rPr>
              <m:t>j</m:t>
            </m:r>
          </m:sub>
        </m:sSub>
      </m:oMath>
      <w:r w:rsidRPr="0011236E">
        <w:t xml:space="preserve"> (</w:t>
      </w:r>
      <m:oMath>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oMath>
      <w:r w:rsidRPr="0011236E">
        <w:t xml:space="preserve">), and </w:t>
      </w:r>
      <m:oMath>
        <m:sSub>
          <m:sSubPr>
            <m:ctrlPr>
              <w:rPr>
                <w:rFonts w:ascii="Cambria Math" w:hAnsi="Cambria Math"/>
                <w:i/>
              </w:rPr>
            </m:ctrlPr>
          </m:sSubPr>
          <m:e>
            <m:r>
              <w:rPr>
                <w:rFonts w:ascii="Cambria Math" w:hAnsi="Cambria Math"/>
              </w:rPr>
              <m:t>ς</m:t>
            </m:r>
          </m:e>
          <m:sub>
            <m:r>
              <w:rPr>
                <w:rFonts w:ascii="Cambria Math" w:hAnsi="Cambria Math"/>
              </w:rPr>
              <m:t>n</m:t>
            </m:r>
          </m:sub>
        </m:sSub>
      </m:oMath>
      <w:r w:rsidRPr="0011236E">
        <w:t xml:space="preserve"> (</w:t>
      </w:r>
      <m:oMath>
        <m:r>
          <w:rPr>
            <w:rFonts w:ascii="Cambria Math" w:hAnsi="Cambria Math"/>
          </w:rPr>
          <m:t xml:space="preserve">n=1, …….,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oMath>
      <w:r w:rsidRPr="0011236E">
        <w:t xml:space="preserve"> are Gauss quadrature nodes;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11236E">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11236E">
        <w:t xml:space="preserve">, and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Pr="0011236E">
        <w:t xml:space="preserve"> are the corresponding weights from ITU-R P. 1144</w:t>
      </w:r>
    </w:p>
    <w:p w14:paraId="2B5A6E1F" w14:textId="77777777" w:rsidR="00B5158C" w:rsidRPr="0011236E" w:rsidRDefault="00B5158C" w:rsidP="00B5158C">
      <w:r w:rsidRPr="0011236E">
        <w:lastRenderedPageBreak/>
        <w:t>The integration procedure using Equations (131)-(133) is as follows:</w:t>
      </w:r>
    </w:p>
    <w:p w14:paraId="473F5A34" w14:textId="77777777" w:rsidR="00B5158C" w:rsidRPr="0011236E" w:rsidRDefault="00B5158C" w:rsidP="00B5158C">
      <w:pPr>
        <w:tabs>
          <w:tab w:val="left" w:pos="2608"/>
          <w:tab w:val="left" w:pos="3345"/>
        </w:tabs>
        <w:spacing w:before="80"/>
        <w:ind w:left="1134" w:hanging="1134"/>
      </w:pPr>
      <w:r w:rsidRPr="0011236E">
        <w:t>1)</w:t>
      </w:r>
      <w:r w:rsidRPr="0011236E">
        <w:tab/>
      </w:r>
      <w:commentRangeStart w:id="192"/>
      <w:r w:rsidRPr="0011236E">
        <w:t xml:space="preserve">Determine the Gauss quadrature points </w:t>
      </w:r>
      <m:oMath>
        <m:sSub>
          <m:sSubPr>
            <m:ctrlPr>
              <w:rPr>
                <w:rFonts w:ascii="Cambria Math" w:hAnsi="Cambria Math"/>
                <w:i/>
              </w:rPr>
            </m:ctrlPr>
          </m:sSubPr>
          <m:e>
            <m:r>
              <w:rPr>
                <w:rFonts w:ascii="Cambria Math" w:hAnsi="Cambria Math"/>
              </w:rPr>
              <m:t>χ</m:t>
            </m:r>
          </m:e>
          <m:sub>
            <m:r>
              <w:rPr>
                <w:rFonts w:ascii="Cambria Math" w:hAnsi="Cambria Math"/>
              </w:rPr>
              <m:t>i</m:t>
            </m:r>
          </m:sub>
        </m:sSub>
      </m:oMath>
      <w:r w:rsidRPr="0011236E">
        <w:t xml:space="preserve"> (</w:t>
      </w:r>
      <m:oMath>
        <m:r>
          <w:rPr>
            <w:rFonts w:ascii="Cambria Math" w:hAnsi="Cambria Math"/>
          </w:rPr>
          <m:t xml:space="preserve">i=1,….,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11236E">
        <w:t xml:space="preserve">) and </w:t>
      </w:r>
      <m:oMath>
        <m:sSub>
          <m:sSubPr>
            <m:ctrlPr>
              <w:rPr>
                <w:rFonts w:ascii="Cambria Math" w:hAnsi="Cambria Math"/>
                <w:i/>
              </w:rPr>
            </m:ctrlPr>
          </m:sSubPr>
          <m:e>
            <m:r>
              <w:rPr>
                <w:rFonts w:ascii="Cambria Math" w:hAnsi="Cambria Math"/>
              </w:rPr>
              <m:t>η</m:t>
            </m:r>
          </m:e>
          <m:sub>
            <m:r>
              <w:rPr>
                <w:rFonts w:ascii="Cambria Math" w:hAnsi="Cambria Math"/>
              </w:rPr>
              <m:t>j</m:t>
            </m:r>
          </m:sub>
        </m:sSub>
      </m:oMath>
      <w:r w:rsidRPr="0011236E">
        <w:t xml:space="preserve"> (</w:t>
      </w:r>
      <m:oMath>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oMath>
      <w:r w:rsidRPr="0011236E">
        <w:t xml:space="preserve">); and the corresponding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11236E">
        <w:t xml:space="preserve"> and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11236E">
        <w:t xml:space="preserve"> from § 5.3.7.</w:t>
      </w:r>
      <w:commentRangeEnd w:id="192"/>
      <w:r>
        <w:rPr>
          <w:rStyle w:val="CommentReference"/>
        </w:rPr>
        <w:commentReference w:id="192"/>
      </w:r>
    </w:p>
    <w:p w14:paraId="6474468B" w14:textId="77777777" w:rsidR="00B5158C" w:rsidRPr="0011236E" w:rsidRDefault="00B5158C" w:rsidP="00B5158C">
      <w:pPr>
        <w:tabs>
          <w:tab w:val="left" w:pos="2608"/>
          <w:tab w:val="left" w:pos="3345"/>
        </w:tabs>
        <w:spacing w:before="80"/>
        <w:ind w:left="1134" w:hanging="1134"/>
      </w:pPr>
      <w:r w:rsidRPr="0011236E">
        <w:t>2)</w:t>
      </w:r>
      <w:r w:rsidRPr="0011236E">
        <w:tab/>
        <w:t xml:space="preserve">Introduce the Gauss quadrature points into (131) to calculate the radii </w:t>
      </w:r>
      <m:oMath>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's</m:t>
        </m:r>
      </m:oMath>
      <w:r w:rsidRPr="0011236E">
        <w:t xml:space="preserve"> </w:t>
      </w:r>
      <w:r w:rsidRPr="0011236E">
        <w:rPr>
          <w:i/>
          <w:vertAlign w:val="subscript"/>
        </w:rPr>
        <w:t xml:space="preserve">, </w:t>
      </w:r>
      <w:r w:rsidRPr="0011236E">
        <w:rPr>
          <w:rFonts w:eastAsiaTheme="minorEastAsia"/>
        </w:rPr>
        <w:t xml:space="preserve">the azimuth angles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j</m:t>
            </m:r>
          </m:sub>
        </m:sSub>
      </m:oMath>
      <w:r w:rsidRPr="0011236E">
        <w:rPr>
          <w:rFonts w:eastAsiaTheme="minorEastAsia"/>
        </w:rPr>
        <w:t xml:space="preserve">’s and heights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's</m:t>
        </m:r>
      </m:oMath>
      <w:r w:rsidRPr="0011236E">
        <w:rPr>
          <w:rFonts w:eastAsiaTheme="minorEastAsia"/>
        </w:rPr>
        <w:t xml:space="preserve"> within the integration volume.</w:t>
      </w:r>
    </w:p>
    <w:p w14:paraId="5BC3318A" w14:textId="77777777" w:rsidR="00B5158C" w:rsidRPr="0011236E" w:rsidRDefault="00B5158C" w:rsidP="00B5158C">
      <w:pPr>
        <w:tabs>
          <w:tab w:val="left" w:pos="2608"/>
          <w:tab w:val="left" w:pos="3345"/>
        </w:tabs>
        <w:spacing w:before="80"/>
        <w:ind w:left="1134" w:hanging="1134"/>
      </w:pPr>
      <w:r w:rsidRPr="0011236E">
        <w:t>3)</w:t>
      </w:r>
      <w:r w:rsidRPr="0011236E">
        <w:tab/>
        <w:t>Start with the lower layer within the rain cell (</w:t>
      </w:r>
      <m:oMath>
        <m:r>
          <w:rPr>
            <w:rFonts w:ascii="Cambria Math" w:hAnsi="Cambria Math"/>
          </w:rPr>
          <m:t>n=1</m:t>
        </m:r>
      </m:oMath>
      <w:r w:rsidRPr="0011236E">
        <w:rPr>
          <w:rFonts w:eastAsiaTheme="minorEastAsia"/>
        </w:rPr>
        <w:t xml:space="preserve">) with the quadrature node </w:t>
      </w:r>
      <m:oMath>
        <m:sSub>
          <m:sSubPr>
            <m:ctrlPr>
              <w:rPr>
                <w:rFonts w:ascii="Cambria Math" w:eastAsiaTheme="minorEastAsia" w:hAnsi="Cambria Math"/>
                <w:i/>
              </w:rPr>
            </m:ctrlPr>
          </m:sSubPr>
          <m:e>
            <m:r>
              <w:rPr>
                <w:rFonts w:ascii="Cambria Math" w:eastAsiaTheme="minorEastAsia" w:hAnsi="Cambria Math"/>
              </w:rPr>
              <m:t>ς</m:t>
            </m:r>
          </m:e>
          <m:sub>
            <m:r>
              <w:rPr>
                <w:rFonts w:ascii="Cambria Math" w:eastAsiaTheme="minorEastAsia" w:hAnsi="Cambria Math"/>
              </w:rPr>
              <m:t>1</m:t>
            </m:r>
          </m:sub>
        </m:sSub>
      </m:oMath>
      <w:r w:rsidRPr="0011236E">
        <w:rPr>
          <w:rFonts w:eastAsiaTheme="minorEastAsia"/>
        </w:rPr>
        <w:t xml:space="preserve">and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Pr="0011236E">
        <w:rPr>
          <w:rFonts w:eastAsiaTheme="minorEastAsia"/>
        </w:rPr>
        <w:t>.</w:t>
      </w:r>
    </w:p>
    <w:p w14:paraId="6A505C50"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4)</w:t>
      </w:r>
      <w:r w:rsidRPr="0011236E">
        <w:tab/>
      </w:r>
      <w:r w:rsidRPr="0011236E">
        <w:rPr>
          <w:rFonts w:asciiTheme="majorBidi" w:hAnsiTheme="majorBidi" w:cstheme="majorBidi"/>
        </w:rPr>
        <w:t>Use the resultant radii, azimuth angles, and height (</w:t>
      </w:r>
      <m:oMath>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i</m:t>
            </m:r>
          </m:sub>
        </m:sSub>
        <m:r>
          <w:rPr>
            <w:rFonts w:ascii="Cambria Math" w:hAnsi="Cambria Math" w:cstheme="majorBidi"/>
          </w:rPr>
          <m:t>,</m:t>
        </m:r>
      </m:oMath>
      <w:r w:rsidRPr="0011236E">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φ</m:t>
            </m:r>
          </m:e>
          <m:sub>
            <m:r>
              <w:rPr>
                <w:rFonts w:ascii="Cambria Math" w:hAnsi="Cambria Math" w:cstheme="majorBidi"/>
              </w:rPr>
              <m:t>j</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1</m:t>
            </m:r>
          </m:sub>
        </m:sSub>
        <m:r>
          <w:rPr>
            <w:rFonts w:ascii="Cambria Math" w:hAnsi="Cambria Math" w:cstheme="majorBidi"/>
          </w:rPr>
          <m:t xml:space="preserve">) </m:t>
        </m:r>
      </m:oMath>
      <w:r w:rsidRPr="0011236E">
        <w:rPr>
          <w:rFonts w:asciiTheme="majorBidi" w:hAnsiTheme="majorBidi" w:cstheme="majorBidi"/>
        </w:rPr>
        <w:t>to calculate values of the parameters reported in equations (97)-(102)</w:t>
      </w:r>
      <w:r w:rsidRPr="0011236E">
        <w:rPr>
          <w:rFonts w:asciiTheme="majorBidi" w:eastAsiaTheme="minorEastAsia" w:hAnsiTheme="majorBidi" w:cstheme="majorBidi"/>
        </w:rPr>
        <w:t>.</w:t>
      </w:r>
    </w:p>
    <w:p w14:paraId="27F25975"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5)</w:t>
      </w:r>
      <w:r w:rsidRPr="0011236E">
        <w:tab/>
      </w:r>
      <w:r w:rsidRPr="0011236E">
        <w:rPr>
          <w:rFonts w:asciiTheme="majorBidi" w:hAnsiTheme="majorBidi" w:cstheme="majorBidi"/>
        </w:rPr>
        <w:t xml:space="preserve">For each point, use the above values </w:t>
      </w:r>
      <w:r w:rsidRPr="0011236E">
        <w:rPr>
          <w:rFonts w:asciiTheme="majorBidi" w:eastAsiaTheme="minorEastAsia" w:hAnsiTheme="majorBidi" w:cstheme="majorBidi"/>
        </w:rPr>
        <w:t xml:space="preserve">to </w:t>
      </w:r>
      <w:r w:rsidRPr="0011236E">
        <w:rPr>
          <w:rFonts w:asciiTheme="majorBidi" w:hAnsiTheme="majorBidi" w:cstheme="majorBidi"/>
        </w:rPr>
        <w:t>determine the off boresight angles (116) and (117) and hence the gain of each antenna, the bi-static cross sections, equations (123</w:t>
      </w:r>
      <w:proofErr w:type="gramStart"/>
      <w:r w:rsidRPr="0011236E">
        <w:rPr>
          <w:rFonts w:asciiTheme="majorBidi" w:hAnsiTheme="majorBidi" w:cstheme="majorBidi"/>
        </w:rPr>
        <w:t>a)-(</w:t>
      </w:r>
      <w:proofErr w:type="gramEnd"/>
      <w:r w:rsidRPr="0011236E">
        <w:rPr>
          <w:rFonts w:asciiTheme="majorBidi" w:hAnsiTheme="majorBidi" w:cstheme="majorBidi"/>
        </w:rPr>
        <w:t>123d), the atmospheric attenuation (118), and rain attenuation (119).</w:t>
      </w:r>
    </w:p>
    <w:p w14:paraId="175EA2AA"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6)</w:t>
      </w:r>
      <w:r w:rsidRPr="0011236E">
        <w:tab/>
      </w:r>
      <w:r w:rsidRPr="0011236E">
        <w:rPr>
          <w:rFonts w:asciiTheme="majorBidi" w:hAnsiTheme="majorBidi" w:cstheme="majorBidi"/>
        </w:rPr>
        <w:t>Use the outcomes of procedure 5 in calculating the corresponding function</w:t>
      </w:r>
      <m:oMath>
        <m:sSub>
          <m:sSubPr>
            <m:ctrlPr>
              <w:rPr>
                <w:rFonts w:ascii="Cambria Math" w:hAnsi="Cambria Math"/>
                <w:i/>
              </w:rPr>
            </m:ctrlPr>
          </m:sSubPr>
          <m:e>
            <m:r>
              <m:rPr>
                <m:scr m:val="script"/>
              </m:rPr>
              <w:rPr>
                <w:rFonts w:ascii="Cambria Math" w:hAnsi="Cambria Math"/>
              </w:rPr>
              <m:t xml:space="preserve"> F</m:t>
            </m:r>
          </m:e>
          <m:sub>
            <m:r>
              <w:rPr>
                <w:rFonts w:ascii="Cambria Math" w:hAnsi="Cambria Math"/>
              </w:rPr>
              <m:t>ij1</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1</m:t>
                </m:r>
              </m:sub>
            </m:sSub>
          </m:e>
        </m:d>
      </m:oMath>
      <w:r w:rsidRPr="0011236E">
        <w:rPr>
          <w:rFonts w:asciiTheme="majorBidi" w:hAnsiTheme="majorBidi" w:cstheme="majorBidi"/>
        </w:rPr>
        <w:t xml:space="preserve"> given in (104).</w:t>
      </w:r>
    </w:p>
    <w:p w14:paraId="24932056"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7)</w:t>
      </w:r>
      <w:r w:rsidRPr="0011236E">
        <w:tab/>
      </w:r>
      <w:commentRangeStart w:id="193"/>
      <w:r w:rsidRPr="0011236E">
        <w:rPr>
          <w:rFonts w:asciiTheme="majorBidi" w:hAnsiTheme="majorBidi" w:cstheme="majorBidi"/>
        </w:rPr>
        <w:t xml:space="preserve">Multiply each </w:t>
      </w:r>
      <m:oMath>
        <m:sSub>
          <m:sSubPr>
            <m:ctrlPr>
              <w:rPr>
                <w:rFonts w:ascii="Cambria Math" w:hAnsi="Cambria Math"/>
                <w:i/>
              </w:rPr>
            </m:ctrlPr>
          </m:sSubPr>
          <m:e>
            <m:r>
              <m:rPr>
                <m:scr m:val="script"/>
              </m:rPr>
              <w:rPr>
                <w:rFonts w:ascii="Cambria Math" w:hAnsi="Cambria Math"/>
              </w:rPr>
              <m:t>F</m:t>
            </m:r>
          </m:e>
          <m:sub>
            <m:r>
              <w:rPr>
                <w:rFonts w:ascii="Cambria Math" w:hAnsi="Cambria Math"/>
              </w:rPr>
              <m:t>ij1</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1</m:t>
                </m:r>
              </m:sub>
            </m:sSub>
          </m:e>
        </m:d>
      </m:oMath>
      <w:r w:rsidRPr="0011236E">
        <w:rPr>
          <w:rFonts w:asciiTheme="majorBidi" w:hAnsiTheme="majorBidi" w:cstheme="majorBidi"/>
        </w:rPr>
        <w:t xml:space="preserve"> by the corresponding Gauss weights (</w:t>
      </w: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i</m:t>
            </m:r>
          </m:sub>
        </m:sSub>
      </m:oMath>
      <w:r w:rsidRPr="0011236E">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j</m:t>
            </m:r>
          </m:sub>
        </m:sSub>
      </m:oMath>
      <w:r w:rsidRPr="0011236E">
        <w:rPr>
          <w:rFonts w:asciiTheme="majorBidi" w:eastAsiaTheme="minorEastAsia" w:hAnsiTheme="majorBidi" w:cstheme="majorBidi"/>
        </w:rPr>
        <w:t xml:space="preserve">, and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oMath>
      <w:r w:rsidRPr="0011236E">
        <w:rPr>
          <w:rFonts w:asciiTheme="majorBidi" w:eastAsiaTheme="minorEastAsia" w:hAnsiTheme="majorBidi" w:cstheme="majorBidi"/>
        </w:rPr>
        <w:t>).</w:t>
      </w:r>
    </w:p>
    <w:p w14:paraId="3B4C4F25"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8)</w:t>
      </w:r>
      <w:r w:rsidRPr="0011236E">
        <w:tab/>
      </w:r>
      <w:r w:rsidRPr="0011236E">
        <w:rPr>
          <w:rFonts w:asciiTheme="majorBidi" w:hAnsiTheme="majorBidi" w:cstheme="majorBidi"/>
        </w:rPr>
        <w:t>Sum all values of</w:t>
      </w:r>
      <m:oMath>
        <m:sSub>
          <m:sSubPr>
            <m:ctrlPr>
              <w:rPr>
                <w:rFonts w:ascii="Cambria Math" w:hAnsi="Cambria Math"/>
                <w:i/>
              </w:rPr>
            </m:ctrlPr>
          </m:sSubPr>
          <m:e>
            <m:r>
              <m:rPr>
                <m:scr m:val="script"/>
              </m:rPr>
              <w:rPr>
                <w:rFonts w:ascii="Cambria Math" w:hAnsi="Cambria Math"/>
              </w:rPr>
              <m:t xml:space="preserve"> F</m:t>
            </m:r>
          </m:e>
          <m:sub>
            <m:r>
              <w:rPr>
                <w:rFonts w:ascii="Cambria Math" w:hAnsi="Cambria Math"/>
              </w:rPr>
              <m:t>ij1</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1</m:t>
                </m:r>
              </m:sub>
            </m:sSub>
          </m:e>
        </m:d>
      </m:oMath>
      <w:r w:rsidRPr="0011236E">
        <w:rPr>
          <w:rFonts w:asciiTheme="majorBidi" w:eastAsiaTheme="minorEastAsia" w:hAnsiTheme="majorBidi" w:cstheme="majorBidi"/>
        </w:rPr>
        <w:t xml:space="preserve"> and multiply the result by </w:t>
      </w:r>
      <m:oMath>
        <m:f>
          <m:fPr>
            <m:ctrlPr>
              <w:rPr>
                <w:rFonts w:ascii="Cambria Math" w:hAnsi="Cambria Math"/>
                <w:i/>
              </w:rPr>
            </m:ctrlPr>
          </m:fPr>
          <m:num>
            <m:sSub>
              <m:sSubPr>
                <m:ctrlPr>
                  <w:rPr>
                    <w:rFonts w:ascii="Cambria Math" w:hAnsi="Cambria Math"/>
                    <w:i/>
                    <w:strike/>
                  </w:rPr>
                </m:ctrlPr>
              </m:sSubPr>
              <m:e>
                <m:r>
                  <w:rPr>
                    <w:rFonts w:ascii="Cambria Math" w:hAnsi="Cambria Math"/>
                    <w:strike/>
                  </w:rPr>
                  <m:t>w</m:t>
                </m:r>
              </m:e>
              <m:sub>
                <m:r>
                  <w:rPr>
                    <w:rFonts w:ascii="Cambria Math" w:hAnsi="Cambria Math"/>
                    <w:strike/>
                  </w:rPr>
                  <m:t>1</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min</m:t>
                    </m:r>
                  </m:sub>
                </m:sSub>
              </m:e>
            </m:d>
            <m:sSubSup>
              <m:sSubSupPr>
                <m:ctrlPr>
                  <w:rPr>
                    <w:rFonts w:ascii="Cambria Math" w:hAnsi="Cambria Math"/>
                    <w:i/>
                  </w:rPr>
                </m:ctrlPr>
              </m:sSubSupPr>
              <m:e>
                <m:r>
                  <w:rPr>
                    <w:rFonts w:ascii="Cambria Math" w:hAnsi="Cambria Math"/>
                  </w:rPr>
                  <m:t>d</m:t>
                </m:r>
              </m:e>
              <m:sub>
                <m:r>
                  <w:rPr>
                    <w:rFonts w:ascii="Cambria Math" w:hAnsi="Cambria Math"/>
                  </w:rPr>
                  <m:t>c</m:t>
                </m:r>
              </m:sub>
              <m:sup>
                <m:r>
                  <w:rPr>
                    <w:rFonts w:ascii="Cambria Math" w:hAnsi="Cambria Math"/>
                  </w:rPr>
                  <m:t>2</m:t>
                </m:r>
              </m:sup>
            </m:sSubSup>
          </m:num>
          <m:den>
            <m:r>
              <w:rPr>
                <w:rFonts w:ascii="Cambria Math" w:hAnsi="Cambria Math"/>
              </w:rPr>
              <m:t>4</m:t>
            </m:r>
          </m:den>
        </m:f>
      </m:oMath>
      <w:r w:rsidRPr="0011236E">
        <w:rPr>
          <w:rFonts w:asciiTheme="majorBidi" w:eastAsiaTheme="minorEastAsia" w:hAnsiTheme="majorBidi" w:cstheme="majorBidi"/>
        </w:rPr>
        <w:t xml:space="preserve"> yielding </w:t>
      </w:r>
      <m:oMath>
        <m:sSub>
          <m:sSubPr>
            <m:ctrlPr>
              <w:rPr>
                <w:rFonts w:ascii="Cambria Math" w:eastAsiaTheme="minorEastAsia" w:hAnsi="Cambria Math" w:cstheme="majorBidi"/>
                <w:i/>
              </w:rPr>
            </m:ctrlPr>
          </m:sSubPr>
          <m:e>
            <m:r>
              <m:rPr>
                <m:scr m:val="script"/>
              </m:rPr>
              <w:rPr>
                <w:rFonts w:ascii="Cambria Math" w:eastAsiaTheme="minorEastAsia" w:hAnsi="Cambria Math" w:cstheme="majorBidi"/>
              </w:rPr>
              <m:t>H</m:t>
            </m:r>
          </m:e>
          <m:sub>
            <m:r>
              <w:rPr>
                <w:rFonts w:ascii="Cambria Math" w:eastAsiaTheme="minorEastAsia" w:hAnsi="Cambria Math" w:cstheme="majorBidi"/>
              </w:rPr>
              <m:t>1</m:t>
            </m:r>
          </m:sub>
        </m:sSub>
      </m:oMath>
      <w:r w:rsidRPr="0011236E">
        <w:rPr>
          <w:rFonts w:asciiTheme="majorBidi" w:eastAsiaTheme="minorEastAsia" w:hAnsiTheme="majorBidi" w:cstheme="majorBidi"/>
        </w:rPr>
        <w:t xml:space="preserve"> as in (133) with </w:t>
      </w:r>
      <m:oMath>
        <m:r>
          <w:rPr>
            <w:rFonts w:ascii="Cambria Math" w:eastAsiaTheme="minorEastAsia" w:hAnsi="Cambria Math" w:cstheme="majorBidi"/>
          </w:rPr>
          <m:t>n=1</m:t>
        </m:r>
      </m:oMath>
      <w:r w:rsidRPr="0011236E">
        <w:rPr>
          <w:rFonts w:asciiTheme="majorBidi" w:hAnsiTheme="majorBidi" w:cstheme="majorBidi"/>
        </w:rPr>
        <w:t>.</w:t>
      </w:r>
      <w:commentRangeEnd w:id="193"/>
      <w:r>
        <w:rPr>
          <w:rStyle w:val="CommentReference"/>
        </w:rPr>
        <w:commentReference w:id="193"/>
      </w:r>
    </w:p>
    <w:p w14:paraId="7985185A"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9)</w:t>
      </w:r>
      <w:r w:rsidRPr="0011236E">
        <w:tab/>
      </w:r>
      <w:r w:rsidRPr="0011236E">
        <w:rPr>
          <w:rFonts w:asciiTheme="majorBidi" w:hAnsiTheme="majorBidi" w:cstheme="majorBidi"/>
        </w:rPr>
        <w:t xml:space="preserve">Repeat procedures 1 through 8 with increasing the order of </w:t>
      </w:r>
      <m:oMath>
        <m:r>
          <w:rPr>
            <w:rFonts w:ascii="Cambria Math" w:hAnsi="Cambria Math" w:cstheme="majorBidi"/>
          </w:rPr>
          <m:t>n</m:t>
        </m:r>
      </m:oMath>
      <w:r w:rsidRPr="0011236E">
        <w:rPr>
          <w:rFonts w:asciiTheme="majorBidi" w:hAnsiTheme="majorBidi" w:cstheme="majorBidi"/>
        </w:rPr>
        <w:t xml:space="preserve"> by 1 (</w:t>
      </w:r>
      <m:oMath>
        <m:r>
          <w:rPr>
            <w:rFonts w:ascii="Cambria Math" w:hAnsi="Cambria Math" w:cstheme="majorBidi"/>
          </w:rPr>
          <m:t>n=1,…,</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3</m:t>
            </m:r>
          </m:sub>
        </m:sSub>
        <m:r>
          <m:rPr>
            <m:sty m:val="p"/>
          </m:rPr>
          <w:rPr>
            <w:rStyle w:val="CommentReference"/>
          </w:rPr>
          <w:commentReference w:id="194"/>
        </m:r>
      </m:oMath>
      <w:r w:rsidRPr="0011236E">
        <w:rPr>
          <w:rFonts w:asciiTheme="majorBidi" w:eastAsiaTheme="minorEastAsia" w:hAnsiTheme="majorBidi" w:cstheme="majorBidi"/>
        </w:rPr>
        <w:t xml:space="preserve">) to get values of all </w:t>
      </w:r>
      <m:oMath>
        <m:sSub>
          <m:sSubPr>
            <m:ctrlPr>
              <w:rPr>
                <w:rFonts w:ascii="Cambria Math" w:eastAsiaTheme="minorEastAsia" w:hAnsi="Cambria Math" w:cstheme="majorBidi"/>
                <w:i/>
              </w:rPr>
            </m:ctrlPr>
          </m:sSubPr>
          <m:e>
            <m:r>
              <m:rPr>
                <m:scr m:val="script"/>
              </m:rPr>
              <w:rPr>
                <w:rFonts w:ascii="Cambria Math" w:eastAsiaTheme="minorEastAsia" w:hAnsi="Cambria Math" w:cstheme="majorBidi"/>
              </w:rPr>
              <m:t>H</m:t>
            </m:r>
          </m:e>
          <m:sub>
            <m:r>
              <w:rPr>
                <w:rFonts w:ascii="Cambria Math" w:eastAsiaTheme="minorEastAsia" w:hAnsi="Cambria Math" w:cstheme="majorBidi"/>
              </w:rPr>
              <m:t>n</m:t>
            </m:r>
          </m:sub>
        </m:sSub>
      </m:oMath>
      <w:r w:rsidRPr="0011236E">
        <w:rPr>
          <w:rFonts w:asciiTheme="majorBidi" w:eastAsiaTheme="minorEastAsia" w:hAnsiTheme="majorBidi" w:cstheme="majorBidi"/>
        </w:rPr>
        <w:t xml:space="preserve"> (</w:t>
      </w:r>
      <m:oMath>
        <m:r>
          <w:rPr>
            <w:rFonts w:ascii="Cambria Math" w:eastAsiaTheme="minorEastAsia" w:hAnsi="Cambria Math" w:cstheme="majorBidi"/>
          </w:rPr>
          <m:t>n=1,…</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3</m:t>
            </m:r>
          </m:sub>
        </m:sSub>
        <m:r>
          <m:rPr>
            <m:sty m:val="p"/>
          </m:rPr>
          <w:rPr>
            <w:rStyle w:val="CommentReference"/>
          </w:rPr>
          <w:commentReference w:id="195"/>
        </m:r>
      </m:oMath>
      <w:r w:rsidRPr="0011236E">
        <w:rPr>
          <w:rFonts w:asciiTheme="majorBidi" w:eastAsiaTheme="minorEastAsia" w:hAnsiTheme="majorBidi" w:cstheme="majorBidi"/>
        </w:rPr>
        <w:t xml:space="preserve">) as given in (133). </w:t>
      </w:r>
    </w:p>
    <w:p w14:paraId="020433B4" w14:textId="77777777" w:rsidR="00B5158C" w:rsidRPr="0011236E" w:rsidRDefault="00B5158C" w:rsidP="00B5158C">
      <w:pPr>
        <w:tabs>
          <w:tab w:val="left" w:pos="2608"/>
          <w:tab w:val="left" w:pos="3345"/>
        </w:tabs>
        <w:spacing w:before="80"/>
        <w:ind w:left="1134" w:hanging="1134"/>
        <w:rPr>
          <w:rFonts w:asciiTheme="majorBidi" w:hAnsiTheme="majorBidi" w:cstheme="majorBidi"/>
        </w:rPr>
      </w:pPr>
      <w:r w:rsidRPr="0011236E">
        <w:t>10)</w:t>
      </w:r>
      <w:r w:rsidRPr="0011236E">
        <w:tab/>
      </w:r>
      <w:r w:rsidRPr="0011236E">
        <w:rPr>
          <w:rFonts w:asciiTheme="majorBidi" w:eastAsiaTheme="minorEastAsia" w:hAnsiTheme="majorBidi" w:cstheme="majorBidi"/>
        </w:rPr>
        <w:t xml:space="preserve">Sum all values of </w:t>
      </w:r>
      <m:oMath>
        <m:sSub>
          <m:sSubPr>
            <m:ctrlPr>
              <w:rPr>
                <w:rFonts w:ascii="Cambria Math" w:eastAsiaTheme="minorEastAsia" w:hAnsi="Cambria Math" w:cstheme="majorBidi"/>
                <w:i/>
              </w:rPr>
            </m:ctrlPr>
          </m:sSubPr>
          <m:e>
            <m:r>
              <m:rPr>
                <m:scr m:val="script"/>
              </m:rPr>
              <w:rPr>
                <w:rFonts w:ascii="Cambria Math" w:eastAsiaTheme="minorEastAsia" w:hAnsi="Cambria Math" w:cstheme="majorBidi"/>
              </w:rPr>
              <m:t>H</m:t>
            </m:r>
          </m:e>
          <m:sub>
            <m:r>
              <w:rPr>
                <w:rFonts w:ascii="Cambria Math" w:eastAsiaTheme="minorEastAsia" w:hAnsi="Cambria Math" w:cstheme="majorBidi"/>
              </w:rPr>
              <m:t>n</m:t>
            </m:r>
          </m:sub>
        </m:sSub>
      </m:oMath>
      <w:r w:rsidRPr="0011236E">
        <w:rPr>
          <w:rFonts w:asciiTheme="majorBidi" w:eastAsiaTheme="minorEastAsia" w:hAnsiTheme="majorBidi" w:cstheme="majorBidi"/>
        </w:rPr>
        <w:t xml:space="preserve"> (</w:t>
      </w:r>
      <m:oMath>
        <m:r>
          <w:rPr>
            <w:rFonts w:ascii="Cambria Math" w:eastAsiaTheme="minorEastAsia" w:hAnsi="Cambria Math" w:cstheme="majorBidi"/>
          </w:rPr>
          <m:t>n=1,…</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3</m:t>
            </m:r>
          </m:sub>
        </m:sSub>
        <m:r>
          <m:rPr>
            <m:sty m:val="p"/>
          </m:rPr>
          <w:rPr>
            <w:rStyle w:val="CommentReference"/>
          </w:rPr>
          <w:commentReference w:id="196"/>
        </m:r>
      </m:oMath>
      <w:r w:rsidRPr="0011236E">
        <w:rPr>
          <w:rFonts w:asciiTheme="majorBidi" w:eastAsiaTheme="minorEastAsia" w:hAnsiTheme="majorBidi" w:cstheme="majorBidi"/>
        </w:rPr>
        <w:t xml:space="preserve">) and divide the resultant over </w:t>
      </w:r>
      <m:oMath>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1</m:t>
                    </m:r>
                  </m:sub>
                </m:sSub>
                <m:sSubSup>
                  <m:sSubSupPr>
                    <m:ctrlPr>
                      <w:rPr>
                        <w:rFonts w:ascii="Cambria Math" w:eastAsiaTheme="minorEastAsia" w:hAnsi="Cambria Math" w:cstheme="majorBidi"/>
                        <w:i/>
                      </w:rPr>
                    </m:ctrlPr>
                  </m:sSubSupPr>
                  <m:e>
                    <m:r>
                      <w:rPr>
                        <w:rFonts w:ascii="Cambria Math" w:eastAsiaTheme="minorEastAsia" w:hAnsi="Cambria Math" w:cstheme="majorBidi"/>
                      </w:rPr>
                      <m:t>r</m:t>
                    </m:r>
                  </m:e>
                  <m:sub>
                    <m:r>
                      <w:rPr>
                        <w:rFonts w:ascii="Cambria Math" w:eastAsiaTheme="minorEastAsia" w:hAnsi="Cambria Math" w:cstheme="majorBidi"/>
                      </w:rPr>
                      <m:t>2</m:t>
                    </m:r>
                  </m:sub>
                  <m:sup>
                    <m:r>
                      <w:rPr>
                        <w:rFonts w:ascii="Cambria Math" w:eastAsiaTheme="minorEastAsia" w:hAnsi="Cambria Math" w:cstheme="majorBidi"/>
                      </w:rPr>
                      <m:t>'</m:t>
                    </m:r>
                  </m:sup>
                </m:sSubSup>
              </m:e>
            </m:d>
          </m:e>
          <m:sup>
            <m:r>
              <w:rPr>
                <w:rFonts w:ascii="Cambria Math" w:eastAsiaTheme="minorEastAsia" w:hAnsi="Cambria Math" w:cstheme="majorBidi"/>
              </w:rPr>
              <m:t>2</m:t>
            </m:r>
          </m:sup>
        </m:sSup>
      </m:oMath>
      <w:r w:rsidRPr="0011236E">
        <w:rPr>
          <w:rFonts w:asciiTheme="majorBidi" w:eastAsiaTheme="minorEastAsia" w:hAnsiTheme="majorBidi" w:cstheme="majorBidi"/>
        </w:rPr>
        <w:t xml:space="preserve"> to get the value of the scatter transfer function </w:t>
      </w:r>
      <m:oMath>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pq</m:t>
            </m:r>
          </m:sub>
        </m:sSub>
      </m:oMath>
      <w:r w:rsidRPr="0011236E">
        <w:rPr>
          <w:rFonts w:asciiTheme="majorBidi" w:eastAsiaTheme="minorEastAsia" w:hAnsiTheme="majorBidi" w:cstheme="majorBidi"/>
        </w:rPr>
        <w:t xml:space="preserve"> as given in (132).</w:t>
      </w:r>
    </w:p>
    <w:bookmarkEnd w:id="190"/>
    <w:bookmarkEnd w:id="191"/>
    <w:p w14:paraId="76402F5E" w14:textId="77777777" w:rsidR="00B5158C" w:rsidRPr="0011236E" w:rsidRDefault="00B5158C" w:rsidP="00B5158C">
      <w:pPr>
        <w:keepNext/>
        <w:keepLines/>
        <w:spacing w:before="200"/>
        <w:ind w:left="1170" w:hanging="1170"/>
        <w:outlineLvl w:val="2"/>
        <w:rPr>
          <w:b/>
        </w:rPr>
      </w:pPr>
      <w:r w:rsidRPr="0011236E">
        <w:rPr>
          <w:b/>
        </w:rPr>
        <w:t>5.3.7</w:t>
      </w:r>
      <w:r w:rsidRPr="0011236E">
        <w:rPr>
          <w:b/>
        </w:rPr>
        <w:tab/>
        <w:t>Tables for Section 5.3.1.2</w:t>
      </w:r>
    </w:p>
    <w:p w14:paraId="17662516" w14:textId="77777777" w:rsidR="00B5158C" w:rsidRPr="0011236E" w:rsidRDefault="00B5158C" w:rsidP="00B5158C">
      <w:pPr>
        <w:keepNext/>
        <w:spacing w:before="360" w:after="120"/>
        <w:jc w:val="center"/>
        <w:rPr>
          <w:rFonts w:eastAsiaTheme="minorEastAsia"/>
          <w:caps/>
          <w:sz w:val="20"/>
        </w:rPr>
      </w:pPr>
      <w:r w:rsidRPr="0011236E">
        <w:rPr>
          <w:rFonts w:eastAsiaTheme="minorEastAsia"/>
          <w:caps/>
          <w:sz w:val="20"/>
        </w:rPr>
        <w:t>Table 6</w:t>
      </w:r>
    </w:p>
    <w:p w14:paraId="44A971D1"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the coefficients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i</m:t>
            </m:r>
          </m:sub>
          <m:sup>
            <m:r>
              <m:rPr>
                <m:sty m:val="bi"/>
              </m:rPr>
              <w:rPr>
                <w:rFonts w:ascii="Cambria Math" w:eastAsiaTheme="minorEastAsia" w:hAnsi="Cambria Math"/>
                <w:sz w:val="20"/>
              </w:rPr>
              <m:t>m</m:t>
            </m:r>
          </m:sup>
        </m:sSubSup>
      </m:oMath>
      <w:r w:rsidRPr="0011236E">
        <w:rPr>
          <w:rFonts w:ascii="Times New Roman Bold" w:eastAsiaTheme="minorEastAsia" w:hAnsi="Times New Roman Bold"/>
          <w:b/>
          <w:sz w:val="20"/>
        </w:rPr>
        <w:t xml:space="preserve"> (</w:t>
      </w:r>
      <m:oMath>
        <m:r>
          <m:rPr>
            <m:sty m:val="bi"/>
          </m:rPr>
          <w:rPr>
            <w:rFonts w:ascii="Cambria Math" w:eastAsiaTheme="minorEastAsia" w:hAnsi="Cambria Math"/>
            <w:sz w:val="20"/>
          </w:rPr>
          <m:t>i=0,1,2</m:t>
        </m:r>
      </m:oMath>
      <w:r w:rsidRPr="0011236E">
        <w:rPr>
          <w:rFonts w:ascii="Times New Roman Bold" w:eastAsiaTheme="minorEastAsia" w:hAnsi="Times New Roman Bold"/>
          <w:b/>
          <w:sz w:val="20"/>
        </w:rPr>
        <w:t>) of (86)</w:t>
      </w:r>
    </w:p>
    <w:tbl>
      <w:tblPr>
        <w:tblStyle w:val="TableGrid3"/>
        <w:tblW w:w="0" w:type="auto"/>
        <w:jc w:val="center"/>
        <w:tblLook w:val="04A0" w:firstRow="1" w:lastRow="0" w:firstColumn="1" w:lastColumn="0" w:noHBand="0" w:noVBand="1"/>
      </w:tblPr>
      <w:tblGrid>
        <w:gridCol w:w="523"/>
        <w:gridCol w:w="1521"/>
        <w:gridCol w:w="1521"/>
        <w:gridCol w:w="1521"/>
      </w:tblGrid>
      <w:tr w:rsidR="00B5158C" w:rsidRPr="0011236E" w14:paraId="5D91E86A" w14:textId="77777777" w:rsidTr="000E35DD">
        <w:trPr>
          <w:jc w:val="center"/>
        </w:trPr>
        <w:tc>
          <w:tcPr>
            <w:tcW w:w="523" w:type="dxa"/>
            <w:vAlign w:val="center"/>
          </w:tcPr>
          <w:p w14:paraId="33803AF0" w14:textId="77777777" w:rsidR="00B5158C" w:rsidRPr="0011236E" w:rsidRDefault="00B5158C" w:rsidP="000E35DD">
            <w:pPr>
              <w:keepNext/>
              <w:spacing w:before="80" w:after="80"/>
              <w:jc w:val="center"/>
              <w:rPr>
                <w:b/>
              </w:rPr>
            </w:pPr>
            <w:r w:rsidRPr="0011236E">
              <w:rPr>
                <w:b/>
              </w:rPr>
              <w:t>m</w:t>
            </w:r>
          </w:p>
        </w:tc>
        <w:tc>
          <w:tcPr>
            <w:tcW w:w="1521" w:type="dxa"/>
            <w:vAlign w:val="center"/>
          </w:tcPr>
          <w:p w14:paraId="5961E520" w14:textId="77777777" w:rsidR="00B5158C" w:rsidRPr="0011236E" w:rsidRDefault="00B5158C" w:rsidP="000E35DD">
            <w:pPr>
              <w:keepNext/>
              <w:spacing w:before="80" w:after="80"/>
              <w:jc w:val="center"/>
              <w:rPr>
                <w:b/>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c</m:t>
                    </m:r>
                  </m:e>
                  <m:sub>
                    <m:r>
                      <m:rPr>
                        <m:sty m:val="bi"/>
                      </m:rPr>
                      <w:rPr>
                        <w:rFonts w:ascii="Cambria Math" w:eastAsiaTheme="minorEastAsia" w:hAnsi="Cambria Math"/>
                      </w:rPr>
                      <m:t>0</m:t>
                    </m:r>
                  </m:sub>
                  <m:sup>
                    <m:r>
                      <m:rPr>
                        <m:sty m:val="bi"/>
                      </m:rPr>
                      <w:rPr>
                        <w:rFonts w:ascii="Cambria Math" w:eastAsiaTheme="minorEastAsia" w:hAnsi="Cambria Math"/>
                      </w:rPr>
                      <m:t>m</m:t>
                    </m:r>
                  </m:sup>
                </m:sSubSup>
              </m:oMath>
            </m:oMathPara>
          </w:p>
        </w:tc>
        <w:tc>
          <w:tcPr>
            <w:tcW w:w="1521" w:type="dxa"/>
            <w:vAlign w:val="center"/>
          </w:tcPr>
          <w:p w14:paraId="1B9FD199" w14:textId="77777777" w:rsidR="00B5158C" w:rsidRPr="0011236E" w:rsidRDefault="00B5158C" w:rsidP="000E35DD">
            <w:pPr>
              <w:keepNext/>
              <w:spacing w:before="80" w:after="80"/>
              <w:jc w:val="center"/>
              <w:rPr>
                <w:b/>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c</m:t>
                    </m:r>
                  </m:e>
                  <m:sub>
                    <m:r>
                      <m:rPr>
                        <m:sty m:val="bi"/>
                      </m:rPr>
                      <w:rPr>
                        <w:rFonts w:ascii="Cambria Math" w:eastAsiaTheme="minorEastAsia" w:hAnsi="Cambria Math"/>
                      </w:rPr>
                      <m:t>1</m:t>
                    </m:r>
                  </m:sub>
                  <m:sup>
                    <m:r>
                      <m:rPr>
                        <m:sty m:val="bi"/>
                      </m:rPr>
                      <w:rPr>
                        <w:rFonts w:ascii="Cambria Math" w:eastAsiaTheme="minorEastAsia" w:hAnsi="Cambria Math"/>
                      </w:rPr>
                      <m:t>m</m:t>
                    </m:r>
                  </m:sup>
                </m:sSubSup>
              </m:oMath>
            </m:oMathPara>
          </w:p>
        </w:tc>
        <w:tc>
          <w:tcPr>
            <w:tcW w:w="1521" w:type="dxa"/>
            <w:vAlign w:val="center"/>
          </w:tcPr>
          <w:p w14:paraId="5D388D4F" w14:textId="77777777" w:rsidR="00B5158C" w:rsidRPr="0011236E" w:rsidRDefault="00B5158C" w:rsidP="000E35DD">
            <w:pPr>
              <w:keepNext/>
              <w:spacing w:before="80" w:after="80"/>
              <w:jc w:val="center"/>
              <w:rPr>
                <w:b/>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c</m:t>
                    </m:r>
                  </m:e>
                  <m:sub>
                    <m:r>
                      <m:rPr>
                        <m:sty m:val="bi"/>
                      </m:rPr>
                      <w:rPr>
                        <w:rFonts w:ascii="Cambria Math" w:eastAsiaTheme="minorEastAsia" w:hAnsi="Cambria Math"/>
                      </w:rPr>
                      <m:t>2</m:t>
                    </m:r>
                  </m:sub>
                  <m:sup>
                    <m:r>
                      <m:rPr>
                        <m:sty m:val="bi"/>
                      </m:rPr>
                      <w:rPr>
                        <w:rFonts w:ascii="Cambria Math" w:eastAsiaTheme="minorEastAsia" w:hAnsi="Cambria Math"/>
                      </w:rPr>
                      <m:t>m</m:t>
                    </m:r>
                  </m:sup>
                </m:sSubSup>
              </m:oMath>
            </m:oMathPara>
          </w:p>
        </w:tc>
      </w:tr>
      <w:tr w:rsidR="00B5158C" w:rsidRPr="0011236E" w14:paraId="2CC0A1B5" w14:textId="77777777" w:rsidTr="000E35DD">
        <w:trPr>
          <w:jc w:val="center"/>
        </w:trPr>
        <w:tc>
          <w:tcPr>
            <w:tcW w:w="523" w:type="dxa"/>
            <w:vAlign w:val="center"/>
          </w:tcPr>
          <w:p w14:paraId="418E06B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21" w:type="dxa"/>
            <w:vAlign w:val="center"/>
          </w:tcPr>
          <w:p w14:paraId="00A597D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0.86481</w:t>
            </w:r>
          </w:p>
        </w:tc>
        <w:tc>
          <w:tcPr>
            <w:tcW w:w="1521" w:type="dxa"/>
            <w:vAlign w:val="center"/>
          </w:tcPr>
          <w:p w14:paraId="6BBFE84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0.0025984</w:t>
            </w:r>
          </w:p>
        </w:tc>
        <w:tc>
          <w:tcPr>
            <w:tcW w:w="1521" w:type="dxa"/>
            <w:vAlign w:val="center"/>
          </w:tcPr>
          <w:p w14:paraId="3C3DDFD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-3.2727e-05</w:t>
            </w:r>
          </w:p>
        </w:tc>
      </w:tr>
      <w:tr w:rsidR="00B5158C" w:rsidRPr="0011236E" w14:paraId="3DE284D4" w14:textId="77777777" w:rsidTr="000E35DD">
        <w:trPr>
          <w:jc w:val="center"/>
        </w:trPr>
        <w:tc>
          <w:tcPr>
            <w:tcW w:w="523" w:type="dxa"/>
            <w:vAlign w:val="center"/>
          </w:tcPr>
          <w:p w14:paraId="7508607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21" w:type="dxa"/>
            <w:vAlign w:val="center"/>
          </w:tcPr>
          <w:p w14:paraId="5D6A7D0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-0.32507</w:t>
            </w:r>
          </w:p>
        </w:tc>
        <w:tc>
          <w:tcPr>
            <w:tcW w:w="1521" w:type="dxa"/>
            <w:vAlign w:val="center"/>
          </w:tcPr>
          <w:p w14:paraId="594BDC8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-0.025593</w:t>
            </w:r>
          </w:p>
        </w:tc>
        <w:tc>
          <w:tcPr>
            <w:tcW w:w="1521" w:type="dxa"/>
            <w:vAlign w:val="center"/>
          </w:tcPr>
          <w:p w14:paraId="4E58C09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0.00040852</w:t>
            </w:r>
          </w:p>
        </w:tc>
      </w:tr>
      <w:tr w:rsidR="00B5158C" w:rsidRPr="0011236E" w14:paraId="34F989A6" w14:textId="77777777" w:rsidTr="000E35DD">
        <w:trPr>
          <w:jc w:val="center"/>
        </w:trPr>
        <w:tc>
          <w:tcPr>
            <w:tcW w:w="523" w:type="dxa"/>
            <w:vAlign w:val="center"/>
          </w:tcPr>
          <w:p w14:paraId="360E968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21" w:type="dxa"/>
            <w:vAlign w:val="center"/>
          </w:tcPr>
          <w:p w14:paraId="68B186E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0.70075</w:t>
            </w:r>
          </w:p>
        </w:tc>
        <w:tc>
          <w:tcPr>
            <w:tcW w:w="1521" w:type="dxa"/>
            <w:vAlign w:val="center"/>
          </w:tcPr>
          <w:p w14:paraId="7D90CE7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0.041632</w:t>
            </w:r>
          </w:p>
        </w:tc>
        <w:tc>
          <w:tcPr>
            <w:tcW w:w="1521" w:type="dxa"/>
            <w:vAlign w:val="center"/>
          </w:tcPr>
          <w:p w14:paraId="374D8BD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-0.00084479</w:t>
            </w:r>
          </w:p>
        </w:tc>
      </w:tr>
      <w:tr w:rsidR="00B5158C" w:rsidRPr="0011236E" w14:paraId="168F77D0" w14:textId="77777777" w:rsidTr="000E35DD">
        <w:trPr>
          <w:jc w:val="center"/>
        </w:trPr>
        <w:tc>
          <w:tcPr>
            <w:tcW w:w="523" w:type="dxa"/>
            <w:vAlign w:val="center"/>
          </w:tcPr>
          <w:p w14:paraId="64226C0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21" w:type="dxa"/>
            <w:vAlign w:val="center"/>
          </w:tcPr>
          <w:p w14:paraId="1797811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-0.4162</w:t>
            </w:r>
          </w:p>
        </w:tc>
        <w:tc>
          <w:tcPr>
            <w:tcW w:w="1521" w:type="dxa"/>
            <w:vAlign w:val="center"/>
          </w:tcPr>
          <w:p w14:paraId="2A4037C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-0.023144</w:t>
            </w:r>
          </w:p>
        </w:tc>
        <w:tc>
          <w:tcPr>
            <w:tcW w:w="1521" w:type="dxa"/>
            <w:vAlign w:val="center"/>
          </w:tcPr>
          <w:p w14:paraId="7CA9BB9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0.00063446</w:t>
            </w:r>
          </w:p>
        </w:tc>
      </w:tr>
      <w:tr w:rsidR="00B5158C" w:rsidRPr="0011236E" w14:paraId="65DD9475" w14:textId="77777777" w:rsidTr="000E35DD">
        <w:trPr>
          <w:jc w:val="center"/>
        </w:trPr>
        <w:tc>
          <w:tcPr>
            <w:tcW w:w="523" w:type="dxa"/>
            <w:vAlign w:val="center"/>
          </w:tcPr>
          <w:p w14:paraId="18F4311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21" w:type="dxa"/>
            <w:vAlign w:val="center"/>
          </w:tcPr>
          <w:p w14:paraId="6B0D1B7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0.11971</w:t>
            </w:r>
          </w:p>
        </w:tc>
        <w:tc>
          <w:tcPr>
            <w:tcW w:w="1521" w:type="dxa"/>
            <w:vAlign w:val="center"/>
          </w:tcPr>
          <w:p w14:paraId="70E3C70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0.0054147</w:t>
            </w:r>
          </w:p>
        </w:tc>
        <w:tc>
          <w:tcPr>
            <w:tcW w:w="1521" w:type="dxa"/>
            <w:vAlign w:val="center"/>
          </w:tcPr>
          <w:p w14:paraId="6D580C5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-0.00022071</w:t>
            </w:r>
          </w:p>
        </w:tc>
      </w:tr>
      <w:tr w:rsidR="00B5158C" w:rsidRPr="0011236E" w14:paraId="1CFE645F" w14:textId="77777777" w:rsidTr="000E35DD">
        <w:trPr>
          <w:jc w:val="center"/>
        </w:trPr>
        <w:tc>
          <w:tcPr>
            <w:tcW w:w="523" w:type="dxa"/>
            <w:vAlign w:val="center"/>
          </w:tcPr>
          <w:p w14:paraId="0095314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21" w:type="dxa"/>
            <w:vAlign w:val="center"/>
          </w:tcPr>
          <w:p w14:paraId="76907CC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-0.018495</w:t>
            </w:r>
          </w:p>
        </w:tc>
        <w:tc>
          <w:tcPr>
            <w:tcW w:w="1521" w:type="dxa"/>
            <w:vAlign w:val="center"/>
          </w:tcPr>
          <w:p w14:paraId="200F040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-0.00049312</w:t>
            </w:r>
          </w:p>
        </w:tc>
        <w:tc>
          <w:tcPr>
            <w:tcW w:w="1521" w:type="dxa"/>
            <w:vAlign w:val="center"/>
          </w:tcPr>
          <w:p w14:paraId="7B19848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3.6339e-05</w:t>
            </w:r>
          </w:p>
        </w:tc>
      </w:tr>
      <w:tr w:rsidR="00B5158C" w:rsidRPr="0011236E" w14:paraId="7E6942FF" w14:textId="77777777" w:rsidTr="000E35DD">
        <w:trPr>
          <w:jc w:val="center"/>
        </w:trPr>
        <w:tc>
          <w:tcPr>
            <w:tcW w:w="523" w:type="dxa"/>
            <w:vAlign w:val="center"/>
          </w:tcPr>
          <w:p w14:paraId="665D59D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21" w:type="dxa"/>
            <w:vAlign w:val="center"/>
          </w:tcPr>
          <w:p w14:paraId="264D6CD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0.0012143</w:t>
            </w:r>
          </w:p>
        </w:tc>
        <w:tc>
          <w:tcPr>
            <w:tcW w:w="1521" w:type="dxa"/>
            <w:vAlign w:val="center"/>
          </w:tcPr>
          <w:p w14:paraId="03547F9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8.1571e-06</w:t>
            </w:r>
          </w:p>
        </w:tc>
        <w:tc>
          <w:tcPr>
            <w:tcW w:w="1521" w:type="dxa"/>
            <w:vAlign w:val="center"/>
          </w:tcPr>
          <w:p w14:paraId="5BAFB2B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-2.2949e-06</w:t>
            </w:r>
          </w:p>
        </w:tc>
      </w:tr>
    </w:tbl>
    <w:p w14:paraId="273C19EA" w14:textId="77777777" w:rsidR="00B5158C" w:rsidRPr="0011236E" w:rsidRDefault="00B5158C" w:rsidP="00B5158C">
      <w:pPr>
        <w:keepNext/>
        <w:keepLines/>
        <w:spacing w:before="560" w:after="120"/>
        <w:jc w:val="center"/>
        <w:rPr>
          <w:rFonts w:eastAsiaTheme="minorEastAsia"/>
          <w:caps/>
          <w:sz w:val="20"/>
        </w:rPr>
      </w:pPr>
      <w:r w:rsidRPr="0011236E">
        <w:rPr>
          <w:rFonts w:eastAsiaTheme="minorEastAsia"/>
          <w:caps/>
          <w:sz w:val="20"/>
        </w:rPr>
        <w:t>Table 7</w:t>
      </w:r>
    </w:p>
    <w:p w14:paraId="47BAE16D" w14:textId="77777777" w:rsidR="00B5158C" w:rsidRPr="0011236E" w:rsidRDefault="00B5158C" w:rsidP="00B5158C">
      <w:pPr>
        <w:keepNext/>
        <w:keepLines/>
        <w:spacing w:before="0" w:after="120"/>
        <w:jc w:val="center"/>
        <w:rPr>
          <w:rFonts w:ascii="Times New Roman Bold" w:hAnsi="Times New Roman Bold"/>
          <w:b/>
          <w:sz w:val="20"/>
        </w:rPr>
      </w:pPr>
      <w:r w:rsidRPr="0011236E">
        <w:rPr>
          <w:rFonts w:ascii="Times New Roman Bold" w:eastAsiaTheme="minorEastAsia" w:hAnsi="Times New Roman Bold"/>
          <w:b/>
          <w:sz w:val="20"/>
        </w:rPr>
        <w:t xml:space="preserve">Values of the coefficients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d</m:t>
            </m:r>
          </m:e>
          <m:sub>
            <m:r>
              <m:rPr>
                <m:sty m:val="bi"/>
              </m:rPr>
              <w:rPr>
                <w:rFonts w:ascii="Cambria Math" w:eastAsiaTheme="minorEastAsia" w:hAnsi="Cambria Math"/>
                <w:sz w:val="20"/>
              </w:rPr>
              <m:t>i</m:t>
            </m:r>
          </m:sub>
          <m:sup>
            <m:r>
              <m:rPr>
                <m:sty m:val="bi"/>
              </m:rPr>
              <w:rPr>
                <w:rFonts w:ascii="Cambria Math" w:eastAsiaTheme="minorEastAsia" w:hAnsi="Cambria Math"/>
                <w:sz w:val="20"/>
              </w:rPr>
              <m:t>m</m:t>
            </m:r>
          </m:sup>
        </m:sSubSup>
      </m:oMath>
      <w:r w:rsidRPr="0011236E">
        <w:rPr>
          <w:rFonts w:ascii="Times New Roman Bold" w:eastAsiaTheme="minorEastAsia" w:hAnsi="Times New Roman Bold"/>
          <w:b/>
          <w:sz w:val="20"/>
        </w:rPr>
        <w:t xml:space="preserve"> (</w:t>
      </w:r>
      <m:oMath>
        <m:r>
          <m:rPr>
            <m:sty m:val="bi"/>
          </m:rPr>
          <w:rPr>
            <w:rFonts w:ascii="Cambria Math" w:eastAsiaTheme="minorEastAsia" w:hAnsi="Cambria Math"/>
            <w:sz w:val="20"/>
          </w:rPr>
          <m:t>i=0,1,2</m:t>
        </m:r>
      </m:oMath>
      <w:r w:rsidRPr="0011236E">
        <w:rPr>
          <w:rFonts w:ascii="Times New Roman Bold" w:eastAsiaTheme="minorEastAsia" w:hAnsi="Times New Roman Bold"/>
          <w:b/>
          <w:sz w:val="20"/>
        </w:rPr>
        <w:t>) of (87)</w:t>
      </w:r>
    </w:p>
    <w:tbl>
      <w:tblPr>
        <w:tblStyle w:val="TableGrid3"/>
        <w:tblW w:w="0" w:type="auto"/>
        <w:jc w:val="center"/>
        <w:tblLook w:val="04A0" w:firstRow="1" w:lastRow="0" w:firstColumn="1" w:lastColumn="0" w:noHBand="0" w:noVBand="1"/>
      </w:tblPr>
      <w:tblGrid>
        <w:gridCol w:w="523"/>
        <w:gridCol w:w="1521"/>
        <w:gridCol w:w="1521"/>
        <w:gridCol w:w="1521"/>
        <w:gridCol w:w="12"/>
      </w:tblGrid>
      <w:tr w:rsidR="00B5158C" w:rsidRPr="0011236E" w14:paraId="45B3D0A0" w14:textId="77777777" w:rsidTr="000E35DD">
        <w:trPr>
          <w:gridAfter w:val="1"/>
          <w:wAfter w:w="12" w:type="dxa"/>
          <w:cantSplit/>
          <w:tblHeader/>
          <w:jc w:val="center"/>
        </w:trPr>
        <w:tc>
          <w:tcPr>
            <w:tcW w:w="523" w:type="dxa"/>
            <w:vAlign w:val="center"/>
          </w:tcPr>
          <w:p w14:paraId="6766EE02" w14:textId="77777777" w:rsidR="00B5158C" w:rsidRPr="0011236E" w:rsidRDefault="00B5158C" w:rsidP="000E35DD">
            <w:pPr>
              <w:keepNext/>
              <w:spacing w:before="80" w:after="80"/>
              <w:jc w:val="center"/>
              <w:rPr>
                <w:b/>
              </w:rPr>
            </w:pPr>
            <w:r w:rsidRPr="0011236E">
              <w:rPr>
                <w:b/>
              </w:rPr>
              <w:t>m</w:t>
            </w:r>
          </w:p>
        </w:tc>
        <w:tc>
          <w:tcPr>
            <w:tcW w:w="1521" w:type="dxa"/>
            <w:vAlign w:val="center"/>
          </w:tcPr>
          <w:p w14:paraId="72C5B3A4" w14:textId="77777777" w:rsidR="00B5158C" w:rsidRPr="0011236E" w:rsidRDefault="00B5158C" w:rsidP="000E35DD">
            <w:pPr>
              <w:keepNext/>
              <w:spacing w:before="80" w:after="80"/>
              <w:jc w:val="center"/>
              <w:rPr>
                <w:b/>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d</m:t>
                    </m:r>
                  </m:e>
                  <m:sub>
                    <m:r>
                      <m:rPr>
                        <m:sty m:val="bi"/>
                      </m:rPr>
                      <w:rPr>
                        <w:rFonts w:ascii="Cambria Math" w:eastAsiaTheme="minorEastAsia" w:hAnsi="Cambria Math"/>
                      </w:rPr>
                      <m:t>0</m:t>
                    </m:r>
                  </m:sub>
                  <m:sup>
                    <m:r>
                      <m:rPr>
                        <m:sty m:val="bi"/>
                      </m:rPr>
                      <w:rPr>
                        <w:rFonts w:ascii="Cambria Math" w:eastAsiaTheme="minorEastAsia" w:hAnsi="Cambria Math"/>
                      </w:rPr>
                      <m:t>m</m:t>
                    </m:r>
                  </m:sup>
                </m:sSubSup>
              </m:oMath>
            </m:oMathPara>
          </w:p>
        </w:tc>
        <w:tc>
          <w:tcPr>
            <w:tcW w:w="1521" w:type="dxa"/>
            <w:vAlign w:val="center"/>
          </w:tcPr>
          <w:p w14:paraId="25899084" w14:textId="77777777" w:rsidR="00B5158C" w:rsidRPr="0011236E" w:rsidRDefault="00B5158C" w:rsidP="000E35DD">
            <w:pPr>
              <w:keepNext/>
              <w:spacing w:before="80" w:after="80"/>
              <w:jc w:val="center"/>
              <w:rPr>
                <w:b/>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d</m:t>
                    </m:r>
                  </m:e>
                  <m:sub>
                    <m:r>
                      <m:rPr>
                        <m:sty m:val="bi"/>
                      </m:rPr>
                      <w:rPr>
                        <w:rFonts w:ascii="Cambria Math" w:eastAsiaTheme="minorEastAsia" w:hAnsi="Cambria Math"/>
                      </w:rPr>
                      <m:t>1</m:t>
                    </m:r>
                  </m:sub>
                  <m:sup>
                    <m:r>
                      <m:rPr>
                        <m:sty m:val="bi"/>
                      </m:rPr>
                      <w:rPr>
                        <w:rFonts w:ascii="Cambria Math" w:eastAsiaTheme="minorEastAsia" w:hAnsi="Cambria Math"/>
                      </w:rPr>
                      <m:t>m</m:t>
                    </m:r>
                  </m:sup>
                </m:sSubSup>
              </m:oMath>
            </m:oMathPara>
          </w:p>
        </w:tc>
        <w:tc>
          <w:tcPr>
            <w:tcW w:w="1521" w:type="dxa"/>
            <w:vAlign w:val="center"/>
          </w:tcPr>
          <w:p w14:paraId="2979EE33" w14:textId="77777777" w:rsidR="00B5158C" w:rsidRPr="0011236E" w:rsidRDefault="00B5158C" w:rsidP="000E35DD">
            <w:pPr>
              <w:keepNext/>
              <w:spacing w:before="80" w:after="80"/>
              <w:jc w:val="center"/>
              <w:rPr>
                <w:b/>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d</m:t>
                    </m:r>
                  </m:e>
                  <m:sub>
                    <m:r>
                      <m:rPr>
                        <m:sty m:val="bi"/>
                      </m:rPr>
                      <w:rPr>
                        <w:rFonts w:ascii="Cambria Math" w:eastAsiaTheme="minorEastAsia" w:hAnsi="Cambria Math"/>
                      </w:rPr>
                      <m:t>2</m:t>
                    </m:r>
                  </m:sub>
                  <m:sup>
                    <m:r>
                      <m:rPr>
                        <m:sty m:val="bi"/>
                      </m:rPr>
                      <w:rPr>
                        <w:rFonts w:ascii="Cambria Math" w:eastAsiaTheme="minorEastAsia" w:hAnsi="Cambria Math"/>
                      </w:rPr>
                      <m:t>m</m:t>
                    </m:r>
                  </m:sup>
                </m:sSubSup>
              </m:oMath>
            </m:oMathPara>
          </w:p>
        </w:tc>
      </w:tr>
      <w:tr w:rsidR="00B5158C" w:rsidRPr="0011236E" w14:paraId="1BC38DCF" w14:textId="77777777" w:rsidTr="000E35DD">
        <w:trPr>
          <w:gridAfter w:val="1"/>
          <w:wAfter w:w="12" w:type="dxa"/>
          <w:jc w:val="center"/>
        </w:trPr>
        <w:tc>
          <w:tcPr>
            <w:tcW w:w="523" w:type="dxa"/>
            <w:vAlign w:val="center"/>
          </w:tcPr>
          <w:p w14:paraId="1E57698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21" w:type="dxa"/>
            <w:vAlign w:val="center"/>
          </w:tcPr>
          <w:p w14:paraId="1A7782D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-9.2859</w:t>
            </w:r>
          </w:p>
        </w:tc>
        <w:tc>
          <w:tcPr>
            <w:tcW w:w="1521" w:type="dxa"/>
            <w:vAlign w:val="center"/>
          </w:tcPr>
          <w:p w14:paraId="75E300B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-0.026677</w:t>
            </w:r>
          </w:p>
        </w:tc>
        <w:tc>
          <w:tcPr>
            <w:tcW w:w="1521" w:type="dxa"/>
            <w:vAlign w:val="center"/>
          </w:tcPr>
          <w:p w14:paraId="209F566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7.4162e-05</w:t>
            </w:r>
          </w:p>
        </w:tc>
      </w:tr>
      <w:tr w:rsidR="00B5158C" w:rsidRPr="0011236E" w14:paraId="14576D47" w14:textId="77777777" w:rsidTr="000E35DD">
        <w:trPr>
          <w:gridAfter w:val="1"/>
          <w:wAfter w:w="12" w:type="dxa"/>
          <w:jc w:val="center"/>
        </w:trPr>
        <w:tc>
          <w:tcPr>
            <w:tcW w:w="523" w:type="dxa"/>
            <w:vAlign w:val="center"/>
          </w:tcPr>
          <w:p w14:paraId="3823FB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21" w:type="dxa"/>
            <w:vAlign w:val="center"/>
          </w:tcPr>
          <w:p w14:paraId="5773DA9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1.5977</w:t>
            </w:r>
          </w:p>
        </w:tc>
        <w:tc>
          <w:tcPr>
            <w:tcW w:w="1521" w:type="dxa"/>
            <w:vAlign w:val="center"/>
          </w:tcPr>
          <w:p w14:paraId="1295366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-0.021172</w:t>
            </w:r>
          </w:p>
        </w:tc>
        <w:tc>
          <w:tcPr>
            <w:tcW w:w="1521" w:type="dxa"/>
            <w:vAlign w:val="center"/>
          </w:tcPr>
          <w:p w14:paraId="0154268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0.001127</w:t>
            </w:r>
          </w:p>
        </w:tc>
      </w:tr>
      <w:tr w:rsidR="00B5158C" w:rsidRPr="0011236E" w14:paraId="6337FC7F" w14:textId="77777777" w:rsidTr="000E35DD">
        <w:trPr>
          <w:gridAfter w:val="1"/>
          <w:wAfter w:w="12" w:type="dxa"/>
          <w:jc w:val="center"/>
        </w:trPr>
        <w:tc>
          <w:tcPr>
            <w:tcW w:w="523" w:type="dxa"/>
            <w:vAlign w:val="center"/>
          </w:tcPr>
          <w:p w14:paraId="7907FAE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21" w:type="dxa"/>
            <w:vAlign w:val="center"/>
          </w:tcPr>
          <w:p w14:paraId="423191E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0.45627</w:t>
            </w:r>
          </w:p>
        </w:tc>
        <w:tc>
          <w:tcPr>
            <w:tcW w:w="1521" w:type="dxa"/>
            <w:vAlign w:val="center"/>
          </w:tcPr>
          <w:p w14:paraId="02B61CB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-0.0010862</w:t>
            </w:r>
          </w:p>
        </w:tc>
        <w:tc>
          <w:tcPr>
            <w:tcW w:w="1521" w:type="dxa"/>
            <w:vAlign w:val="center"/>
          </w:tcPr>
          <w:p w14:paraId="1F783FE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-0.0014558</w:t>
            </w:r>
          </w:p>
        </w:tc>
      </w:tr>
      <w:tr w:rsidR="00B5158C" w:rsidRPr="0011236E" w14:paraId="15F7A43E" w14:textId="77777777" w:rsidTr="000E35DD">
        <w:trPr>
          <w:gridAfter w:val="1"/>
          <w:wAfter w:w="12" w:type="dxa"/>
          <w:jc w:val="center"/>
        </w:trPr>
        <w:tc>
          <w:tcPr>
            <w:tcW w:w="523" w:type="dxa"/>
            <w:vAlign w:val="center"/>
          </w:tcPr>
          <w:p w14:paraId="75DE8FD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lastRenderedPageBreak/>
              <w:t>3</w:t>
            </w:r>
          </w:p>
        </w:tc>
        <w:tc>
          <w:tcPr>
            <w:tcW w:w="1521" w:type="dxa"/>
            <w:vAlign w:val="center"/>
          </w:tcPr>
          <w:p w14:paraId="7641270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-0.15347</w:t>
            </w:r>
          </w:p>
        </w:tc>
        <w:tc>
          <w:tcPr>
            <w:tcW w:w="1521" w:type="dxa"/>
            <w:vAlign w:val="center"/>
          </w:tcPr>
          <w:p w14:paraId="3C836EE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0.016763</w:t>
            </w:r>
          </w:p>
        </w:tc>
        <w:tc>
          <w:tcPr>
            <w:tcW w:w="1521" w:type="dxa"/>
            <w:vAlign w:val="center"/>
          </w:tcPr>
          <w:p w14:paraId="19420CF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0.00066036</w:t>
            </w:r>
          </w:p>
        </w:tc>
      </w:tr>
      <w:tr w:rsidR="00B5158C" w:rsidRPr="0011236E" w14:paraId="0D8D98A3" w14:textId="77777777" w:rsidTr="000E35DD">
        <w:trPr>
          <w:gridAfter w:val="1"/>
          <w:wAfter w:w="12" w:type="dxa"/>
          <w:jc w:val="center"/>
        </w:trPr>
        <w:tc>
          <w:tcPr>
            <w:tcW w:w="523" w:type="dxa"/>
            <w:vAlign w:val="center"/>
          </w:tcPr>
          <w:p w14:paraId="5864897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21" w:type="dxa"/>
            <w:vAlign w:val="center"/>
          </w:tcPr>
          <w:p w14:paraId="23FA2A6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0.040141</w:t>
            </w:r>
          </w:p>
        </w:tc>
        <w:tc>
          <w:tcPr>
            <w:tcW w:w="1521" w:type="dxa"/>
            <w:vAlign w:val="center"/>
          </w:tcPr>
          <w:p w14:paraId="4F3A075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-0.0062665</w:t>
            </w:r>
          </w:p>
        </w:tc>
        <w:tc>
          <w:tcPr>
            <w:tcW w:w="1521" w:type="dxa"/>
            <w:vAlign w:val="center"/>
          </w:tcPr>
          <w:p w14:paraId="00385E7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-0.00012758</w:t>
            </w:r>
          </w:p>
        </w:tc>
      </w:tr>
      <w:tr w:rsidR="00B5158C" w:rsidRPr="0011236E" w14:paraId="3471A361" w14:textId="77777777" w:rsidTr="000E35DD">
        <w:trPr>
          <w:jc w:val="center"/>
        </w:trPr>
        <w:tc>
          <w:tcPr>
            <w:tcW w:w="523" w:type="dxa"/>
            <w:vAlign w:val="center"/>
          </w:tcPr>
          <w:p w14:paraId="0C2553A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21" w:type="dxa"/>
            <w:vAlign w:val="center"/>
          </w:tcPr>
          <w:p w14:paraId="0F07C70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-0.0049951</w:t>
            </w:r>
          </w:p>
        </w:tc>
        <w:tc>
          <w:tcPr>
            <w:tcW w:w="1521" w:type="dxa"/>
            <w:vAlign w:val="center"/>
          </w:tcPr>
          <w:p w14:paraId="386A556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0.00064387</w:t>
            </w:r>
          </w:p>
        </w:tc>
        <w:tc>
          <w:tcPr>
            <w:tcW w:w="1533" w:type="dxa"/>
            <w:gridSpan w:val="2"/>
            <w:vAlign w:val="center"/>
          </w:tcPr>
          <w:p w14:paraId="625A120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color w:val="000000"/>
              </w:rPr>
            </w:pPr>
            <w:r w:rsidRPr="0011236E">
              <w:rPr>
                <w:color w:val="000000"/>
              </w:rPr>
              <w:t>8.9007e-06</w:t>
            </w:r>
          </w:p>
        </w:tc>
      </w:tr>
    </w:tbl>
    <w:p w14:paraId="0695931D" w14:textId="77777777" w:rsidR="00B5158C" w:rsidRPr="0011236E" w:rsidRDefault="00B5158C" w:rsidP="00B5158C">
      <w:pPr>
        <w:pStyle w:val="Tablefin"/>
      </w:pPr>
    </w:p>
    <w:p w14:paraId="33396EF7" w14:textId="77777777" w:rsidR="00B5158C" w:rsidRPr="0011236E" w:rsidRDefault="00B5158C" w:rsidP="00B5158C">
      <w:pPr>
        <w:keepNext/>
        <w:keepLines/>
        <w:tabs>
          <w:tab w:val="left" w:pos="1800"/>
        </w:tabs>
        <w:spacing w:before="200"/>
        <w:ind w:left="1170" w:hanging="1170"/>
        <w:outlineLvl w:val="2"/>
        <w:rPr>
          <w:b/>
        </w:rPr>
      </w:pPr>
      <w:r w:rsidRPr="0011236E">
        <w:rPr>
          <w:b/>
        </w:rPr>
        <w:t>5.3.8</w:t>
      </w:r>
      <w:r w:rsidRPr="0011236E">
        <w:rPr>
          <w:b/>
        </w:rPr>
        <w:tab/>
        <w:t>Tables for Section 5.3.2</w:t>
      </w:r>
    </w:p>
    <w:p w14:paraId="3D62D2BF" w14:textId="77777777" w:rsidR="00B5158C" w:rsidRPr="0011236E" w:rsidRDefault="00B5158C" w:rsidP="00B5158C">
      <w:pPr>
        <w:keepNext/>
        <w:spacing w:before="480" w:after="120"/>
        <w:jc w:val="center"/>
        <w:rPr>
          <w:rFonts w:eastAsiaTheme="minorEastAsia"/>
          <w:caps/>
          <w:sz w:val="20"/>
        </w:rPr>
      </w:pPr>
      <w:r w:rsidRPr="0011236E">
        <w:rPr>
          <w:rFonts w:eastAsiaTheme="minorEastAsia"/>
          <w:caps/>
          <w:sz w:val="20"/>
        </w:rPr>
        <w:t>Table 8</w:t>
      </w:r>
    </w:p>
    <w:p w14:paraId="133BBB23"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0,0,m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0,0,m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0,0,m</m:t>
            </m:r>
          </m:sup>
        </m:sSubSup>
      </m:oMath>
      <w:r w:rsidRPr="0011236E">
        <w:rPr>
          <w:rFonts w:ascii="Times New Roman Bold" w:eastAsiaTheme="minorEastAsia" w:hAnsi="Times New Roman Bold"/>
          <w:b/>
          <w:sz w:val="20"/>
        </w:rPr>
        <w:t xml:space="preserve"> for</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0,m</m:t>
            </m:r>
          </m:sub>
          <m:sup>
            <m:r>
              <m:rPr>
                <m:sty m:val="bi"/>
              </m:rPr>
              <w:rPr>
                <w:rFonts w:ascii="Cambria Math" w:eastAsiaTheme="minorEastAsia" w:hAnsi="Cambria Math"/>
                <w:sz w:val="20"/>
              </w:rPr>
              <m:t>0</m:t>
            </m:r>
          </m:sup>
        </m:sSubSup>
        <m:r>
          <m:rPr>
            <m:sty m:val="bi"/>
          </m:rPr>
          <w:rPr>
            <w:rFonts w:ascii="Cambria Math" w:eastAsiaTheme="minorEastAsia" w:hAnsi="Cambria Math"/>
            <w:sz w:val="20"/>
          </w:rPr>
          <m:t xml:space="preserve"> </m:t>
        </m:r>
      </m:oMath>
      <w:r w:rsidRPr="0011236E">
        <w:rPr>
          <w:rFonts w:ascii="Times New Roman Bold" w:eastAsiaTheme="minorEastAsia" w:hAnsi="Times New Roman Bold"/>
          <w:b/>
          <w:sz w:val="20"/>
        </w:rPr>
        <w:t xml:space="preserve">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0</m:t>
            </m:r>
          </m:sub>
          <m:sup>
            <m:r>
              <m:rPr>
                <m:sty m:val="bi"/>
              </m:rPr>
              <w:rPr>
                <w:rFonts w:ascii="Cambria Math" w:eastAsiaTheme="minorEastAsia" w:hAnsi="Cambria Math"/>
                <w:sz w:val="20"/>
              </w:rPr>
              <m:t>0</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0</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5D9C79B2" w14:textId="77777777" w:rsidTr="000E35DD">
        <w:trPr>
          <w:jc w:val="center"/>
        </w:trPr>
        <w:tc>
          <w:tcPr>
            <w:tcW w:w="523" w:type="dxa"/>
            <w:vAlign w:val="center"/>
          </w:tcPr>
          <w:p w14:paraId="7586E7B5"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5373FB38"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0,0,m</m:t>
                    </m:r>
                  </m:sup>
                </m:sSubSup>
              </m:oMath>
            </m:oMathPara>
          </w:p>
        </w:tc>
        <w:tc>
          <w:tcPr>
            <w:tcW w:w="1499" w:type="dxa"/>
            <w:vAlign w:val="center"/>
          </w:tcPr>
          <w:p w14:paraId="237985E9"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0,0,m</m:t>
                    </m:r>
                  </m:sup>
                </m:sSubSup>
              </m:oMath>
            </m:oMathPara>
          </w:p>
        </w:tc>
        <w:tc>
          <w:tcPr>
            <w:tcW w:w="1499" w:type="dxa"/>
            <w:vAlign w:val="center"/>
          </w:tcPr>
          <w:p w14:paraId="08130B12"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2</m:t>
                    </m:r>
                  </m:sub>
                  <m:sup>
                    <m:r>
                      <m:rPr>
                        <m:sty m:val="bi"/>
                      </m:rPr>
                      <w:rPr>
                        <w:rFonts w:ascii="Cambria Math" w:eastAsiaTheme="minorEastAsia" w:hAnsi="Cambria Math"/>
                      </w:rPr>
                      <m:t>0,0,m</m:t>
                    </m:r>
                  </m:sup>
                </m:sSubSup>
              </m:oMath>
            </m:oMathPara>
          </w:p>
        </w:tc>
      </w:tr>
      <w:tr w:rsidR="00B5158C" w:rsidRPr="0011236E" w14:paraId="1C4C8BE3" w14:textId="77777777" w:rsidTr="000E35DD">
        <w:trPr>
          <w:jc w:val="center"/>
        </w:trPr>
        <w:tc>
          <w:tcPr>
            <w:tcW w:w="523" w:type="dxa"/>
            <w:vAlign w:val="center"/>
          </w:tcPr>
          <w:p w14:paraId="56F5786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2219FAD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-23.033</w:t>
            </w:r>
          </w:p>
        </w:tc>
        <w:tc>
          <w:tcPr>
            <w:tcW w:w="1499" w:type="dxa"/>
            <w:vAlign w:val="center"/>
          </w:tcPr>
          <w:p w14:paraId="59B8CCA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-0.019039</w:t>
            </w:r>
          </w:p>
        </w:tc>
        <w:tc>
          <w:tcPr>
            <w:tcW w:w="1499" w:type="dxa"/>
            <w:vAlign w:val="center"/>
          </w:tcPr>
          <w:p w14:paraId="218F94C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-1.3511e-07</w:t>
            </w:r>
          </w:p>
        </w:tc>
      </w:tr>
      <w:tr w:rsidR="00B5158C" w:rsidRPr="0011236E" w14:paraId="4F677B2C" w14:textId="77777777" w:rsidTr="000E35DD">
        <w:trPr>
          <w:jc w:val="center"/>
        </w:trPr>
        <w:tc>
          <w:tcPr>
            <w:tcW w:w="523" w:type="dxa"/>
            <w:vAlign w:val="center"/>
          </w:tcPr>
          <w:p w14:paraId="3F9F504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5DD7218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1.0988</w:t>
            </w:r>
          </w:p>
        </w:tc>
        <w:tc>
          <w:tcPr>
            <w:tcW w:w="1499" w:type="dxa"/>
            <w:vAlign w:val="center"/>
          </w:tcPr>
          <w:p w14:paraId="212D6C2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0.0057909</w:t>
            </w:r>
          </w:p>
        </w:tc>
        <w:tc>
          <w:tcPr>
            <w:tcW w:w="1499" w:type="dxa"/>
            <w:vAlign w:val="center"/>
          </w:tcPr>
          <w:p w14:paraId="669A7AD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-1.8732e-05</w:t>
            </w:r>
          </w:p>
        </w:tc>
      </w:tr>
      <w:tr w:rsidR="00B5158C" w:rsidRPr="0011236E" w14:paraId="59CA390A" w14:textId="77777777" w:rsidTr="000E35DD">
        <w:trPr>
          <w:jc w:val="center"/>
        </w:trPr>
        <w:tc>
          <w:tcPr>
            <w:tcW w:w="523" w:type="dxa"/>
            <w:vAlign w:val="center"/>
          </w:tcPr>
          <w:p w14:paraId="4FED247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579DE9F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-0.053826</w:t>
            </w:r>
          </w:p>
        </w:tc>
        <w:tc>
          <w:tcPr>
            <w:tcW w:w="1499" w:type="dxa"/>
            <w:vAlign w:val="center"/>
          </w:tcPr>
          <w:p w14:paraId="60265E2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-0.00051258</w:t>
            </w:r>
          </w:p>
        </w:tc>
        <w:tc>
          <w:tcPr>
            <w:tcW w:w="1499" w:type="dxa"/>
            <w:vAlign w:val="center"/>
          </w:tcPr>
          <w:p w14:paraId="3AF811A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2.8893e-06</w:t>
            </w:r>
          </w:p>
        </w:tc>
      </w:tr>
      <w:tr w:rsidR="00B5158C" w:rsidRPr="0011236E" w14:paraId="5FC7C6FF" w14:textId="77777777" w:rsidTr="000E35DD">
        <w:trPr>
          <w:jc w:val="center"/>
        </w:trPr>
        <w:tc>
          <w:tcPr>
            <w:tcW w:w="523" w:type="dxa"/>
            <w:vAlign w:val="center"/>
          </w:tcPr>
          <w:p w14:paraId="3DFB1AC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653E746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0.0017167</w:t>
            </w:r>
          </w:p>
        </w:tc>
        <w:tc>
          <w:tcPr>
            <w:tcW w:w="1499" w:type="dxa"/>
            <w:vAlign w:val="center"/>
          </w:tcPr>
          <w:p w14:paraId="280514F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2.0326e-05</w:t>
            </w:r>
          </w:p>
        </w:tc>
        <w:tc>
          <w:tcPr>
            <w:tcW w:w="1499" w:type="dxa"/>
            <w:vAlign w:val="center"/>
          </w:tcPr>
          <w:p w14:paraId="66016D3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-1.5242e-07</w:t>
            </w:r>
          </w:p>
        </w:tc>
      </w:tr>
      <w:tr w:rsidR="00B5158C" w:rsidRPr="0011236E" w14:paraId="660E3BB9" w14:textId="77777777" w:rsidTr="000E35DD">
        <w:trPr>
          <w:jc w:val="center"/>
        </w:trPr>
        <w:tc>
          <w:tcPr>
            <w:tcW w:w="523" w:type="dxa"/>
            <w:vAlign w:val="center"/>
          </w:tcPr>
          <w:p w14:paraId="0E2A13A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7F41DB6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-3.3231e-05</w:t>
            </w:r>
          </w:p>
        </w:tc>
        <w:tc>
          <w:tcPr>
            <w:tcW w:w="1499" w:type="dxa"/>
            <w:vAlign w:val="center"/>
          </w:tcPr>
          <w:p w14:paraId="1C8A7BB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-4.2625e-07</w:t>
            </w:r>
          </w:p>
        </w:tc>
        <w:tc>
          <w:tcPr>
            <w:tcW w:w="1499" w:type="dxa"/>
            <w:vAlign w:val="center"/>
          </w:tcPr>
          <w:p w14:paraId="07B92D5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3.8089e-09</w:t>
            </w:r>
          </w:p>
        </w:tc>
      </w:tr>
      <w:tr w:rsidR="00B5158C" w:rsidRPr="0011236E" w14:paraId="207110CA" w14:textId="77777777" w:rsidTr="000E35DD">
        <w:trPr>
          <w:jc w:val="center"/>
        </w:trPr>
        <w:tc>
          <w:tcPr>
            <w:tcW w:w="523" w:type="dxa"/>
            <w:vAlign w:val="center"/>
          </w:tcPr>
          <w:p w14:paraId="4B161A7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2A026DD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3.7396e-07</w:t>
            </w:r>
          </w:p>
        </w:tc>
        <w:tc>
          <w:tcPr>
            <w:tcW w:w="1499" w:type="dxa"/>
            <w:vAlign w:val="center"/>
          </w:tcPr>
          <w:p w14:paraId="3A3DDCA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4.9297e-09</w:t>
            </w:r>
          </w:p>
        </w:tc>
        <w:tc>
          <w:tcPr>
            <w:tcW w:w="1499" w:type="dxa"/>
            <w:vAlign w:val="center"/>
          </w:tcPr>
          <w:p w14:paraId="7246C7E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-4.969e-11</w:t>
            </w:r>
          </w:p>
        </w:tc>
      </w:tr>
      <w:tr w:rsidR="00B5158C" w:rsidRPr="0011236E" w14:paraId="651FAEE3" w14:textId="77777777" w:rsidTr="000E35DD">
        <w:trPr>
          <w:jc w:val="center"/>
        </w:trPr>
        <w:tc>
          <w:tcPr>
            <w:tcW w:w="523" w:type="dxa"/>
            <w:vAlign w:val="center"/>
          </w:tcPr>
          <w:p w14:paraId="2C9DDDB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3F4E8DA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-2.2438e-09</w:t>
            </w:r>
          </w:p>
        </w:tc>
        <w:tc>
          <w:tcPr>
            <w:tcW w:w="1499" w:type="dxa"/>
            <w:vAlign w:val="center"/>
          </w:tcPr>
          <w:p w14:paraId="439CAB3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-2.9763e-11</w:t>
            </w:r>
          </w:p>
        </w:tc>
        <w:tc>
          <w:tcPr>
            <w:tcW w:w="1499" w:type="dxa"/>
            <w:vAlign w:val="center"/>
          </w:tcPr>
          <w:p w14:paraId="6C61204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3.2787e-13</w:t>
            </w:r>
          </w:p>
        </w:tc>
      </w:tr>
      <w:tr w:rsidR="00B5158C" w:rsidRPr="0011236E" w14:paraId="6030EBA1" w14:textId="77777777" w:rsidTr="000E35DD">
        <w:trPr>
          <w:jc w:val="center"/>
        </w:trPr>
        <w:tc>
          <w:tcPr>
            <w:tcW w:w="523" w:type="dxa"/>
            <w:vAlign w:val="center"/>
          </w:tcPr>
          <w:p w14:paraId="0B8520B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0D45F08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5.5409e-12</w:t>
            </w:r>
          </w:p>
        </w:tc>
        <w:tc>
          <w:tcPr>
            <w:tcW w:w="1499" w:type="dxa"/>
            <w:vAlign w:val="center"/>
          </w:tcPr>
          <w:p w14:paraId="4F29BDF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7.3317e-14</w:t>
            </w:r>
          </w:p>
        </w:tc>
        <w:tc>
          <w:tcPr>
            <w:tcW w:w="1499" w:type="dxa"/>
            <w:vAlign w:val="center"/>
          </w:tcPr>
          <w:p w14:paraId="0F6992C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-8.6497e-16</w:t>
            </w:r>
          </w:p>
        </w:tc>
      </w:tr>
    </w:tbl>
    <w:p w14:paraId="4FCC6BAF" w14:textId="77777777" w:rsidR="00B5158C" w:rsidRPr="0011236E" w:rsidRDefault="00B5158C" w:rsidP="00B5158C">
      <w:pPr>
        <w:pStyle w:val="Tablefin"/>
        <w:rPr>
          <w:rFonts w:eastAsiaTheme="minorEastAsia"/>
        </w:rPr>
      </w:pPr>
    </w:p>
    <w:p w14:paraId="704BFD80" w14:textId="77777777" w:rsidR="00B5158C" w:rsidRPr="0011236E" w:rsidRDefault="00B5158C" w:rsidP="00B5158C">
      <w:pPr>
        <w:keepNext/>
        <w:spacing w:before="560" w:after="120"/>
        <w:jc w:val="center"/>
        <w:rPr>
          <w:rFonts w:eastAsiaTheme="minorEastAsia"/>
          <w:caps/>
          <w:sz w:val="20"/>
        </w:rPr>
      </w:pPr>
      <w:r w:rsidRPr="0011236E">
        <w:rPr>
          <w:rFonts w:eastAsiaTheme="minorEastAsia"/>
          <w:caps/>
          <w:sz w:val="20"/>
        </w:rPr>
        <w:t>Table 9</w:t>
      </w:r>
    </w:p>
    <w:p w14:paraId="2E490B0A"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Values of coefficients</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0,1,m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0,1,m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0,1,m</m:t>
            </m:r>
          </m:sup>
        </m:sSubSup>
      </m:oMath>
      <w:r w:rsidRPr="0011236E">
        <w:rPr>
          <w:rFonts w:ascii="Times New Roman Bold" w:eastAsiaTheme="minorEastAsia" w:hAnsi="Times New Roman Bold"/>
          <w:b/>
          <w:sz w:val="20"/>
        </w:rPr>
        <w:t xml:space="preserve"> for </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1,m</m:t>
            </m:r>
          </m:sub>
          <m:sup>
            <m:r>
              <m:rPr>
                <m:sty m:val="bi"/>
              </m:rPr>
              <w:rPr>
                <w:rFonts w:ascii="Cambria Math" w:eastAsiaTheme="minorEastAsia" w:hAnsi="Cambria Math"/>
                <w:sz w:val="20"/>
              </w:rPr>
              <m:t>0</m:t>
            </m:r>
          </m:sup>
        </m:sSubSup>
        <m:r>
          <m:rPr>
            <m:sty m:val="bi"/>
          </m:rPr>
          <w:rPr>
            <w:rFonts w:ascii="Cambria Math" w:eastAsiaTheme="minorEastAsia" w:hAnsi="Cambria Math"/>
            <w:sz w:val="20"/>
          </w:rPr>
          <m:t xml:space="preserve"> </m:t>
        </m:r>
      </m:oMath>
      <w:r w:rsidRPr="0011236E">
        <w:rPr>
          <w:rFonts w:ascii="Times New Roman Bold" w:eastAsiaTheme="minorEastAsia" w:hAnsi="Times New Roman Bold"/>
          <w:b/>
          <w:sz w:val="20"/>
        </w:rPr>
        <w:t xml:space="preserve">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1</m:t>
            </m:r>
          </m:sub>
          <m:sup>
            <m:r>
              <m:rPr>
                <m:sty m:val="bi"/>
              </m:rPr>
              <w:rPr>
                <w:rFonts w:ascii="Cambria Math" w:eastAsiaTheme="minorEastAsia" w:hAnsi="Cambria Math"/>
                <w:sz w:val="20"/>
              </w:rPr>
              <m:t>0</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0</m:t>
            </m:r>
          </m:sub>
        </m:sSub>
      </m:oMath>
      <w:r w:rsidRPr="0011236E">
        <w:rPr>
          <w:rFonts w:ascii="Times New Roman Bold" w:eastAsiaTheme="minorEastAsia" w:hAnsi="Times New Roman Bold"/>
          <w:b/>
          <w:sz w:val="20"/>
        </w:rPr>
        <w:t>(92)</w:t>
      </w:r>
    </w:p>
    <w:p w14:paraId="43395C12" w14:textId="77777777" w:rsidR="00B5158C" w:rsidRPr="0011236E" w:rsidRDefault="00B5158C" w:rsidP="00B5158C">
      <w:pPr>
        <w:rPr>
          <w:rFonts w:eastAsiaTheme="minorEastAsia"/>
        </w:rPr>
      </w:pPr>
    </w:p>
    <w:tbl>
      <w:tblPr>
        <w:tblStyle w:val="TableGrid3"/>
        <w:tblpPr w:leftFromText="180" w:rightFromText="180" w:vertAnchor="text" w:tblpXSpec="center" w:tblpY="1"/>
        <w:tblOverlap w:val="never"/>
        <w:tblW w:w="0" w:type="auto"/>
        <w:tblLook w:val="04A0" w:firstRow="1" w:lastRow="0" w:firstColumn="1" w:lastColumn="0" w:noHBand="0" w:noVBand="1"/>
      </w:tblPr>
      <w:tblGrid>
        <w:gridCol w:w="523"/>
        <w:gridCol w:w="1537"/>
        <w:gridCol w:w="1499"/>
        <w:gridCol w:w="1499"/>
      </w:tblGrid>
      <w:tr w:rsidR="00B5158C" w:rsidRPr="0011236E" w14:paraId="24D65009" w14:textId="77777777" w:rsidTr="000E35DD">
        <w:tc>
          <w:tcPr>
            <w:tcW w:w="523" w:type="dxa"/>
            <w:vAlign w:val="center"/>
          </w:tcPr>
          <w:p w14:paraId="0A8DE56D"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00A733A2"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0,1,m</m:t>
                    </m:r>
                  </m:sup>
                </m:sSubSup>
              </m:oMath>
            </m:oMathPara>
          </w:p>
        </w:tc>
        <w:tc>
          <w:tcPr>
            <w:tcW w:w="1499" w:type="dxa"/>
            <w:vAlign w:val="center"/>
          </w:tcPr>
          <w:p w14:paraId="297487B3"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0,1,m</m:t>
                    </m:r>
                  </m:sup>
                </m:sSubSup>
              </m:oMath>
            </m:oMathPara>
          </w:p>
        </w:tc>
        <w:tc>
          <w:tcPr>
            <w:tcW w:w="1499" w:type="dxa"/>
            <w:vAlign w:val="center"/>
          </w:tcPr>
          <w:p w14:paraId="76869A31"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2</m:t>
                    </m:r>
                  </m:sub>
                  <m:sup>
                    <m:r>
                      <m:rPr>
                        <m:sty m:val="bi"/>
                      </m:rPr>
                      <w:rPr>
                        <w:rFonts w:ascii="Cambria Math" w:eastAsiaTheme="minorEastAsia" w:hAnsi="Cambria Math"/>
                      </w:rPr>
                      <m:t>0,2,m</m:t>
                    </m:r>
                  </m:sup>
                </m:sSubSup>
              </m:oMath>
            </m:oMathPara>
          </w:p>
        </w:tc>
      </w:tr>
      <w:tr w:rsidR="00B5158C" w:rsidRPr="0011236E" w14:paraId="2B3DA996" w14:textId="77777777" w:rsidTr="000E35DD">
        <w:tc>
          <w:tcPr>
            <w:tcW w:w="523" w:type="dxa"/>
            <w:vAlign w:val="center"/>
          </w:tcPr>
          <w:p w14:paraId="4CC93FA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5F9C20C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1.758</w:t>
            </w:r>
          </w:p>
        </w:tc>
        <w:tc>
          <w:tcPr>
            <w:tcW w:w="1499" w:type="dxa"/>
            <w:vAlign w:val="center"/>
          </w:tcPr>
          <w:p w14:paraId="03A2E2E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0.0078061</w:t>
            </w:r>
          </w:p>
        </w:tc>
        <w:tc>
          <w:tcPr>
            <w:tcW w:w="1499" w:type="dxa"/>
            <w:vAlign w:val="center"/>
          </w:tcPr>
          <w:p w14:paraId="1AE701D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-0.00019642</w:t>
            </w:r>
          </w:p>
        </w:tc>
      </w:tr>
      <w:tr w:rsidR="00B5158C" w:rsidRPr="0011236E" w14:paraId="1C38655F" w14:textId="77777777" w:rsidTr="000E35DD">
        <w:tc>
          <w:tcPr>
            <w:tcW w:w="523" w:type="dxa"/>
            <w:vAlign w:val="center"/>
          </w:tcPr>
          <w:p w14:paraId="779FA03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41D2CEE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-0.034774</w:t>
            </w:r>
          </w:p>
        </w:tc>
        <w:tc>
          <w:tcPr>
            <w:tcW w:w="1499" w:type="dxa"/>
            <w:vAlign w:val="center"/>
          </w:tcPr>
          <w:p w14:paraId="4F5740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-0.0010409</w:t>
            </w:r>
          </w:p>
        </w:tc>
        <w:tc>
          <w:tcPr>
            <w:tcW w:w="1499" w:type="dxa"/>
            <w:vAlign w:val="center"/>
          </w:tcPr>
          <w:p w14:paraId="614B2E3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4.8582e-05</w:t>
            </w:r>
          </w:p>
        </w:tc>
      </w:tr>
      <w:tr w:rsidR="00B5158C" w:rsidRPr="0011236E" w14:paraId="2EFC64D7" w14:textId="77777777" w:rsidTr="000E35DD">
        <w:tc>
          <w:tcPr>
            <w:tcW w:w="523" w:type="dxa"/>
            <w:vAlign w:val="center"/>
          </w:tcPr>
          <w:p w14:paraId="3A95B73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1CA3952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0.0031934</w:t>
            </w:r>
          </w:p>
        </w:tc>
        <w:tc>
          <w:tcPr>
            <w:tcW w:w="1499" w:type="dxa"/>
            <w:vAlign w:val="center"/>
          </w:tcPr>
          <w:p w14:paraId="4A9E960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1.2441e-05</w:t>
            </w:r>
          </w:p>
        </w:tc>
        <w:tc>
          <w:tcPr>
            <w:tcW w:w="1499" w:type="dxa"/>
            <w:vAlign w:val="center"/>
          </w:tcPr>
          <w:p w14:paraId="40EF14C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-3.9051e-06</w:t>
            </w:r>
          </w:p>
        </w:tc>
      </w:tr>
      <w:tr w:rsidR="00B5158C" w:rsidRPr="0011236E" w14:paraId="3863787D" w14:textId="77777777" w:rsidTr="000E35DD">
        <w:tc>
          <w:tcPr>
            <w:tcW w:w="523" w:type="dxa"/>
            <w:vAlign w:val="center"/>
          </w:tcPr>
          <w:p w14:paraId="23B56A7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01C13ED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-0.00014758</w:t>
            </w:r>
          </w:p>
        </w:tc>
        <w:tc>
          <w:tcPr>
            <w:tcW w:w="1499" w:type="dxa"/>
            <w:vAlign w:val="center"/>
          </w:tcPr>
          <w:p w14:paraId="6D94135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1.6661e-06</w:t>
            </w:r>
          </w:p>
        </w:tc>
        <w:tc>
          <w:tcPr>
            <w:tcW w:w="1499" w:type="dxa"/>
            <w:vAlign w:val="center"/>
          </w:tcPr>
          <w:p w14:paraId="64B615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1.5195e-07</w:t>
            </w:r>
          </w:p>
        </w:tc>
      </w:tr>
      <w:tr w:rsidR="00B5158C" w:rsidRPr="0011236E" w14:paraId="0DAB378D" w14:textId="77777777" w:rsidTr="000E35DD">
        <w:tc>
          <w:tcPr>
            <w:tcW w:w="523" w:type="dxa"/>
            <w:vAlign w:val="center"/>
          </w:tcPr>
          <w:p w14:paraId="5B12149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5FAD0C7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3.3014e-06</w:t>
            </w:r>
          </w:p>
        </w:tc>
        <w:tc>
          <w:tcPr>
            <w:tcW w:w="1499" w:type="dxa"/>
            <w:vAlign w:val="center"/>
          </w:tcPr>
          <w:p w14:paraId="0CC43E1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-7.0142e-08</w:t>
            </w:r>
          </w:p>
        </w:tc>
        <w:tc>
          <w:tcPr>
            <w:tcW w:w="1499" w:type="dxa"/>
            <w:vAlign w:val="center"/>
          </w:tcPr>
          <w:p w14:paraId="5F8F0B2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-3.2085e-09</w:t>
            </w:r>
          </w:p>
        </w:tc>
      </w:tr>
      <w:tr w:rsidR="00B5158C" w:rsidRPr="0011236E" w14:paraId="7D22A483" w14:textId="77777777" w:rsidTr="000E35DD">
        <w:tc>
          <w:tcPr>
            <w:tcW w:w="523" w:type="dxa"/>
            <w:vAlign w:val="center"/>
          </w:tcPr>
          <w:p w14:paraId="7C7EDD0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29F280A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-3.8772e-08</w:t>
            </w:r>
          </w:p>
        </w:tc>
        <w:tc>
          <w:tcPr>
            <w:tcW w:w="1499" w:type="dxa"/>
            <w:vAlign w:val="center"/>
          </w:tcPr>
          <w:p w14:paraId="573F67F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1.1439e-09</w:t>
            </w:r>
          </w:p>
        </w:tc>
        <w:tc>
          <w:tcPr>
            <w:tcW w:w="1499" w:type="dxa"/>
            <w:vAlign w:val="center"/>
          </w:tcPr>
          <w:p w14:paraId="3683E63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3.7652e-11</w:t>
            </w:r>
          </w:p>
        </w:tc>
      </w:tr>
      <w:tr w:rsidR="00B5158C" w:rsidRPr="0011236E" w14:paraId="4026F371" w14:textId="77777777" w:rsidTr="000E35DD">
        <w:tc>
          <w:tcPr>
            <w:tcW w:w="523" w:type="dxa"/>
            <w:vAlign w:val="center"/>
          </w:tcPr>
          <w:p w14:paraId="350E371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7D635C3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2.3188e-10</w:t>
            </w:r>
          </w:p>
        </w:tc>
        <w:tc>
          <w:tcPr>
            <w:tcW w:w="1499" w:type="dxa"/>
            <w:vAlign w:val="center"/>
          </w:tcPr>
          <w:p w14:paraId="67D5B06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-8.5799e-12</w:t>
            </w:r>
          </w:p>
        </w:tc>
        <w:tc>
          <w:tcPr>
            <w:tcW w:w="1499" w:type="dxa"/>
            <w:vAlign w:val="center"/>
          </w:tcPr>
          <w:p w14:paraId="0BDD342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-2.3101e-13</w:t>
            </w:r>
          </w:p>
        </w:tc>
      </w:tr>
      <w:tr w:rsidR="00B5158C" w:rsidRPr="0011236E" w14:paraId="38BA3530" w14:textId="77777777" w:rsidTr="000E35DD">
        <w:tc>
          <w:tcPr>
            <w:tcW w:w="523" w:type="dxa"/>
            <w:vAlign w:val="center"/>
          </w:tcPr>
          <w:p w14:paraId="31561B2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4F5B9C1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-5.5887e-13</w:t>
            </w:r>
          </w:p>
        </w:tc>
        <w:tc>
          <w:tcPr>
            <w:tcW w:w="1499" w:type="dxa"/>
            <w:vAlign w:val="center"/>
          </w:tcPr>
          <w:p w14:paraId="088066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2.4612e-14</w:t>
            </w:r>
          </w:p>
        </w:tc>
        <w:tc>
          <w:tcPr>
            <w:tcW w:w="1499" w:type="dxa"/>
            <w:vAlign w:val="center"/>
          </w:tcPr>
          <w:p w14:paraId="40E8A97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5.779e-16</w:t>
            </w:r>
          </w:p>
        </w:tc>
      </w:tr>
    </w:tbl>
    <w:p w14:paraId="5A974F0C" w14:textId="77777777" w:rsidR="00B5158C" w:rsidRPr="0011236E" w:rsidRDefault="00B5158C" w:rsidP="00B5158C">
      <w:pPr>
        <w:spacing w:before="0"/>
        <w:rPr>
          <w:rFonts w:eastAsiaTheme="minorEastAsia"/>
          <w:sz w:val="20"/>
          <w:lang w:eastAsia="zh-CN"/>
        </w:rPr>
      </w:pPr>
      <w:r w:rsidRPr="0011236E">
        <w:rPr>
          <w:rFonts w:eastAsiaTheme="minorEastAsia"/>
          <w:sz w:val="20"/>
          <w:lang w:eastAsia="zh-CN"/>
        </w:rPr>
        <w:br w:type="textWrapping" w:clear="all"/>
      </w:r>
    </w:p>
    <w:p w14:paraId="79C06CAD" w14:textId="77777777" w:rsidR="00B5158C" w:rsidRPr="0011236E" w:rsidRDefault="00B5158C" w:rsidP="00B5158C">
      <w:pPr>
        <w:keepNext/>
        <w:spacing w:before="360" w:after="120"/>
        <w:jc w:val="center"/>
        <w:rPr>
          <w:rFonts w:eastAsiaTheme="minorEastAsia"/>
          <w:caps/>
          <w:sz w:val="20"/>
        </w:rPr>
      </w:pPr>
      <w:r w:rsidRPr="0011236E">
        <w:rPr>
          <w:rFonts w:eastAsiaTheme="minorEastAsia"/>
          <w:caps/>
          <w:sz w:val="20"/>
        </w:rPr>
        <w:t>Table 10</w:t>
      </w:r>
    </w:p>
    <w:p w14:paraId="66162993"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Values of coefficients</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0,2,m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0,2,m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0,2,m</m:t>
            </m:r>
          </m:sup>
        </m:sSubSup>
      </m:oMath>
      <w:r w:rsidRPr="0011236E">
        <w:rPr>
          <w:rFonts w:ascii="Times New Roman Bold" w:eastAsiaTheme="minorEastAsia" w:hAnsi="Times New Roman Bold"/>
          <w:b/>
          <w:sz w:val="20"/>
        </w:rPr>
        <w:t xml:space="preserve"> for </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2,m</m:t>
            </m:r>
          </m:sub>
          <m:sup>
            <m:r>
              <m:rPr>
                <m:sty m:val="bi"/>
              </m:rPr>
              <w:rPr>
                <w:rFonts w:ascii="Cambria Math" w:eastAsiaTheme="minorEastAsia" w:hAnsi="Cambria Math"/>
                <w:sz w:val="20"/>
              </w:rPr>
              <m:t>0</m:t>
            </m:r>
          </m:sup>
        </m:sSubSup>
        <m:r>
          <m:rPr>
            <m:sty m:val="bi"/>
          </m:rPr>
          <w:rPr>
            <w:rFonts w:ascii="Cambria Math" w:eastAsiaTheme="minorEastAsia" w:hAnsi="Cambria Math"/>
            <w:sz w:val="20"/>
          </w:rPr>
          <m:t xml:space="preserve"> </m:t>
        </m:r>
      </m:oMath>
      <w:r w:rsidRPr="0011236E">
        <w:rPr>
          <w:rFonts w:ascii="Times New Roman Bold" w:eastAsiaTheme="minorEastAsia" w:hAnsi="Times New Roman Bold"/>
          <w:b/>
          <w:sz w:val="20"/>
        </w:rPr>
        <w:t xml:space="preserve">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2</m:t>
            </m:r>
          </m:sub>
          <m:sup>
            <m:r>
              <m:rPr>
                <m:sty m:val="bi"/>
              </m:rPr>
              <w:rPr>
                <w:rFonts w:ascii="Cambria Math" w:eastAsiaTheme="minorEastAsia" w:hAnsi="Cambria Math"/>
                <w:sz w:val="20"/>
              </w:rPr>
              <m:t>0</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0</m:t>
            </m:r>
          </m:sub>
        </m:sSub>
      </m:oMath>
      <w:r w:rsidRPr="0011236E">
        <w:rPr>
          <w:rFonts w:ascii="Times New Roman Bold" w:eastAsiaTheme="minorEastAsia" w:hAnsi="Times New Roman Bold"/>
          <w:b/>
          <w:sz w:val="20"/>
        </w:rPr>
        <w:t>(92)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3E75D8E8" w14:textId="77777777" w:rsidTr="000E35DD">
        <w:trPr>
          <w:cantSplit/>
          <w:tblHeader/>
          <w:jc w:val="center"/>
        </w:trPr>
        <w:tc>
          <w:tcPr>
            <w:tcW w:w="523" w:type="dxa"/>
            <w:vAlign w:val="center"/>
          </w:tcPr>
          <w:p w14:paraId="7B45C8A3"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3F2F060F"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0,2,m</m:t>
                    </m:r>
                  </m:sup>
                </m:sSubSup>
              </m:oMath>
            </m:oMathPara>
          </w:p>
        </w:tc>
        <w:tc>
          <w:tcPr>
            <w:tcW w:w="1499" w:type="dxa"/>
            <w:vAlign w:val="center"/>
          </w:tcPr>
          <w:p w14:paraId="0A083635"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0,2,m</m:t>
                    </m:r>
                  </m:sup>
                </m:sSubSup>
              </m:oMath>
            </m:oMathPara>
          </w:p>
        </w:tc>
        <w:tc>
          <w:tcPr>
            <w:tcW w:w="1499" w:type="dxa"/>
            <w:vAlign w:val="center"/>
          </w:tcPr>
          <w:p w14:paraId="7814510A"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2</m:t>
                    </m:r>
                  </m:sub>
                  <m:sup>
                    <m:r>
                      <m:rPr>
                        <m:sty m:val="bi"/>
                      </m:rPr>
                      <w:rPr>
                        <w:rFonts w:ascii="Cambria Math" w:eastAsiaTheme="minorEastAsia" w:hAnsi="Cambria Math"/>
                      </w:rPr>
                      <m:t>0,2,m</m:t>
                    </m:r>
                  </m:sup>
                </m:sSubSup>
              </m:oMath>
            </m:oMathPara>
          </w:p>
        </w:tc>
      </w:tr>
      <w:tr w:rsidR="00B5158C" w:rsidRPr="0011236E" w14:paraId="6648B187" w14:textId="77777777" w:rsidTr="000E35DD">
        <w:trPr>
          <w:jc w:val="center"/>
        </w:trPr>
        <w:tc>
          <w:tcPr>
            <w:tcW w:w="523" w:type="dxa"/>
            <w:vAlign w:val="center"/>
          </w:tcPr>
          <w:p w14:paraId="4A0F01E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3CC857D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-0.051224</w:t>
            </w:r>
          </w:p>
        </w:tc>
        <w:tc>
          <w:tcPr>
            <w:tcW w:w="1499" w:type="dxa"/>
            <w:vAlign w:val="center"/>
          </w:tcPr>
          <w:p w14:paraId="6CDF1FB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0.00081531</w:t>
            </w:r>
          </w:p>
        </w:tc>
        <w:tc>
          <w:tcPr>
            <w:tcW w:w="1499" w:type="dxa"/>
            <w:vAlign w:val="center"/>
          </w:tcPr>
          <w:p w14:paraId="46D14B7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1.1534e-05</w:t>
            </w:r>
          </w:p>
        </w:tc>
      </w:tr>
      <w:tr w:rsidR="00B5158C" w:rsidRPr="0011236E" w14:paraId="7D2E6756" w14:textId="77777777" w:rsidTr="000E35DD">
        <w:trPr>
          <w:jc w:val="center"/>
        </w:trPr>
        <w:tc>
          <w:tcPr>
            <w:tcW w:w="523" w:type="dxa"/>
            <w:vAlign w:val="center"/>
          </w:tcPr>
          <w:p w14:paraId="0DCF62B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680A8B5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0.0011587</w:t>
            </w:r>
          </w:p>
        </w:tc>
        <w:tc>
          <w:tcPr>
            <w:tcW w:w="1499" w:type="dxa"/>
            <w:vAlign w:val="center"/>
          </w:tcPr>
          <w:p w14:paraId="7790CE1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-0.00031961</w:t>
            </w:r>
          </w:p>
        </w:tc>
        <w:tc>
          <w:tcPr>
            <w:tcW w:w="1499" w:type="dxa"/>
            <w:vAlign w:val="center"/>
          </w:tcPr>
          <w:p w14:paraId="0940274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-2.3173e-06</w:t>
            </w:r>
          </w:p>
        </w:tc>
      </w:tr>
      <w:tr w:rsidR="00B5158C" w:rsidRPr="0011236E" w14:paraId="466C6676" w14:textId="77777777" w:rsidTr="000E35DD">
        <w:trPr>
          <w:jc w:val="center"/>
        </w:trPr>
        <w:tc>
          <w:tcPr>
            <w:tcW w:w="523" w:type="dxa"/>
            <w:vAlign w:val="center"/>
          </w:tcPr>
          <w:p w14:paraId="783F4B1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2F2FE30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-8.8754e-05</w:t>
            </w:r>
          </w:p>
        </w:tc>
        <w:tc>
          <w:tcPr>
            <w:tcW w:w="1499" w:type="dxa"/>
            <w:vAlign w:val="center"/>
          </w:tcPr>
          <w:p w14:paraId="5B26711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3.5484e-05</w:t>
            </w:r>
          </w:p>
        </w:tc>
        <w:tc>
          <w:tcPr>
            <w:tcW w:w="1499" w:type="dxa"/>
            <w:vAlign w:val="center"/>
          </w:tcPr>
          <w:p w14:paraId="6CCE6E5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1.4933e-07</w:t>
            </w:r>
          </w:p>
        </w:tc>
      </w:tr>
      <w:tr w:rsidR="00B5158C" w:rsidRPr="0011236E" w14:paraId="46C8B0D6" w14:textId="77777777" w:rsidTr="000E35DD">
        <w:trPr>
          <w:jc w:val="center"/>
        </w:trPr>
        <w:tc>
          <w:tcPr>
            <w:tcW w:w="523" w:type="dxa"/>
            <w:vAlign w:val="center"/>
          </w:tcPr>
          <w:p w14:paraId="47A388C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lastRenderedPageBreak/>
              <w:t>3</w:t>
            </w:r>
          </w:p>
        </w:tc>
        <w:tc>
          <w:tcPr>
            <w:tcW w:w="1537" w:type="dxa"/>
            <w:vAlign w:val="center"/>
          </w:tcPr>
          <w:p w14:paraId="67C2C77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9.6328e-07</w:t>
            </w:r>
          </w:p>
        </w:tc>
        <w:tc>
          <w:tcPr>
            <w:tcW w:w="1499" w:type="dxa"/>
            <w:vAlign w:val="center"/>
          </w:tcPr>
          <w:p w14:paraId="366B925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-1.6609e-06</w:t>
            </w:r>
          </w:p>
        </w:tc>
        <w:tc>
          <w:tcPr>
            <w:tcW w:w="1499" w:type="dxa"/>
            <w:vAlign w:val="center"/>
          </w:tcPr>
          <w:p w14:paraId="57D94F6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-4.7112e-09</w:t>
            </w:r>
          </w:p>
        </w:tc>
      </w:tr>
      <w:tr w:rsidR="00B5158C" w:rsidRPr="0011236E" w14:paraId="0B4ED2A2" w14:textId="77777777" w:rsidTr="000E35DD">
        <w:trPr>
          <w:jc w:val="center"/>
        </w:trPr>
        <w:tc>
          <w:tcPr>
            <w:tcW w:w="523" w:type="dxa"/>
            <w:vAlign w:val="center"/>
          </w:tcPr>
          <w:p w14:paraId="1C34C9F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3035333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5.927e-08</w:t>
            </w:r>
          </w:p>
        </w:tc>
        <w:tc>
          <w:tcPr>
            <w:tcW w:w="1499" w:type="dxa"/>
            <w:vAlign w:val="center"/>
          </w:tcPr>
          <w:p w14:paraId="03F9C18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3.9523e-08</w:t>
            </w:r>
          </w:p>
        </w:tc>
        <w:tc>
          <w:tcPr>
            <w:tcW w:w="1499" w:type="dxa"/>
            <w:vAlign w:val="center"/>
          </w:tcPr>
          <w:p w14:paraId="1F834DD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8.0972e-11</w:t>
            </w:r>
          </w:p>
        </w:tc>
      </w:tr>
      <w:tr w:rsidR="00B5158C" w:rsidRPr="0011236E" w14:paraId="37B050B6" w14:textId="77777777" w:rsidTr="000E35DD">
        <w:trPr>
          <w:jc w:val="center"/>
        </w:trPr>
        <w:tc>
          <w:tcPr>
            <w:tcW w:w="523" w:type="dxa"/>
            <w:vAlign w:val="center"/>
          </w:tcPr>
          <w:p w14:paraId="69F33EE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33C2258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-1.6618e-09</w:t>
            </w:r>
          </w:p>
        </w:tc>
        <w:tc>
          <w:tcPr>
            <w:tcW w:w="1499" w:type="dxa"/>
            <w:vAlign w:val="center"/>
          </w:tcPr>
          <w:p w14:paraId="3A256EB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-5.0408e-10</w:t>
            </w:r>
          </w:p>
        </w:tc>
        <w:tc>
          <w:tcPr>
            <w:tcW w:w="1499" w:type="dxa"/>
            <w:vAlign w:val="center"/>
          </w:tcPr>
          <w:p w14:paraId="4914A2A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-7.7464e-13</w:t>
            </w:r>
          </w:p>
        </w:tc>
      </w:tr>
      <w:tr w:rsidR="00B5158C" w:rsidRPr="0011236E" w14:paraId="2AB867A2" w14:textId="77777777" w:rsidTr="000E35DD">
        <w:trPr>
          <w:jc w:val="center"/>
        </w:trPr>
        <w:tc>
          <w:tcPr>
            <w:tcW w:w="523" w:type="dxa"/>
            <w:vAlign w:val="center"/>
          </w:tcPr>
          <w:p w14:paraId="0215158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7DE6E95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1.5626e-11</w:t>
            </w:r>
          </w:p>
        </w:tc>
        <w:tc>
          <w:tcPr>
            <w:tcW w:w="1499" w:type="dxa"/>
            <w:vAlign w:val="center"/>
          </w:tcPr>
          <w:p w14:paraId="1E9211D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3.2862e-12</w:t>
            </w:r>
          </w:p>
        </w:tc>
        <w:tc>
          <w:tcPr>
            <w:tcW w:w="1499" w:type="dxa"/>
            <w:vAlign w:val="center"/>
          </w:tcPr>
          <w:p w14:paraId="64C312E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3.8749e-15</w:t>
            </w:r>
          </w:p>
        </w:tc>
      </w:tr>
      <w:tr w:rsidR="00B5158C" w:rsidRPr="0011236E" w14:paraId="7E1C52ED" w14:textId="77777777" w:rsidTr="000E35DD">
        <w:trPr>
          <w:jc w:val="center"/>
        </w:trPr>
        <w:tc>
          <w:tcPr>
            <w:tcW w:w="523" w:type="dxa"/>
            <w:vAlign w:val="center"/>
          </w:tcPr>
          <w:p w14:paraId="7F6C6B2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7D584F1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-5.0972e-14</w:t>
            </w:r>
          </w:p>
        </w:tc>
        <w:tc>
          <w:tcPr>
            <w:tcW w:w="1499" w:type="dxa"/>
            <w:vAlign w:val="center"/>
          </w:tcPr>
          <w:p w14:paraId="3FDF634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-8.6057e-15</w:t>
            </w:r>
          </w:p>
        </w:tc>
        <w:tc>
          <w:tcPr>
            <w:tcW w:w="1499" w:type="dxa"/>
            <w:vAlign w:val="center"/>
          </w:tcPr>
          <w:p w14:paraId="77F1462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-7.8859e-18</w:t>
            </w:r>
          </w:p>
        </w:tc>
      </w:tr>
    </w:tbl>
    <w:p w14:paraId="1FA64084" w14:textId="77777777" w:rsidR="00B5158C" w:rsidRPr="0011236E" w:rsidRDefault="00B5158C" w:rsidP="00B5158C">
      <w:pPr>
        <w:keepNext/>
        <w:spacing w:before="560" w:after="120"/>
        <w:jc w:val="center"/>
        <w:rPr>
          <w:rFonts w:eastAsiaTheme="minorEastAsia"/>
          <w:caps/>
          <w:sz w:val="20"/>
        </w:rPr>
      </w:pPr>
      <w:r w:rsidRPr="0011236E">
        <w:rPr>
          <w:rFonts w:eastAsiaTheme="minorEastAsia"/>
          <w:caps/>
          <w:sz w:val="20"/>
        </w:rPr>
        <w:t>Table 11</w:t>
      </w:r>
    </w:p>
    <w:p w14:paraId="4805C984"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1,0,m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1,0,m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1,0,m</m:t>
            </m:r>
          </m:sup>
        </m:sSubSup>
      </m:oMath>
      <w:r w:rsidRPr="0011236E">
        <w:rPr>
          <w:rFonts w:ascii="Times New Roman Bold" w:eastAsiaTheme="minorEastAsia" w:hAnsi="Times New Roman Bold"/>
          <w:b/>
          <w:sz w:val="20"/>
        </w:rPr>
        <w:t xml:space="preserve"> for </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0,m</m:t>
            </m:r>
          </m:sub>
          <m:sup>
            <m:r>
              <m:rPr>
                <m:sty m:val="bi"/>
              </m:rPr>
              <w:rPr>
                <w:rFonts w:ascii="Cambria Math" w:eastAsiaTheme="minorEastAsia" w:hAnsi="Cambria Math"/>
                <w:sz w:val="20"/>
              </w:rPr>
              <m:t>1</m:t>
            </m:r>
          </m:sup>
        </m:sSubSup>
        <m:r>
          <m:rPr>
            <m:sty m:val="bi"/>
          </m:rPr>
          <w:rPr>
            <w:rFonts w:ascii="Cambria Math" w:eastAsiaTheme="minorEastAsia" w:hAnsi="Cambria Math"/>
            <w:sz w:val="20"/>
          </w:rPr>
          <m:t xml:space="preserve"> </m:t>
        </m:r>
      </m:oMath>
      <w:r w:rsidRPr="0011236E">
        <w:rPr>
          <w:rFonts w:ascii="Times New Roman Bold" w:eastAsiaTheme="minorEastAsia" w:hAnsi="Times New Roman Bold"/>
          <w:b/>
          <w:sz w:val="20"/>
        </w:rPr>
        <w:t xml:space="preserve">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0</m:t>
            </m:r>
          </m:sub>
          <m:sup>
            <m:r>
              <m:rPr>
                <m:sty m:val="bi"/>
              </m:rPr>
              <w:rPr>
                <w:rFonts w:ascii="Cambria Math" w:eastAsiaTheme="minorEastAsia" w:hAnsi="Cambria Math"/>
                <w:sz w:val="20"/>
              </w:rPr>
              <m:t>1</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1</m:t>
            </m:r>
          </m:sub>
        </m:sSub>
      </m:oMath>
      <w:r w:rsidRPr="0011236E">
        <w:rPr>
          <w:rFonts w:ascii="Times New Roman Bold" w:eastAsiaTheme="minorEastAsia" w:hAnsi="Times New Roman Bold"/>
          <w:b/>
          <w:sz w:val="20"/>
        </w:rPr>
        <w:t>(92)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3E2C6440" w14:textId="77777777" w:rsidTr="000E35DD">
        <w:trPr>
          <w:jc w:val="center"/>
        </w:trPr>
        <w:tc>
          <w:tcPr>
            <w:tcW w:w="523" w:type="dxa"/>
            <w:vAlign w:val="center"/>
          </w:tcPr>
          <w:p w14:paraId="2110A452"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167CAFB0"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1,0,m</m:t>
                    </m:r>
                  </m:sup>
                </m:sSubSup>
              </m:oMath>
            </m:oMathPara>
          </w:p>
        </w:tc>
        <w:tc>
          <w:tcPr>
            <w:tcW w:w="1499" w:type="dxa"/>
            <w:vAlign w:val="center"/>
          </w:tcPr>
          <w:p w14:paraId="486CBADE"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1,0,m</m:t>
                    </m:r>
                  </m:sup>
                </m:sSubSup>
              </m:oMath>
            </m:oMathPara>
          </w:p>
        </w:tc>
        <w:tc>
          <w:tcPr>
            <w:tcW w:w="1499" w:type="dxa"/>
            <w:vAlign w:val="center"/>
          </w:tcPr>
          <w:p w14:paraId="0E49BEE1"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2</m:t>
                    </m:r>
                  </m:sub>
                  <m:sup>
                    <m:r>
                      <m:rPr>
                        <m:sty m:val="bi"/>
                      </m:rPr>
                      <w:rPr>
                        <w:rFonts w:ascii="Cambria Math" w:eastAsiaTheme="minorEastAsia" w:hAnsi="Cambria Math"/>
                      </w:rPr>
                      <m:t>1,0,m</m:t>
                    </m:r>
                  </m:sup>
                </m:sSubSup>
              </m:oMath>
            </m:oMathPara>
          </w:p>
        </w:tc>
      </w:tr>
      <w:tr w:rsidR="00B5158C" w:rsidRPr="0011236E" w14:paraId="0CEED20F" w14:textId="77777777" w:rsidTr="000E35DD">
        <w:trPr>
          <w:jc w:val="center"/>
        </w:trPr>
        <w:tc>
          <w:tcPr>
            <w:tcW w:w="523" w:type="dxa"/>
            <w:vAlign w:val="center"/>
          </w:tcPr>
          <w:p w14:paraId="480ED30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7BC27CF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0.28927</w:t>
            </w:r>
          </w:p>
        </w:tc>
        <w:tc>
          <w:tcPr>
            <w:tcW w:w="1499" w:type="dxa"/>
            <w:vAlign w:val="center"/>
          </w:tcPr>
          <w:p w14:paraId="6F41369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0.037271</w:t>
            </w:r>
          </w:p>
        </w:tc>
        <w:tc>
          <w:tcPr>
            <w:tcW w:w="1499" w:type="dxa"/>
            <w:vAlign w:val="center"/>
          </w:tcPr>
          <w:p w14:paraId="33D852D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-0.00010078</w:t>
            </w:r>
          </w:p>
        </w:tc>
      </w:tr>
      <w:tr w:rsidR="00B5158C" w:rsidRPr="0011236E" w14:paraId="5BC4CC64" w14:textId="77777777" w:rsidTr="000E35DD">
        <w:trPr>
          <w:jc w:val="center"/>
        </w:trPr>
        <w:tc>
          <w:tcPr>
            <w:tcW w:w="523" w:type="dxa"/>
            <w:vAlign w:val="center"/>
          </w:tcPr>
          <w:p w14:paraId="40FD35A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4D004E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-0.11742</w:t>
            </w:r>
          </w:p>
        </w:tc>
        <w:tc>
          <w:tcPr>
            <w:tcW w:w="1499" w:type="dxa"/>
            <w:vAlign w:val="center"/>
          </w:tcPr>
          <w:p w14:paraId="1FC93C9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-0.011059</w:t>
            </w:r>
          </w:p>
        </w:tc>
        <w:tc>
          <w:tcPr>
            <w:tcW w:w="1499" w:type="dxa"/>
            <w:vAlign w:val="center"/>
          </w:tcPr>
          <w:p w14:paraId="0625309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6.6665e-05</w:t>
            </w:r>
          </w:p>
        </w:tc>
      </w:tr>
      <w:tr w:rsidR="00B5158C" w:rsidRPr="0011236E" w14:paraId="44985249" w14:textId="77777777" w:rsidTr="000E35DD">
        <w:trPr>
          <w:jc w:val="center"/>
        </w:trPr>
        <w:tc>
          <w:tcPr>
            <w:tcW w:w="523" w:type="dxa"/>
            <w:vAlign w:val="center"/>
          </w:tcPr>
          <w:p w14:paraId="27E20E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2652BC6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0.010231</w:t>
            </w:r>
          </w:p>
        </w:tc>
        <w:tc>
          <w:tcPr>
            <w:tcW w:w="1499" w:type="dxa"/>
            <w:vAlign w:val="center"/>
          </w:tcPr>
          <w:p w14:paraId="4F12CA4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0.00093297</w:t>
            </w:r>
          </w:p>
        </w:tc>
        <w:tc>
          <w:tcPr>
            <w:tcW w:w="1499" w:type="dxa"/>
            <w:vAlign w:val="center"/>
          </w:tcPr>
          <w:p w14:paraId="1EE7FB1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-8.6068e-06</w:t>
            </w:r>
          </w:p>
        </w:tc>
      </w:tr>
      <w:tr w:rsidR="00B5158C" w:rsidRPr="0011236E" w14:paraId="5CE5C71E" w14:textId="77777777" w:rsidTr="000E35DD">
        <w:trPr>
          <w:jc w:val="center"/>
        </w:trPr>
        <w:tc>
          <w:tcPr>
            <w:tcW w:w="523" w:type="dxa"/>
            <w:vAlign w:val="center"/>
          </w:tcPr>
          <w:p w14:paraId="2299857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76A158D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-0.00041831</w:t>
            </w:r>
          </w:p>
        </w:tc>
        <w:tc>
          <w:tcPr>
            <w:tcW w:w="1499" w:type="dxa"/>
            <w:vAlign w:val="center"/>
          </w:tcPr>
          <w:p w14:paraId="26D9A4D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-3.5477e-05</w:t>
            </w:r>
          </w:p>
        </w:tc>
        <w:tc>
          <w:tcPr>
            <w:tcW w:w="1499" w:type="dxa"/>
            <w:vAlign w:val="center"/>
          </w:tcPr>
          <w:p w14:paraId="0696A93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4.2065e-07</w:t>
            </w:r>
          </w:p>
        </w:tc>
      </w:tr>
      <w:tr w:rsidR="00B5158C" w:rsidRPr="0011236E" w14:paraId="7A73F34C" w14:textId="77777777" w:rsidTr="000E35DD">
        <w:trPr>
          <w:jc w:val="center"/>
        </w:trPr>
        <w:tc>
          <w:tcPr>
            <w:tcW w:w="523" w:type="dxa"/>
            <w:vAlign w:val="center"/>
          </w:tcPr>
          <w:p w14:paraId="7614AF9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12A086E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8.8529e-06</w:t>
            </w:r>
          </w:p>
        </w:tc>
        <w:tc>
          <w:tcPr>
            <w:tcW w:w="1499" w:type="dxa"/>
            <w:vAlign w:val="center"/>
          </w:tcPr>
          <w:p w14:paraId="3363FFF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7.2358e-07</w:t>
            </w:r>
          </w:p>
        </w:tc>
        <w:tc>
          <w:tcPr>
            <w:tcW w:w="1499" w:type="dxa"/>
            <w:vAlign w:val="center"/>
          </w:tcPr>
          <w:p w14:paraId="1E60965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-1.0192e-08</w:t>
            </w:r>
          </w:p>
        </w:tc>
      </w:tr>
      <w:tr w:rsidR="00B5158C" w:rsidRPr="0011236E" w14:paraId="24F1B314" w14:textId="77777777" w:rsidTr="000E35DD">
        <w:trPr>
          <w:jc w:val="center"/>
        </w:trPr>
        <w:tc>
          <w:tcPr>
            <w:tcW w:w="523" w:type="dxa"/>
            <w:vAlign w:val="center"/>
          </w:tcPr>
          <w:p w14:paraId="4D49A23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1CE02E1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-1.0313e-07</w:t>
            </w:r>
          </w:p>
        </w:tc>
        <w:tc>
          <w:tcPr>
            <w:tcW w:w="1499" w:type="dxa"/>
            <w:vAlign w:val="center"/>
          </w:tcPr>
          <w:p w14:paraId="5F55A8C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-8.2014e-09</w:t>
            </w:r>
          </w:p>
        </w:tc>
        <w:tc>
          <w:tcPr>
            <w:tcW w:w="1499" w:type="dxa"/>
            <w:vAlign w:val="center"/>
          </w:tcPr>
          <w:p w14:paraId="74380A5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1.3111e-10</w:t>
            </w:r>
          </w:p>
        </w:tc>
      </w:tr>
      <w:tr w:rsidR="00B5158C" w:rsidRPr="0011236E" w14:paraId="4FB56191" w14:textId="77777777" w:rsidTr="000E35DD">
        <w:trPr>
          <w:jc w:val="center"/>
        </w:trPr>
        <w:tc>
          <w:tcPr>
            <w:tcW w:w="523" w:type="dxa"/>
            <w:vAlign w:val="center"/>
          </w:tcPr>
          <w:p w14:paraId="676FC95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468B64C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6.2591e-10</w:t>
            </w:r>
          </w:p>
        </w:tc>
        <w:tc>
          <w:tcPr>
            <w:tcW w:w="1499" w:type="dxa"/>
            <w:vAlign w:val="center"/>
          </w:tcPr>
          <w:p w14:paraId="6CA6B24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4.8736e-11</w:t>
            </w:r>
          </w:p>
        </w:tc>
        <w:tc>
          <w:tcPr>
            <w:tcW w:w="1499" w:type="dxa"/>
            <w:vAlign w:val="center"/>
          </w:tcPr>
          <w:p w14:paraId="5213767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-8.5865e-13</w:t>
            </w:r>
          </w:p>
        </w:tc>
      </w:tr>
      <w:tr w:rsidR="00B5158C" w:rsidRPr="0011236E" w14:paraId="2E7E4319" w14:textId="77777777" w:rsidTr="000E35DD">
        <w:trPr>
          <w:jc w:val="center"/>
        </w:trPr>
        <w:tc>
          <w:tcPr>
            <w:tcW w:w="523" w:type="dxa"/>
            <w:vAlign w:val="center"/>
          </w:tcPr>
          <w:p w14:paraId="7C6CCE7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7538ABE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-1.5469e-12</w:t>
            </w:r>
          </w:p>
        </w:tc>
        <w:tc>
          <w:tcPr>
            <w:tcW w:w="1499" w:type="dxa"/>
            <w:vAlign w:val="center"/>
          </w:tcPr>
          <w:p w14:paraId="1A288C1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-1.1849e-13</w:t>
            </w:r>
          </w:p>
        </w:tc>
        <w:tc>
          <w:tcPr>
            <w:tcW w:w="1499" w:type="dxa"/>
            <w:vAlign w:val="center"/>
          </w:tcPr>
          <w:p w14:paraId="20927AD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2.2546e-15</w:t>
            </w:r>
          </w:p>
        </w:tc>
      </w:tr>
    </w:tbl>
    <w:p w14:paraId="3CE0DF23" w14:textId="77777777" w:rsidR="00B5158C" w:rsidRPr="0011236E" w:rsidRDefault="00B5158C" w:rsidP="00B5158C">
      <w:pPr>
        <w:keepNext/>
        <w:spacing w:before="560" w:after="120"/>
        <w:jc w:val="center"/>
        <w:rPr>
          <w:rFonts w:eastAsiaTheme="minorEastAsia"/>
          <w:caps/>
          <w:sz w:val="20"/>
        </w:rPr>
      </w:pPr>
      <w:r w:rsidRPr="0011236E">
        <w:rPr>
          <w:rFonts w:eastAsiaTheme="minorEastAsia"/>
          <w:caps/>
          <w:sz w:val="20"/>
        </w:rPr>
        <w:t xml:space="preserve">Table 12 </w:t>
      </w:r>
    </w:p>
    <w:p w14:paraId="19DD1F61"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1,</m:t>
            </m:r>
            <m:r>
              <m:rPr>
                <m:sty m:val="bi"/>
              </m:rPr>
              <w:rPr>
                <w:rFonts w:ascii="Cambria Math" w:eastAsiaTheme="minorEastAsia" w:hAnsi="Cambria Math"/>
                <w:sz w:val="20"/>
              </w:rPr>
              <m:t>1</m:t>
            </m:r>
            <m:r>
              <m:rPr>
                <m:sty m:val="bi"/>
              </m:rPr>
              <w:rPr>
                <w:rFonts w:ascii="Cambria Math" w:eastAsiaTheme="minorEastAsia" w:hAnsi="Cambria Math"/>
                <w:sz w:val="20"/>
              </w:rPr>
              <m:t>,m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1,1,m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1,1,m</m:t>
            </m:r>
          </m:sup>
        </m:sSubSup>
      </m:oMath>
      <w:r w:rsidRPr="0011236E">
        <w:rPr>
          <w:rFonts w:ascii="Times New Roman Bold" w:eastAsiaTheme="minorEastAsia" w:hAnsi="Times New Roman Bold"/>
          <w:b/>
          <w:sz w:val="20"/>
        </w:rPr>
        <w:t xml:space="preserve"> for</w:t>
      </w:r>
      <m:oMath>
        <m:r>
          <m:rPr>
            <m:sty m:val="bi"/>
          </m:rPr>
          <w:rPr>
            <w:rFonts w:ascii="Cambria Math" w:eastAsiaTheme="minorEastAsia" w:hAnsi="Cambria Math"/>
            <w:sz w:val="20"/>
          </w:rPr>
          <m:t xml:space="preserve">  </m:t>
        </m:r>
        <m:sSubSup>
          <m:sSubSupPr>
            <m:ctrlPr>
              <w:rPr>
                <w:rFonts w:ascii="Cambria Math"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1,m</m:t>
            </m:r>
          </m:sub>
          <m:sup>
            <m:r>
              <m:rPr>
                <m:sty m:val="bi"/>
              </m:rPr>
              <w:rPr>
                <w:rFonts w:ascii="Cambria Math" w:eastAsiaTheme="minorEastAsia" w:hAnsi="Cambria Math"/>
                <w:sz w:val="20"/>
              </w:rPr>
              <m:t>1</m:t>
            </m:r>
          </m:sup>
        </m:sSubSup>
        <m:r>
          <m:rPr>
            <m:sty m:val="bi"/>
          </m:rPr>
          <w:rPr>
            <w:rFonts w:ascii="Cambria Math" w:eastAsiaTheme="minorEastAsia" w:hAnsi="Cambria Math"/>
            <w:sz w:val="20"/>
          </w:rPr>
          <m:t xml:space="preserve"> </m:t>
        </m:r>
      </m:oMath>
      <w:r w:rsidRPr="0011236E">
        <w:rPr>
          <w:rFonts w:ascii="Times New Roman Bold" w:eastAsiaTheme="minorEastAsia" w:hAnsi="Times New Roman Bold"/>
          <w:b/>
          <w:sz w:val="20"/>
        </w:rPr>
        <w:t xml:space="preserve">of (94) in case of </w:t>
      </w:r>
      <m:oMath>
        <m:sSubSup>
          <m:sSubSupPr>
            <m:ctrlPr>
              <w:rPr>
                <w:rFonts w:ascii="Cambria Math"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1</m:t>
            </m:r>
          </m:sub>
          <m:sup>
            <m:r>
              <m:rPr>
                <m:sty m:val="bi"/>
              </m:rPr>
              <w:rPr>
                <w:rFonts w:ascii="Cambria Math" w:eastAsiaTheme="minorEastAsia" w:hAnsi="Cambria Math"/>
                <w:sz w:val="20"/>
              </w:rPr>
              <m:t>1</m:t>
            </m:r>
          </m:sup>
        </m:sSubSup>
      </m:oMath>
      <w:r w:rsidRPr="0011236E">
        <w:rPr>
          <w:rFonts w:ascii="Times New Roman Bold" w:eastAsiaTheme="minorEastAsia" w:hAnsi="Times New Roman Bold"/>
          <w:b/>
          <w:sz w:val="20"/>
        </w:rPr>
        <w:t xml:space="preserve"> of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1</m:t>
            </m:r>
          </m:sub>
        </m:sSub>
      </m:oMath>
      <w:r w:rsidRPr="0011236E">
        <w:rPr>
          <w:rFonts w:ascii="Times New Roman Bold" w:eastAsiaTheme="minorEastAsia" w:hAnsi="Times New Roman Bold"/>
          <w:b/>
          <w:sz w:val="20"/>
        </w:rPr>
        <w:t>(92)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642E13B1" w14:textId="77777777" w:rsidTr="000E35DD">
        <w:trPr>
          <w:jc w:val="center"/>
        </w:trPr>
        <w:tc>
          <w:tcPr>
            <w:tcW w:w="523" w:type="dxa"/>
            <w:vAlign w:val="center"/>
          </w:tcPr>
          <w:p w14:paraId="530981A9"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2EC01DCB"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1,1,m</m:t>
                    </m:r>
                  </m:sup>
                </m:sSubSup>
              </m:oMath>
            </m:oMathPara>
          </w:p>
        </w:tc>
        <w:tc>
          <w:tcPr>
            <w:tcW w:w="1499" w:type="dxa"/>
            <w:vAlign w:val="center"/>
          </w:tcPr>
          <w:p w14:paraId="1B43AFB8"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1,1,m</m:t>
                    </m:r>
                  </m:sup>
                </m:sSubSup>
              </m:oMath>
            </m:oMathPara>
          </w:p>
        </w:tc>
        <w:tc>
          <w:tcPr>
            <w:tcW w:w="1499" w:type="dxa"/>
            <w:vAlign w:val="center"/>
          </w:tcPr>
          <w:p w14:paraId="0EB8D773"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2</m:t>
                    </m:r>
                  </m:sub>
                  <m:sup>
                    <m:r>
                      <m:rPr>
                        <m:sty m:val="bi"/>
                      </m:rPr>
                      <w:rPr>
                        <w:rFonts w:ascii="Cambria Math" w:eastAsiaTheme="minorEastAsia" w:hAnsi="Cambria Math"/>
                      </w:rPr>
                      <m:t>1,1,m</m:t>
                    </m:r>
                  </m:sup>
                </m:sSubSup>
              </m:oMath>
            </m:oMathPara>
          </w:p>
        </w:tc>
      </w:tr>
      <w:tr w:rsidR="00B5158C" w:rsidRPr="0011236E" w14:paraId="07061D65" w14:textId="77777777" w:rsidTr="000E35DD">
        <w:trPr>
          <w:jc w:val="center"/>
        </w:trPr>
        <w:tc>
          <w:tcPr>
            <w:tcW w:w="523" w:type="dxa"/>
            <w:vAlign w:val="center"/>
          </w:tcPr>
          <w:p w14:paraId="56B660F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2DB3B52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-0.2317</w:t>
            </w:r>
          </w:p>
        </w:tc>
        <w:tc>
          <w:tcPr>
            <w:tcW w:w="1499" w:type="dxa"/>
            <w:vAlign w:val="center"/>
          </w:tcPr>
          <w:p w14:paraId="6238B06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-0.005093</w:t>
            </w:r>
          </w:p>
        </w:tc>
        <w:tc>
          <w:tcPr>
            <w:tcW w:w="1499" w:type="dxa"/>
            <w:vAlign w:val="center"/>
          </w:tcPr>
          <w:p w14:paraId="33D4D54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0.00045796</w:t>
            </w:r>
          </w:p>
        </w:tc>
      </w:tr>
      <w:tr w:rsidR="00B5158C" w:rsidRPr="0011236E" w14:paraId="001F0146" w14:textId="77777777" w:rsidTr="000E35DD">
        <w:trPr>
          <w:jc w:val="center"/>
        </w:trPr>
        <w:tc>
          <w:tcPr>
            <w:tcW w:w="523" w:type="dxa"/>
            <w:vAlign w:val="center"/>
          </w:tcPr>
          <w:p w14:paraId="10A26C0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4218300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0.020016</w:t>
            </w:r>
          </w:p>
        </w:tc>
        <w:tc>
          <w:tcPr>
            <w:tcW w:w="1499" w:type="dxa"/>
            <w:vAlign w:val="center"/>
          </w:tcPr>
          <w:p w14:paraId="34F829D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-0.00076558</w:t>
            </w:r>
          </w:p>
        </w:tc>
        <w:tc>
          <w:tcPr>
            <w:tcW w:w="1499" w:type="dxa"/>
            <w:vAlign w:val="center"/>
          </w:tcPr>
          <w:p w14:paraId="2F69925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-0.00011298</w:t>
            </w:r>
          </w:p>
        </w:tc>
      </w:tr>
      <w:tr w:rsidR="00B5158C" w:rsidRPr="0011236E" w14:paraId="0C7E2174" w14:textId="77777777" w:rsidTr="000E35DD">
        <w:trPr>
          <w:jc w:val="center"/>
        </w:trPr>
        <w:tc>
          <w:tcPr>
            <w:tcW w:w="523" w:type="dxa"/>
            <w:vAlign w:val="center"/>
          </w:tcPr>
          <w:p w14:paraId="408097B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20495E0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0.00060157</w:t>
            </w:r>
          </w:p>
        </w:tc>
        <w:tc>
          <w:tcPr>
            <w:tcW w:w="1499" w:type="dxa"/>
            <w:vAlign w:val="center"/>
          </w:tcPr>
          <w:p w14:paraId="39A87E1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0.00020785</w:t>
            </w:r>
          </w:p>
        </w:tc>
        <w:tc>
          <w:tcPr>
            <w:tcW w:w="1499" w:type="dxa"/>
            <w:vAlign w:val="center"/>
          </w:tcPr>
          <w:p w14:paraId="0FFA32D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9.1237e-06</w:t>
            </w:r>
          </w:p>
        </w:tc>
      </w:tr>
      <w:tr w:rsidR="00B5158C" w:rsidRPr="0011236E" w14:paraId="555B9257" w14:textId="77777777" w:rsidTr="000E35DD">
        <w:trPr>
          <w:jc w:val="center"/>
        </w:trPr>
        <w:tc>
          <w:tcPr>
            <w:tcW w:w="523" w:type="dxa"/>
            <w:vAlign w:val="center"/>
          </w:tcPr>
          <w:p w14:paraId="5DD6187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79753EF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-9.7303e-05</w:t>
            </w:r>
          </w:p>
        </w:tc>
        <w:tc>
          <w:tcPr>
            <w:tcW w:w="1499" w:type="dxa"/>
            <w:vAlign w:val="center"/>
          </w:tcPr>
          <w:p w14:paraId="21FE146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-1.2384e-05</w:t>
            </w:r>
          </w:p>
        </w:tc>
        <w:tc>
          <w:tcPr>
            <w:tcW w:w="1499" w:type="dxa"/>
            <w:vAlign w:val="center"/>
          </w:tcPr>
          <w:p w14:paraId="2B61789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-3.5392e-07</w:t>
            </w:r>
          </w:p>
        </w:tc>
      </w:tr>
      <w:tr w:rsidR="00B5158C" w:rsidRPr="0011236E" w14:paraId="740A490F" w14:textId="77777777" w:rsidTr="000E35DD">
        <w:trPr>
          <w:jc w:val="center"/>
        </w:trPr>
        <w:tc>
          <w:tcPr>
            <w:tcW w:w="523" w:type="dxa"/>
            <w:vAlign w:val="center"/>
          </w:tcPr>
          <w:p w14:paraId="350A05D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5C9015E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3.2711e-06</w:t>
            </w:r>
          </w:p>
        </w:tc>
        <w:tc>
          <w:tcPr>
            <w:tcW w:w="1499" w:type="dxa"/>
            <w:vAlign w:val="center"/>
          </w:tcPr>
          <w:p w14:paraId="1EA5FDB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3.3064e-07</w:t>
            </w:r>
          </w:p>
        </w:tc>
        <w:tc>
          <w:tcPr>
            <w:tcW w:w="1499" w:type="dxa"/>
            <w:vAlign w:val="center"/>
          </w:tcPr>
          <w:p w14:paraId="610410E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7.4324e-09</w:t>
            </w:r>
          </w:p>
        </w:tc>
      </w:tr>
      <w:tr w:rsidR="00B5158C" w:rsidRPr="0011236E" w14:paraId="4E3F5853" w14:textId="77777777" w:rsidTr="000E35DD">
        <w:trPr>
          <w:jc w:val="center"/>
        </w:trPr>
        <w:tc>
          <w:tcPr>
            <w:tcW w:w="523" w:type="dxa"/>
            <w:vAlign w:val="center"/>
          </w:tcPr>
          <w:p w14:paraId="49A1B30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5B5E8AB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-5.0187e-08</w:t>
            </w:r>
          </w:p>
        </w:tc>
        <w:tc>
          <w:tcPr>
            <w:tcW w:w="1499" w:type="dxa"/>
            <w:vAlign w:val="center"/>
          </w:tcPr>
          <w:p w14:paraId="54FD0AB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-4.5084e-09</w:t>
            </w:r>
          </w:p>
        </w:tc>
        <w:tc>
          <w:tcPr>
            <w:tcW w:w="1499" w:type="dxa"/>
            <w:vAlign w:val="center"/>
          </w:tcPr>
          <w:p w14:paraId="0A8FEB3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-8.6694e-11</w:t>
            </w:r>
          </w:p>
        </w:tc>
      </w:tr>
      <w:tr w:rsidR="00B5158C" w:rsidRPr="0011236E" w14:paraId="4013A26E" w14:textId="77777777" w:rsidTr="000E35DD">
        <w:trPr>
          <w:jc w:val="center"/>
        </w:trPr>
        <w:tc>
          <w:tcPr>
            <w:tcW w:w="523" w:type="dxa"/>
            <w:vAlign w:val="center"/>
          </w:tcPr>
          <w:p w14:paraId="6F2C3C9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0F1D884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3.6714e-10</w:t>
            </w:r>
          </w:p>
        </w:tc>
        <w:tc>
          <w:tcPr>
            <w:tcW w:w="1499" w:type="dxa"/>
            <w:vAlign w:val="center"/>
          </w:tcPr>
          <w:p w14:paraId="7B011B5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3.0694e-11</w:t>
            </w:r>
          </w:p>
        </w:tc>
        <w:tc>
          <w:tcPr>
            <w:tcW w:w="1499" w:type="dxa"/>
            <w:vAlign w:val="center"/>
          </w:tcPr>
          <w:p w14:paraId="748226B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5.2868e-13</w:t>
            </w:r>
          </w:p>
        </w:tc>
      </w:tr>
      <w:tr w:rsidR="00B5158C" w:rsidRPr="0011236E" w14:paraId="3811725F" w14:textId="77777777" w:rsidTr="000E35DD">
        <w:trPr>
          <w:jc w:val="center"/>
        </w:trPr>
        <w:tc>
          <w:tcPr>
            <w:tcW w:w="523" w:type="dxa"/>
            <w:vAlign w:val="center"/>
          </w:tcPr>
          <w:p w14:paraId="4C4B241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79B5315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-1.0386e-12</w:t>
            </w:r>
          </w:p>
        </w:tc>
        <w:tc>
          <w:tcPr>
            <w:tcW w:w="1499" w:type="dxa"/>
            <w:vAlign w:val="center"/>
          </w:tcPr>
          <w:p w14:paraId="3731E6E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-8.2853e-14</w:t>
            </w:r>
          </w:p>
        </w:tc>
        <w:tc>
          <w:tcPr>
            <w:tcW w:w="1499" w:type="dxa"/>
            <w:vAlign w:val="center"/>
          </w:tcPr>
          <w:p w14:paraId="1073730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-1.3148e-15</w:t>
            </w:r>
          </w:p>
        </w:tc>
      </w:tr>
    </w:tbl>
    <w:p w14:paraId="105D6647" w14:textId="77777777" w:rsidR="00B5158C" w:rsidRPr="0011236E" w:rsidRDefault="00B5158C" w:rsidP="00B5158C">
      <w:pPr>
        <w:keepNext/>
        <w:spacing w:before="560" w:after="120"/>
        <w:jc w:val="center"/>
        <w:rPr>
          <w:rFonts w:eastAsiaTheme="minorEastAsia"/>
          <w:caps/>
          <w:sz w:val="20"/>
        </w:rPr>
      </w:pPr>
      <w:r w:rsidRPr="0011236E">
        <w:rPr>
          <w:rFonts w:eastAsiaTheme="minorEastAsia"/>
          <w:caps/>
          <w:sz w:val="20"/>
        </w:rPr>
        <w:t>Table 13</w:t>
      </w:r>
    </w:p>
    <w:p w14:paraId="6A297B5F" w14:textId="77777777" w:rsidR="00B5158C" w:rsidRPr="0011236E" w:rsidRDefault="00B5158C" w:rsidP="00B5158C">
      <w:pPr>
        <w:keepNext/>
        <w:keepLines/>
        <w:spacing w:before="0" w:after="120"/>
        <w:jc w:val="center"/>
        <w:rPr>
          <w:rFonts w:ascii="Times New Roman Bold"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1,2,m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1,2,m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1,2,m</m:t>
            </m:r>
          </m:sup>
        </m:sSubSup>
      </m:oMath>
      <w:r w:rsidRPr="0011236E">
        <w:rPr>
          <w:rFonts w:ascii="Times New Roman Bold" w:eastAsiaTheme="minorEastAsia" w:hAnsi="Times New Roman Bold"/>
          <w:b/>
          <w:sz w:val="20"/>
        </w:rPr>
        <w:t xml:space="preserve"> for </w:t>
      </w:r>
      <m:oMath>
        <m:sSubSup>
          <m:sSubSupPr>
            <m:ctrlPr>
              <w:rPr>
                <w:rFonts w:ascii="Cambria Math"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2,m</m:t>
            </m:r>
          </m:sub>
          <m:sup>
            <m:r>
              <m:rPr>
                <m:sty m:val="bi"/>
              </m:rPr>
              <w:rPr>
                <w:rFonts w:ascii="Cambria Math" w:eastAsiaTheme="minorEastAsia" w:hAnsi="Cambria Math"/>
                <w:sz w:val="20"/>
              </w:rPr>
              <m:t>1</m:t>
            </m:r>
          </m:sup>
        </m:sSubSup>
      </m:oMath>
      <w:r w:rsidRPr="0011236E">
        <w:rPr>
          <w:rFonts w:ascii="Times New Roman Bold" w:eastAsiaTheme="minorEastAsia" w:hAnsi="Times New Roman Bold"/>
          <w:b/>
          <w:sz w:val="20"/>
        </w:rPr>
        <w:t xml:space="preserve"> of (94) in case of </w:t>
      </w:r>
      <m:oMath>
        <m:sSubSup>
          <m:sSubSupPr>
            <m:ctrlPr>
              <w:rPr>
                <w:rFonts w:ascii="Cambria Math"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2</m:t>
            </m:r>
          </m:sub>
          <m:sup>
            <m:r>
              <m:rPr>
                <m:sty m:val="bi"/>
              </m:rPr>
              <w:rPr>
                <w:rFonts w:ascii="Cambria Math" w:eastAsiaTheme="minorEastAsia" w:hAnsi="Cambria Math"/>
                <w:sz w:val="20"/>
              </w:rPr>
              <m:t>1</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1</m:t>
            </m:r>
          </m:sub>
        </m:sSub>
      </m:oMath>
      <w:r w:rsidRPr="0011236E">
        <w:rPr>
          <w:rFonts w:ascii="Times New Roman Bold" w:eastAsiaTheme="minorEastAsia" w:hAnsi="Times New Roman Bold"/>
          <w:b/>
          <w:sz w:val="20"/>
        </w:rPr>
        <w:t>(92)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53CA7B48" w14:textId="77777777" w:rsidTr="000E35DD">
        <w:trPr>
          <w:cantSplit/>
          <w:tblHeader/>
          <w:jc w:val="center"/>
        </w:trPr>
        <w:tc>
          <w:tcPr>
            <w:tcW w:w="523" w:type="dxa"/>
            <w:vAlign w:val="center"/>
          </w:tcPr>
          <w:p w14:paraId="546ED396"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3AB806CC"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1,2,m</m:t>
                    </m:r>
                  </m:sup>
                </m:sSubSup>
              </m:oMath>
            </m:oMathPara>
          </w:p>
        </w:tc>
        <w:tc>
          <w:tcPr>
            <w:tcW w:w="1499" w:type="dxa"/>
            <w:vAlign w:val="center"/>
          </w:tcPr>
          <w:p w14:paraId="40E989C4"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1,2,m</m:t>
                    </m:r>
                  </m:sup>
                </m:sSubSup>
              </m:oMath>
            </m:oMathPara>
          </w:p>
        </w:tc>
        <w:tc>
          <w:tcPr>
            <w:tcW w:w="1499" w:type="dxa"/>
            <w:vAlign w:val="center"/>
          </w:tcPr>
          <w:p w14:paraId="5A56ECE2"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2</m:t>
                    </m:r>
                  </m:sub>
                  <m:sup>
                    <m:r>
                      <m:rPr>
                        <m:sty m:val="bi"/>
                      </m:rPr>
                      <w:rPr>
                        <w:rFonts w:ascii="Cambria Math" w:eastAsiaTheme="minorEastAsia" w:hAnsi="Cambria Math"/>
                      </w:rPr>
                      <m:t>1,2,m</m:t>
                    </m:r>
                  </m:sup>
                </m:sSubSup>
              </m:oMath>
            </m:oMathPara>
          </w:p>
        </w:tc>
      </w:tr>
      <w:tr w:rsidR="00B5158C" w:rsidRPr="0011236E" w14:paraId="52E1E3F3" w14:textId="77777777" w:rsidTr="000E35DD">
        <w:trPr>
          <w:jc w:val="center"/>
        </w:trPr>
        <w:tc>
          <w:tcPr>
            <w:tcW w:w="523" w:type="dxa"/>
            <w:vAlign w:val="center"/>
          </w:tcPr>
          <w:p w14:paraId="19E8698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04260B6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-0.036841</w:t>
            </w:r>
          </w:p>
        </w:tc>
        <w:tc>
          <w:tcPr>
            <w:tcW w:w="1499" w:type="dxa"/>
            <w:vAlign w:val="center"/>
          </w:tcPr>
          <w:p w14:paraId="428F7B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-0.0025519</w:t>
            </w:r>
          </w:p>
        </w:tc>
        <w:tc>
          <w:tcPr>
            <w:tcW w:w="1499" w:type="dxa"/>
            <w:vAlign w:val="center"/>
          </w:tcPr>
          <w:p w14:paraId="15755F9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-2.6162e-05</w:t>
            </w:r>
          </w:p>
        </w:tc>
      </w:tr>
      <w:tr w:rsidR="00B5158C" w:rsidRPr="0011236E" w14:paraId="067AB9C1" w14:textId="77777777" w:rsidTr="000E35DD">
        <w:trPr>
          <w:jc w:val="center"/>
        </w:trPr>
        <w:tc>
          <w:tcPr>
            <w:tcW w:w="523" w:type="dxa"/>
            <w:vAlign w:val="center"/>
          </w:tcPr>
          <w:p w14:paraId="3EF2B9E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00D341A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0.012953</w:t>
            </w:r>
          </w:p>
        </w:tc>
        <w:tc>
          <w:tcPr>
            <w:tcW w:w="1499" w:type="dxa"/>
            <w:vAlign w:val="center"/>
          </w:tcPr>
          <w:p w14:paraId="4389FF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0.00084793</w:t>
            </w:r>
          </w:p>
        </w:tc>
        <w:tc>
          <w:tcPr>
            <w:tcW w:w="1499" w:type="dxa"/>
            <w:vAlign w:val="center"/>
          </w:tcPr>
          <w:p w14:paraId="200F4FF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5.2688e-06</w:t>
            </w:r>
          </w:p>
        </w:tc>
      </w:tr>
      <w:tr w:rsidR="00B5158C" w:rsidRPr="0011236E" w14:paraId="1FE8B768" w14:textId="77777777" w:rsidTr="000E35DD">
        <w:trPr>
          <w:jc w:val="center"/>
        </w:trPr>
        <w:tc>
          <w:tcPr>
            <w:tcW w:w="523" w:type="dxa"/>
            <w:vAlign w:val="center"/>
          </w:tcPr>
          <w:p w14:paraId="2D34D57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5EEEF4F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-0.001305</w:t>
            </w:r>
          </w:p>
        </w:tc>
        <w:tc>
          <w:tcPr>
            <w:tcW w:w="1499" w:type="dxa"/>
            <w:vAlign w:val="center"/>
          </w:tcPr>
          <w:p w14:paraId="1038E92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-8.5265e-05</w:t>
            </w:r>
          </w:p>
        </w:tc>
        <w:tc>
          <w:tcPr>
            <w:tcW w:w="1499" w:type="dxa"/>
            <w:vAlign w:val="center"/>
          </w:tcPr>
          <w:p w14:paraId="72541CF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-3.3134e-07</w:t>
            </w:r>
          </w:p>
        </w:tc>
      </w:tr>
      <w:tr w:rsidR="00B5158C" w:rsidRPr="0011236E" w14:paraId="06CF377C" w14:textId="77777777" w:rsidTr="000E35DD">
        <w:trPr>
          <w:jc w:val="center"/>
        </w:trPr>
        <w:tc>
          <w:tcPr>
            <w:tcW w:w="523" w:type="dxa"/>
            <w:vAlign w:val="center"/>
          </w:tcPr>
          <w:p w14:paraId="3DD0CBC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0E255CB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5.9518e-05</w:t>
            </w:r>
          </w:p>
        </w:tc>
        <w:tc>
          <w:tcPr>
            <w:tcW w:w="1499" w:type="dxa"/>
            <w:vAlign w:val="center"/>
          </w:tcPr>
          <w:p w14:paraId="4A62BBC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3.7912e-06</w:t>
            </w:r>
          </w:p>
        </w:tc>
        <w:tc>
          <w:tcPr>
            <w:tcW w:w="1499" w:type="dxa"/>
            <w:vAlign w:val="center"/>
          </w:tcPr>
          <w:p w14:paraId="48C9F52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9.6604e-09</w:t>
            </w:r>
          </w:p>
        </w:tc>
      </w:tr>
      <w:tr w:rsidR="00B5158C" w:rsidRPr="0011236E" w14:paraId="25C73872" w14:textId="77777777" w:rsidTr="000E35DD">
        <w:trPr>
          <w:jc w:val="center"/>
        </w:trPr>
        <w:tc>
          <w:tcPr>
            <w:tcW w:w="523" w:type="dxa"/>
            <w:vAlign w:val="center"/>
          </w:tcPr>
          <w:p w14:paraId="569040C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lastRenderedPageBreak/>
              <w:t>4</w:t>
            </w:r>
          </w:p>
        </w:tc>
        <w:tc>
          <w:tcPr>
            <w:tcW w:w="1537" w:type="dxa"/>
            <w:vAlign w:val="center"/>
          </w:tcPr>
          <w:p w14:paraId="7710E22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-1.454e-06</w:t>
            </w:r>
          </w:p>
        </w:tc>
        <w:tc>
          <w:tcPr>
            <w:tcW w:w="1499" w:type="dxa"/>
            <w:vAlign w:val="center"/>
          </w:tcPr>
          <w:p w14:paraId="5DC0312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-8.7204e-08</w:t>
            </w:r>
          </w:p>
        </w:tc>
        <w:tc>
          <w:tcPr>
            <w:tcW w:w="1499" w:type="dxa"/>
            <w:vAlign w:val="center"/>
          </w:tcPr>
          <w:p w14:paraId="3129A5B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-1.4711e-10</w:t>
            </w:r>
          </w:p>
        </w:tc>
      </w:tr>
      <w:tr w:rsidR="00B5158C" w:rsidRPr="0011236E" w14:paraId="4D244F84" w14:textId="77777777" w:rsidTr="000E35DD">
        <w:trPr>
          <w:jc w:val="center"/>
        </w:trPr>
        <w:tc>
          <w:tcPr>
            <w:tcW w:w="523" w:type="dxa"/>
            <w:vAlign w:val="center"/>
          </w:tcPr>
          <w:p w14:paraId="66CD348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6964BA9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1.91e-08</w:t>
            </w:r>
          </w:p>
        </w:tc>
        <w:tc>
          <w:tcPr>
            <w:tcW w:w="1499" w:type="dxa"/>
            <w:vAlign w:val="center"/>
          </w:tcPr>
          <w:p w14:paraId="5858133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1.085e-09</w:t>
            </w:r>
          </w:p>
        </w:tc>
        <w:tc>
          <w:tcPr>
            <w:tcW w:w="1499" w:type="dxa"/>
            <w:vAlign w:val="center"/>
          </w:tcPr>
          <w:p w14:paraId="45E715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1.1752e-12</w:t>
            </w:r>
          </w:p>
        </w:tc>
      </w:tr>
      <w:tr w:rsidR="00B5158C" w:rsidRPr="0011236E" w14:paraId="378E0890" w14:textId="77777777" w:rsidTr="000E35DD">
        <w:trPr>
          <w:jc w:val="center"/>
        </w:trPr>
        <w:tc>
          <w:tcPr>
            <w:tcW w:w="523" w:type="dxa"/>
            <w:vAlign w:val="center"/>
          </w:tcPr>
          <w:p w14:paraId="050B519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1E4526F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-1.2719e-10</w:t>
            </w:r>
          </w:p>
        </w:tc>
        <w:tc>
          <w:tcPr>
            <w:tcW w:w="1499" w:type="dxa"/>
            <w:vAlign w:val="center"/>
          </w:tcPr>
          <w:p w14:paraId="5DF535F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-6.9419e-12</w:t>
            </w:r>
          </w:p>
        </w:tc>
        <w:tc>
          <w:tcPr>
            <w:tcW w:w="1499" w:type="dxa"/>
            <w:vAlign w:val="center"/>
          </w:tcPr>
          <w:p w14:paraId="232402D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-4.3973e-15</w:t>
            </w:r>
          </w:p>
        </w:tc>
      </w:tr>
      <w:tr w:rsidR="00B5158C" w:rsidRPr="0011236E" w14:paraId="490CEB5B" w14:textId="77777777" w:rsidTr="000E35DD">
        <w:trPr>
          <w:jc w:val="center"/>
        </w:trPr>
        <w:tc>
          <w:tcPr>
            <w:tcW w:w="523" w:type="dxa"/>
            <w:vAlign w:val="center"/>
          </w:tcPr>
          <w:p w14:paraId="5EEB4BF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03CDF96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3.3748e-13</w:t>
            </w:r>
          </w:p>
        </w:tc>
        <w:tc>
          <w:tcPr>
            <w:tcW w:w="1499" w:type="dxa"/>
            <w:vAlign w:val="center"/>
          </w:tcPr>
          <w:p w14:paraId="0FE6BB5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1.7914e-14</w:t>
            </w:r>
          </w:p>
        </w:tc>
        <w:tc>
          <w:tcPr>
            <w:tcW w:w="1499" w:type="dxa"/>
            <w:vAlign w:val="center"/>
          </w:tcPr>
          <w:p w14:paraId="21AEC6C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5.0804e-18</w:t>
            </w:r>
          </w:p>
        </w:tc>
      </w:tr>
    </w:tbl>
    <w:p w14:paraId="0FADCFD6" w14:textId="77777777" w:rsidR="00B5158C" w:rsidRPr="0011236E" w:rsidRDefault="00B5158C" w:rsidP="00B5158C">
      <w:pPr>
        <w:keepNext/>
        <w:spacing w:before="560" w:after="120"/>
        <w:jc w:val="center"/>
        <w:rPr>
          <w:caps/>
          <w:sz w:val="20"/>
        </w:rPr>
      </w:pPr>
      <w:r w:rsidRPr="0011236E">
        <w:rPr>
          <w:caps/>
          <w:sz w:val="20"/>
        </w:rPr>
        <w:t>Table 14</w:t>
      </w:r>
    </w:p>
    <w:p w14:paraId="1A0B0D0D"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2,0,m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2,0,m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2,0,m</m:t>
            </m:r>
          </m:sup>
        </m:sSubSup>
      </m:oMath>
      <w:r w:rsidRPr="0011236E">
        <w:rPr>
          <w:rFonts w:ascii="Times New Roman Bold" w:eastAsiaTheme="minorEastAsia" w:hAnsi="Times New Roman Bold"/>
          <w:b/>
          <w:sz w:val="20"/>
        </w:rPr>
        <w:t xml:space="preserve"> for </w:t>
      </w:r>
      <m:oMath>
        <m:sSubSup>
          <m:sSubSupPr>
            <m:ctrlPr>
              <w:rPr>
                <w:rFonts w:ascii="Cambria Math"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0,m</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(94) in case of </w:t>
      </w:r>
      <m:oMath>
        <m:sSubSup>
          <m:sSubSupPr>
            <m:ctrlPr>
              <w:rPr>
                <w:rFonts w:ascii="Cambria Math"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0</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2</m:t>
            </m:r>
          </m:sub>
        </m:sSub>
      </m:oMath>
      <w:r w:rsidRPr="0011236E">
        <w:rPr>
          <w:rFonts w:ascii="Times New Roman Bold" w:eastAsiaTheme="minorEastAsia" w:hAnsi="Times New Roman Bold"/>
          <w:b/>
          <w:sz w:val="20"/>
        </w:rPr>
        <w:t>(92)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14EF4895" w14:textId="77777777" w:rsidTr="000E35DD">
        <w:trPr>
          <w:jc w:val="center"/>
        </w:trPr>
        <w:tc>
          <w:tcPr>
            <w:tcW w:w="523" w:type="dxa"/>
            <w:vAlign w:val="center"/>
          </w:tcPr>
          <w:p w14:paraId="35006A10"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6BF1C672"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2,0,m</m:t>
                    </m:r>
                  </m:sup>
                </m:sSubSup>
              </m:oMath>
            </m:oMathPara>
          </w:p>
        </w:tc>
        <w:tc>
          <w:tcPr>
            <w:tcW w:w="1499" w:type="dxa"/>
            <w:vAlign w:val="center"/>
          </w:tcPr>
          <w:p w14:paraId="3556ED10"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2,0,m</m:t>
                    </m:r>
                  </m:sup>
                </m:sSubSup>
              </m:oMath>
            </m:oMathPara>
          </w:p>
        </w:tc>
        <w:tc>
          <w:tcPr>
            <w:tcW w:w="1499" w:type="dxa"/>
            <w:vAlign w:val="center"/>
          </w:tcPr>
          <w:p w14:paraId="62D15D25"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2</m:t>
                    </m:r>
                  </m:sub>
                  <m:sup>
                    <m:r>
                      <m:rPr>
                        <m:sty m:val="bi"/>
                      </m:rPr>
                      <w:rPr>
                        <w:rFonts w:ascii="Cambria Math" w:eastAsiaTheme="minorEastAsia" w:hAnsi="Cambria Math"/>
                      </w:rPr>
                      <m:t>2,0,m</m:t>
                    </m:r>
                  </m:sup>
                </m:sSubSup>
              </m:oMath>
            </m:oMathPara>
          </w:p>
        </w:tc>
      </w:tr>
      <w:tr w:rsidR="00B5158C" w:rsidRPr="0011236E" w14:paraId="65EF49B1" w14:textId="77777777" w:rsidTr="000E35DD">
        <w:trPr>
          <w:jc w:val="center"/>
        </w:trPr>
        <w:tc>
          <w:tcPr>
            <w:tcW w:w="523" w:type="dxa"/>
            <w:vAlign w:val="center"/>
          </w:tcPr>
          <w:p w14:paraId="3AC0446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7D0E3B0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-0.0022144</w:t>
            </w:r>
          </w:p>
        </w:tc>
        <w:tc>
          <w:tcPr>
            <w:tcW w:w="1499" w:type="dxa"/>
            <w:vAlign w:val="center"/>
          </w:tcPr>
          <w:p w14:paraId="25FB5A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-0.0014792</w:t>
            </w:r>
          </w:p>
        </w:tc>
        <w:tc>
          <w:tcPr>
            <w:tcW w:w="1499" w:type="dxa"/>
            <w:vAlign w:val="center"/>
          </w:tcPr>
          <w:p w14:paraId="36BF5A1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0.00030493</w:t>
            </w:r>
          </w:p>
        </w:tc>
      </w:tr>
      <w:tr w:rsidR="00B5158C" w:rsidRPr="0011236E" w14:paraId="28EA478D" w14:textId="77777777" w:rsidTr="000E35DD">
        <w:trPr>
          <w:jc w:val="center"/>
        </w:trPr>
        <w:tc>
          <w:tcPr>
            <w:tcW w:w="523" w:type="dxa"/>
            <w:vAlign w:val="center"/>
          </w:tcPr>
          <w:p w14:paraId="27EAED6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7AA1998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-0.008123</w:t>
            </w:r>
          </w:p>
        </w:tc>
        <w:tc>
          <w:tcPr>
            <w:tcW w:w="1499" w:type="dxa"/>
            <w:vAlign w:val="center"/>
          </w:tcPr>
          <w:p w14:paraId="248B8A1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-0.00055742</w:t>
            </w:r>
          </w:p>
        </w:tc>
        <w:tc>
          <w:tcPr>
            <w:tcW w:w="1499" w:type="dxa"/>
            <w:vAlign w:val="center"/>
          </w:tcPr>
          <w:p w14:paraId="183E4BA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-8.8598e-05</w:t>
            </w:r>
          </w:p>
        </w:tc>
      </w:tr>
      <w:tr w:rsidR="00B5158C" w:rsidRPr="0011236E" w14:paraId="3EF033B4" w14:textId="77777777" w:rsidTr="000E35DD">
        <w:trPr>
          <w:jc w:val="center"/>
        </w:trPr>
        <w:tc>
          <w:tcPr>
            <w:tcW w:w="523" w:type="dxa"/>
            <w:vAlign w:val="center"/>
          </w:tcPr>
          <w:p w14:paraId="3EC7B0E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0DDB89F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0.0018507</w:t>
            </w:r>
          </w:p>
        </w:tc>
        <w:tc>
          <w:tcPr>
            <w:tcW w:w="1499" w:type="dxa"/>
            <w:vAlign w:val="center"/>
          </w:tcPr>
          <w:p w14:paraId="3A483A4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0.00015755</w:t>
            </w:r>
          </w:p>
        </w:tc>
        <w:tc>
          <w:tcPr>
            <w:tcW w:w="1499" w:type="dxa"/>
            <w:vAlign w:val="center"/>
          </w:tcPr>
          <w:p w14:paraId="7FF040B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8.3245e-06</w:t>
            </w:r>
          </w:p>
        </w:tc>
      </w:tr>
      <w:tr w:rsidR="00B5158C" w:rsidRPr="0011236E" w14:paraId="187523F2" w14:textId="77777777" w:rsidTr="000E35DD">
        <w:trPr>
          <w:jc w:val="center"/>
        </w:trPr>
        <w:tc>
          <w:tcPr>
            <w:tcW w:w="523" w:type="dxa"/>
            <w:vAlign w:val="center"/>
          </w:tcPr>
          <w:p w14:paraId="1FFC5E4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2FB9942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-8.484e-05</w:t>
            </w:r>
          </w:p>
        </w:tc>
        <w:tc>
          <w:tcPr>
            <w:tcW w:w="1499" w:type="dxa"/>
            <w:vAlign w:val="center"/>
          </w:tcPr>
          <w:p w14:paraId="7D744A4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-8.944e-06</w:t>
            </w:r>
          </w:p>
        </w:tc>
        <w:tc>
          <w:tcPr>
            <w:tcW w:w="1499" w:type="dxa"/>
            <w:vAlign w:val="center"/>
          </w:tcPr>
          <w:p w14:paraId="715301B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-3.572e-07</w:t>
            </w:r>
          </w:p>
        </w:tc>
      </w:tr>
      <w:tr w:rsidR="00B5158C" w:rsidRPr="0011236E" w14:paraId="797CEA56" w14:textId="77777777" w:rsidTr="000E35DD">
        <w:trPr>
          <w:jc w:val="center"/>
        </w:trPr>
        <w:tc>
          <w:tcPr>
            <w:tcW w:w="523" w:type="dxa"/>
            <w:vAlign w:val="center"/>
          </w:tcPr>
          <w:p w14:paraId="60F0AE6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0C5F040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1.9127e-06</w:t>
            </w:r>
          </w:p>
        </w:tc>
        <w:tc>
          <w:tcPr>
            <w:tcW w:w="1499" w:type="dxa"/>
            <w:vAlign w:val="center"/>
          </w:tcPr>
          <w:p w14:paraId="34294D6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2.323e-07</w:t>
            </w:r>
          </w:p>
        </w:tc>
        <w:tc>
          <w:tcPr>
            <w:tcW w:w="1499" w:type="dxa"/>
            <w:vAlign w:val="center"/>
          </w:tcPr>
          <w:p w14:paraId="2F8AC38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7.9876e-09</w:t>
            </w:r>
          </w:p>
        </w:tc>
      </w:tr>
      <w:tr w:rsidR="00B5158C" w:rsidRPr="0011236E" w14:paraId="7F193BA6" w14:textId="77777777" w:rsidTr="000E35DD">
        <w:trPr>
          <w:jc w:val="center"/>
        </w:trPr>
        <w:tc>
          <w:tcPr>
            <w:tcW w:w="523" w:type="dxa"/>
            <w:vAlign w:val="center"/>
          </w:tcPr>
          <w:p w14:paraId="4836D79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7AF9502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-2.2827e-08</w:t>
            </w:r>
          </w:p>
        </w:tc>
        <w:tc>
          <w:tcPr>
            <w:tcW w:w="1499" w:type="dxa"/>
            <w:vAlign w:val="center"/>
          </w:tcPr>
          <w:p w14:paraId="4985175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-3.1221e-09</w:t>
            </w:r>
          </w:p>
        </w:tc>
        <w:tc>
          <w:tcPr>
            <w:tcW w:w="1499" w:type="dxa"/>
            <w:vAlign w:val="center"/>
          </w:tcPr>
          <w:p w14:paraId="11DDA54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-9.6893e-11</w:t>
            </w:r>
          </w:p>
        </w:tc>
      </w:tr>
      <w:tr w:rsidR="00B5158C" w:rsidRPr="0011236E" w14:paraId="1CE6E593" w14:textId="77777777" w:rsidTr="000E35DD">
        <w:trPr>
          <w:jc w:val="center"/>
        </w:trPr>
        <w:tc>
          <w:tcPr>
            <w:tcW w:w="523" w:type="dxa"/>
            <w:vAlign w:val="center"/>
          </w:tcPr>
          <w:p w14:paraId="0612406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053C5A1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1.4148e-10</w:t>
            </w:r>
          </w:p>
        </w:tc>
        <w:tc>
          <w:tcPr>
            <w:tcW w:w="1499" w:type="dxa"/>
            <w:vAlign w:val="center"/>
          </w:tcPr>
          <w:p w14:paraId="775945E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2.1074e-11</w:t>
            </w:r>
          </w:p>
        </w:tc>
        <w:tc>
          <w:tcPr>
            <w:tcW w:w="1499" w:type="dxa"/>
            <w:vAlign w:val="center"/>
          </w:tcPr>
          <w:p w14:paraId="36DB7A1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6.0585e-13</w:t>
            </w:r>
          </w:p>
        </w:tc>
      </w:tr>
      <w:tr w:rsidR="00B5158C" w:rsidRPr="0011236E" w14:paraId="17AE27D4" w14:textId="77777777" w:rsidTr="000E35DD">
        <w:trPr>
          <w:jc w:val="center"/>
        </w:trPr>
        <w:tc>
          <w:tcPr>
            <w:tcW w:w="523" w:type="dxa"/>
            <w:vAlign w:val="center"/>
          </w:tcPr>
          <w:p w14:paraId="6101F4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230D798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-3.5797e-13</w:t>
            </w:r>
          </w:p>
        </w:tc>
        <w:tc>
          <w:tcPr>
            <w:tcW w:w="1499" w:type="dxa"/>
            <w:vAlign w:val="center"/>
          </w:tcPr>
          <w:p w14:paraId="56FC6EF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-5.6545e-14</w:t>
            </w:r>
          </w:p>
        </w:tc>
        <w:tc>
          <w:tcPr>
            <w:tcW w:w="1499" w:type="dxa"/>
            <w:vAlign w:val="center"/>
          </w:tcPr>
          <w:p w14:paraId="2D39A6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-1.5317e-15</w:t>
            </w:r>
          </w:p>
        </w:tc>
      </w:tr>
    </w:tbl>
    <w:p w14:paraId="0F3A9E8D" w14:textId="77777777" w:rsidR="00B5158C" w:rsidRPr="0011236E" w:rsidRDefault="00B5158C" w:rsidP="00B5158C">
      <w:pPr>
        <w:keepNext/>
        <w:spacing w:before="560" w:after="120"/>
        <w:jc w:val="center"/>
        <w:rPr>
          <w:caps/>
          <w:sz w:val="20"/>
        </w:rPr>
      </w:pPr>
      <w:r w:rsidRPr="0011236E">
        <w:rPr>
          <w:caps/>
          <w:sz w:val="20"/>
        </w:rPr>
        <w:t>Table 15</w:t>
      </w:r>
    </w:p>
    <w:p w14:paraId="56E132FB"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Values of coefficients</w:t>
      </w:r>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2,1,m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2,</m:t>
            </m:r>
            <m:r>
              <m:rPr>
                <m:sty m:val="bi"/>
              </m:rPr>
              <w:rPr>
                <w:rFonts w:ascii="Cambria Math" w:eastAsiaTheme="minorEastAsia" w:hAnsi="Cambria Math"/>
                <w:sz w:val="20"/>
              </w:rPr>
              <m:t>1</m:t>
            </m:r>
            <m:r>
              <m:rPr>
                <m:sty m:val="bi"/>
              </m:rPr>
              <w:rPr>
                <w:rFonts w:ascii="Cambria Math" w:eastAsiaTheme="minorEastAsia" w:hAnsi="Cambria Math"/>
                <w:sz w:val="20"/>
              </w:rPr>
              <m:t>,m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2,1,m</m:t>
            </m:r>
          </m:sup>
        </m:sSubSup>
      </m:oMath>
      <w:r w:rsidRPr="0011236E">
        <w:rPr>
          <w:rFonts w:ascii="Times New Roman Bold" w:eastAsiaTheme="minorEastAsia" w:hAnsi="Times New Roman Bold"/>
          <w:b/>
          <w:sz w:val="20"/>
        </w:rPr>
        <w:t xml:space="preserve"> for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1,m</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1</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2</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6A7FD55B" w14:textId="77777777" w:rsidTr="000E35DD">
        <w:trPr>
          <w:jc w:val="center"/>
        </w:trPr>
        <w:tc>
          <w:tcPr>
            <w:tcW w:w="523" w:type="dxa"/>
            <w:vAlign w:val="center"/>
          </w:tcPr>
          <w:p w14:paraId="186DA406"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413A2FAE"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2,1,m</m:t>
                    </m:r>
                  </m:sup>
                </m:sSubSup>
              </m:oMath>
            </m:oMathPara>
          </w:p>
        </w:tc>
        <w:tc>
          <w:tcPr>
            <w:tcW w:w="1499" w:type="dxa"/>
            <w:vAlign w:val="center"/>
          </w:tcPr>
          <w:p w14:paraId="7043F435"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2,1,m</m:t>
                    </m:r>
                  </m:sup>
                </m:sSubSup>
              </m:oMath>
            </m:oMathPara>
          </w:p>
        </w:tc>
        <w:tc>
          <w:tcPr>
            <w:tcW w:w="1499" w:type="dxa"/>
            <w:vAlign w:val="center"/>
          </w:tcPr>
          <w:p w14:paraId="79FC98D3"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 xml:space="preserve"> </m:t>
                    </m:r>
                    <m:r>
                      <m:rPr>
                        <m:sty m:val="bi"/>
                      </m:rPr>
                      <w:rPr>
                        <w:rFonts w:ascii="Cambria Math" w:eastAsiaTheme="minorEastAsia" w:hAnsi="Cambria Math" w:cs="Times New Roman Bold"/>
                      </w:rPr>
                      <m:t>2</m:t>
                    </m:r>
                  </m:sub>
                  <m:sup>
                    <m:r>
                      <m:rPr>
                        <m:sty m:val="bi"/>
                      </m:rPr>
                      <w:rPr>
                        <w:rFonts w:ascii="Cambria Math" w:eastAsiaTheme="minorEastAsia" w:hAnsi="Cambria Math"/>
                      </w:rPr>
                      <m:t>2,1,m</m:t>
                    </m:r>
                  </m:sup>
                </m:sSubSup>
              </m:oMath>
            </m:oMathPara>
          </w:p>
        </w:tc>
      </w:tr>
      <w:tr w:rsidR="00B5158C" w:rsidRPr="0011236E" w14:paraId="59FC4EFD" w14:textId="77777777" w:rsidTr="000E35DD">
        <w:trPr>
          <w:jc w:val="center"/>
        </w:trPr>
        <w:tc>
          <w:tcPr>
            <w:tcW w:w="523" w:type="dxa"/>
            <w:vAlign w:val="center"/>
          </w:tcPr>
          <w:p w14:paraId="4528E3E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4CBB87E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-0.048207</w:t>
            </w:r>
          </w:p>
        </w:tc>
        <w:tc>
          <w:tcPr>
            <w:tcW w:w="1499" w:type="dxa"/>
            <w:vAlign w:val="center"/>
          </w:tcPr>
          <w:p w14:paraId="5158ABB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-0.019603</w:t>
            </w:r>
          </w:p>
        </w:tc>
        <w:tc>
          <w:tcPr>
            <w:tcW w:w="1499" w:type="dxa"/>
            <w:vAlign w:val="center"/>
          </w:tcPr>
          <w:p w14:paraId="51C051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3.8001e-06</w:t>
            </w:r>
          </w:p>
        </w:tc>
      </w:tr>
      <w:tr w:rsidR="00B5158C" w:rsidRPr="0011236E" w14:paraId="16E52404" w14:textId="77777777" w:rsidTr="000E35DD">
        <w:trPr>
          <w:jc w:val="center"/>
        </w:trPr>
        <w:tc>
          <w:tcPr>
            <w:tcW w:w="523" w:type="dxa"/>
            <w:vAlign w:val="center"/>
          </w:tcPr>
          <w:p w14:paraId="3F6F337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2815A01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-0.00041118</w:t>
            </w:r>
          </w:p>
        </w:tc>
        <w:tc>
          <w:tcPr>
            <w:tcW w:w="1499" w:type="dxa"/>
            <w:vAlign w:val="center"/>
          </w:tcPr>
          <w:p w14:paraId="60AA651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0.0045669</w:t>
            </w:r>
          </w:p>
        </w:tc>
        <w:tc>
          <w:tcPr>
            <w:tcW w:w="1499" w:type="dxa"/>
            <w:vAlign w:val="center"/>
          </w:tcPr>
          <w:p w14:paraId="03F631E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-1.0444e-05</w:t>
            </w:r>
          </w:p>
        </w:tc>
      </w:tr>
      <w:tr w:rsidR="00B5158C" w:rsidRPr="0011236E" w14:paraId="5569BE5C" w14:textId="77777777" w:rsidTr="000E35DD">
        <w:trPr>
          <w:jc w:val="center"/>
        </w:trPr>
        <w:tc>
          <w:tcPr>
            <w:tcW w:w="523" w:type="dxa"/>
            <w:vAlign w:val="center"/>
          </w:tcPr>
          <w:p w14:paraId="6FA370A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6C2600F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0.0016887</w:t>
            </w:r>
          </w:p>
        </w:tc>
        <w:tc>
          <w:tcPr>
            <w:tcW w:w="1499" w:type="dxa"/>
            <w:vAlign w:val="center"/>
          </w:tcPr>
          <w:p w14:paraId="09003AC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-0.00031651</w:t>
            </w:r>
          </w:p>
        </w:tc>
        <w:tc>
          <w:tcPr>
            <w:tcW w:w="1499" w:type="dxa"/>
            <w:vAlign w:val="center"/>
          </w:tcPr>
          <w:p w14:paraId="68DBDAE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1.7242e-06</w:t>
            </w:r>
          </w:p>
        </w:tc>
      </w:tr>
      <w:tr w:rsidR="00B5158C" w:rsidRPr="0011236E" w14:paraId="728E74E0" w14:textId="77777777" w:rsidTr="000E35DD">
        <w:trPr>
          <w:jc w:val="center"/>
        </w:trPr>
        <w:tc>
          <w:tcPr>
            <w:tcW w:w="523" w:type="dxa"/>
            <w:vAlign w:val="center"/>
          </w:tcPr>
          <w:p w14:paraId="54B8C59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4F80D02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-0.00011195</w:t>
            </w:r>
          </w:p>
        </w:tc>
        <w:tc>
          <w:tcPr>
            <w:tcW w:w="1499" w:type="dxa"/>
            <w:vAlign w:val="center"/>
          </w:tcPr>
          <w:p w14:paraId="1BBD442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1.0267e-05</w:t>
            </w:r>
          </w:p>
        </w:tc>
        <w:tc>
          <w:tcPr>
            <w:tcW w:w="1499" w:type="dxa"/>
            <w:vAlign w:val="center"/>
          </w:tcPr>
          <w:p w14:paraId="46EC4E8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-1.0534e-07</w:t>
            </w:r>
          </w:p>
        </w:tc>
      </w:tr>
      <w:tr w:rsidR="00B5158C" w:rsidRPr="0011236E" w14:paraId="4675AE2C" w14:textId="77777777" w:rsidTr="000E35DD">
        <w:trPr>
          <w:jc w:val="center"/>
        </w:trPr>
        <w:tc>
          <w:tcPr>
            <w:tcW w:w="523" w:type="dxa"/>
            <w:vAlign w:val="center"/>
          </w:tcPr>
          <w:p w14:paraId="5E26A6A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0BD4BA2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3.0478e-06</w:t>
            </w:r>
          </w:p>
        </w:tc>
        <w:tc>
          <w:tcPr>
            <w:tcW w:w="1499" w:type="dxa"/>
            <w:vAlign w:val="center"/>
          </w:tcPr>
          <w:p w14:paraId="7AF711D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-1.776e-07</w:t>
            </w:r>
          </w:p>
        </w:tc>
        <w:tc>
          <w:tcPr>
            <w:tcW w:w="1499" w:type="dxa"/>
            <w:vAlign w:val="center"/>
          </w:tcPr>
          <w:p w14:paraId="73740F2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2.9975e-09</w:t>
            </w:r>
          </w:p>
        </w:tc>
      </w:tr>
      <w:tr w:rsidR="00B5158C" w:rsidRPr="0011236E" w14:paraId="025C059D" w14:textId="77777777" w:rsidTr="000E35DD">
        <w:trPr>
          <w:jc w:val="center"/>
        </w:trPr>
        <w:tc>
          <w:tcPr>
            <w:tcW w:w="523" w:type="dxa"/>
            <w:vAlign w:val="center"/>
          </w:tcPr>
          <w:p w14:paraId="2BA79C9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582EEEB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-4.1397e-08</w:t>
            </w:r>
          </w:p>
        </w:tc>
        <w:tc>
          <w:tcPr>
            <w:tcW w:w="1499" w:type="dxa"/>
            <w:vAlign w:val="center"/>
          </w:tcPr>
          <w:p w14:paraId="1B890CF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1.6755e-09</w:t>
            </w:r>
          </w:p>
        </w:tc>
        <w:tc>
          <w:tcPr>
            <w:tcW w:w="1499" w:type="dxa"/>
            <w:vAlign w:val="center"/>
          </w:tcPr>
          <w:p w14:paraId="73C25C4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-4.3294e-11</w:t>
            </w:r>
          </w:p>
        </w:tc>
      </w:tr>
      <w:tr w:rsidR="00B5158C" w:rsidRPr="0011236E" w14:paraId="5C399331" w14:textId="77777777" w:rsidTr="000E35DD">
        <w:trPr>
          <w:jc w:val="center"/>
        </w:trPr>
        <w:tc>
          <w:tcPr>
            <w:tcW w:w="523" w:type="dxa"/>
            <w:vAlign w:val="center"/>
          </w:tcPr>
          <w:p w14:paraId="1F50137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5E07248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2.8014e-10</w:t>
            </w:r>
          </w:p>
        </w:tc>
        <w:tc>
          <w:tcPr>
            <w:tcW w:w="1499" w:type="dxa"/>
            <w:vAlign w:val="center"/>
          </w:tcPr>
          <w:p w14:paraId="53123D2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-8.0718e-12</w:t>
            </w:r>
          </w:p>
        </w:tc>
        <w:tc>
          <w:tcPr>
            <w:tcW w:w="1499" w:type="dxa"/>
            <w:vAlign w:val="center"/>
          </w:tcPr>
          <w:p w14:paraId="7DC07AF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3.0902e-13</w:t>
            </w:r>
          </w:p>
        </w:tc>
      </w:tr>
      <w:tr w:rsidR="00B5158C" w:rsidRPr="0011236E" w14:paraId="27B9C56E" w14:textId="77777777" w:rsidTr="000E35DD">
        <w:trPr>
          <w:jc w:val="center"/>
        </w:trPr>
        <w:tc>
          <w:tcPr>
            <w:tcW w:w="523" w:type="dxa"/>
            <w:vAlign w:val="center"/>
          </w:tcPr>
          <w:p w14:paraId="27D0B39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0C876EB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-7.5246e-13</w:t>
            </w:r>
          </w:p>
        </w:tc>
        <w:tc>
          <w:tcPr>
            <w:tcW w:w="1499" w:type="dxa"/>
            <w:vAlign w:val="center"/>
          </w:tcPr>
          <w:p w14:paraId="42AE624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1.5353e-14</w:t>
            </w:r>
          </w:p>
        </w:tc>
        <w:tc>
          <w:tcPr>
            <w:tcW w:w="1499" w:type="dxa"/>
            <w:vAlign w:val="center"/>
          </w:tcPr>
          <w:p w14:paraId="36FD1FC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-8.6683e-16</w:t>
            </w:r>
          </w:p>
        </w:tc>
      </w:tr>
    </w:tbl>
    <w:p w14:paraId="1CD7CB27" w14:textId="77777777" w:rsidR="00B5158C" w:rsidRPr="0011236E" w:rsidRDefault="00B5158C" w:rsidP="00B5158C">
      <w:pPr>
        <w:keepNext/>
        <w:spacing w:before="560" w:after="120"/>
        <w:jc w:val="center"/>
        <w:rPr>
          <w:caps/>
          <w:sz w:val="20"/>
        </w:rPr>
      </w:pPr>
      <w:r w:rsidRPr="0011236E">
        <w:rPr>
          <w:caps/>
          <w:sz w:val="20"/>
        </w:rPr>
        <w:t>Table 16</w:t>
      </w:r>
    </w:p>
    <w:p w14:paraId="1D9967DE"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Values of coefficients</w:t>
      </w:r>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2,2,m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2,2,m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2,2,m</m:t>
            </m:r>
          </m:sup>
        </m:sSubSup>
      </m:oMath>
      <w:r w:rsidRPr="0011236E">
        <w:rPr>
          <w:rFonts w:ascii="Times New Roman Bold" w:eastAsiaTheme="minorEastAsia" w:hAnsi="Times New Roman Bold"/>
          <w:b/>
          <w:sz w:val="20"/>
        </w:rPr>
        <w:t xml:space="preserve"> for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2,m</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2</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2</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44072958" w14:textId="77777777" w:rsidTr="000E35DD">
        <w:trPr>
          <w:jc w:val="center"/>
        </w:trPr>
        <w:tc>
          <w:tcPr>
            <w:tcW w:w="523" w:type="dxa"/>
            <w:vAlign w:val="center"/>
          </w:tcPr>
          <w:p w14:paraId="21327B2E"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28AC4AC9"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2,2,m</m:t>
                    </m:r>
                  </m:sup>
                </m:sSubSup>
              </m:oMath>
            </m:oMathPara>
          </w:p>
        </w:tc>
        <w:tc>
          <w:tcPr>
            <w:tcW w:w="1499" w:type="dxa"/>
            <w:vAlign w:val="center"/>
          </w:tcPr>
          <w:p w14:paraId="74BDC7E6"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2,2,m</m:t>
                    </m:r>
                  </m:sup>
                </m:sSubSup>
              </m:oMath>
            </m:oMathPara>
          </w:p>
        </w:tc>
        <w:tc>
          <w:tcPr>
            <w:tcW w:w="1499" w:type="dxa"/>
            <w:vAlign w:val="center"/>
          </w:tcPr>
          <w:p w14:paraId="2FAABC51"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2</m:t>
                    </m:r>
                  </m:sub>
                  <m:sup>
                    <m:r>
                      <m:rPr>
                        <m:sty m:val="bi"/>
                      </m:rPr>
                      <w:rPr>
                        <w:rFonts w:ascii="Cambria Math" w:eastAsiaTheme="minorEastAsia" w:hAnsi="Cambria Math"/>
                      </w:rPr>
                      <m:t>2,2,m</m:t>
                    </m:r>
                  </m:sup>
                </m:sSubSup>
              </m:oMath>
            </m:oMathPara>
          </w:p>
        </w:tc>
      </w:tr>
      <w:tr w:rsidR="00B5158C" w:rsidRPr="0011236E" w14:paraId="47F562E4" w14:textId="77777777" w:rsidTr="000E35DD">
        <w:trPr>
          <w:jc w:val="center"/>
        </w:trPr>
        <w:tc>
          <w:tcPr>
            <w:tcW w:w="523" w:type="dxa"/>
            <w:vAlign w:val="center"/>
          </w:tcPr>
          <w:p w14:paraId="61C9FE7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1D3411D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-0.1208</w:t>
            </w:r>
          </w:p>
        </w:tc>
        <w:tc>
          <w:tcPr>
            <w:tcW w:w="1499" w:type="dxa"/>
            <w:vAlign w:val="center"/>
          </w:tcPr>
          <w:p w14:paraId="719D538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-0.0018073</w:t>
            </w:r>
          </w:p>
        </w:tc>
        <w:tc>
          <w:tcPr>
            <w:tcW w:w="1499" w:type="dxa"/>
            <w:vAlign w:val="center"/>
          </w:tcPr>
          <w:p w14:paraId="3B9B180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-7.7431e-05</w:t>
            </w:r>
          </w:p>
        </w:tc>
      </w:tr>
      <w:tr w:rsidR="00B5158C" w:rsidRPr="0011236E" w14:paraId="57800A04" w14:textId="77777777" w:rsidTr="000E35DD">
        <w:trPr>
          <w:jc w:val="center"/>
        </w:trPr>
        <w:tc>
          <w:tcPr>
            <w:tcW w:w="523" w:type="dxa"/>
            <w:vAlign w:val="center"/>
          </w:tcPr>
          <w:p w14:paraId="2BDF8DF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3A55D4A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0.039712</w:t>
            </w:r>
          </w:p>
        </w:tc>
        <w:tc>
          <w:tcPr>
            <w:tcW w:w="1499" w:type="dxa"/>
            <w:vAlign w:val="center"/>
          </w:tcPr>
          <w:p w14:paraId="09CB228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0.00099445</w:t>
            </w:r>
          </w:p>
        </w:tc>
        <w:tc>
          <w:tcPr>
            <w:tcW w:w="1499" w:type="dxa"/>
            <w:vAlign w:val="center"/>
          </w:tcPr>
          <w:p w14:paraId="50F80FB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2.2037e-05</w:t>
            </w:r>
          </w:p>
        </w:tc>
      </w:tr>
      <w:tr w:rsidR="00B5158C" w:rsidRPr="0011236E" w14:paraId="08A63829" w14:textId="77777777" w:rsidTr="000E35DD">
        <w:trPr>
          <w:jc w:val="center"/>
        </w:trPr>
        <w:tc>
          <w:tcPr>
            <w:tcW w:w="523" w:type="dxa"/>
            <w:vAlign w:val="center"/>
          </w:tcPr>
          <w:p w14:paraId="660D252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2158148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-0.0039312</w:t>
            </w:r>
          </w:p>
        </w:tc>
        <w:tc>
          <w:tcPr>
            <w:tcW w:w="1499" w:type="dxa"/>
            <w:vAlign w:val="center"/>
          </w:tcPr>
          <w:p w14:paraId="4B17549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-0.00012817</w:t>
            </w:r>
          </w:p>
        </w:tc>
        <w:tc>
          <w:tcPr>
            <w:tcW w:w="1499" w:type="dxa"/>
            <w:vAlign w:val="center"/>
          </w:tcPr>
          <w:p w14:paraId="5914A90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-2.1388e-06</w:t>
            </w:r>
          </w:p>
        </w:tc>
      </w:tr>
      <w:tr w:rsidR="00B5158C" w:rsidRPr="0011236E" w14:paraId="7CEB00F9" w14:textId="77777777" w:rsidTr="000E35DD">
        <w:trPr>
          <w:jc w:val="center"/>
        </w:trPr>
        <w:tc>
          <w:tcPr>
            <w:tcW w:w="523" w:type="dxa"/>
            <w:vAlign w:val="center"/>
          </w:tcPr>
          <w:p w14:paraId="6BC5279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058D2D5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0.00017579</w:t>
            </w:r>
          </w:p>
        </w:tc>
        <w:tc>
          <w:tcPr>
            <w:tcW w:w="1499" w:type="dxa"/>
            <w:vAlign w:val="center"/>
          </w:tcPr>
          <w:p w14:paraId="1410455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6.5734e-06</w:t>
            </w:r>
          </w:p>
        </w:tc>
        <w:tc>
          <w:tcPr>
            <w:tcW w:w="1499" w:type="dxa"/>
            <w:vAlign w:val="center"/>
          </w:tcPr>
          <w:p w14:paraId="4F409D9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9.7426e-08</w:t>
            </w:r>
          </w:p>
        </w:tc>
      </w:tr>
      <w:tr w:rsidR="00B5158C" w:rsidRPr="0011236E" w14:paraId="52A834D8" w14:textId="77777777" w:rsidTr="000E35DD">
        <w:trPr>
          <w:jc w:val="center"/>
        </w:trPr>
        <w:tc>
          <w:tcPr>
            <w:tcW w:w="523" w:type="dxa"/>
            <w:vAlign w:val="center"/>
          </w:tcPr>
          <w:p w14:paraId="5E913D1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04E1F6F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-4.0495e-06</w:t>
            </w:r>
          </w:p>
        </w:tc>
        <w:tc>
          <w:tcPr>
            <w:tcW w:w="1499" w:type="dxa"/>
            <w:vAlign w:val="center"/>
          </w:tcPr>
          <w:p w14:paraId="6BCC70D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-1.669e-07</w:t>
            </w:r>
          </w:p>
        </w:tc>
        <w:tc>
          <w:tcPr>
            <w:tcW w:w="1499" w:type="dxa"/>
            <w:vAlign w:val="center"/>
          </w:tcPr>
          <w:p w14:paraId="1D11E5C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-2.3253e-09</w:t>
            </w:r>
          </w:p>
        </w:tc>
      </w:tr>
      <w:tr w:rsidR="00B5158C" w:rsidRPr="0011236E" w14:paraId="2402A59E" w14:textId="77777777" w:rsidTr="000E35DD">
        <w:trPr>
          <w:jc w:val="center"/>
        </w:trPr>
        <w:tc>
          <w:tcPr>
            <w:tcW w:w="523" w:type="dxa"/>
            <w:vAlign w:val="center"/>
          </w:tcPr>
          <w:p w14:paraId="1A0015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lastRenderedPageBreak/>
              <w:t>5</w:t>
            </w:r>
          </w:p>
        </w:tc>
        <w:tc>
          <w:tcPr>
            <w:tcW w:w="1537" w:type="dxa"/>
            <w:vAlign w:val="center"/>
          </w:tcPr>
          <w:p w14:paraId="1045402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5.0716e-08</w:t>
            </w:r>
          </w:p>
        </w:tc>
        <w:tc>
          <w:tcPr>
            <w:tcW w:w="1499" w:type="dxa"/>
            <w:vAlign w:val="center"/>
          </w:tcPr>
          <w:p w14:paraId="4BBA75D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2.2341e-09</w:t>
            </w:r>
          </w:p>
        </w:tc>
        <w:tc>
          <w:tcPr>
            <w:tcW w:w="1499" w:type="dxa"/>
            <w:vAlign w:val="center"/>
          </w:tcPr>
          <w:p w14:paraId="4B47FEB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3.0006e-11</w:t>
            </w:r>
          </w:p>
        </w:tc>
      </w:tr>
      <w:tr w:rsidR="00B5158C" w:rsidRPr="0011236E" w14:paraId="3B7E5FFD" w14:textId="77777777" w:rsidTr="000E35DD">
        <w:trPr>
          <w:jc w:val="center"/>
        </w:trPr>
        <w:tc>
          <w:tcPr>
            <w:tcW w:w="523" w:type="dxa"/>
            <w:vAlign w:val="center"/>
          </w:tcPr>
          <w:p w14:paraId="149865A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3580ADE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-3.2704e-10</w:t>
            </w:r>
          </w:p>
        </w:tc>
        <w:tc>
          <w:tcPr>
            <w:tcW w:w="1499" w:type="dxa"/>
            <w:vAlign w:val="center"/>
          </w:tcPr>
          <w:p w14:paraId="249C68E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-1.512e-11</w:t>
            </w:r>
          </w:p>
        </w:tc>
        <w:tc>
          <w:tcPr>
            <w:tcW w:w="1499" w:type="dxa"/>
            <w:vAlign w:val="center"/>
          </w:tcPr>
          <w:p w14:paraId="1F708A8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-1.9832e-13</w:t>
            </w:r>
          </w:p>
        </w:tc>
      </w:tr>
      <w:tr w:rsidR="00B5158C" w:rsidRPr="0011236E" w14:paraId="62AC9673" w14:textId="77777777" w:rsidTr="000E35DD">
        <w:trPr>
          <w:jc w:val="center"/>
        </w:trPr>
        <w:tc>
          <w:tcPr>
            <w:tcW w:w="523" w:type="dxa"/>
            <w:vAlign w:val="center"/>
          </w:tcPr>
          <w:p w14:paraId="7A3540A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67FF2FE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8.496e-13</w:t>
            </w:r>
          </w:p>
        </w:tc>
        <w:tc>
          <w:tcPr>
            <w:tcW w:w="1499" w:type="dxa"/>
            <w:vAlign w:val="center"/>
          </w:tcPr>
          <w:p w14:paraId="43DD588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4.0796e-14</w:t>
            </w:r>
          </w:p>
        </w:tc>
        <w:tc>
          <w:tcPr>
            <w:tcW w:w="1499" w:type="dxa"/>
            <w:vAlign w:val="center"/>
          </w:tcPr>
          <w:p w14:paraId="1D9B1CC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5.2636e-16</w:t>
            </w:r>
          </w:p>
        </w:tc>
      </w:tr>
    </w:tbl>
    <w:p w14:paraId="1214998A" w14:textId="77777777" w:rsidR="00B5158C" w:rsidRPr="0011236E" w:rsidRDefault="00B5158C" w:rsidP="00B5158C">
      <w:pPr>
        <w:keepNext/>
        <w:spacing w:before="560" w:after="120"/>
        <w:jc w:val="center"/>
        <w:rPr>
          <w:caps/>
          <w:sz w:val="20"/>
        </w:rPr>
      </w:pPr>
      <w:r w:rsidRPr="0011236E">
        <w:rPr>
          <w:caps/>
          <w:sz w:val="20"/>
        </w:rPr>
        <w:t>Table 17</w:t>
      </w:r>
    </w:p>
    <w:p w14:paraId="3B52FBDB"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Values of coefficients</w:t>
      </w:r>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2,3,m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2,3,m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2,3,m</m:t>
            </m:r>
          </m:sup>
        </m:sSubSup>
      </m:oMath>
      <w:r w:rsidRPr="0011236E">
        <w:rPr>
          <w:rFonts w:ascii="Times New Roman Bold" w:eastAsiaTheme="minorEastAsia" w:hAnsi="Times New Roman Bold"/>
          <w:b/>
          <w:sz w:val="20"/>
        </w:rPr>
        <w:t xml:space="preserve"> for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3,m</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3</m:t>
            </m:r>
          </m:sub>
          <m:sup>
            <m:r>
              <m:rPr>
                <m:sty m:val="bi"/>
              </m:rPr>
              <w:rPr>
                <w:rFonts w:ascii="Cambria Math" w:eastAsiaTheme="minorEastAsia" w:hAnsi="Cambria Math"/>
                <w:sz w:val="20"/>
              </w:rPr>
              <m:t>2</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2</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2A8988C5" w14:textId="77777777" w:rsidTr="000E35DD">
        <w:trPr>
          <w:jc w:val="center"/>
        </w:trPr>
        <w:tc>
          <w:tcPr>
            <w:tcW w:w="523" w:type="dxa"/>
            <w:vAlign w:val="center"/>
          </w:tcPr>
          <w:p w14:paraId="7994C74A"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5BAE4DB4"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2,3,m</m:t>
                    </m:r>
                  </m:sup>
                </m:sSubSup>
              </m:oMath>
            </m:oMathPara>
          </w:p>
        </w:tc>
        <w:tc>
          <w:tcPr>
            <w:tcW w:w="1499" w:type="dxa"/>
            <w:vAlign w:val="center"/>
          </w:tcPr>
          <w:p w14:paraId="48E7DAEA"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2,3,m</m:t>
                    </m:r>
                  </m:sup>
                </m:sSubSup>
              </m:oMath>
            </m:oMathPara>
          </w:p>
        </w:tc>
        <w:tc>
          <w:tcPr>
            <w:tcW w:w="1499" w:type="dxa"/>
            <w:vAlign w:val="center"/>
          </w:tcPr>
          <w:p w14:paraId="01C62BC3"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2</m:t>
                    </m:r>
                  </m:sub>
                  <m:sup>
                    <m:r>
                      <m:rPr>
                        <m:sty m:val="bi"/>
                      </m:rPr>
                      <w:rPr>
                        <w:rFonts w:ascii="Cambria Math" w:eastAsiaTheme="minorEastAsia" w:hAnsi="Cambria Math"/>
                      </w:rPr>
                      <m:t>2,3,m</m:t>
                    </m:r>
                  </m:sup>
                </m:sSubSup>
              </m:oMath>
            </m:oMathPara>
          </w:p>
        </w:tc>
      </w:tr>
      <w:tr w:rsidR="00B5158C" w:rsidRPr="0011236E" w14:paraId="368B8A35" w14:textId="77777777" w:rsidTr="000E35DD">
        <w:trPr>
          <w:jc w:val="center"/>
        </w:trPr>
        <w:tc>
          <w:tcPr>
            <w:tcW w:w="523" w:type="dxa"/>
            <w:vAlign w:val="center"/>
          </w:tcPr>
          <w:p w14:paraId="7950B8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28C2C33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0.02176</w:t>
            </w:r>
          </w:p>
        </w:tc>
        <w:tc>
          <w:tcPr>
            <w:tcW w:w="1499" w:type="dxa"/>
            <w:vAlign w:val="center"/>
          </w:tcPr>
          <w:p w14:paraId="52C70DB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0.0005804</w:t>
            </w:r>
          </w:p>
        </w:tc>
        <w:tc>
          <w:tcPr>
            <w:tcW w:w="1499" w:type="dxa"/>
            <w:vAlign w:val="center"/>
          </w:tcPr>
          <w:p w14:paraId="3966C47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9.4104e-06</w:t>
            </w:r>
          </w:p>
        </w:tc>
      </w:tr>
      <w:tr w:rsidR="00B5158C" w:rsidRPr="0011236E" w14:paraId="16186DA2" w14:textId="77777777" w:rsidTr="000E35DD">
        <w:trPr>
          <w:jc w:val="center"/>
        </w:trPr>
        <w:tc>
          <w:tcPr>
            <w:tcW w:w="523" w:type="dxa"/>
            <w:vAlign w:val="center"/>
          </w:tcPr>
          <w:p w14:paraId="2241D49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52858DA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-0.0067089</w:t>
            </w:r>
          </w:p>
        </w:tc>
        <w:tc>
          <w:tcPr>
            <w:tcW w:w="1499" w:type="dxa"/>
            <w:vAlign w:val="center"/>
          </w:tcPr>
          <w:p w14:paraId="68992A7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-0.00020457</w:t>
            </w:r>
          </w:p>
        </w:tc>
        <w:tc>
          <w:tcPr>
            <w:tcW w:w="1499" w:type="dxa"/>
            <w:vAlign w:val="center"/>
          </w:tcPr>
          <w:p w14:paraId="56FF2AC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-2.5829e-06</w:t>
            </w:r>
          </w:p>
        </w:tc>
      </w:tr>
      <w:tr w:rsidR="00B5158C" w:rsidRPr="0011236E" w14:paraId="195B29F0" w14:textId="77777777" w:rsidTr="000E35DD">
        <w:trPr>
          <w:jc w:val="center"/>
        </w:trPr>
        <w:tc>
          <w:tcPr>
            <w:tcW w:w="523" w:type="dxa"/>
            <w:vAlign w:val="center"/>
          </w:tcPr>
          <w:p w14:paraId="42329DD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2ADD3D1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0.0006556</w:t>
            </w:r>
          </w:p>
        </w:tc>
        <w:tc>
          <w:tcPr>
            <w:tcW w:w="1499" w:type="dxa"/>
            <w:vAlign w:val="center"/>
          </w:tcPr>
          <w:p w14:paraId="047D268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2.156e-05</w:t>
            </w:r>
          </w:p>
        </w:tc>
        <w:tc>
          <w:tcPr>
            <w:tcW w:w="1499" w:type="dxa"/>
            <w:vAlign w:val="center"/>
          </w:tcPr>
          <w:p w14:paraId="503B98A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2.4395e-07</w:t>
            </w:r>
          </w:p>
        </w:tc>
      </w:tr>
      <w:tr w:rsidR="00B5158C" w:rsidRPr="0011236E" w14:paraId="2C19F740" w14:textId="77777777" w:rsidTr="000E35DD">
        <w:trPr>
          <w:jc w:val="center"/>
        </w:trPr>
        <w:tc>
          <w:tcPr>
            <w:tcW w:w="523" w:type="dxa"/>
            <w:vAlign w:val="center"/>
          </w:tcPr>
          <w:p w14:paraId="5964A0A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0474C11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-2.966e-05</w:t>
            </w:r>
          </w:p>
        </w:tc>
        <w:tc>
          <w:tcPr>
            <w:tcW w:w="1499" w:type="dxa"/>
            <w:vAlign w:val="center"/>
          </w:tcPr>
          <w:p w14:paraId="0E1FC08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-9.9711e-07</w:t>
            </w:r>
          </w:p>
        </w:tc>
        <w:tc>
          <w:tcPr>
            <w:tcW w:w="1499" w:type="dxa"/>
            <w:vAlign w:val="center"/>
          </w:tcPr>
          <w:p w14:paraId="7329F7F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-1.0876e-08</w:t>
            </w:r>
          </w:p>
        </w:tc>
      </w:tr>
      <w:tr w:rsidR="00B5158C" w:rsidRPr="0011236E" w14:paraId="05083D20" w14:textId="77777777" w:rsidTr="000E35DD">
        <w:trPr>
          <w:jc w:val="center"/>
        </w:trPr>
        <w:tc>
          <w:tcPr>
            <w:tcW w:w="523" w:type="dxa"/>
            <w:vAlign w:val="center"/>
          </w:tcPr>
          <w:p w14:paraId="7B2F214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5A1D52A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6.9633e-07</w:t>
            </w:r>
          </w:p>
        </w:tc>
        <w:tc>
          <w:tcPr>
            <w:tcW w:w="1499" w:type="dxa"/>
            <w:vAlign w:val="center"/>
          </w:tcPr>
          <w:p w14:paraId="31F895D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2.3723e-08</w:t>
            </w:r>
          </w:p>
        </w:tc>
        <w:tc>
          <w:tcPr>
            <w:tcW w:w="1499" w:type="dxa"/>
            <w:vAlign w:val="center"/>
          </w:tcPr>
          <w:p w14:paraId="2898B29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2.5604e-10</w:t>
            </w:r>
          </w:p>
        </w:tc>
      </w:tr>
      <w:tr w:rsidR="00B5158C" w:rsidRPr="0011236E" w14:paraId="560DD94B" w14:textId="77777777" w:rsidTr="000E35DD">
        <w:trPr>
          <w:jc w:val="center"/>
        </w:trPr>
        <w:tc>
          <w:tcPr>
            <w:tcW w:w="523" w:type="dxa"/>
            <w:vAlign w:val="center"/>
          </w:tcPr>
          <w:p w14:paraId="281DA82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14C99EF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-8.7919e-09</w:t>
            </w:r>
          </w:p>
        </w:tc>
        <w:tc>
          <w:tcPr>
            <w:tcW w:w="1499" w:type="dxa"/>
            <w:vAlign w:val="center"/>
          </w:tcPr>
          <w:p w14:paraId="15E525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-3.0371e-10</w:t>
            </w:r>
          </w:p>
        </w:tc>
        <w:tc>
          <w:tcPr>
            <w:tcW w:w="1499" w:type="dxa"/>
            <w:vAlign w:val="center"/>
          </w:tcPr>
          <w:p w14:paraId="12D024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-3.2742e-12</w:t>
            </w:r>
          </w:p>
        </w:tc>
      </w:tr>
      <w:tr w:rsidR="00B5158C" w:rsidRPr="0011236E" w14:paraId="776F79A0" w14:textId="77777777" w:rsidTr="000E35DD">
        <w:trPr>
          <w:jc w:val="center"/>
        </w:trPr>
        <w:tc>
          <w:tcPr>
            <w:tcW w:w="523" w:type="dxa"/>
            <w:vAlign w:val="center"/>
          </w:tcPr>
          <w:p w14:paraId="6C55EFF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37E452F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5.6633e-11</w:t>
            </w:r>
          </w:p>
        </w:tc>
        <w:tc>
          <w:tcPr>
            <w:tcW w:w="1499" w:type="dxa"/>
            <w:vAlign w:val="center"/>
          </w:tcPr>
          <w:p w14:paraId="4D4EAA9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1.9905e-12</w:t>
            </w:r>
          </w:p>
        </w:tc>
        <w:tc>
          <w:tcPr>
            <w:tcW w:w="1499" w:type="dxa"/>
            <w:vAlign w:val="center"/>
          </w:tcPr>
          <w:p w14:paraId="5DF4125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2.15e-14</w:t>
            </w:r>
          </w:p>
        </w:tc>
      </w:tr>
      <w:tr w:rsidR="00B5158C" w:rsidRPr="0011236E" w14:paraId="12768DFD" w14:textId="77777777" w:rsidTr="000E35DD">
        <w:trPr>
          <w:jc w:val="center"/>
        </w:trPr>
        <w:tc>
          <w:tcPr>
            <w:tcW w:w="523" w:type="dxa"/>
            <w:vAlign w:val="center"/>
          </w:tcPr>
          <w:p w14:paraId="0A99E4E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4CEFAD2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-1.462e-13</w:t>
            </w:r>
          </w:p>
        </w:tc>
        <w:tc>
          <w:tcPr>
            <w:tcW w:w="1499" w:type="dxa"/>
            <w:vAlign w:val="center"/>
          </w:tcPr>
          <w:p w14:paraId="21D2FB0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-5.2428e-15</w:t>
            </w:r>
          </w:p>
        </w:tc>
        <w:tc>
          <w:tcPr>
            <w:tcW w:w="1499" w:type="dxa"/>
            <w:vAlign w:val="center"/>
          </w:tcPr>
          <w:p w14:paraId="35F4FC0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-5.6776e-17</w:t>
            </w:r>
          </w:p>
        </w:tc>
      </w:tr>
    </w:tbl>
    <w:p w14:paraId="6931E1C6" w14:textId="77777777" w:rsidR="00B5158C" w:rsidRPr="0011236E" w:rsidRDefault="00B5158C" w:rsidP="00B5158C">
      <w:pPr>
        <w:keepNext/>
        <w:spacing w:before="560" w:after="120"/>
        <w:jc w:val="center"/>
        <w:rPr>
          <w:caps/>
          <w:sz w:val="20"/>
        </w:rPr>
      </w:pPr>
      <w:r w:rsidRPr="0011236E">
        <w:rPr>
          <w:caps/>
          <w:sz w:val="20"/>
        </w:rPr>
        <w:t>Table 18</w:t>
      </w:r>
    </w:p>
    <w:p w14:paraId="39AF51FB"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3,0,m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3,0,m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3,0,m</m:t>
            </m:r>
          </m:sup>
        </m:sSubSup>
      </m:oMath>
      <w:r w:rsidRPr="0011236E">
        <w:rPr>
          <w:rFonts w:ascii="Times New Roman Bold" w:eastAsiaTheme="minorEastAsia" w:hAnsi="Times New Roman Bold"/>
          <w:b/>
          <w:sz w:val="20"/>
        </w:rPr>
        <w:t xml:space="preserve"> for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0,m</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0</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3</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49A27F64" w14:textId="77777777" w:rsidTr="000E35DD">
        <w:trPr>
          <w:jc w:val="center"/>
        </w:trPr>
        <w:tc>
          <w:tcPr>
            <w:tcW w:w="523" w:type="dxa"/>
            <w:vAlign w:val="center"/>
          </w:tcPr>
          <w:p w14:paraId="15E8D6FD"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208C625B"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3,0,m</m:t>
                    </m:r>
                  </m:sup>
                </m:sSubSup>
              </m:oMath>
            </m:oMathPara>
          </w:p>
        </w:tc>
        <w:tc>
          <w:tcPr>
            <w:tcW w:w="1499" w:type="dxa"/>
            <w:vAlign w:val="center"/>
          </w:tcPr>
          <w:p w14:paraId="44A60A9C"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3,0,m</m:t>
                    </m:r>
                  </m:sup>
                </m:sSubSup>
              </m:oMath>
            </m:oMathPara>
          </w:p>
        </w:tc>
        <w:tc>
          <w:tcPr>
            <w:tcW w:w="1499" w:type="dxa"/>
            <w:vAlign w:val="center"/>
          </w:tcPr>
          <w:p w14:paraId="30F1DC70"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2</m:t>
                    </m:r>
                  </m:sub>
                  <m:sup>
                    <m:r>
                      <m:rPr>
                        <m:sty m:val="bi"/>
                      </m:rPr>
                      <w:rPr>
                        <w:rFonts w:ascii="Cambria Math" w:eastAsiaTheme="minorEastAsia" w:hAnsi="Cambria Math"/>
                      </w:rPr>
                      <m:t>3,0,m</m:t>
                    </m:r>
                  </m:sup>
                </m:sSubSup>
              </m:oMath>
            </m:oMathPara>
          </w:p>
        </w:tc>
      </w:tr>
      <w:tr w:rsidR="00B5158C" w:rsidRPr="0011236E" w14:paraId="5DDCAAEC" w14:textId="77777777" w:rsidTr="000E35DD">
        <w:trPr>
          <w:jc w:val="center"/>
        </w:trPr>
        <w:tc>
          <w:tcPr>
            <w:tcW w:w="523" w:type="dxa"/>
            <w:vAlign w:val="center"/>
          </w:tcPr>
          <w:p w14:paraId="79FDFCD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1FD991F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-0.046298</w:t>
            </w:r>
          </w:p>
        </w:tc>
        <w:tc>
          <w:tcPr>
            <w:tcW w:w="1499" w:type="dxa"/>
            <w:vAlign w:val="center"/>
          </w:tcPr>
          <w:p w14:paraId="78C1335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-0.0057663</w:t>
            </w:r>
          </w:p>
        </w:tc>
        <w:tc>
          <w:tcPr>
            <w:tcW w:w="1499" w:type="dxa"/>
            <w:vAlign w:val="center"/>
          </w:tcPr>
          <w:p w14:paraId="26DBEB4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-0.00018642</w:t>
            </w:r>
          </w:p>
        </w:tc>
      </w:tr>
      <w:tr w:rsidR="00B5158C" w:rsidRPr="0011236E" w14:paraId="5A604698" w14:textId="77777777" w:rsidTr="000E35DD">
        <w:trPr>
          <w:jc w:val="center"/>
        </w:trPr>
        <w:tc>
          <w:tcPr>
            <w:tcW w:w="523" w:type="dxa"/>
            <w:vAlign w:val="center"/>
          </w:tcPr>
          <w:p w14:paraId="7596142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1990C02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0.01272</w:t>
            </w:r>
          </w:p>
        </w:tc>
        <w:tc>
          <w:tcPr>
            <w:tcW w:w="1499" w:type="dxa"/>
            <w:vAlign w:val="center"/>
          </w:tcPr>
          <w:p w14:paraId="6128DF8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0.0017156</w:t>
            </w:r>
          </w:p>
        </w:tc>
        <w:tc>
          <w:tcPr>
            <w:tcW w:w="1499" w:type="dxa"/>
            <w:vAlign w:val="center"/>
          </w:tcPr>
          <w:p w14:paraId="78150B5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4.8813e-05</w:t>
            </w:r>
          </w:p>
        </w:tc>
      </w:tr>
      <w:tr w:rsidR="00B5158C" w:rsidRPr="0011236E" w14:paraId="52968A84" w14:textId="77777777" w:rsidTr="000E35DD">
        <w:trPr>
          <w:jc w:val="center"/>
        </w:trPr>
        <w:tc>
          <w:tcPr>
            <w:tcW w:w="523" w:type="dxa"/>
            <w:vAlign w:val="center"/>
          </w:tcPr>
          <w:p w14:paraId="3A810E2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040905A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-0.0010278</w:t>
            </w:r>
          </w:p>
        </w:tc>
        <w:tc>
          <w:tcPr>
            <w:tcW w:w="1499" w:type="dxa"/>
            <w:vAlign w:val="center"/>
          </w:tcPr>
          <w:p w14:paraId="692B7BF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-0.0001572</w:t>
            </w:r>
          </w:p>
        </w:tc>
        <w:tc>
          <w:tcPr>
            <w:tcW w:w="1499" w:type="dxa"/>
            <w:vAlign w:val="center"/>
          </w:tcPr>
          <w:p w14:paraId="443F7C7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-4.0434e-06</w:t>
            </w:r>
          </w:p>
        </w:tc>
      </w:tr>
      <w:tr w:rsidR="00B5158C" w:rsidRPr="0011236E" w14:paraId="67F16B2F" w14:textId="77777777" w:rsidTr="000E35DD">
        <w:trPr>
          <w:jc w:val="center"/>
        </w:trPr>
        <w:tc>
          <w:tcPr>
            <w:tcW w:w="523" w:type="dxa"/>
            <w:vAlign w:val="center"/>
          </w:tcPr>
          <w:p w14:paraId="744CC70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407BAED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3.4667e-05</w:t>
            </w:r>
          </w:p>
        </w:tc>
        <w:tc>
          <w:tcPr>
            <w:tcW w:w="1499" w:type="dxa"/>
            <w:vAlign w:val="center"/>
          </w:tcPr>
          <w:p w14:paraId="63EFEFA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6.2343e-06</w:t>
            </w:r>
          </w:p>
        </w:tc>
        <w:tc>
          <w:tcPr>
            <w:tcW w:w="1499" w:type="dxa"/>
            <w:vAlign w:val="center"/>
          </w:tcPr>
          <w:p w14:paraId="06C8FF2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1.5655e-07</w:t>
            </w:r>
          </w:p>
        </w:tc>
      </w:tr>
      <w:tr w:rsidR="00B5158C" w:rsidRPr="0011236E" w14:paraId="51CE7C29" w14:textId="77777777" w:rsidTr="000E35DD">
        <w:trPr>
          <w:jc w:val="center"/>
        </w:trPr>
        <w:tc>
          <w:tcPr>
            <w:tcW w:w="523" w:type="dxa"/>
            <w:vAlign w:val="center"/>
          </w:tcPr>
          <w:p w14:paraId="33A9D91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15FB351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-6.1228e-07</w:t>
            </w:r>
          </w:p>
        </w:tc>
        <w:tc>
          <w:tcPr>
            <w:tcW w:w="1499" w:type="dxa"/>
            <w:vAlign w:val="center"/>
          </w:tcPr>
          <w:p w14:paraId="613030A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-1.3209e-07</w:t>
            </w:r>
          </w:p>
        </w:tc>
        <w:tc>
          <w:tcPr>
            <w:tcW w:w="1499" w:type="dxa"/>
            <w:vAlign w:val="center"/>
          </w:tcPr>
          <w:p w14:paraId="10C7888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-3.2237e-09</w:t>
            </w:r>
          </w:p>
        </w:tc>
      </w:tr>
      <w:tr w:rsidR="00B5158C" w:rsidRPr="0011236E" w14:paraId="4CE1D858" w14:textId="77777777" w:rsidTr="000E35DD">
        <w:trPr>
          <w:jc w:val="center"/>
        </w:trPr>
        <w:tc>
          <w:tcPr>
            <w:tcW w:w="523" w:type="dxa"/>
            <w:vAlign w:val="center"/>
          </w:tcPr>
          <w:p w14:paraId="797E232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7717B5C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5.8573e-09</w:t>
            </w:r>
          </w:p>
        </w:tc>
        <w:tc>
          <w:tcPr>
            <w:tcW w:w="1499" w:type="dxa"/>
            <w:vAlign w:val="center"/>
          </w:tcPr>
          <w:p w14:paraId="63A69ED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1.5529e-09</w:t>
            </w:r>
          </w:p>
        </w:tc>
        <w:tc>
          <w:tcPr>
            <w:tcW w:w="1499" w:type="dxa"/>
            <w:vAlign w:val="center"/>
          </w:tcPr>
          <w:p w14:paraId="0A28737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3.65e-11</w:t>
            </w:r>
          </w:p>
        </w:tc>
      </w:tr>
      <w:tr w:rsidR="00B5158C" w:rsidRPr="0011236E" w14:paraId="5B18559C" w14:textId="77777777" w:rsidTr="000E35DD">
        <w:trPr>
          <w:jc w:val="center"/>
        </w:trPr>
        <w:tc>
          <w:tcPr>
            <w:tcW w:w="523" w:type="dxa"/>
            <w:vAlign w:val="center"/>
          </w:tcPr>
          <w:p w14:paraId="0F35927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153FD72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-2.9595e-11</w:t>
            </w:r>
          </w:p>
        </w:tc>
        <w:tc>
          <w:tcPr>
            <w:tcW w:w="1499" w:type="dxa"/>
            <w:vAlign w:val="center"/>
          </w:tcPr>
          <w:p w14:paraId="4D2E1F2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-9.5349e-12</w:t>
            </w:r>
          </w:p>
        </w:tc>
        <w:tc>
          <w:tcPr>
            <w:tcW w:w="1499" w:type="dxa"/>
            <w:vAlign w:val="center"/>
          </w:tcPr>
          <w:p w14:paraId="7D6D09A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-2.1505e-13</w:t>
            </w:r>
          </w:p>
        </w:tc>
      </w:tr>
      <w:tr w:rsidR="00B5158C" w:rsidRPr="0011236E" w14:paraId="05B2C7AA" w14:textId="77777777" w:rsidTr="000E35DD">
        <w:trPr>
          <w:jc w:val="center"/>
        </w:trPr>
        <w:tc>
          <w:tcPr>
            <w:tcW w:w="523" w:type="dxa"/>
            <w:vAlign w:val="center"/>
          </w:tcPr>
          <w:p w14:paraId="4F992AF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4211679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6.2019e-14</w:t>
            </w:r>
          </w:p>
        </w:tc>
        <w:tc>
          <w:tcPr>
            <w:tcW w:w="1499" w:type="dxa"/>
            <w:vAlign w:val="center"/>
          </w:tcPr>
          <w:p w14:paraId="30C1133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2.3843e-14</w:t>
            </w:r>
          </w:p>
        </w:tc>
        <w:tc>
          <w:tcPr>
            <w:tcW w:w="1499" w:type="dxa"/>
            <w:vAlign w:val="center"/>
          </w:tcPr>
          <w:p w14:paraId="7A0AA6E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5.1597e-16</w:t>
            </w:r>
          </w:p>
        </w:tc>
      </w:tr>
    </w:tbl>
    <w:p w14:paraId="36A27816" w14:textId="77777777" w:rsidR="00B5158C" w:rsidRPr="0011236E" w:rsidRDefault="00B5158C" w:rsidP="00B5158C">
      <w:pPr>
        <w:keepNext/>
        <w:spacing w:before="560" w:after="120"/>
        <w:jc w:val="center"/>
        <w:rPr>
          <w:caps/>
          <w:sz w:val="20"/>
        </w:rPr>
      </w:pPr>
      <w:r w:rsidRPr="0011236E">
        <w:rPr>
          <w:caps/>
          <w:sz w:val="20"/>
        </w:rPr>
        <w:t>Table 19</w:t>
      </w:r>
    </w:p>
    <w:p w14:paraId="11E5A7BB"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3,</m:t>
            </m:r>
            <m:r>
              <m:rPr>
                <m:sty m:val="bi"/>
              </m:rPr>
              <w:rPr>
                <w:rFonts w:ascii="Cambria Math" w:eastAsiaTheme="minorEastAsia" w:hAnsi="Cambria Math"/>
                <w:sz w:val="20"/>
              </w:rPr>
              <m:t>1</m:t>
            </m:r>
            <m:r>
              <m:rPr>
                <m:sty m:val="bi"/>
              </m:rPr>
              <w:rPr>
                <w:rFonts w:ascii="Cambria Math" w:eastAsiaTheme="minorEastAsia" w:hAnsi="Cambria Math"/>
                <w:sz w:val="20"/>
              </w:rPr>
              <m:t>,m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3,1,m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3,1,m</m:t>
            </m:r>
          </m:sup>
        </m:sSubSup>
      </m:oMath>
      <w:r w:rsidRPr="0011236E">
        <w:rPr>
          <w:rFonts w:ascii="Times New Roman Bold" w:eastAsiaTheme="minorEastAsia" w:hAnsi="Times New Roman Bold"/>
          <w:b/>
          <w:sz w:val="20"/>
        </w:rPr>
        <w:t xml:space="preserve"> for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1,m</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1</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3</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546405CC" w14:textId="77777777" w:rsidTr="000E35DD">
        <w:trPr>
          <w:cantSplit/>
          <w:tblHeader/>
          <w:jc w:val="center"/>
        </w:trPr>
        <w:tc>
          <w:tcPr>
            <w:tcW w:w="523" w:type="dxa"/>
            <w:vAlign w:val="center"/>
          </w:tcPr>
          <w:p w14:paraId="32606C34"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3823D45E"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3,1,m</m:t>
                    </m:r>
                  </m:sup>
                </m:sSubSup>
              </m:oMath>
            </m:oMathPara>
          </w:p>
        </w:tc>
        <w:tc>
          <w:tcPr>
            <w:tcW w:w="1499" w:type="dxa"/>
            <w:vAlign w:val="center"/>
          </w:tcPr>
          <w:p w14:paraId="5196ECF2"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3,1,m</m:t>
                    </m:r>
                  </m:sup>
                </m:sSubSup>
              </m:oMath>
            </m:oMathPara>
          </w:p>
        </w:tc>
        <w:tc>
          <w:tcPr>
            <w:tcW w:w="1499" w:type="dxa"/>
            <w:vAlign w:val="center"/>
          </w:tcPr>
          <w:p w14:paraId="260CCEBE"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2</m:t>
                    </m:r>
                  </m:sub>
                  <m:sup>
                    <m:r>
                      <m:rPr>
                        <m:sty m:val="bi"/>
                      </m:rPr>
                      <w:rPr>
                        <w:rFonts w:ascii="Cambria Math" w:eastAsiaTheme="minorEastAsia" w:hAnsi="Cambria Math"/>
                      </w:rPr>
                      <m:t>3,1,m</m:t>
                    </m:r>
                  </m:sup>
                </m:sSubSup>
              </m:oMath>
            </m:oMathPara>
          </w:p>
        </w:tc>
      </w:tr>
      <w:tr w:rsidR="00B5158C" w:rsidRPr="0011236E" w14:paraId="145BC564" w14:textId="77777777" w:rsidTr="000E35DD">
        <w:trPr>
          <w:jc w:val="center"/>
        </w:trPr>
        <w:tc>
          <w:tcPr>
            <w:tcW w:w="523" w:type="dxa"/>
            <w:vAlign w:val="center"/>
          </w:tcPr>
          <w:p w14:paraId="1C3F347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3FCD369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-0.15558</w:t>
            </w:r>
          </w:p>
        </w:tc>
        <w:tc>
          <w:tcPr>
            <w:tcW w:w="1499" w:type="dxa"/>
            <w:vAlign w:val="center"/>
          </w:tcPr>
          <w:p w14:paraId="3EB3110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-0.0042536</w:t>
            </w:r>
          </w:p>
        </w:tc>
        <w:tc>
          <w:tcPr>
            <w:tcW w:w="1499" w:type="dxa"/>
            <w:vAlign w:val="center"/>
          </w:tcPr>
          <w:p w14:paraId="76A0DD6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-9.7633e-05</w:t>
            </w:r>
          </w:p>
        </w:tc>
      </w:tr>
      <w:tr w:rsidR="00B5158C" w:rsidRPr="0011236E" w14:paraId="2E1CCC59" w14:textId="77777777" w:rsidTr="000E35DD">
        <w:trPr>
          <w:jc w:val="center"/>
        </w:trPr>
        <w:tc>
          <w:tcPr>
            <w:tcW w:w="523" w:type="dxa"/>
            <w:vAlign w:val="center"/>
          </w:tcPr>
          <w:p w14:paraId="1FB04DB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49A15A4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0.047606</w:t>
            </w:r>
          </w:p>
        </w:tc>
        <w:tc>
          <w:tcPr>
            <w:tcW w:w="1499" w:type="dxa"/>
            <w:vAlign w:val="center"/>
          </w:tcPr>
          <w:p w14:paraId="4E10A9C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0.0017754</w:t>
            </w:r>
          </w:p>
        </w:tc>
        <w:tc>
          <w:tcPr>
            <w:tcW w:w="1499" w:type="dxa"/>
            <w:vAlign w:val="center"/>
          </w:tcPr>
          <w:p w14:paraId="704F527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3.2832e-05</w:t>
            </w:r>
          </w:p>
        </w:tc>
      </w:tr>
      <w:tr w:rsidR="00B5158C" w:rsidRPr="0011236E" w14:paraId="2D536246" w14:textId="77777777" w:rsidTr="000E35DD">
        <w:trPr>
          <w:jc w:val="center"/>
        </w:trPr>
        <w:tc>
          <w:tcPr>
            <w:tcW w:w="523" w:type="dxa"/>
            <w:vAlign w:val="center"/>
          </w:tcPr>
          <w:p w14:paraId="21D82FB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7DAAB6C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-0.0046542</w:t>
            </w:r>
          </w:p>
        </w:tc>
        <w:tc>
          <w:tcPr>
            <w:tcW w:w="1499" w:type="dxa"/>
            <w:vAlign w:val="center"/>
          </w:tcPr>
          <w:p w14:paraId="1933A8F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-0.00020881</w:t>
            </w:r>
          </w:p>
        </w:tc>
        <w:tc>
          <w:tcPr>
            <w:tcW w:w="1499" w:type="dxa"/>
            <w:vAlign w:val="center"/>
          </w:tcPr>
          <w:p w14:paraId="6DE60B7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-3.4242e-06</w:t>
            </w:r>
          </w:p>
        </w:tc>
      </w:tr>
      <w:tr w:rsidR="00B5158C" w:rsidRPr="0011236E" w14:paraId="7237B570" w14:textId="77777777" w:rsidTr="000E35DD">
        <w:trPr>
          <w:jc w:val="center"/>
        </w:trPr>
        <w:tc>
          <w:tcPr>
            <w:tcW w:w="523" w:type="dxa"/>
            <w:vAlign w:val="center"/>
          </w:tcPr>
          <w:p w14:paraId="72EDE3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2B314E0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0.00020312</w:t>
            </w:r>
          </w:p>
        </w:tc>
        <w:tc>
          <w:tcPr>
            <w:tcW w:w="1499" w:type="dxa"/>
            <w:vAlign w:val="center"/>
          </w:tcPr>
          <w:p w14:paraId="1D8C29C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1.0088e-05</w:t>
            </w:r>
          </w:p>
        </w:tc>
        <w:tc>
          <w:tcPr>
            <w:tcW w:w="1499" w:type="dxa"/>
            <w:vAlign w:val="center"/>
          </w:tcPr>
          <w:p w14:paraId="252AB39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1.6314e-07</w:t>
            </w:r>
          </w:p>
        </w:tc>
      </w:tr>
      <w:tr w:rsidR="00B5158C" w:rsidRPr="0011236E" w14:paraId="02FA4BD7" w14:textId="77777777" w:rsidTr="000E35DD">
        <w:trPr>
          <w:jc w:val="center"/>
        </w:trPr>
        <w:tc>
          <w:tcPr>
            <w:tcW w:w="523" w:type="dxa"/>
            <w:vAlign w:val="center"/>
          </w:tcPr>
          <w:p w14:paraId="5E387BE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37F539A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-4.6089e-06</w:t>
            </w:r>
          </w:p>
        </w:tc>
        <w:tc>
          <w:tcPr>
            <w:tcW w:w="1499" w:type="dxa"/>
            <w:vAlign w:val="center"/>
          </w:tcPr>
          <w:p w14:paraId="55B2CB5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-2.4592e-07</w:t>
            </w:r>
          </w:p>
        </w:tc>
        <w:tc>
          <w:tcPr>
            <w:tcW w:w="1499" w:type="dxa"/>
            <w:vAlign w:val="center"/>
          </w:tcPr>
          <w:p w14:paraId="472F772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-4.0092e-09</w:t>
            </w:r>
          </w:p>
        </w:tc>
      </w:tr>
      <w:tr w:rsidR="00B5158C" w:rsidRPr="0011236E" w14:paraId="6A47A889" w14:textId="77777777" w:rsidTr="000E35DD">
        <w:trPr>
          <w:jc w:val="center"/>
        </w:trPr>
        <w:tc>
          <w:tcPr>
            <w:tcW w:w="523" w:type="dxa"/>
            <w:vAlign w:val="center"/>
          </w:tcPr>
          <w:p w14:paraId="573C2D9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3AAD62A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5.6717e-08</w:t>
            </w:r>
          </w:p>
        </w:tc>
        <w:tc>
          <w:tcPr>
            <w:tcW w:w="1499" w:type="dxa"/>
            <w:vAlign w:val="center"/>
          </w:tcPr>
          <w:p w14:paraId="28AD9F7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3.2014e-09</w:t>
            </w:r>
          </w:p>
        </w:tc>
        <w:tc>
          <w:tcPr>
            <w:tcW w:w="1499" w:type="dxa"/>
            <w:vAlign w:val="center"/>
          </w:tcPr>
          <w:p w14:paraId="27CC78E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5.2747e-11</w:t>
            </w:r>
          </w:p>
        </w:tc>
      </w:tr>
      <w:tr w:rsidR="00B5158C" w:rsidRPr="0011236E" w14:paraId="0F12E9D8" w14:textId="77777777" w:rsidTr="000E35DD">
        <w:trPr>
          <w:jc w:val="center"/>
        </w:trPr>
        <w:tc>
          <w:tcPr>
            <w:tcW w:w="523" w:type="dxa"/>
            <w:vAlign w:val="center"/>
          </w:tcPr>
          <w:p w14:paraId="5A196F7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1CD58D4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-3.5983e-10</w:t>
            </w:r>
          </w:p>
        </w:tc>
        <w:tc>
          <w:tcPr>
            <w:tcW w:w="1499" w:type="dxa"/>
            <w:vAlign w:val="center"/>
          </w:tcPr>
          <w:p w14:paraId="4798E7D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-2.1241e-11</w:t>
            </w:r>
          </w:p>
        </w:tc>
        <w:tc>
          <w:tcPr>
            <w:tcW w:w="1499" w:type="dxa"/>
            <w:vAlign w:val="center"/>
          </w:tcPr>
          <w:p w14:paraId="50029B7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-3.5329e-13</w:t>
            </w:r>
          </w:p>
        </w:tc>
      </w:tr>
      <w:tr w:rsidR="00B5158C" w:rsidRPr="0011236E" w14:paraId="2AE7D2EE" w14:textId="77777777" w:rsidTr="000E35DD">
        <w:trPr>
          <w:jc w:val="center"/>
        </w:trPr>
        <w:tc>
          <w:tcPr>
            <w:tcW w:w="523" w:type="dxa"/>
            <w:vAlign w:val="center"/>
          </w:tcPr>
          <w:p w14:paraId="63A1AD2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4C7BA48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9.2209e-13</w:t>
            </w:r>
          </w:p>
        </w:tc>
        <w:tc>
          <w:tcPr>
            <w:tcW w:w="1499" w:type="dxa"/>
            <w:vAlign w:val="center"/>
          </w:tcPr>
          <w:p w14:paraId="3E63AB3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5.6467e-14</w:t>
            </w:r>
          </w:p>
        </w:tc>
        <w:tc>
          <w:tcPr>
            <w:tcW w:w="1499" w:type="dxa"/>
            <w:vAlign w:val="center"/>
          </w:tcPr>
          <w:p w14:paraId="10ABD3C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9.4664e-16</w:t>
            </w:r>
          </w:p>
        </w:tc>
      </w:tr>
    </w:tbl>
    <w:p w14:paraId="1A93CE4D" w14:textId="77777777" w:rsidR="00B5158C" w:rsidRPr="0011236E" w:rsidRDefault="00B5158C" w:rsidP="00B5158C">
      <w:pPr>
        <w:keepNext/>
        <w:spacing w:before="480" w:after="120"/>
        <w:jc w:val="center"/>
        <w:rPr>
          <w:caps/>
          <w:sz w:val="20"/>
        </w:rPr>
      </w:pPr>
      <w:r w:rsidRPr="0011236E">
        <w:rPr>
          <w:caps/>
          <w:sz w:val="20"/>
        </w:rPr>
        <w:lastRenderedPageBreak/>
        <w:t>Table 20</w:t>
      </w:r>
    </w:p>
    <w:p w14:paraId="335E31A5"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3,2,m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3,2,m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3,2,m</m:t>
            </m:r>
          </m:sup>
        </m:sSubSup>
      </m:oMath>
      <w:r w:rsidRPr="0011236E">
        <w:rPr>
          <w:rFonts w:ascii="Times New Roman Bold" w:eastAsiaTheme="minorEastAsia" w:hAnsi="Times New Roman Bold"/>
          <w:b/>
          <w:sz w:val="20"/>
        </w:rPr>
        <w:t xml:space="preserve"> for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2,m</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2</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w:t>
      </w:r>
      <m:oMath>
        <m:r>
          <m:rPr>
            <m:sty m:val="bi"/>
          </m:rPr>
          <w:rPr>
            <w:rFonts w:ascii="Cambria Math" w:eastAsiaTheme="minorEastAsia" w:hAnsi="Cambria Math"/>
            <w:sz w:val="20"/>
          </w:rPr>
          <m:t xml:space="preserve"> </m:t>
        </m:r>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3</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65E49DB5" w14:textId="77777777" w:rsidTr="000E35DD">
        <w:trPr>
          <w:jc w:val="center"/>
        </w:trPr>
        <w:tc>
          <w:tcPr>
            <w:tcW w:w="523" w:type="dxa"/>
            <w:vAlign w:val="center"/>
          </w:tcPr>
          <w:p w14:paraId="3FA36055"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79B36B1A"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3,2,m</m:t>
                    </m:r>
                  </m:sup>
                </m:sSubSup>
              </m:oMath>
            </m:oMathPara>
          </w:p>
        </w:tc>
        <w:tc>
          <w:tcPr>
            <w:tcW w:w="1499" w:type="dxa"/>
            <w:vAlign w:val="center"/>
          </w:tcPr>
          <w:p w14:paraId="7320B68F"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3,2,m</m:t>
                    </m:r>
                  </m:sup>
                </m:sSubSup>
              </m:oMath>
            </m:oMathPara>
          </w:p>
        </w:tc>
        <w:tc>
          <w:tcPr>
            <w:tcW w:w="1499" w:type="dxa"/>
            <w:vAlign w:val="center"/>
          </w:tcPr>
          <w:p w14:paraId="49087E5D"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2</m:t>
                    </m:r>
                  </m:sub>
                  <m:sup>
                    <m:r>
                      <m:rPr>
                        <m:sty m:val="bi"/>
                      </m:rPr>
                      <w:rPr>
                        <w:rFonts w:ascii="Cambria Math" w:eastAsiaTheme="minorEastAsia" w:hAnsi="Cambria Math"/>
                      </w:rPr>
                      <m:t>3,2,m</m:t>
                    </m:r>
                  </m:sup>
                </m:sSubSup>
              </m:oMath>
            </m:oMathPara>
          </w:p>
        </w:tc>
      </w:tr>
      <w:tr w:rsidR="00B5158C" w:rsidRPr="0011236E" w14:paraId="75478E8A" w14:textId="77777777" w:rsidTr="000E35DD">
        <w:trPr>
          <w:jc w:val="center"/>
        </w:trPr>
        <w:tc>
          <w:tcPr>
            <w:tcW w:w="523" w:type="dxa"/>
            <w:vAlign w:val="center"/>
          </w:tcPr>
          <w:p w14:paraId="0E83267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586834F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0.11087</w:t>
            </w:r>
          </w:p>
        </w:tc>
        <w:tc>
          <w:tcPr>
            <w:tcW w:w="1499" w:type="dxa"/>
            <w:vAlign w:val="center"/>
          </w:tcPr>
          <w:p w14:paraId="30C3EFD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0.0061252</w:t>
            </w:r>
          </w:p>
        </w:tc>
        <w:tc>
          <w:tcPr>
            <w:tcW w:w="1499" w:type="dxa"/>
            <w:vAlign w:val="center"/>
          </w:tcPr>
          <w:p w14:paraId="67D519B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5.7319e-05</w:t>
            </w:r>
          </w:p>
        </w:tc>
      </w:tr>
      <w:tr w:rsidR="00B5158C" w:rsidRPr="0011236E" w14:paraId="0FB8C0D2" w14:textId="77777777" w:rsidTr="000E35DD">
        <w:trPr>
          <w:jc w:val="center"/>
        </w:trPr>
        <w:tc>
          <w:tcPr>
            <w:tcW w:w="523" w:type="dxa"/>
            <w:vAlign w:val="center"/>
          </w:tcPr>
          <w:p w14:paraId="55342BE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4D85532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-0.029622</w:t>
            </w:r>
          </w:p>
        </w:tc>
        <w:tc>
          <w:tcPr>
            <w:tcW w:w="1499" w:type="dxa"/>
            <w:vAlign w:val="center"/>
          </w:tcPr>
          <w:p w14:paraId="0ED3B9E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-0.0017355</w:t>
            </w:r>
          </w:p>
        </w:tc>
        <w:tc>
          <w:tcPr>
            <w:tcW w:w="1499" w:type="dxa"/>
            <w:vAlign w:val="center"/>
          </w:tcPr>
          <w:p w14:paraId="6B90091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-1.5993e-05</w:t>
            </w:r>
          </w:p>
        </w:tc>
      </w:tr>
      <w:tr w:rsidR="00B5158C" w:rsidRPr="0011236E" w14:paraId="2320F439" w14:textId="77777777" w:rsidTr="000E35DD">
        <w:trPr>
          <w:jc w:val="center"/>
        </w:trPr>
        <w:tc>
          <w:tcPr>
            <w:tcW w:w="523" w:type="dxa"/>
            <w:vAlign w:val="center"/>
          </w:tcPr>
          <w:p w14:paraId="3DCA04A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0A20E4F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0.0025942</w:t>
            </w:r>
          </w:p>
        </w:tc>
        <w:tc>
          <w:tcPr>
            <w:tcW w:w="1499" w:type="dxa"/>
            <w:vAlign w:val="center"/>
          </w:tcPr>
          <w:p w14:paraId="2AFBB17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0.00016036</w:t>
            </w:r>
          </w:p>
        </w:tc>
        <w:tc>
          <w:tcPr>
            <w:tcW w:w="1499" w:type="dxa"/>
            <w:vAlign w:val="center"/>
          </w:tcPr>
          <w:p w14:paraId="14D3F9C0"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1.5228e-06</w:t>
            </w:r>
          </w:p>
        </w:tc>
      </w:tr>
      <w:tr w:rsidR="00B5158C" w:rsidRPr="0011236E" w14:paraId="572C0137" w14:textId="77777777" w:rsidTr="000E35DD">
        <w:trPr>
          <w:jc w:val="center"/>
        </w:trPr>
        <w:tc>
          <w:tcPr>
            <w:tcW w:w="523" w:type="dxa"/>
            <w:vAlign w:val="center"/>
          </w:tcPr>
          <w:p w14:paraId="4245EE65"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0FD781A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-0.00010795</w:t>
            </w:r>
          </w:p>
        </w:tc>
        <w:tc>
          <w:tcPr>
            <w:tcW w:w="1499" w:type="dxa"/>
            <w:vAlign w:val="center"/>
          </w:tcPr>
          <w:p w14:paraId="599642F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-6.8539e-06</w:t>
            </w:r>
          </w:p>
        </w:tc>
        <w:tc>
          <w:tcPr>
            <w:tcW w:w="1499" w:type="dxa"/>
            <w:vAlign w:val="center"/>
          </w:tcPr>
          <w:p w14:paraId="74936F9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-6.7714e-08</w:t>
            </w:r>
          </w:p>
        </w:tc>
      </w:tr>
      <w:tr w:rsidR="00B5158C" w:rsidRPr="0011236E" w14:paraId="3D038DDB" w14:textId="77777777" w:rsidTr="000E35DD">
        <w:trPr>
          <w:jc w:val="center"/>
        </w:trPr>
        <w:tc>
          <w:tcPr>
            <w:tcW w:w="523" w:type="dxa"/>
            <w:vAlign w:val="center"/>
          </w:tcPr>
          <w:p w14:paraId="4E37786A"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411367C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2.3816e-06</w:t>
            </w:r>
          </w:p>
        </w:tc>
        <w:tc>
          <w:tcPr>
            <w:tcW w:w="1499" w:type="dxa"/>
            <w:vAlign w:val="center"/>
          </w:tcPr>
          <w:p w14:paraId="20802A8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1.5498e-07</w:t>
            </w:r>
          </w:p>
        </w:tc>
        <w:tc>
          <w:tcPr>
            <w:tcW w:w="1499" w:type="dxa"/>
            <w:vAlign w:val="center"/>
          </w:tcPr>
          <w:p w14:paraId="6FEB9D6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1.5828e-09</w:t>
            </w:r>
          </w:p>
        </w:tc>
      </w:tr>
      <w:tr w:rsidR="00B5158C" w:rsidRPr="0011236E" w14:paraId="70EF1D59" w14:textId="77777777" w:rsidTr="000E35DD">
        <w:trPr>
          <w:jc w:val="center"/>
        </w:trPr>
        <w:tc>
          <w:tcPr>
            <w:tcW w:w="523" w:type="dxa"/>
            <w:vAlign w:val="center"/>
          </w:tcPr>
          <w:p w14:paraId="4C65DF0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7B28F80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-2.8856e-08</w:t>
            </w:r>
          </w:p>
        </w:tc>
        <w:tc>
          <w:tcPr>
            <w:tcW w:w="1499" w:type="dxa"/>
            <w:vAlign w:val="center"/>
          </w:tcPr>
          <w:p w14:paraId="6DC066D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-1.9149e-09</w:t>
            </w:r>
          </w:p>
        </w:tc>
        <w:tc>
          <w:tcPr>
            <w:tcW w:w="1499" w:type="dxa"/>
            <w:vAlign w:val="center"/>
          </w:tcPr>
          <w:p w14:paraId="0935D31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-2.0088e-11</w:t>
            </w:r>
          </w:p>
        </w:tc>
      </w:tr>
      <w:tr w:rsidR="00B5158C" w:rsidRPr="0011236E" w14:paraId="7C06EB4F" w14:textId="77777777" w:rsidTr="000E35DD">
        <w:trPr>
          <w:jc w:val="center"/>
        </w:trPr>
        <w:tc>
          <w:tcPr>
            <w:tcW w:w="523" w:type="dxa"/>
            <w:vAlign w:val="center"/>
          </w:tcPr>
          <w:p w14:paraId="2045C7E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3013E5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1.8081e-10</w:t>
            </w:r>
          </w:p>
        </w:tc>
        <w:tc>
          <w:tcPr>
            <w:tcW w:w="1499" w:type="dxa"/>
            <w:vAlign w:val="center"/>
          </w:tcPr>
          <w:p w14:paraId="064BE8E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1.2223e-11</w:t>
            </w:r>
          </w:p>
        </w:tc>
        <w:tc>
          <w:tcPr>
            <w:tcW w:w="1499" w:type="dxa"/>
            <w:vAlign w:val="center"/>
          </w:tcPr>
          <w:p w14:paraId="2931F16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1.3102e-13</w:t>
            </w:r>
          </w:p>
        </w:tc>
      </w:tr>
      <w:tr w:rsidR="00B5158C" w:rsidRPr="0011236E" w14:paraId="137648C3" w14:textId="77777777" w:rsidTr="000E35DD">
        <w:trPr>
          <w:jc w:val="center"/>
        </w:trPr>
        <w:tc>
          <w:tcPr>
            <w:tcW w:w="523" w:type="dxa"/>
            <w:vAlign w:val="center"/>
          </w:tcPr>
          <w:p w14:paraId="307E2F4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73E9BC0B"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-4.5761e-13</w:t>
            </w:r>
          </w:p>
        </w:tc>
        <w:tc>
          <w:tcPr>
            <w:tcW w:w="1499" w:type="dxa"/>
            <w:vAlign w:val="center"/>
          </w:tcPr>
          <w:p w14:paraId="68DFE3B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-3.1539e-14</w:t>
            </w:r>
          </w:p>
        </w:tc>
        <w:tc>
          <w:tcPr>
            <w:tcW w:w="1499" w:type="dxa"/>
            <w:vAlign w:val="center"/>
          </w:tcPr>
          <w:p w14:paraId="7030994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-3.4402e-16</w:t>
            </w:r>
          </w:p>
        </w:tc>
      </w:tr>
    </w:tbl>
    <w:p w14:paraId="3BD22B65" w14:textId="77777777" w:rsidR="00B5158C" w:rsidRPr="0011236E" w:rsidRDefault="00B5158C" w:rsidP="00B5158C">
      <w:pPr>
        <w:keepNext/>
        <w:spacing w:before="480" w:after="120"/>
        <w:jc w:val="center"/>
        <w:rPr>
          <w:caps/>
          <w:sz w:val="20"/>
        </w:rPr>
      </w:pPr>
      <w:r w:rsidRPr="0011236E">
        <w:rPr>
          <w:caps/>
          <w:sz w:val="20"/>
        </w:rPr>
        <w:t>Table 21</w:t>
      </w:r>
    </w:p>
    <w:p w14:paraId="08D79145" w14:textId="77777777" w:rsidR="00B5158C" w:rsidRPr="0011236E" w:rsidRDefault="00B5158C" w:rsidP="00B5158C">
      <w:pPr>
        <w:keepNext/>
        <w:keepLines/>
        <w:spacing w:before="0" w:after="120"/>
        <w:jc w:val="center"/>
        <w:rPr>
          <w:rFonts w:ascii="Times New Roman Bold" w:eastAsiaTheme="minorEastAsia" w:hAnsi="Times New Roman Bold"/>
          <w:b/>
          <w:sz w:val="20"/>
        </w:rPr>
      </w:pPr>
      <w:r w:rsidRPr="0011236E">
        <w:rPr>
          <w:rFonts w:ascii="Times New Roman Bold" w:eastAsiaTheme="minorEastAsia" w:hAnsi="Times New Roman Bold"/>
          <w:b/>
          <w:sz w:val="20"/>
        </w:rPr>
        <w:t xml:space="preserve">Values of coefficients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0</m:t>
            </m:r>
          </m:sub>
          <m:sup>
            <m:r>
              <m:rPr>
                <m:sty m:val="bi"/>
              </m:rPr>
              <w:rPr>
                <w:rFonts w:ascii="Cambria Math" w:eastAsiaTheme="minorEastAsia" w:hAnsi="Cambria Math"/>
                <w:sz w:val="20"/>
              </w:rPr>
              <m:t>3,3,m</m:t>
            </m:r>
          </m:sup>
        </m:sSubSup>
      </m:oMath>
      <w:r w:rsidRPr="0011236E">
        <w:rPr>
          <w:rFonts w:ascii="Times New Roman Bold" w:eastAsiaTheme="minorEastAsia" w:hAnsi="Times New Roman Bold"/>
          <w:b/>
          <w:sz w:val="20"/>
        </w:rPr>
        <w:t xml:space="preserve">,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1</m:t>
            </m:r>
          </m:sub>
          <m:sup>
            <m:r>
              <m:rPr>
                <m:sty m:val="bi"/>
              </m:rPr>
              <w:rPr>
                <w:rFonts w:ascii="Cambria Math" w:eastAsiaTheme="minorEastAsia" w:hAnsi="Cambria Math"/>
                <w:sz w:val="20"/>
              </w:rPr>
              <m:t>3,3,m</m:t>
            </m:r>
          </m:sup>
        </m:sSubSup>
      </m:oMath>
      <w:r w:rsidRPr="0011236E">
        <w:rPr>
          <w:rFonts w:ascii="Times New Roman Bold" w:eastAsiaTheme="minorEastAsia" w:hAnsi="Times New Roman Bold"/>
          <w:b/>
          <w:sz w:val="20"/>
        </w:rPr>
        <w:t xml:space="preserve">and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c</m:t>
            </m:r>
          </m:e>
          <m:sub>
            <m:r>
              <m:rPr>
                <m:sty m:val="bi"/>
              </m:rPr>
              <w:rPr>
                <w:rFonts w:ascii="Cambria Math" w:eastAsiaTheme="minorEastAsia" w:hAnsi="Cambria Math"/>
                <w:sz w:val="20"/>
              </w:rPr>
              <m:t>2</m:t>
            </m:r>
          </m:sub>
          <m:sup>
            <m:r>
              <m:rPr>
                <m:sty m:val="bi"/>
              </m:rPr>
              <w:rPr>
                <w:rFonts w:ascii="Cambria Math" w:eastAsiaTheme="minorEastAsia" w:hAnsi="Cambria Math"/>
                <w:sz w:val="20"/>
              </w:rPr>
              <m:t>3,3,m</m:t>
            </m:r>
          </m:sup>
        </m:sSubSup>
      </m:oMath>
      <w:r w:rsidRPr="0011236E">
        <w:rPr>
          <w:rFonts w:ascii="Times New Roman Bold" w:eastAsiaTheme="minorEastAsia" w:hAnsi="Times New Roman Bold"/>
          <w:b/>
          <w:sz w:val="20"/>
        </w:rPr>
        <w:t xml:space="preserve"> for</w:t>
      </w:r>
      <m:oMath>
        <m:r>
          <m:rPr>
            <m:sty m:val="bi"/>
          </m:rPr>
          <w:rPr>
            <w:rFonts w:ascii="Cambria Math" w:eastAsiaTheme="minorEastAsia" w:hAnsi="Cambria Math"/>
            <w:sz w:val="20"/>
          </w:rPr>
          <m:t xml:space="preserve"> </m:t>
        </m:r>
        <m:sSubSup>
          <m:sSubSupPr>
            <m:ctrlPr>
              <w:rPr>
                <w:rFonts w:ascii="Cambria Math" w:eastAsiaTheme="minorEastAsia" w:hAnsi="Cambria Math"/>
                <w:b/>
                <w:i/>
                <w:sz w:val="20"/>
              </w:rPr>
            </m:ctrlPr>
          </m:sSubSupPr>
          <m:e>
            <m:r>
              <m:rPr>
                <m:sty m:val="bi"/>
              </m:rPr>
              <w:rPr>
                <w:rFonts w:ascii="Cambria Math" w:eastAsiaTheme="minorEastAsia" w:hAnsi="Cambria Math"/>
                <w:sz w:val="20"/>
              </w:rPr>
              <m:t>b</m:t>
            </m:r>
          </m:e>
          <m:sub>
            <m:r>
              <m:rPr>
                <m:sty m:val="bi"/>
              </m:rPr>
              <w:rPr>
                <w:rFonts w:ascii="Cambria Math" w:eastAsiaTheme="minorEastAsia" w:hAnsi="Cambria Math"/>
                <w:sz w:val="20"/>
              </w:rPr>
              <m:t>3,m</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(94) in case of </w:t>
      </w:r>
      <m:oMath>
        <m:sSubSup>
          <m:sSubSupPr>
            <m:ctrlPr>
              <w:rPr>
                <w:rFonts w:ascii="Cambria Math" w:eastAsiaTheme="minorEastAsia" w:hAnsi="Cambria Math"/>
                <w:b/>
                <w:i/>
                <w:sz w:val="20"/>
              </w:rPr>
            </m:ctrlPr>
          </m:sSubSupPr>
          <m:e>
            <m:r>
              <m:rPr>
                <m:sty m:val="bi"/>
              </m:rPr>
              <w:rPr>
                <w:rFonts w:ascii="Cambria Math" w:eastAsiaTheme="minorEastAsia" w:hAnsi="Cambria Math"/>
                <w:sz w:val="20"/>
              </w:rPr>
              <m:t>a</m:t>
            </m:r>
          </m:e>
          <m:sub>
            <m:r>
              <m:rPr>
                <m:sty m:val="bi"/>
              </m:rPr>
              <w:rPr>
                <w:rFonts w:ascii="Cambria Math" w:eastAsiaTheme="minorEastAsia" w:hAnsi="Cambria Math"/>
                <w:sz w:val="20"/>
              </w:rPr>
              <m:t>3</m:t>
            </m:r>
          </m:sub>
          <m:sup>
            <m:r>
              <m:rPr>
                <m:sty m:val="bi"/>
              </m:rPr>
              <w:rPr>
                <w:rFonts w:ascii="Cambria Math" w:eastAsiaTheme="minorEastAsia" w:hAnsi="Cambria Math"/>
                <w:sz w:val="20"/>
              </w:rPr>
              <m:t>3</m:t>
            </m:r>
          </m:sup>
        </m:sSubSup>
      </m:oMath>
      <w:r w:rsidRPr="0011236E">
        <w:rPr>
          <w:rFonts w:ascii="Times New Roman Bold" w:eastAsiaTheme="minorEastAsia" w:hAnsi="Times New Roman Bold"/>
          <w:b/>
          <w:sz w:val="20"/>
        </w:rPr>
        <w:t xml:space="preserve"> of </w:t>
      </w:r>
      <m:oMath>
        <m:sSub>
          <m:sSubPr>
            <m:ctrlPr>
              <w:rPr>
                <w:rFonts w:ascii="Cambria Math" w:eastAsiaTheme="minorEastAsia" w:hAnsi="Cambria Math"/>
                <w:b/>
                <w:i/>
                <w:sz w:val="20"/>
              </w:rPr>
            </m:ctrlPr>
          </m:sSubPr>
          <m:e>
            <m:r>
              <m:rPr>
                <m:sty m:val="bi"/>
              </m:rPr>
              <w:rPr>
                <w:rFonts w:ascii="Cambria Math" w:eastAsiaTheme="minorEastAsia" w:hAnsi="Cambria Math"/>
                <w:sz w:val="20"/>
              </w:rPr>
              <m:t>u</m:t>
            </m:r>
          </m:e>
          <m:sub>
            <m:r>
              <m:rPr>
                <m:sty m:val="bi"/>
              </m:rPr>
              <w:rPr>
                <w:rFonts w:ascii="Cambria Math" w:eastAsiaTheme="minorEastAsia" w:hAnsi="Cambria Math"/>
                <w:sz w:val="20"/>
              </w:rPr>
              <m:t>3</m:t>
            </m:r>
          </m:sub>
        </m:sSub>
      </m:oMath>
      <w:r w:rsidRPr="0011236E">
        <w:rPr>
          <w:rFonts w:ascii="Times New Roman Bold" w:eastAsiaTheme="minorEastAsia" w:hAnsi="Times New Roman Bold"/>
          <w:b/>
          <w:sz w:val="20"/>
        </w:rPr>
        <w:t xml:space="preserve"> (92)</w:t>
      </w:r>
    </w:p>
    <w:tbl>
      <w:tblPr>
        <w:tblStyle w:val="TableGrid3"/>
        <w:tblW w:w="0" w:type="auto"/>
        <w:jc w:val="center"/>
        <w:tblLook w:val="04A0" w:firstRow="1" w:lastRow="0" w:firstColumn="1" w:lastColumn="0" w:noHBand="0" w:noVBand="1"/>
      </w:tblPr>
      <w:tblGrid>
        <w:gridCol w:w="523"/>
        <w:gridCol w:w="1537"/>
        <w:gridCol w:w="1499"/>
        <w:gridCol w:w="1499"/>
      </w:tblGrid>
      <w:tr w:rsidR="00B5158C" w:rsidRPr="0011236E" w14:paraId="62E503BA" w14:textId="77777777" w:rsidTr="000E35DD">
        <w:trPr>
          <w:jc w:val="center"/>
        </w:trPr>
        <w:tc>
          <w:tcPr>
            <w:tcW w:w="523" w:type="dxa"/>
            <w:vAlign w:val="center"/>
          </w:tcPr>
          <w:p w14:paraId="50ECB3CC" w14:textId="77777777" w:rsidR="00B5158C" w:rsidRPr="0011236E" w:rsidRDefault="00B5158C" w:rsidP="000E35DD">
            <w:pPr>
              <w:keepNext/>
              <w:spacing w:before="80" w:after="80"/>
              <w:jc w:val="center"/>
              <w:rPr>
                <w:rFonts w:ascii="Times New Roman Bold" w:hAnsi="Times New Roman Bold" w:cs="Times New Roman Bold"/>
                <w:b/>
              </w:rPr>
            </w:pPr>
            <w:r w:rsidRPr="0011236E">
              <w:rPr>
                <w:rFonts w:ascii="Times New Roman Bold" w:hAnsi="Times New Roman Bold" w:cs="Times New Roman Bold"/>
                <w:b/>
              </w:rPr>
              <w:t>m</w:t>
            </w:r>
          </w:p>
        </w:tc>
        <w:tc>
          <w:tcPr>
            <w:tcW w:w="1537" w:type="dxa"/>
            <w:vAlign w:val="center"/>
          </w:tcPr>
          <w:p w14:paraId="23BA67A3"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0</m:t>
                    </m:r>
                  </m:sub>
                  <m:sup>
                    <m:r>
                      <m:rPr>
                        <m:sty m:val="bi"/>
                      </m:rPr>
                      <w:rPr>
                        <w:rFonts w:ascii="Cambria Math" w:eastAsiaTheme="minorEastAsia" w:hAnsi="Cambria Math"/>
                      </w:rPr>
                      <m:t>3,3,m</m:t>
                    </m:r>
                  </m:sup>
                </m:sSubSup>
              </m:oMath>
            </m:oMathPara>
          </w:p>
        </w:tc>
        <w:tc>
          <w:tcPr>
            <w:tcW w:w="1499" w:type="dxa"/>
            <w:vAlign w:val="center"/>
          </w:tcPr>
          <w:p w14:paraId="4126997A"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1</m:t>
                    </m:r>
                  </m:sub>
                  <m:sup>
                    <m:r>
                      <m:rPr>
                        <m:sty m:val="bi"/>
                      </m:rPr>
                      <w:rPr>
                        <w:rFonts w:ascii="Cambria Math" w:eastAsiaTheme="minorEastAsia" w:hAnsi="Cambria Math"/>
                      </w:rPr>
                      <m:t>3,3,m</m:t>
                    </m:r>
                  </m:sup>
                </m:sSubSup>
              </m:oMath>
            </m:oMathPara>
          </w:p>
        </w:tc>
        <w:tc>
          <w:tcPr>
            <w:tcW w:w="1499" w:type="dxa"/>
            <w:vAlign w:val="center"/>
          </w:tcPr>
          <w:p w14:paraId="00DABF2E" w14:textId="77777777" w:rsidR="00B5158C" w:rsidRPr="0011236E" w:rsidRDefault="00B5158C" w:rsidP="000E35DD">
            <w:pPr>
              <w:keepNext/>
              <w:spacing w:before="80" w:after="80"/>
              <w:jc w:val="center"/>
              <w:rPr>
                <w:rFonts w:ascii="Times New Roman Bold" w:hAnsi="Times New Roman Bold" w:cs="Times New Roman Bold"/>
                <w:b/>
              </w:rPr>
            </w:pPr>
            <m:oMathPara>
              <m:oMath>
                <m:sSubSup>
                  <m:sSubSupPr>
                    <m:ctrlPr>
                      <w:rPr>
                        <w:rFonts w:ascii="Cambria Math" w:eastAsiaTheme="minorEastAsia" w:hAnsi="Cambria Math" w:cs="Times New Roman Bold"/>
                        <w:b/>
                        <w:i/>
                      </w:rPr>
                    </m:ctrlPr>
                  </m:sSubSupPr>
                  <m:e>
                    <m:r>
                      <m:rPr>
                        <m:sty m:val="bi"/>
                      </m:rPr>
                      <w:rPr>
                        <w:rFonts w:ascii="Cambria Math" w:eastAsiaTheme="minorEastAsia" w:hAnsi="Cambria Math" w:cs="Times New Roman Bold"/>
                      </w:rPr>
                      <m:t>c</m:t>
                    </m:r>
                  </m:e>
                  <m:sub>
                    <m:r>
                      <m:rPr>
                        <m:sty m:val="bi"/>
                      </m:rPr>
                      <w:rPr>
                        <w:rFonts w:ascii="Cambria Math" w:eastAsiaTheme="minorEastAsia" w:hAnsi="Cambria Math" w:cs="Times New Roman Bold"/>
                      </w:rPr>
                      <m:t>2</m:t>
                    </m:r>
                  </m:sub>
                  <m:sup>
                    <m:r>
                      <m:rPr>
                        <m:sty m:val="bi"/>
                      </m:rPr>
                      <w:rPr>
                        <w:rFonts w:ascii="Cambria Math" w:eastAsiaTheme="minorEastAsia" w:hAnsi="Cambria Math"/>
                      </w:rPr>
                      <m:t>3,3,m</m:t>
                    </m:r>
                  </m:sup>
                </m:sSubSup>
              </m:oMath>
            </m:oMathPara>
          </w:p>
        </w:tc>
      </w:tr>
      <w:tr w:rsidR="00B5158C" w:rsidRPr="0011236E" w14:paraId="34985ABF" w14:textId="77777777" w:rsidTr="000E35DD">
        <w:trPr>
          <w:jc w:val="center"/>
        </w:trPr>
        <w:tc>
          <w:tcPr>
            <w:tcW w:w="523" w:type="dxa"/>
            <w:vAlign w:val="center"/>
          </w:tcPr>
          <w:p w14:paraId="06CCE35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0</w:t>
            </w:r>
          </w:p>
        </w:tc>
        <w:tc>
          <w:tcPr>
            <w:tcW w:w="1537" w:type="dxa"/>
            <w:vAlign w:val="center"/>
          </w:tcPr>
          <w:p w14:paraId="7D3B688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-0.015838</w:t>
            </w:r>
          </w:p>
        </w:tc>
        <w:tc>
          <w:tcPr>
            <w:tcW w:w="1499" w:type="dxa"/>
            <w:vAlign w:val="center"/>
          </w:tcPr>
          <w:p w14:paraId="6B2726D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-0.00071563</w:t>
            </w:r>
          </w:p>
        </w:tc>
        <w:tc>
          <w:tcPr>
            <w:tcW w:w="1499" w:type="dxa"/>
            <w:vAlign w:val="center"/>
          </w:tcPr>
          <w:p w14:paraId="580AE24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-6.1847e-06</w:t>
            </w:r>
          </w:p>
        </w:tc>
      </w:tr>
      <w:tr w:rsidR="00B5158C" w:rsidRPr="0011236E" w14:paraId="035ADE5B" w14:textId="77777777" w:rsidTr="000E35DD">
        <w:trPr>
          <w:jc w:val="center"/>
        </w:trPr>
        <w:tc>
          <w:tcPr>
            <w:tcW w:w="523" w:type="dxa"/>
            <w:vAlign w:val="center"/>
          </w:tcPr>
          <w:p w14:paraId="53DE22C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1</w:t>
            </w:r>
          </w:p>
        </w:tc>
        <w:tc>
          <w:tcPr>
            <w:tcW w:w="1537" w:type="dxa"/>
            <w:vAlign w:val="center"/>
          </w:tcPr>
          <w:p w14:paraId="0BE8505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0.0042926</w:t>
            </w:r>
          </w:p>
        </w:tc>
        <w:tc>
          <w:tcPr>
            <w:tcW w:w="1499" w:type="dxa"/>
            <w:vAlign w:val="center"/>
          </w:tcPr>
          <w:p w14:paraId="6A5F91C4"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0.00019142</w:t>
            </w:r>
          </w:p>
        </w:tc>
        <w:tc>
          <w:tcPr>
            <w:tcW w:w="1499" w:type="dxa"/>
            <w:vAlign w:val="center"/>
          </w:tcPr>
          <w:p w14:paraId="6F67FCD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1.6456e-06</w:t>
            </w:r>
          </w:p>
        </w:tc>
      </w:tr>
      <w:tr w:rsidR="00B5158C" w:rsidRPr="0011236E" w14:paraId="757E4D03" w14:textId="77777777" w:rsidTr="000E35DD">
        <w:trPr>
          <w:jc w:val="center"/>
        </w:trPr>
        <w:tc>
          <w:tcPr>
            <w:tcW w:w="523" w:type="dxa"/>
            <w:vAlign w:val="center"/>
          </w:tcPr>
          <w:p w14:paraId="5011096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2</w:t>
            </w:r>
          </w:p>
        </w:tc>
        <w:tc>
          <w:tcPr>
            <w:tcW w:w="1537" w:type="dxa"/>
            <w:vAlign w:val="center"/>
          </w:tcPr>
          <w:p w14:paraId="38A34F3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-0.00039171</w:t>
            </w:r>
          </w:p>
        </w:tc>
        <w:tc>
          <w:tcPr>
            <w:tcW w:w="1499" w:type="dxa"/>
            <w:vAlign w:val="center"/>
          </w:tcPr>
          <w:p w14:paraId="6C221EA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-1.6809e-05</w:t>
            </w:r>
          </w:p>
        </w:tc>
        <w:tc>
          <w:tcPr>
            <w:tcW w:w="1499" w:type="dxa"/>
            <w:vAlign w:val="center"/>
          </w:tcPr>
          <w:p w14:paraId="73FE1526"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-1.5321e-07</w:t>
            </w:r>
          </w:p>
        </w:tc>
      </w:tr>
      <w:tr w:rsidR="00B5158C" w:rsidRPr="0011236E" w14:paraId="3F9884EA" w14:textId="77777777" w:rsidTr="000E35DD">
        <w:trPr>
          <w:jc w:val="center"/>
        </w:trPr>
        <w:tc>
          <w:tcPr>
            <w:tcW w:w="523" w:type="dxa"/>
            <w:vAlign w:val="center"/>
          </w:tcPr>
          <w:p w14:paraId="095D4FD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3</w:t>
            </w:r>
          </w:p>
        </w:tc>
        <w:tc>
          <w:tcPr>
            <w:tcW w:w="1537" w:type="dxa"/>
            <w:vAlign w:val="center"/>
          </w:tcPr>
          <w:p w14:paraId="5BCBFC2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1.6946e-05</w:t>
            </w:r>
          </w:p>
        </w:tc>
        <w:tc>
          <w:tcPr>
            <w:tcW w:w="1499" w:type="dxa"/>
            <w:vAlign w:val="center"/>
          </w:tcPr>
          <w:p w14:paraId="3B94A42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6.9046e-07</w:t>
            </w:r>
          </w:p>
        </w:tc>
        <w:tc>
          <w:tcPr>
            <w:tcW w:w="1499" w:type="dxa"/>
            <w:vAlign w:val="center"/>
          </w:tcPr>
          <w:p w14:paraId="506B4DE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6.7237e-09</w:t>
            </w:r>
          </w:p>
        </w:tc>
      </w:tr>
      <w:tr w:rsidR="00B5158C" w:rsidRPr="0011236E" w14:paraId="299B1E71" w14:textId="77777777" w:rsidTr="000E35DD">
        <w:trPr>
          <w:jc w:val="center"/>
        </w:trPr>
        <w:tc>
          <w:tcPr>
            <w:tcW w:w="523" w:type="dxa"/>
            <w:vAlign w:val="center"/>
          </w:tcPr>
          <w:p w14:paraId="592FD15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4</w:t>
            </w:r>
          </w:p>
        </w:tc>
        <w:tc>
          <w:tcPr>
            <w:tcW w:w="1537" w:type="dxa"/>
            <w:vAlign w:val="center"/>
          </w:tcPr>
          <w:p w14:paraId="1A7F93C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-3.8371e-07</w:t>
            </w:r>
          </w:p>
        </w:tc>
        <w:tc>
          <w:tcPr>
            <w:tcW w:w="1499" w:type="dxa"/>
            <w:vAlign w:val="center"/>
          </w:tcPr>
          <w:p w14:paraId="2B5545EF"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-1.5112e-08</w:t>
            </w:r>
          </w:p>
        </w:tc>
        <w:tc>
          <w:tcPr>
            <w:tcW w:w="1499" w:type="dxa"/>
            <w:vAlign w:val="center"/>
          </w:tcPr>
          <w:p w14:paraId="0168B95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-1.5611e-10</w:t>
            </w:r>
          </w:p>
        </w:tc>
      </w:tr>
      <w:tr w:rsidR="00B5158C" w:rsidRPr="0011236E" w14:paraId="68BB8320" w14:textId="77777777" w:rsidTr="000E35DD">
        <w:trPr>
          <w:jc w:val="center"/>
        </w:trPr>
        <w:tc>
          <w:tcPr>
            <w:tcW w:w="523" w:type="dxa"/>
            <w:vAlign w:val="center"/>
          </w:tcPr>
          <w:p w14:paraId="3EEB94BE"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5</w:t>
            </w:r>
          </w:p>
        </w:tc>
        <w:tc>
          <w:tcPr>
            <w:tcW w:w="1537" w:type="dxa"/>
            <w:vAlign w:val="center"/>
          </w:tcPr>
          <w:p w14:paraId="6EB60B22"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4.6824e-09</w:t>
            </w:r>
          </w:p>
        </w:tc>
        <w:tc>
          <w:tcPr>
            <w:tcW w:w="1499" w:type="dxa"/>
            <w:vAlign w:val="center"/>
          </w:tcPr>
          <w:p w14:paraId="58D6123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1.8183e-10</w:t>
            </w:r>
          </w:p>
        </w:tc>
        <w:tc>
          <w:tcPr>
            <w:tcW w:w="1499" w:type="dxa"/>
            <w:vAlign w:val="center"/>
          </w:tcPr>
          <w:p w14:paraId="27865D7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1.9738e-12</w:t>
            </w:r>
          </w:p>
        </w:tc>
      </w:tr>
      <w:tr w:rsidR="00B5158C" w:rsidRPr="0011236E" w14:paraId="686ED862" w14:textId="77777777" w:rsidTr="000E35DD">
        <w:trPr>
          <w:jc w:val="center"/>
        </w:trPr>
        <w:tc>
          <w:tcPr>
            <w:tcW w:w="523" w:type="dxa"/>
            <w:vAlign w:val="center"/>
          </w:tcPr>
          <w:p w14:paraId="7CA262F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6</w:t>
            </w:r>
          </w:p>
        </w:tc>
        <w:tc>
          <w:tcPr>
            <w:tcW w:w="1537" w:type="dxa"/>
            <w:vAlign w:val="center"/>
          </w:tcPr>
          <w:p w14:paraId="7CBBF06D"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-2.9185e-11</w:t>
            </w:r>
          </w:p>
        </w:tc>
        <w:tc>
          <w:tcPr>
            <w:tcW w:w="1499" w:type="dxa"/>
            <w:vAlign w:val="center"/>
          </w:tcPr>
          <w:p w14:paraId="51037D1C"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-1.1361e-12</w:t>
            </w:r>
          </w:p>
        </w:tc>
        <w:tc>
          <w:tcPr>
            <w:tcW w:w="1499" w:type="dxa"/>
            <w:vAlign w:val="center"/>
          </w:tcPr>
          <w:p w14:paraId="0DE36A39"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-1.2841e-14</w:t>
            </w:r>
          </w:p>
        </w:tc>
      </w:tr>
      <w:tr w:rsidR="00B5158C" w:rsidRPr="0011236E" w14:paraId="48FECF4C" w14:textId="77777777" w:rsidTr="000E35DD">
        <w:trPr>
          <w:jc w:val="center"/>
        </w:trPr>
        <w:tc>
          <w:tcPr>
            <w:tcW w:w="523" w:type="dxa"/>
            <w:vAlign w:val="center"/>
          </w:tcPr>
          <w:p w14:paraId="7F7012F8"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pPr>
            <w:r w:rsidRPr="0011236E">
              <w:t>7</w:t>
            </w:r>
          </w:p>
        </w:tc>
        <w:tc>
          <w:tcPr>
            <w:tcW w:w="1537" w:type="dxa"/>
            <w:vAlign w:val="center"/>
          </w:tcPr>
          <w:p w14:paraId="0994BF77"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7.3004e-14</w:t>
            </w:r>
          </w:p>
        </w:tc>
        <w:tc>
          <w:tcPr>
            <w:tcW w:w="1499" w:type="dxa"/>
            <w:vAlign w:val="center"/>
          </w:tcPr>
          <w:p w14:paraId="2A81E603"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2.8813e-15</w:t>
            </w:r>
          </w:p>
        </w:tc>
        <w:tc>
          <w:tcPr>
            <w:tcW w:w="1499" w:type="dxa"/>
            <w:vAlign w:val="center"/>
          </w:tcPr>
          <w:p w14:paraId="5461DA41" w14:textId="77777777" w:rsidR="00B5158C" w:rsidRPr="0011236E" w:rsidRDefault="00B5158C" w:rsidP="000E35DD">
            <w:pPr>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jc w:val="center"/>
              <w:rPr>
                <w:rFonts w:asciiTheme="majorBidi" w:hAnsiTheme="majorBidi" w:cstheme="majorBidi"/>
                <w:color w:val="000000"/>
              </w:rPr>
            </w:pPr>
            <w:r w:rsidRPr="0011236E">
              <w:rPr>
                <w:rFonts w:asciiTheme="majorBidi" w:hAnsiTheme="majorBidi" w:cstheme="majorBidi"/>
                <w:color w:val="000000"/>
              </w:rPr>
              <w:t>3.3644e-17</w:t>
            </w:r>
          </w:p>
        </w:tc>
      </w:tr>
    </w:tbl>
    <w:p w14:paraId="72636EB9" w14:textId="77777777" w:rsidR="00B5158C" w:rsidRPr="0011236E" w:rsidRDefault="00B5158C" w:rsidP="00B5158C"/>
    <w:p w14:paraId="6B9BA06C" w14:textId="77777777" w:rsidR="00B5158C" w:rsidRPr="0011236E" w:rsidRDefault="00B5158C" w:rsidP="00B5158C">
      <w:pPr>
        <w:pStyle w:val="AppendixNoTitle"/>
        <w:rPr>
          <w:lang w:val="en-GB"/>
        </w:rPr>
      </w:pPr>
      <w:bookmarkStart w:id="197" w:name="_Toc107034046"/>
      <w:bookmarkStart w:id="198" w:name="_Toc120414961"/>
      <w:bookmarkStart w:id="199" w:name="_Toc156104333"/>
      <w:r w:rsidRPr="0011236E">
        <w:rPr>
          <w:lang w:val="en-GB"/>
        </w:rPr>
        <w:t>Attachment 1</w:t>
      </w:r>
      <w:r w:rsidRPr="0011236E">
        <w:rPr>
          <w:lang w:val="en-GB"/>
        </w:rPr>
        <w:br/>
        <w:t>to Annex 1</w:t>
      </w:r>
      <w:r w:rsidRPr="0011236E">
        <w:rPr>
          <w:lang w:val="en-GB"/>
        </w:rPr>
        <w:br/>
      </w:r>
      <w:r w:rsidRPr="0011236E">
        <w:rPr>
          <w:lang w:val="en-GB"/>
        </w:rPr>
        <w:br/>
        <w:t>Radio-meteorological data required for the clear-air</w:t>
      </w:r>
      <w:r w:rsidRPr="0011236E">
        <w:rPr>
          <w:lang w:val="en-GB"/>
        </w:rPr>
        <w:br/>
        <w:t xml:space="preserve"> prediction procedure</w:t>
      </w:r>
      <w:bookmarkEnd w:id="197"/>
      <w:bookmarkEnd w:id="198"/>
      <w:bookmarkEnd w:id="199"/>
    </w:p>
    <w:p w14:paraId="4C663AC2" w14:textId="77777777" w:rsidR="00B5158C" w:rsidRPr="0011236E" w:rsidRDefault="00B5158C" w:rsidP="00B5158C">
      <w:pPr>
        <w:pStyle w:val="Heading1"/>
        <w:spacing w:before="360"/>
      </w:pPr>
      <w:bookmarkStart w:id="200" w:name="_Toc398118802"/>
      <w:bookmarkStart w:id="201" w:name="_Toc107034047"/>
      <w:bookmarkStart w:id="202" w:name="_Toc120414962"/>
      <w:bookmarkStart w:id="203" w:name="_Toc156104334"/>
      <w:r w:rsidRPr="0011236E">
        <w:t>1</w:t>
      </w:r>
      <w:r w:rsidRPr="0011236E">
        <w:tab/>
        <w:t>Introduction</w:t>
      </w:r>
      <w:bookmarkEnd w:id="200"/>
      <w:bookmarkEnd w:id="201"/>
      <w:bookmarkEnd w:id="202"/>
      <w:bookmarkEnd w:id="203"/>
    </w:p>
    <w:p w14:paraId="08E8F122" w14:textId="77777777" w:rsidR="00B5158C" w:rsidRPr="0011236E" w:rsidRDefault="00B5158C" w:rsidP="00B5158C">
      <w:r w:rsidRPr="0011236E">
        <w:t>The clear-air prediction procedures rely on radio-meteorological data to provide the basic location variability for the predictions. These data are provided in the form of maps which are contained in this Attachment.</w:t>
      </w:r>
    </w:p>
    <w:p w14:paraId="6B7751DB" w14:textId="77777777" w:rsidR="00B5158C" w:rsidRPr="0011236E" w:rsidRDefault="00B5158C" w:rsidP="00B5158C">
      <w:pPr>
        <w:pStyle w:val="Heading1"/>
      </w:pPr>
      <w:bookmarkStart w:id="204" w:name="_Toc398118803"/>
      <w:bookmarkStart w:id="205" w:name="_Toc107034048"/>
      <w:bookmarkStart w:id="206" w:name="_Toc120414963"/>
      <w:bookmarkStart w:id="207" w:name="_Toc156104335"/>
      <w:r w:rsidRPr="0011236E">
        <w:t>2</w:t>
      </w:r>
      <w:r w:rsidRPr="0011236E">
        <w:tab/>
        <w:t>Maps of vertical variation of radio refractivity data</w:t>
      </w:r>
      <w:bookmarkEnd w:id="204"/>
      <w:bookmarkEnd w:id="205"/>
      <w:bookmarkEnd w:id="206"/>
      <w:bookmarkEnd w:id="207"/>
      <w:r w:rsidRPr="0011236E">
        <w:t xml:space="preserve"> and surface refractivity</w:t>
      </w:r>
    </w:p>
    <w:p w14:paraId="5B8C3AB7" w14:textId="77777777" w:rsidR="00B5158C" w:rsidRPr="0011236E" w:rsidRDefault="00B5158C" w:rsidP="00B5158C">
      <w:r w:rsidRPr="0011236E">
        <w:t>For the global procedure, the clear-air radio-meteorology of the path is characterized for the continuous (long</w:t>
      </w:r>
      <w:r w:rsidRPr="0011236E">
        <w:noBreakHyphen/>
        <w:t>term) interference mechanisms by the average annual value of Δ</w:t>
      </w:r>
      <w:r w:rsidRPr="0011236E">
        <w:rPr>
          <w:vertAlign w:val="superscript"/>
        </w:rPr>
        <w:t> </w:t>
      </w:r>
      <w:r w:rsidRPr="0011236E">
        <w:rPr>
          <w:i/>
        </w:rPr>
        <w:t>N</w:t>
      </w:r>
      <w:r w:rsidRPr="0011236E">
        <w:t xml:space="preserve"> (the refractive </w:t>
      </w:r>
      <w:r w:rsidRPr="0011236E">
        <w:lastRenderedPageBreak/>
        <w:t>index lapse-rate over the first 1 km of the atmosphere) and for the anomalous (short-term) mechanisms by the time percentage, β</w:t>
      </w:r>
      <w:r w:rsidRPr="0011236E">
        <w:rPr>
          <w:vertAlign w:val="subscript"/>
        </w:rPr>
        <w:t>0</w:t>
      </w:r>
      <w:r w:rsidRPr="0011236E">
        <w:t>%, for which the refractive gradient of the lower atmosphere is below –100 N</w:t>
      </w:r>
      <w:r w:rsidRPr="0011236E">
        <w:noBreakHyphen/>
        <w:t xml:space="preserve">units/km. These parameters provide a reasonable basis upon which to model the clear-air propagation mechanisms described in § 2 of Annex 1. The value for average sea-level surface refractivity, </w:t>
      </w:r>
      <w:r w:rsidRPr="0011236E">
        <w:rPr>
          <w:i/>
        </w:rPr>
        <w:t>N</w:t>
      </w:r>
      <w:r w:rsidRPr="0011236E">
        <w:rPr>
          <w:vertAlign w:val="subscript"/>
        </w:rPr>
        <w:t>0</w:t>
      </w:r>
      <w:r w:rsidRPr="0011236E">
        <w:t xml:space="preserve">, is used for the calculation of the </w:t>
      </w:r>
      <w:proofErr w:type="spellStart"/>
      <w:r w:rsidRPr="0011236E">
        <w:t>troposcatter</w:t>
      </w:r>
      <w:proofErr w:type="spellEnd"/>
      <w:r w:rsidRPr="0011236E">
        <w:t xml:space="preserve"> model.</w:t>
      </w:r>
    </w:p>
    <w:p w14:paraId="2DB55792" w14:textId="77777777" w:rsidR="00B5158C" w:rsidRPr="0011236E" w:rsidRDefault="00B5158C" w:rsidP="00B5158C">
      <w:r w:rsidRPr="0011236E">
        <w:t xml:space="preserve">If local measurements are not available, these quantities may be obtained from the maps in the integral digital products supplied with this Recommendation in the supplement file </w:t>
      </w:r>
      <w:hyperlink r:id="rId148" w:history="1">
        <w:r w:rsidRPr="0011236E">
          <w:rPr>
            <w:rStyle w:val="Hyperlink"/>
          </w:rPr>
          <w:t>R-REC-P.452-17-202109-I!!ZIP-E.zip</w:t>
        </w:r>
      </w:hyperlink>
      <w:r w:rsidRPr="0011236E">
        <w:t>. These digital maps were derived from analysis of a ten-year (1983-1992) global dataset of radiosonde ascents. The maps are contained in the files DN50.txt and N050.txt, respectively. The data are from 0</w:t>
      </w:r>
      <w:r w:rsidRPr="0011236E">
        <w:rPr>
          <w:vertAlign w:val="superscript"/>
        </w:rPr>
        <w:t>o</w:t>
      </w:r>
      <w:r w:rsidRPr="0011236E">
        <w:t xml:space="preserve"> to 360</w:t>
      </w:r>
      <w:r w:rsidRPr="0011236E">
        <w:rPr>
          <w:vertAlign w:val="superscript"/>
        </w:rPr>
        <w:t>o</w:t>
      </w:r>
      <w:r w:rsidRPr="0011236E">
        <w:t xml:space="preserve"> in longitude and from +90</w:t>
      </w:r>
      <w:r w:rsidRPr="0011236E">
        <w:rPr>
          <w:vertAlign w:val="superscript"/>
        </w:rPr>
        <w:t>o</w:t>
      </w:r>
      <w:r w:rsidRPr="0011236E">
        <w:t xml:space="preserve"> to –90</w:t>
      </w:r>
      <w:r w:rsidRPr="0011236E">
        <w:rPr>
          <w:vertAlign w:val="superscript"/>
        </w:rPr>
        <w:t>o</w:t>
      </w:r>
      <w:r w:rsidRPr="0011236E">
        <w:t xml:space="preserve"> in latitude, with a resolution of 1.5</w:t>
      </w:r>
      <w:r w:rsidRPr="0011236E">
        <w:rPr>
          <w:vertAlign w:val="superscript"/>
        </w:rPr>
        <w:t>o</w:t>
      </w:r>
      <w:r w:rsidRPr="0011236E">
        <w:t xml:space="preserve"> in both latitude and longitude. The data are used in conjunction with the companion data files LAT.txt and LON.txt containing respectively the latitudes and longitudes of the corresponding entries (grid points) in the files DN50.txt and N050.txt. For a location different from the grid points, the parameter at the desired location can be derived by performing a bi-linear interpolation on the values at the four closest grid points, as described in Recommendation ITU</w:t>
      </w:r>
      <w:r w:rsidRPr="0011236E">
        <w:noBreakHyphen/>
        <w:t>R P.1144.</w:t>
      </w:r>
    </w:p>
    <w:p w14:paraId="20ED54C2" w14:textId="77777777" w:rsidR="00B5158C" w:rsidRPr="0011236E" w:rsidRDefault="00B5158C" w:rsidP="00B5158C">
      <w:pPr>
        <w:overflowPunct/>
        <w:autoSpaceDE/>
        <w:autoSpaceDN/>
        <w:adjustRightInd/>
        <w:spacing w:before="0"/>
        <w:textAlignment w:val="auto"/>
        <w:rPr>
          <w:caps/>
          <w:sz w:val="28"/>
        </w:rPr>
      </w:pPr>
      <w:bookmarkStart w:id="208" w:name="_Toc107034051"/>
    </w:p>
    <w:p w14:paraId="4BD94C5A" w14:textId="77777777" w:rsidR="00B5158C" w:rsidRPr="0011236E" w:rsidRDefault="00B5158C" w:rsidP="00B5158C">
      <w:pPr>
        <w:overflowPunct/>
        <w:autoSpaceDE/>
        <w:autoSpaceDN/>
        <w:adjustRightInd/>
        <w:spacing w:before="0"/>
        <w:textAlignment w:val="auto"/>
        <w:rPr>
          <w:caps/>
          <w:sz w:val="28"/>
        </w:rPr>
      </w:pPr>
    </w:p>
    <w:p w14:paraId="6A52E32C" w14:textId="77777777" w:rsidR="00B5158C" w:rsidRPr="0011236E" w:rsidRDefault="00B5158C" w:rsidP="00B5158C">
      <w:pPr>
        <w:pStyle w:val="AppendixNoTitle"/>
        <w:rPr>
          <w:lang w:val="en-GB"/>
        </w:rPr>
      </w:pPr>
      <w:r w:rsidRPr="0011236E">
        <w:rPr>
          <w:lang w:val="en-GB"/>
        </w:rPr>
        <w:t>Attachment 2</w:t>
      </w:r>
      <w:r w:rsidRPr="0011236E">
        <w:rPr>
          <w:lang w:val="en-GB"/>
        </w:rPr>
        <w:br/>
        <w:t>to Annex 1</w:t>
      </w:r>
      <w:r w:rsidRPr="0011236E">
        <w:rPr>
          <w:lang w:val="en-GB"/>
        </w:rPr>
        <w:br/>
      </w:r>
      <w:r w:rsidRPr="0011236E">
        <w:rPr>
          <w:lang w:val="en-GB"/>
        </w:rPr>
        <w:br/>
        <w:t>Path profile analysis</w:t>
      </w:r>
      <w:bookmarkEnd w:id="208"/>
    </w:p>
    <w:p w14:paraId="08E1FDF5" w14:textId="77777777" w:rsidR="00B5158C" w:rsidRPr="0011236E" w:rsidRDefault="00B5158C" w:rsidP="00B5158C">
      <w:pPr>
        <w:pStyle w:val="Heading1"/>
      </w:pPr>
      <w:bookmarkStart w:id="209" w:name="_Toc398118806"/>
      <w:bookmarkStart w:id="210" w:name="_Toc107034052"/>
      <w:r w:rsidRPr="0011236E">
        <w:t>1</w:t>
      </w:r>
      <w:r w:rsidRPr="0011236E">
        <w:tab/>
        <w:t>Introduction</w:t>
      </w:r>
      <w:bookmarkEnd w:id="209"/>
      <w:bookmarkEnd w:id="210"/>
    </w:p>
    <w:p w14:paraId="60D853DA" w14:textId="77777777" w:rsidR="00B5158C" w:rsidRPr="0011236E" w:rsidRDefault="00B5158C" w:rsidP="00B5158C">
      <w:r w:rsidRPr="0011236E">
        <w:t>For path profile analysis, a path profile of terrain heights above mean sea level is required. The parameters that need to be derived from the path profile analysis for the purposes of the propagation models are given in Table </w:t>
      </w:r>
      <w:r w:rsidRPr="0011236E">
        <w:t>22</w:t>
      </w:r>
      <w:r w:rsidRPr="0011236E">
        <w:t>.</w:t>
      </w:r>
    </w:p>
    <w:p w14:paraId="6615C6B5" w14:textId="77777777" w:rsidR="00B5158C" w:rsidRPr="0011236E" w:rsidRDefault="00B5158C" w:rsidP="00B5158C">
      <w:pPr>
        <w:pStyle w:val="Heading1"/>
      </w:pPr>
      <w:bookmarkStart w:id="211" w:name="_Toc398118807"/>
      <w:bookmarkStart w:id="212" w:name="_Toc107034053"/>
      <w:r w:rsidRPr="0011236E">
        <w:t>2</w:t>
      </w:r>
      <w:r w:rsidRPr="0011236E">
        <w:tab/>
        <w:t>Construction of path profile</w:t>
      </w:r>
      <w:bookmarkEnd w:id="211"/>
      <w:bookmarkEnd w:id="212"/>
    </w:p>
    <w:p w14:paraId="6C74F8E6" w14:textId="77777777" w:rsidR="00B5158C" w:rsidRPr="0011236E" w:rsidRDefault="00B5158C" w:rsidP="00B5158C">
      <w:r w:rsidRPr="0011236E">
        <w:t>Based on the geographical coordinates of the interfering (</w:t>
      </w:r>
      <w:proofErr w:type="spellStart"/>
      <w:r w:rsidRPr="0011236E">
        <w:t>φ</w:t>
      </w:r>
      <w:r w:rsidRPr="0011236E">
        <w:rPr>
          <w:i/>
          <w:vertAlign w:val="subscript"/>
        </w:rPr>
        <w:t>t</w:t>
      </w:r>
      <w:proofErr w:type="spellEnd"/>
      <w:r w:rsidRPr="0011236E">
        <w:t>, </w:t>
      </w:r>
      <w:proofErr w:type="spellStart"/>
      <w:r w:rsidRPr="0011236E">
        <w:t>ψ</w:t>
      </w:r>
      <w:r w:rsidRPr="0011236E">
        <w:rPr>
          <w:i/>
          <w:vertAlign w:val="subscript"/>
        </w:rPr>
        <w:t>t</w:t>
      </w:r>
      <w:proofErr w:type="spellEnd"/>
      <w:r w:rsidRPr="0011236E">
        <w:t>) and interfered-with (</w:t>
      </w:r>
      <w:proofErr w:type="spellStart"/>
      <w:r w:rsidRPr="0011236E">
        <w:t>φ</w:t>
      </w:r>
      <w:r w:rsidRPr="0011236E">
        <w:rPr>
          <w:i/>
          <w:vertAlign w:val="subscript"/>
        </w:rPr>
        <w:t>r</w:t>
      </w:r>
      <w:proofErr w:type="spellEnd"/>
      <w:r w:rsidRPr="0011236E">
        <w:t>, </w:t>
      </w:r>
      <w:proofErr w:type="spellStart"/>
      <w:r w:rsidRPr="0011236E">
        <w:t>ψ</w:t>
      </w:r>
      <w:r w:rsidRPr="0011236E">
        <w:rPr>
          <w:i/>
          <w:vertAlign w:val="subscript"/>
        </w:rPr>
        <w:t>r</w:t>
      </w:r>
      <w:proofErr w:type="spellEnd"/>
      <w:r w:rsidRPr="0011236E">
        <w:t>) stations, terrain heights (above mean sea level) along the great-circle path should be derived from a topographical database or from appropriate large</w:t>
      </w:r>
      <w:r w:rsidRPr="0011236E">
        <w:noBreakHyphen/>
        <w:t>scale contour maps. The distance between profile points should as far as is practicable capture significant features of the terrain. Typically, a distance increment between 30 m and 1 km is appropriate. In general, it is appropriate to use longer distance increments for longer paths. The profile should include the ground heights at the interfering and interfered</w:t>
      </w:r>
      <w:r w:rsidRPr="0011236E">
        <w:noBreakHyphen/>
        <w:t xml:space="preserve">with station locations as the start and end points. The following equations take Earth curvature into account where necessary, based on the value of </w:t>
      </w:r>
      <w:r w:rsidRPr="0011236E">
        <w:rPr>
          <w:i/>
        </w:rPr>
        <w:t>a</w:t>
      </w:r>
      <w:r w:rsidRPr="0011236E">
        <w:rPr>
          <w:i/>
          <w:vertAlign w:val="subscript"/>
        </w:rPr>
        <w:t>e</w:t>
      </w:r>
      <w:r w:rsidRPr="0011236E">
        <w:t xml:space="preserve"> found in equation (6a).</w:t>
      </w:r>
    </w:p>
    <w:p w14:paraId="5E7D8604" w14:textId="77777777" w:rsidR="00B5158C" w:rsidRPr="0011236E" w:rsidRDefault="00B5158C" w:rsidP="00B5158C">
      <w:r w:rsidRPr="0011236E">
        <w:t>Although equally-spaced profile points are considered preferable, it is possible to use the method with non-equally-spaced profile points. This may be useful when the profile is obtained from a digital map of terrain height contours. However, it should be noted that the Recommendation has been developed from testing using equally-spaced profile points; information is not available on the effect of non-equally-spaced points on accuracy.</w:t>
      </w:r>
    </w:p>
    <w:p w14:paraId="108B280A" w14:textId="77777777" w:rsidR="00B5158C" w:rsidRPr="0011236E" w:rsidRDefault="00B5158C" w:rsidP="00B5158C">
      <w:r w:rsidRPr="0011236E">
        <w:t xml:space="preserve">For the purposes of this Recommendation the point of the path profile at the interferer is considered as point zero, and the point at the interfered-with station is considered as point </w:t>
      </w:r>
      <w:r w:rsidRPr="0011236E">
        <w:rPr>
          <w:i/>
        </w:rPr>
        <w:t>n</w:t>
      </w:r>
      <w:r w:rsidRPr="0011236E">
        <w:t xml:space="preserve">. The path profile </w:t>
      </w:r>
      <w:r w:rsidRPr="0011236E">
        <w:lastRenderedPageBreak/>
        <w:t xml:space="preserve">therefore consists of </w:t>
      </w:r>
      <w:r w:rsidRPr="0011236E">
        <w:rPr>
          <w:i/>
        </w:rPr>
        <w:t>n</w:t>
      </w:r>
      <w:r w:rsidRPr="0011236E">
        <w:t xml:space="preserve"> + 1 points. Figure </w:t>
      </w:r>
      <w:r w:rsidRPr="0011236E">
        <w:t xml:space="preserve">7 </w:t>
      </w:r>
      <w:r w:rsidRPr="0011236E">
        <w:t>gives an example of a path profile of terrain heights above mean sea level, showing the various parameters related to the actual terrain.</w:t>
      </w:r>
    </w:p>
    <w:p w14:paraId="458BC047" w14:textId="77777777" w:rsidR="00B5158C" w:rsidRPr="0011236E" w:rsidRDefault="00B5158C" w:rsidP="00B5158C">
      <w:pPr>
        <w:pStyle w:val="FigureNo"/>
      </w:pPr>
      <w:r w:rsidRPr="0011236E">
        <w:t xml:space="preserve">figure </w:t>
      </w:r>
      <w:r w:rsidRPr="0011236E">
        <w:t>7</w:t>
      </w:r>
    </w:p>
    <w:p w14:paraId="1D5C49EC" w14:textId="77777777" w:rsidR="00B5158C" w:rsidRPr="0011236E" w:rsidRDefault="00B5158C" w:rsidP="00B5158C">
      <w:pPr>
        <w:pStyle w:val="Figuretitle"/>
      </w:pPr>
      <w:r w:rsidRPr="0011236E">
        <w:t>Example of a (trans-horizon) path profile</w:t>
      </w:r>
    </w:p>
    <w:p w14:paraId="788CAC50" w14:textId="77777777" w:rsidR="00B5158C" w:rsidRPr="0011236E" w:rsidRDefault="00B5158C" w:rsidP="00B5158C">
      <w:pPr>
        <w:pStyle w:val="Figure"/>
        <w:rPr>
          <w:noProof w:val="0"/>
        </w:rPr>
      </w:pPr>
      <w:r w:rsidRPr="0011236E">
        <w:drawing>
          <wp:inline distT="0" distB="0" distL="0" distR="0" wp14:anchorId="0B2C8441" wp14:editId="45DA7247">
            <wp:extent cx="5154178" cy="4127000"/>
            <wp:effectExtent l="0" t="0" r="889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9" cstate="print">
                      <a:extLst>
                        <a:ext uri="{28A0092B-C50C-407E-A947-70E740481C1C}">
                          <a14:useLocalDpi xmlns:a14="http://schemas.microsoft.com/office/drawing/2010/main" val="0"/>
                        </a:ext>
                      </a:extLst>
                    </a:blip>
                    <a:stretch>
                      <a:fillRect/>
                    </a:stretch>
                  </pic:blipFill>
                  <pic:spPr>
                    <a:xfrm>
                      <a:off x="0" y="0"/>
                      <a:ext cx="5154178" cy="4127000"/>
                    </a:xfrm>
                    <a:prstGeom prst="rect">
                      <a:avLst/>
                    </a:prstGeom>
                  </pic:spPr>
                </pic:pic>
              </a:graphicData>
            </a:graphic>
          </wp:inline>
        </w:drawing>
      </w:r>
    </w:p>
    <w:p w14:paraId="47BB6123" w14:textId="77777777" w:rsidR="00B5158C" w:rsidRPr="0011236E" w:rsidRDefault="00B5158C" w:rsidP="00B5158C">
      <w:pPr>
        <w:pStyle w:val="Note"/>
      </w:pPr>
      <w:r w:rsidRPr="0011236E">
        <w:rPr>
          <w:i/>
          <w:iCs/>
        </w:rPr>
        <w:t>Note to Fig.</w:t>
      </w:r>
      <w:r w:rsidRPr="0011236E">
        <w:rPr>
          <w:i/>
          <w:iCs/>
        </w:rPr>
        <w:t xml:space="preserve"> 7</w:t>
      </w:r>
      <w:r w:rsidRPr="0011236E">
        <w:t xml:space="preserve">: The value of </w:t>
      </w:r>
      <w:r w:rsidRPr="0011236E">
        <w:sym w:font="Symbol" w:char="F071"/>
      </w:r>
      <w:r w:rsidRPr="0011236E">
        <w:rPr>
          <w:i/>
          <w:iCs/>
          <w:vertAlign w:val="subscript"/>
        </w:rPr>
        <w:t>t</w:t>
      </w:r>
      <w:r w:rsidRPr="0011236E">
        <w:t xml:space="preserve"> as drawn will be negative.</w:t>
      </w:r>
    </w:p>
    <w:p w14:paraId="7A8A6117" w14:textId="77777777" w:rsidR="00B5158C" w:rsidRPr="0011236E" w:rsidRDefault="00B5158C" w:rsidP="00B5158C">
      <w:pPr>
        <w:pStyle w:val="Normalaftertitle"/>
      </w:pPr>
      <w:r w:rsidRPr="0011236E">
        <w:t xml:space="preserve">Table </w:t>
      </w:r>
      <w:r w:rsidRPr="0011236E">
        <w:t>22</w:t>
      </w:r>
      <w:r w:rsidRPr="0011236E">
        <w:t xml:space="preserve"> defines parameters used or derived during the path profile analysis.</w:t>
      </w:r>
    </w:p>
    <w:p w14:paraId="29BBA658" w14:textId="77777777" w:rsidR="00B5158C" w:rsidRPr="0011236E" w:rsidRDefault="00B5158C" w:rsidP="00B5158C">
      <w:pPr>
        <w:pStyle w:val="TableNo"/>
        <w:keepLines/>
        <w:rPr>
          <w:sz w:val="22"/>
          <w:szCs w:val="22"/>
        </w:rPr>
      </w:pPr>
      <w:r w:rsidRPr="0011236E">
        <w:rPr>
          <w:sz w:val="22"/>
          <w:szCs w:val="22"/>
        </w:rPr>
        <w:t xml:space="preserve">TABLE </w:t>
      </w:r>
      <w:r w:rsidRPr="0011236E">
        <w:rPr>
          <w:sz w:val="22"/>
          <w:szCs w:val="22"/>
        </w:rPr>
        <w:t>22</w:t>
      </w:r>
    </w:p>
    <w:p w14:paraId="1EE94288" w14:textId="77777777" w:rsidR="00B5158C" w:rsidRPr="0011236E" w:rsidRDefault="00B5158C" w:rsidP="00B5158C">
      <w:pPr>
        <w:pStyle w:val="Tabletitle"/>
        <w:rPr>
          <w:sz w:val="22"/>
          <w:szCs w:val="22"/>
        </w:rPr>
      </w:pPr>
      <w:r w:rsidRPr="0011236E">
        <w:rPr>
          <w:sz w:val="22"/>
          <w:szCs w:val="22"/>
        </w:rPr>
        <w:t>Path profile parameter definitions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546"/>
        <w:gridCol w:w="8093"/>
      </w:tblGrid>
      <w:tr w:rsidR="00B5158C" w:rsidRPr="0011236E" w14:paraId="2849B122" w14:textId="77777777" w:rsidTr="000E35DD">
        <w:trPr>
          <w:cantSplit/>
          <w:tblHeader/>
          <w:jc w:val="center"/>
        </w:trPr>
        <w:tc>
          <w:tcPr>
            <w:tcW w:w="1546" w:type="dxa"/>
          </w:tcPr>
          <w:p w14:paraId="75AA1699" w14:textId="77777777" w:rsidR="00B5158C" w:rsidRPr="0011236E" w:rsidRDefault="00B5158C" w:rsidP="000E35DD">
            <w:pPr>
              <w:pStyle w:val="Tablehead"/>
            </w:pPr>
            <w:r w:rsidRPr="0011236E">
              <w:t>Parameter</w:t>
            </w:r>
          </w:p>
        </w:tc>
        <w:tc>
          <w:tcPr>
            <w:tcW w:w="8093" w:type="dxa"/>
          </w:tcPr>
          <w:p w14:paraId="1931D875" w14:textId="77777777" w:rsidR="00B5158C" w:rsidRPr="0011236E" w:rsidRDefault="00B5158C" w:rsidP="000E35DD">
            <w:pPr>
              <w:pStyle w:val="Tablehead"/>
            </w:pPr>
            <w:r w:rsidRPr="0011236E">
              <w:t>Description</w:t>
            </w:r>
          </w:p>
        </w:tc>
      </w:tr>
      <w:tr w:rsidR="00B5158C" w:rsidRPr="0011236E" w14:paraId="52C6EFCC" w14:textId="77777777" w:rsidTr="000E35DD">
        <w:trPr>
          <w:cantSplit/>
          <w:jc w:val="center"/>
        </w:trPr>
        <w:tc>
          <w:tcPr>
            <w:tcW w:w="1546" w:type="dxa"/>
          </w:tcPr>
          <w:p w14:paraId="2E1D3AC5" w14:textId="77777777" w:rsidR="00B5158C" w:rsidRPr="0011236E" w:rsidRDefault="00B5158C" w:rsidP="000E35DD">
            <w:pPr>
              <w:pStyle w:val="Tabletext"/>
              <w:keepNext/>
              <w:jc w:val="center"/>
              <w:rPr>
                <w:i/>
                <w:iCs/>
              </w:rPr>
            </w:pPr>
            <w:r w:rsidRPr="0011236E">
              <w:rPr>
                <w:i/>
                <w:szCs w:val="22"/>
              </w:rPr>
              <w:t>a</w:t>
            </w:r>
          </w:p>
        </w:tc>
        <w:tc>
          <w:tcPr>
            <w:tcW w:w="8093" w:type="dxa"/>
          </w:tcPr>
          <w:p w14:paraId="3264741B" w14:textId="77777777" w:rsidR="00B5158C" w:rsidRPr="0011236E" w:rsidRDefault="00B5158C" w:rsidP="000E35DD">
            <w:pPr>
              <w:pStyle w:val="Tabletext"/>
              <w:keepNext/>
            </w:pPr>
            <w:r w:rsidRPr="0011236E">
              <w:rPr>
                <w:szCs w:val="22"/>
              </w:rPr>
              <w:t>Average physical Earth’s radius (6 371 km)</w:t>
            </w:r>
          </w:p>
        </w:tc>
      </w:tr>
      <w:tr w:rsidR="00B5158C" w:rsidRPr="0011236E" w14:paraId="3D9405E3" w14:textId="77777777" w:rsidTr="000E35DD">
        <w:trPr>
          <w:cantSplit/>
          <w:jc w:val="center"/>
        </w:trPr>
        <w:tc>
          <w:tcPr>
            <w:tcW w:w="1546" w:type="dxa"/>
          </w:tcPr>
          <w:p w14:paraId="34EA4398" w14:textId="77777777" w:rsidR="00B5158C" w:rsidRPr="0011236E" w:rsidRDefault="00B5158C" w:rsidP="000E35DD">
            <w:pPr>
              <w:pStyle w:val="Tabletext"/>
              <w:keepNext/>
              <w:jc w:val="center"/>
              <w:rPr>
                <w:i/>
                <w:iCs/>
              </w:rPr>
            </w:pPr>
            <w:r w:rsidRPr="0011236E">
              <w:rPr>
                <w:i/>
                <w:iCs/>
              </w:rPr>
              <w:t>a</w:t>
            </w:r>
            <w:r w:rsidRPr="0011236E">
              <w:rPr>
                <w:i/>
                <w:iCs/>
                <w:vertAlign w:val="subscript"/>
              </w:rPr>
              <w:t>e</w:t>
            </w:r>
          </w:p>
        </w:tc>
        <w:tc>
          <w:tcPr>
            <w:tcW w:w="8093" w:type="dxa"/>
          </w:tcPr>
          <w:p w14:paraId="1A2FF9EF" w14:textId="77777777" w:rsidR="00B5158C" w:rsidRPr="0011236E" w:rsidRDefault="00B5158C" w:rsidP="000E35DD">
            <w:pPr>
              <w:pStyle w:val="Tabletext"/>
              <w:keepNext/>
            </w:pPr>
            <w:r w:rsidRPr="0011236E">
              <w:t>Effective Earth’s radius (km)</w:t>
            </w:r>
          </w:p>
        </w:tc>
      </w:tr>
      <w:tr w:rsidR="00B5158C" w:rsidRPr="0011236E" w14:paraId="6560E43E" w14:textId="77777777" w:rsidTr="000E35DD">
        <w:trPr>
          <w:cantSplit/>
          <w:jc w:val="center"/>
        </w:trPr>
        <w:tc>
          <w:tcPr>
            <w:tcW w:w="1546" w:type="dxa"/>
          </w:tcPr>
          <w:p w14:paraId="72B2BAEA" w14:textId="77777777" w:rsidR="00B5158C" w:rsidRPr="0011236E" w:rsidRDefault="00B5158C" w:rsidP="000E35DD">
            <w:pPr>
              <w:pStyle w:val="Tabletext"/>
              <w:keepNext/>
              <w:jc w:val="center"/>
              <w:rPr>
                <w:i/>
                <w:iCs/>
              </w:rPr>
            </w:pPr>
            <w:r w:rsidRPr="0011236E">
              <w:rPr>
                <w:i/>
                <w:iCs/>
              </w:rPr>
              <w:t>d</w:t>
            </w:r>
          </w:p>
        </w:tc>
        <w:tc>
          <w:tcPr>
            <w:tcW w:w="8093" w:type="dxa"/>
          </w:tcPr>
          <w:p w14:paraId="4DB9A0F6" w14:textId="77777777" w:rsidR="00B5158C" w:rsidRPr="0011236E" w:rsidRDefault="00B5158C" w:rsidP="000E35DD">
            <w:pPr>
              <w:pStyle w:val="Tabletext"/>
              <w:keepNext/>
            </w:pPr>
            <w:r w:rsidRPr="0011236E">
              <w:t>Great-circle path distance (km)</w:t>
            </w:r>
          </w:p>
        </w:tc>
      </w:tr>
      <w:tr w:rsidR="00B5158C" w:rsidRPr="0011236E" w14:paraId="13C05AEB" w14:textId="77777777" w:rsidTr="000E35DD">
        <w:trPr>
          <w:cantSplit/>
          <w:jc w:val="center"/>
        </w:trPr>
        <w:tc>
          <w:tcPr>
            <w:tcW w:w="1546" w:type="dxa"/>
          </w:tcPr>
          <w:p w14:paraId="5121076C" w14:textId="77777777" w:rsidR="00B5158C" w:rsidRPr="0011236E" w:rsidRDefault="00B5158C" w:rsidP="000E35DD">
            <w:pPr>
              <w:pStyle w:val="Tabletext"/>
              <w:keepNext/>
              <w:jc w:val="center"/>
              <w:rPr>
                <w:i/>
                <w:iCs/>
              </w:rPr>
            </w:pPr>
            <w:r w:rsidRPr="0011236E">
              <w:rPr>
                <w:i/>
                <w:iCs/>
              </w:rPr>
              <w:t>d</w:t>
            </w:r>
            <w:r w:rsidRPr="0011236E">
              <w:rPr>
                <w:i/>
                <w:iCs/>
                <w:vertAlign w:val="subscript"/>
              </w:rPr>
              <w:t>i</w:t>
            </w:r>
          </w:p>
        </w:tc>
        <w:tc>
          <w:tcPr>
            <w:tcW w:w="8093" w:type="dxa"/>
          </w:tcPr>
          <w:p w14:paraId="7B269F76" w14:textId="77777777" w:rsidR="00B5158C" w:rsidRPr="0011236E" w:rsidRDefault="00B5158C" w:rsidP="000E35DD">
            <w:pPr>
              <w:pStyle w:val="Tabletext"/>
              <w:keepNext/>
            </w:pPr>
            <w:r w:rsidRPr="0011236E">
              <w:t>Great-circle distance of the</w:t>
            </w:r>
            <w:r w:rsidRPr="0011236E">
              <w:rPr>
                <w:i/>
                <w:iCs/>
              </w:rPr>
              <w:t xml:space="preserve"> </w:t>
            </w:r>
            <w:proofErr w:type="spellStart"/>
            <w:r w:rsidRPr="0011236E">
              <w:rPr>
                <w:i/>
                <w:iCs/>
              </w:rPr>
              <w:t>i</w:t>
            </w:r>
            <w:r w:rsidRPr="0011236E">
              <w:t>-th</w:t>
            </w:r>
            <w:proofErr w:type="spellEnd"/>
            <w:r w:rsidRPr="0011236E">
              <w:t xml:space="preserve"> terrain point from the interferer (km)</w:t>
            </w:r>
          </w:p>
        </w:tc>
      </w:tr>
      <w:tr w:rsidR="00B5158C" w:rsidRPr="0011236E" w14:paraId="50538B14" w14:textId="77777777" w:rsidTr="000E35DD">
        <w:trPr>
          <w:cantSplit/>
          <w:jc w:val="center"/>
        </w:trPr>
        <w:tc>
          <w:tcPr>
            <w:tcW w:w="1546" w:type="dxa"/>
          </w:tcPr>
          <w:p w14:paraId="556CB652" w14:textId="77777777" w:rsidR="00B5158C" w:rsidRPr="0011236E" w:rsidRDefault="00B5158C" w:rsidP="000E35DD">
            <w:pPr>
              <w:pStyle w:val="Tabletext"/>
              <w:keepNext/>
              <w:jc w:val="center"/>
              <w:rPr>
                <w:i/>
                <w:iCs/>
              </w:rPr>
            </w:pPr>
            <w:r w:rsidRPr="0011236E">
              <w:rPr>
                <w:i/>
                <w:iCs/>
              </w:rPr>
              <w:t>d</w:t>
            </w:r>
            <w:r w:rsidRPr="0011236E">
              <w:rPr>
                <w:i/>
                <w:iCs/>
                <w:vertAlign w:val="subscript"/>
              </w:rPr>
              <w:t>ii</w:t>
            </w:r>
          </w:p>
        </w:tc>
        <w:tc>
          <w:tcPr>
            <w:tcW w:w="8093" w:type="dxa"/>
          </w:tcPr>
          <w:p w14:paraId="469B5688" w14:textId="77777777" w:rsidR="00B5158C" w:rsidRPr="0011236E" w:rsidRDefault="00B5158C" w:rsidP="000E35DD">
            <w:pPr>
              <w:pStyle w:val="Tabletext"/>
              <w:keepNext/>
            </w:pPr>
            <w:r w:rsidRPr="0011236E">
              <w:t>Incremental distance for regular path profile data (km)</w:t>
            </w:r>
          </w:p>
        </w:tc>
      </w:tr>
      <w:tr w:rsidR="00B5158C" w:rsidRPr="0011236E" w14:paraId="12676218" w14:textId="77777777" w:rsidTr="000E35DD">
        <w:trPr>
          <w:cantSplit/>
          <w:jc w:val="center"/>
        </w:trPr>
        <w:tc>
          <w:tcPr>
            <w:tcW w:w="1546" w:type="dxa"/>
          </w:tcPr>
          <w:p w14:paraId="300B58C8" w14:textId="77777777" w:rsidR="00B5158C" w:rsidRPr="0011236E" w:rsidRDefault="00B5158C" w:rsidP="000E35DD">
            <w:pPr>
              <w:pStyle w:val="Tabletext"/>
              <w:jc w:val="center"/>
              <w:rPr>
                <w:i/>
                <w:iCs/>
              </w:rPr>
            </w:pPr>
            <w:r w:rsidRPr="0011236E">
              <w:rPr>
                <w:i/>
                <w:iCs/>
              </w:rPr>
              <w:t>f</w:t>
            </w:r>
          </w:p>
        </w:tc>
        <w:tc>
          <w:tcPr>
            <w:tcW w:w="8093" w:type="dxa"/>
          </w:tcPr>
          <w:p w14:paraId="3E59B451" w14:textId="77777777" w:rsidR="00B5158C" w:rsidRPr="0011236E" w:rsidRDefault="00B5158C" w:rsidP="000E35DD">
            <w:pPr>
              <w:pStyle w:val="Tabletext"/>
            </w:pPr>
            <w:r w:rsidRPr="0011236E">
              <w:t>Frequency (GHz)</w:t>
            </w:r>
          </w:p>
        </w:tc>
      </w:tr>
      <w:tr w:rsidR="00B5158C" w:rsidRPr="0011236E" w14:paraId="7582B428" w14:textId="77777777" w:rsidTr="000E35DD">
        <w:trPr>
          <w:cantSplit/>
          <w:jc w:val="center"/>
        </w:trPr>
        <w:tc>
          <w:tcPr>
            <w:tcW w:w="1546" w:type="dxa"/>
          </w:tcPr>
          <w:p w14:paraId="232ADDF4" w14:textId="77777777" w:rsidR="00B5158C" w:rsidRPr="0011236E" w:rsidRDefault="00B5158C" w:rsidP="000E35DD">
            <w:pPr>
              <w:pStyle w:val="Tabletext"/>
              <w:jc w:val="center"/>
            </w:pPr>
            <w:r w:rsidRPr="0011236E">
              <w:t>λ</w:t>
            </w:r>
          </w:p>
        </w:tc>
        <w:tc>
          <w:tcPr>
            <w:tcW w:w="8093" w:type="dxa"/>
          </w:tcPr>
          <w:p w14:paraId="3E91AC10" w14:textId="77777777" w:rsidR="00B5158C" w:rsidRPr="0011236E" w:rsidRDefault="00B5158C" w:rsidP="000E35DD">
            <w:pPr>
              <w:pStyle w:val="Tabletext"/>
            </w:pPr>
            <w:r w:rsidRPr="0011236E">
              <w:t>Wavelength (m)</w:t>
            </w:r>
          </w:p>
        </w:tc>
      </w:tr>
      <w:tr w:rsidR="00B5158C" w:rsidRPr="0011236E" w14:paraId="7930C953" w14:textId="77777777" w:rsidTr="000E35DD">
        <w:trPr>
          <w:cantSplit/>
          <w:jc w:val="center"/>
        </w:trPr>
        <w:tc>
          <w:tcPr>
            <w:tcW w:w="1546" w:type="dxa"/>
          </w:tcPr>
          <w:p w14:paraId="32465446" w14:textId="77777777" w:rsidR="00B5158C" w:rsidRPr="0011236E" w:rsidRDefault="00B5158C" w:rsidP="000E35DD">
            <w:pPr>
              <w:pStyle w:val="Tabletext"/>
              <w:jc w:val="center"/>
              <w:rPr>
                <w:i/>
                <w:iCs/>
              </w:rPr>
            </w:pPr>
            <w:proofErr w:type="spellStart"/>
            <w:r w:rsidRPr="0011236E">
              <w:rPr>
                <w:i/>
                <w:iCs/>
              </w:rPr>
              <w:t>h</w:t>
            </w:r>
            <w:r w:rsidRPr="0011236E">
              <w:rPr>
                <w:i/>
                <w:iCs/>
                <w:vertAlign w:val="subscript"/>
              </w:rPr>
              <w:t>ts</w:t>
            </w:r>
            <w:proofErr w:type="spellEnd"/>
          </w:p>
        </w:tc>
        <w:tc>
          <w:tcPr>
            <w:tcW w:w="8093" w:type="dxa"/>
          </w:tcPr>
          <w:p w14:paraId="4F1BD114" w14:textId="77777777" w:rsidR="00B5158C" w:rsidRPr="0011236E" w:rsidRDefault="00B5158C" w:rsidP="000E35DD">
            <w:pPr>
              <w:pStyle w:val="Tabletext"/>
            </w:pPr>
            <w:r w:rsidRPr="0011236E">
              <w:t>Interferer antenna height (m) above mean sea level (</w:t>
            </w:r>
            <w:proofErr w:type="spellStart"/>
            <w:r w:rsidRPr="0011236E">
              <w:t>amsl</w:t>
            </w:r>
            <w:proofErr w:type="spellEnd"/>
            <w:r w:rsidRPr="0011236E">
              <w:t>)</w:t>
            </w:r>
          </w:p>
        </w:tc>
      </w:tr>
      <w:tr w:rsidR="00B5158C" w:rsidRPr="0011236E" w14:paraId="68FB8AB7" w14:textId="77777777" w:rsidTr="000E35DD">
        <w:trPr>
          <w:cantSplit/>
          <w:jc w:val="center"/>
        </w:trPr>
        <w:tc>
          <w:tcPr>
            <w:tcW w:w="1546" w:type="dxa"/>
          </w:tcPr>
          <w:p w14:paraId="5FA865EB" w14:textId="77777777" w:rsidR="00B5158C" w:rsidRPr="0011236E" w:rsidRDefault="00B5158C" w:rsidP="000E35DD">
            <w:pPr>
              <w:pStyle w:val="Tabletext"/>
              <w:jc w:val="center"/>
              <w:rPr>
                <w:i/>
                <w:iCs/>
              </w:rPr>
            </w:pPr>
            <w:r w:rsidRPr="0011236E">
              <w:rPr>
                <w:i/>
                <w:iCs/>
              </w:rPr>
              <w:t>h</w:t>
            </w:r>
            <w:r w:rsidRPr="0011236E">
              <w:rPr>
                <w:i/>
                <w:iCs/>
                <w:vertAlign w:val="subscript"/>
              </w:rPr>
              <w:t>rs</w:t>
            </w:r>
          </w:p>
        </w:tc>
        <w:tc>
          <w:tcPr>
            <w:tcW w:w="8093" w:type="dxa"/>
          </w:tcPr>
          <w:p w14:paraId="5A5AD072" w14:textId="77777777" w:rsidR="00B5158C" w:rsidRPr="0011236E" w:rsidRDefault="00B5158C" w:rsidP="000E35DD">
            <w:pPr>
              <w:pStyle w:val="Tabletext"/>
            </w:pPr>
            <w:r w:rsidRPr="0011236E">
              <w:t>Interfered-with antenna height (m) (</w:t>
            </w:r>
            <w:proofErr w:type="spellStart"/>
            <w:r w:rsidRPr="0011236E">
              <w:t>amsl</w:t>
            </w:r>
            <w:proofErr w:type="spellEnd"/>
            <w:r w:rsidRPr="0011236E">
              <w:t>)</w:t>
            </w:r>
          </w:p>
        </w:tc>
      </w:tr>
      <w:tr w:rsidR="00B5158C" w:rsidRPr="0011236E" w14:paraId="45B06EE5" w14:textId="77777777" w:rsidTr="000E35DD">
        <w:trPr>
          <w:cantSplit/>
          <w:jc w:val="center"/>
        </w:trPr>
        <w:tc>
          <w:tcPr>
            <w:tcW w:w="1546" w:type="dxa"/>
          </w:tcPr>
          <w:p w14:paraId="15057E80" w14:textId="77777777" w:rsidR="00B5158C" w:rsidRPr="0011236E" w:rsidRDefault="00B5158C" w:rsidP="000E35DD">
            <w:pPr>
              <w:pStyle w:val="Tabletext"/>
              <w:jc w:val="center"/>
              <w:rPr>
                <w:i/>
                <w:iCs/>
              </w:rPr>
            </w:pPr>
            <w:proofErr w:type="spellStart"/>
            <w:r w:rsidRPr="0011236E">
              <w:lastRenderedPageBreak/>
              <w:t>θ</w:t>
            </w:r>
            <w:r w:rsidRPr="0011236E">
              <w:rPr>
                <w:i/>
                <w:iCs/>
                <w:vertAlign w:val="subscript"/>
              </w:rPr>
              <w:t>t</w:t>
            </w:r>
            <w:proofErr w:type="spellEnd"/>
          </w:p>
        </w:tc>
        <w:tc>
          <w:tcPr>
            <w:tcW w:w="8093" w:type="dxa"/>
          </w:tcPr>
          <w:p w14:paraId="0ED2BD2F" w14:textId="77777777" w:rsidR="00B5158C" w:rsidRPr="0011236E" w:rsidRDefault="00B5158C" w:rsidP="000E35DD">
            <w:pPr>
              <w:pStyle w:val="Tabletext"/>
            </w:pPr>
            <w:r w:rsidRPr="0011236E">
              <w:t xml:space="preserve">For a </w:t>
            </w:r>
            <w:proofErr w:type="spellStart"/>
            <w:r w:rsidRPr="0011236E">
              <w:t>transhorizon</w:t>
            </w:r>
            <w:proofErr w:type="spellEnd"/>
            <w:r w:rsidRPr="0011236E">
              <w:t xml:space="preserve"> path, horizon elevation angle above local horizontal (</w:t>
            </w:r>
            <w:proofErr w:type="spellStart"/>
            <w:r w:rsidRPr="0011236E">
              <w:t>mrad</w:t>
            </w:r>
            <w:proofErr w:type="spellEnd"/>
            <w:r w:rsidRPr="0011236E">
              <w:t xml:space="preserve">), measured from the interfering antenna. For a </w:t>
            </w:r>
            <w:proofErr w:type="spellStart"/>
            <w:r w:rsidRPr="0011236E">
              <w:t>LoS</w:t>
            </w:r>
            <w:proofErr w:type="spellEnd"/>
            <w:r w:rsidRPr="0011236E">
              <w:t xml:space="preserve"> path this should be the elevation angle toward the interfered-with antenna</w:t>
            </w:r>
          </w:p>
        </w:tc>
      </w:tr>
      <w:tr w:rsidR="00B5158C" w:rsidRPr="0011236E" w14:paraId="3BF31D3A" w14:textId="77777777" w:rsidTr="000E35DD">
        <w:trPr>
          <w:cantSplit/>
          <w:jc w:val="center"/>
        </w:trPr>
        <w:tc>
          <w:tcPr>
            <w:tcW w:w="1546" w:type="dxa"/>
          </w:tcPr>
          <w:p w14:paraId="1C9B1139" w14:textId="77777777" w:rsidR="00B5158C" w:rsidRPr="0011236E" w:rsidRDefault="00B5158C" w:rsidP="000E35DD">
            <w:pPr>
              <w:pStyle w:val="Tabletext"/>
              <w:jc w:val="center"/>
              <w:rPr>
                <w:i/>
                <w:iCs/>
              </w:rPr>
            </w:pPr>
            <w:proofErr w:type="spellStart"/>
            <w:r w:rsidRPr="0011236E">
              <w:t>θ</w:t>
            </w:r>
            <w:r w:rsidRPr="0011236E">
              <w:rPr>
                <w:i/>
                <w:iCs/>
                <w:vertAlign w:val="subscript"/>
              </w:rPr>
              <w:t>r</w:t>
            </w:r>
            <w:proofErr w:type="spellEnd"/>
          </w:p>
        </w:tc>
        <w:tc>
          <w:tcPr>
            <w:tcW w:w="8093" w:type="dxa"/>
          </w:tcPr>
          <w:p w14:paraId="03F07CDF" w14:textId="77777777" w:rsidR="00B5158C" w:rsidRPr="0011236E" w:rsidRDefault="00B5158C" w:rsidP="000E35DD">
            <w:pPr>
              <w:pStyle w:val="Tabletext"/>
            </w:pPr>
            <w:r w:rsidRPr="0011236E">
              <w:t xml:space="preserve">For a </w:t>
            </w:r>
            <w:proofErr w:type="spellStart"/>
            <w:r w:rsidRPr="0011236E">
              <w:t>transhorizon</w:t>
            </w:r>
            <w:proofErr w:type="spellEnd"/>
            <w:r w:rsidRPr="0011236E">
              <w:t xml:space="preserve"> path, horizon elevation angle above local horizontal (</w:t>
            </w:r>
            <w:proofErr w:type="spellStart"/>
            <w:r w:rsidRPr="0011236E">
              <w:t>mrad</w:t>
            </w:r>
            <w:proofErr w:type="spellEnd"/>
            <w:r w:rsidRPr="0011236E">
              <w:t>), measured from the interfered</w:t>
            </w:r>
            <w:r w:rsidRPr="0011236E">
              <w:noBreakHyphen/>
              <w:t xml:space="preserve">with antenna. For a </w:t>
            </w:r>
            <w:proofErr w:type="spellStart"/>
            <w:r w:rsidRPr="0011236E">
              <w:t>LoS</w:t>
            </w:r>
            <w:proofErr w:type="spellEnd"/>
            <w:r w:rsidRPr="0011236E">
              <w:t xml:space="preserve"> path this should be the elevation angle toward the interfering antenna</w:t>
            </w:r>
          </w:p>
        </w:tc>
      </w:tr>
      <w:tr w:rsidR="00B5158C" w:rsidRPr="0011236E" w14:paraId="14624428" w14:textId="77777777" w:rsidTr="000E35DD">
        <w:trPr>
          <w:cantSplit/>
          <w:jc w:val="center"/>
        </w:trPr>
        <w:tc>
          <w:tcPr>
            <w:tcW w:w="1546" w:type="dxa"/>
          </w:tcPr>
          <w:p w14:paraId="78B505F8" w14:textId="77777777" w:rsidR="00B5158C" w:rsidRPr="0011236E" w:rsidRDefault="00B5158C" w:rsidP="000E35DD">
            <w:pPr>
              <w:pStyle w:val="Tabletext"/>
              <w:jc w:val="center"/>
              <w:rPr>
                <w:i/>
                <w:iCs/>
              </w:rPr>
            </w:pPr>
            <w:r w:rsidRPr="0011236E">
              <w:t>θ</w:t>
            </w:r>
          </w:p>
        </w:tc>
        <w:tc>
          <w:tcPr>
            <w:tcW w:w="8093" w:type="dxa"/>
          </w:tcPr>
          <w:p w14:paraId="53B2FB5F" w14:textId="77777777" w:rsidR="00B5158C" w:rsidRPr="0011236E" w:rsidRDefault="00B5158C" w:rsidP="000E35DD">
            <w:pPr>
              <w:pStyle w:val="Tabletext"/>
            </w:pPr>
            <w:r w:rsidRPr="0011236E">
              <w:t>Path angular distance (</w:t>
            </w:r>
            <w:proofErr w:type="spellStart"/>
            <w:r w:rsidRPr="0011236E">
              <w:t>mrad</w:t>
            </w:r>
            <w:proofErr w:type="spellEnd"/>
            <w:r w:rsidRPr="0011236E">
              <w:t>)</w:t>
            </w:r>
          </w:p>
        </w:tc>
      </w:tr>
      <w:tr w:rsidR="00B5158C" w:rsidRPr="0011236E" w14:paraId="2EAFE31D" w14:textId="77777777" w:rsidTr="000E35DD">
        <w:trPr>
          <w:cantSplit/>
          <w:jc w:val="center"/>
        </w:trPr>
        <w:tc>
          <w:tcPr>
            <w:tcW w:w="1546" w:type="dxa"/>
          </w:tcPr>
          <w:p w14:paraId="18DD6170" w14:textId="77777777" w:rsidR="00B5158C" w:rsidRPr="0011236E" w:rsidRDefault="00B5158C" w:rsidP="000E35DD">
            <w:pPr>
              <w:pStyle w:val="Tabletext"/>
              <w:jc w:val="center"/>
              <w:rPr>
                <w:i/>
                <w:iCs/>
              </w:rPr>
            </w:pPr>
            <w:r w:rsidRPr="0011236E">
              <w:br w:type="page"/>
            </w:r>
            <w:proofErr w:type="spellStart"/>
            <w:r w:rsidRPr="0011236E">
              <w:rPr>
                <w:i/>
                <w:iCs/>
              </w:rPr>
              <w:t>h</w:t>
            </w:r>
            <w:r w:rsidRPr="0011236E">
              <w:rPr>
                <w:i/>
                <w:iCs/>
                <w:vertAlign w:val="subscript"/>
              </w:rPr>
              <w:t>st</w:t>
            </w:r>
            <w:proofErr w:type="spellEnd"/>
          </w:p>
        </w:tc>
        <w:tc>
          <w:tcPr>
            <w:tcW w:w="8093" w:type="dxa"/>
          </w:tcPr>
          <w:p w14:paraId="7FEFD449" w14:textId="77777777" w:rsidR="00B5158C" w:rsidRPr="0011236E" w:rsidRDefault="00B5158C" w:rsidP="000E35DD">
            <w:pPr>
              <w:pStyle w:val="Tabletext"/>
            </w:pPr>
            <w:r w:rsidRPr="0011236E">
              <w:t>Height of the smooth-Earth surface (</w:t>
            </w:r>
            <w:proofErr w:type="spellStart"/>
            <w:r w:rsidRPr="0011236E">
              <w:t>amsl</w:t>
            </w:r>
            <w:proofErr w:type="spellEnd"/>
            <w:r w:rsidRPr="0011236E">
              <w:t>) at the interfering station location (m)</w:t>
            </w:r>
          </w:p>
        </w:tc>
      </w:tr>
      <w:tr w:rsidR="00B5158C" w:rsidRPr="0011236E" w14:paraId="103AEB91" w14:textId="77777777" w:rsidTr="000E35DD">
        <w:trPr>
          <w:cantSplit/>
          <w:jc w:val="center"/>
        </w:trPr>
        <w:tc>
          <w:tcPr>
            <w:tcW w:w="1546" w:type="dxa"/>
          </w:tcPr>
          <w:p w14:paraId="2CA8AD46" w14:textId="77777777" w:rsidR="00B5158C" w:rsidRPr="0011236E" w:rsidRDefault="00B5158C" w:rsidP="000E35DD">
            <w:pPr>
              <w:pStyle w:val="Tabletext"/>
              <w:jc w:val="center"/>
              <w:rPr>
                <w:i/>
                <w:iCs/>
              </w:rPr>
            </w:pPr>
            <w:proofErr w:type="spellStart"/>
            <w:r w:rsidRPr="0011236E">
              <w:rPr>
                <w:i/>
                <w:iCs/>
              </w:rPr>
              <w:t>h</w:t>
            </w:r>
            <w:r w:rsidRPr="0011236E">
              <w:rPr>
                <w:i/>
                <w:iCs/>
                <w:vertAlign w:val="subscript"/>
              </w:rPr>
              <w:t>sr</w:t>
            </w:r>
            <w:proofErr w:type="spellEnd"/>
          </w:p>
        </w:tc>
        <w:tc>
          <w:tcPr>
            <w:tcW w:w="8093" w:type="dxa"/>
          </w:tcPr>
          <w:p w14:paraId="5E0C12D2" w14:textId="77777777" w:rsidR="00B5158C" w:rsidRPr="0011236E" w:rsidRDefault="00B5158C" w:rsidP="000E35DD">
            <w:pPr>
              <w:pStyle w:val="Tabletext"/>
            </w:pPr>
            <w:r w:rsidRPr="0011236E">
              <w:t>Height of the smooth-Earth surface (</w:t>
            </w:r>
            <w:proofErr w:type="spellStart"/>
            <w:r w:rsidRPr="0011236E">
              <w:t>amsl</w:t>
            </w:r>
            <w:proofErr w:type="spellEnd"/>
            <w:r w:rsidRPr="0011236E">
              <w:t>) at the interfered-with station location (m)</w:t>
            </w:r>
          </w:p>
        </w:tc>
      </w:tr>
      <w:tr w:rsidR="00B5158C" w:rsidRPr="0011236E" w14:paraId="11009AA8" w14:textId="77777777" w:rsidTr="000E35DD">
        <w:trPr>
          <w:cantSplit/>
          <w:jc w:val="center"/>
        </w:trPr>
        <w:tc>
          <w:tcPr>
            <w:tcW w:w="1546" w:type="dxa"/>
          </w:tcPr>
          <w:p w14:paraId="3F6BD505" w14:textId="77777777" w:rsidR="00B5158C" w:rsidRPr="0011236E" w:rsidRDefault="00B5158C" w:rsidP="000E35DD">
            <w:pPr>
              <w:pStyle w:val="Tabletext"/>
              <w:jc w:val="center"/>
              <w:rPr>
                <w:i/>
                <w:iCs/>
              </w:rPr>
            </w:pPr>
            <w:r w:rsidRPr="0011236E">
              <w:rPr>
                <w:i/>
                <w:iCs/>
              </w:rPr>
              <w:t>h</w:t>
            </w:r>
            <w:r w:rsidRPr="0011236E">
              <w:rPr>
                <w:i/>
                <w:iCs/>
                <w:vertAlign w:val="subscript"/>
              </w:rPr>
              <w:t>i</w:t>
            </w:r>
          </w:p>
        </w:tc>
        <w:tc>
          <w:tcPr>
            <w:tcW w:w="8093" w:type="dxa"/>
          </w:tcPr>
          <w:p w14:paraId="26D7F543" w14:textId="77777777" w:rsidR="00B5158C" w:rsidRPr="0011236E" w:rsidRDefault="00B5158C" w:rsidP="000E35DD">
            <w:pPr>
              <w:pStyle w:val="Tabletext"/>
            </w:pPr>
            <w:r w:rsidRPr="0011236E">
              <w:t xml:space="preserve">Height of the </w:t>
            </w:r>
            <w:proofErr w:type="spellStart"/>
            <w:r w:rsidRPr="0011236E">
              <w:rPr>
                <w:i/>
              </w:rPr>
              <w:t>i</w:t>
            </w:r>
            <w:r w:rsidRPr="0011236E">
              <w:t>-th</w:t>
            </w:r>
            <w:proofErr w:type="spellEnd"/>
            <w:r w:rsidRPr="0011236E">
              <w:t xml:space="preserve"> terrain point </w:t>
            </w:r>
            <w:proofErr w:type="spellStart"/>
            <w:r w:rsidRPr="0011236E">
              <w:t>amsl</w:t>
            </w:r>
            <w:proofErr w:type="spellEnd"/>
            <w:r w:rsidRPr="0011236E">
              <w:t xml:space="preserve"> (m)</w:t>
            </w:r>
          </w:p>
          <w:p w14:paraId="45E8DA04" w14:textId="77777777" w:rsidR="00B5158C" w:rsidRPr="0011236E" w:rsidRDefault="00B5158C" w:rsidP="000E35DD">
            <w:pPr>
              <w:pStyle w:val="Tabletext"/>
            </w:pPr>
            <w:r w:rsidRPr="0011236E">
              <w:rPr>
                <w:i/>
                <w:iCs/>
              </w:rPr>
              <w:t>h</w:t>
            </w:r>
            <w:proofErr w:type="gramStart"/>
            <w:r w:rsidRPr="0011236E">
              <w:rPr>
                <w:vertAlign w:val="subscript"/>
              </w:rPr>
              <w:t>0</w:t>
            </w:r>
            <w:r w:rsidRPr="0011236E">
              <w:rPr>
                <w:rFonts w:ascii="Tms Rmn" w:hAnsi="Tms Rmn"/>
                <w:vertAlign w:val="subscript"/>
              </w:rPr>
              <w:t> </w:t>
            </w:r>
            <w:r w:rsidRPr="0011236E">
              <w:t>:</w:t>
            </w:r>
            <w:proofErr w:type="gramEnd"/>
            <w:r w:rsidRPr="0011236E">
              <w:t xml:space="preserve"> ground height of interfering station</w:t>
            </w:r>
            <w:r w:rsidRPr="0011236E">
              <w:br/>
            </w:r>
            <w:proofErr w:type="spellStart"/>
            <w:r w:rsidRPr="0011236E">
              <w:rPr>
                <w:i/>
                <w:iCs/>
              </w:rPr>
              <w:t>h</w:t>
            </w:r>
            <w:r w:rsidRPr="0011236E">
              <w:rPr>
                <w:i/>
                <w:iCs/>
                <w:vertAlign w:val="subscript"/>
              </w:rPr>
              <w:t>n</w:t>
            </w:r>
            <w:proofErr w:type="spellEnd"/>
            <w:r w:rsidRPr="0011236E">
              <w:rPr>
                <w:vertAlign w:val="subscript"/>
              </w:rPr>
              <w:t> </w:t>
            </w:r>
            <w:r w:rsidRPr="0011236E">
              <w:t>: ground height of interfered</w:t>
            </w:r>
            <w:r w:rsidRPr="0011236E">
              <w:noBreakHyphen/>
              <w:t>with station</w:t>
            </w:r>
          </w:p>
        </w:tc>
      </w:tr>
      <w:tr w:rsidR="00B5158C" w:rsidRPr="0011236E" w14:paraId="18CF9146" w14:textId="77777777" w:rsidTr="000E35DD">
        <w:trPr>
          <w:cantSplit/>
          <w:jc w:val="center"/>
        </w:trPr>
        <w:tc>
          <w:tcPr>
            <w:tcW w:w="1546" w:type="dxa"/>
          </w:tcPr>
          <w:p w14:paraId="5F39D248" w14:textId="77777777" w:rsidR="00B5158C" w:rsidRPr="0011236E" w:rsidRDefault="00B5158C" w:rsidP="000E35DD">
            <w:pPr>
              <w:pStyle w:val="Tabletext"/>
              <w:jc w:val="center"/>
              <w:rPr>
                <w:i/>
                <w:iCs/>
              </w:rPr>
            </w:pPr>
            <w:proofErr w:type="spellStart"/>
            <w:r w:rsidRPr="0011236E">
              <w:rPr>
                <w:i/>
                <w:iCs/>
              </w:rPr>
              <w:t>h</w:t>
            </w:r>
            <w:r w:rsidRPr="0011236E">
              <w:rPr>
                <w:i/>
                <w:iCs/>
                <w:vertAlign w:val="subscript"/>
              </w:rPr>
              <w:t>m</w:t>
            </w:r>
            <w:proofErr w:type="spellEnd"/>
          </w:p>
        </w:tc>
        <w:tc>
          <w:tcPr>
            <w:tcW w:w="8093" w:type="dxa"/>
          </w:tcPr>
          <w:p w14:paraId="4844F749" w14:textId="77777777" w:rsidR="00B5158C" w:rsidRPr="0011236E" w:rsidRDefault="00B5158C" w:rsidP="000E35DD">
            <w:pPr>
              <w:pStyle w:val="Tabletext"/>
            </w:pPr>
            <w:r w:rsidRPr="0011236E">
              <w:t>Terrain roughness (m)</w:t>
            </w:r>
          </w:p>
        </w:tc>
      </w:tr>
      <w:tr w:rsidR="00B5158C" w:rsidRPr="0011236E" w14:paraId="39A486A3" w14:textId="77777777" w:rsidTr="000E35DD">
        <w:trPr>
          <w:cantSplit/>
          <w:jc w:val="center"/>
        </w:trPr>
        <w:tc>
          <w:tcPr>
            <w:tcW w:w="1546" w:type="dxa"/>
          </w:tcPr>
          <w:p w14:paraId="6E04F787" w14:textId="77777777" w:rsidR="00B5158C" w:rsidRPr="0011236E" w:rsidRDefault="00B5158C" w:rsidP="000E35DD">
            <w:pPr>
              <w:pStyle w:val="Tabletext"/>
              <w:jc w:val="center"/>
              <w:rPr>
                <w:i/>
                <w:iCs/>
              </w:rPr>
            </w:pPr>
            <w:proofErr w:type="spellStart"/>
            <w:r w:rsidRPr="0011236E">
              <w:rPr>
                <w:i/>
                <w:iCs/>
              </w:rPr>
              <w:t>h</w:t>
            </w:r>
            <w:r w:rsidRPr="0011236E">
              <w:rPr>
                <w:i/>
                <w:iCs/>
                <w:vertAlign w:val="subscript"/>
              </w:rPr>
              <w:t>te</w:t>
            </w:r>
            <w:proofErr w:type="spellEnd"/>
          </w:p>
        </w:tc>
        <w:tc>
          <w:tcPr>
            <w:tcW w:w="8093" w:type="dxa"/>
          </w:tcPr>
          <w:p w14:paraId="4F98F2B9" w14:textId="77777777" w:rsidR="00B5158C" w:rsidRPr="0011236E" w:rsidRDefault="00B5158C" w:rsidP="000E35DD">
            <w:pPr>
              <w:pStyle w:val="Tabletext"/>
            </w:pPr>
            <w:r w:rsidRPr="0011236E">
              <w:t>Effective height of interfering antenna (m)</w:t>
            </w:r>
          </w:p>
        </w:tc>
      </w:tr>
      <w:tr w:rsidR="00B5158C" w:rsidRPr="0011236E" w14:paraId="3F2126DD" w14:textId="77777777" w:rsidTr="000E35DD">
        <w:trPr>
          <w:cantSplit/>
          <w:jc w:val="center"/>
        </w:trPr>
        <w:tc>
          <w:tcPr>
            <w:tcW w:w="1546" w:type="dxa"/>
          </w:tcPr>
          <w:p w14:paraId="77CDF679" w14:textId="77777777" w:rsidR="00B5158C" w:rsidRPr="0011236E" w:rsidRDefault="00B5158C" w:rsidP="000E35DD">
            <w:pPr>
              <w:pStyle w:val="Tabletext"/>
              <w:jc w:val="center"/>
              <w:rPr>
                <w:i/>
                <w:iCs/>
              </w:rPr>
            </w:pPr>
            <w:proofErr w:type="spellStart"/>
            <w:r w:rsidRPr="0011236E">
              <w:rPr>
                <w:i/>
                <w:iCs/>
              </w:rPr>
              <w:t>h</w:t>
            </w:r>
            <w:r w:rsidRPr="0011236E">
              <w:rPr>
                <w:i/>
                <w:iCs/>
                <w:vertAlign w:val="subscript"/>
              </w:rPr>
              <w:t>re</w:t>
            </w:r>
            <w:proofErr w:type="spellEnd"/>
          </w:p>
        </w:tc>
        <w:tc>
          <w:tcPr>
            <w:tcW w:w="8093" w:type="dxa"/>
          </w:tcPr>
          <w:p w14:paraId="3375894D" w14:textId="77777777" w:rsidR="00B5158C" w:rsidRPr="0011236E" w:rsidRDefault="00B5158C" w:rsidP="000E35DD">
            <w:pPr>
              <w:pStyle w:val="Tabletext"/>
            </w:pPr>
            <w:r w:rsidRPr="0011236E">
              <w:t>Effective height of interfered</w:t>
            </w:r>
            <w:r w:rsidRPr="0011236E">
              <w:noBreakHyphen/>
              <w:t>with antenna (m)</w:t>
            </w:r>
          </w:p>
        </w:tc>
      </w:tr>
    </w:tbl>
    <w:p w14:paraId="75DCC898" w14:textId="77777777" w:rsidR="00B5158C" w:rsidRPr="0011236E" w:rsidRDefault="00B5158C" w:rsidP="00B5158C">
      <w:pPr>
        <w:pStyle w:val="Tablefin"/>
      </w:pPr>
      <w:bookmarkStart w:id="213" w:name="_Toc398118808"/>
      <w:bookmarkStart w:id="214" w:name="_Toc107034054"/>
    </w:p>
    <w:p w14:paraId="32086708" w14:textId="77777777" w:rsidR="00B5158C" w:rsidRPr="0011236E" w:rsidRDefault="00B5158C" w:rsidP="00B5158C">
      <w:pPr>
        <w:pStyle w:val="Heading1"/>
      </w:pPr>
      <w:r w:rsidRPr="0011236E">
        <w:t>3</w:t>
      </w:r>
      <w:r w:rsidRPr="0011236E">
        <w:tab/>
        <w:t>Path length</w:t>
      </w:r>
      <w:bookmarkEnd w:id="213"/>
      <w:bookmarkEnd w:id="214"/>
    </w:p>
    <w:p w14:paraId="07656278" w14:textId="77777777" w:rsidR="00B5158C" w:rsidRPr="0011236E" w:rsidRDefault="00B5158C" w:rsidP="00B5158C">
      <w:r w:rsidRPr="0011236E">
        <w:t xml:space="preserve">The path length can be obtained using great-circle geometry (based on the average physical Earth radius </w:t>
      </w:r>
      <w:r w:rsidRPr="0011236E">
        <w:rPr>
          <w:i/>
        </w:rPr>
        <w:t>a</w:t>
      </w:r>
      <w:r w:rsidRPr="0011236E">
        <w:t>) from the geographical coordinates of the interfering (</w:t>
      </w:r>
      <w:proofErr w:type="spellStart"/>
      <w:r w:rsidRPr="0011236E">
        <w:t>φ</w:t>
      </w:r>
      <w:r w:rsidRPr="0011236E">
        <w:rPr>
          <w:i/>
          <w:vertAlign w:val="subscript"/>
        </w:rPr>
        <w:t>t</w:t>
      </w:r>
      <w:proofErr w:type="spellEnd"/>
      <w:r w:rsidRPr="0011236E">
        <w:t>, </w:t>
      </w:r>
      <w:proofErr w:type="spellStart"/>
      <w:r w:rsidRPr="0011236E">
        <w:t>ψ</w:t>
      </w:r>
      <w:r w:rsidRPr="0011236E">
        <w:rPr>
          <w:i/>
          <w:vertAlign w:val="subscript"/>
        </w:rPr>
        <w:t>t</w:t>
      </w:r>
      <w:proofErr w:type="spellEnd"/>
      <w:r w:rsidRPr="0011236E">
        <w:t>) and interfered-with (</w:t>
      </w:r>
      <w:proofErr w:type="spellStart"/>
      <w:r w:rsidRPr="0011236E">
        <w:t>φ</w:t>
      </w:r>
      <w:r w:rsidRPr="0011236E">
        <w:rPr>
          <w:i/>
          <w:vertAlign w:val="subscript"/>
        </w:rPr>
        <w:t>r</w:t>
      </w:r>
      <w:proofErr w:type="spellEnd"/>
      <w:r w:rsidRPr="0011236E">
        <w:t>, </w:t>
      </w:r>
      <w:proofErr w:type="spellStart"/>
      <w:r w:rsidRPr="0011236E">
        <w:t>ψ</w:t>
      </w:r>
      <w:r w:rsidRPr="0011236E">
        <w:rPr>
          <w:i/>
          <w:vertAlign w:val="subscript"/>
        </w:rPr>
        <w:t>r</w:t>
      </w:r>
      <w:proofErr w:type="spellEnd"/>
      <w:r w:rsidRPr="0011236E">
        <w:t xml:space="preserve">) stations. </w:t>
      </w:r>
      <w:proofErr w:type="gramStart"/>
      <w:r w:rsidRPr="0011236E">
        <w:t>Alternatively</w:t>
      </w:r>
      <w:proofErr w:type="gramEnd"/>
      <w:r w:rsidRPr="0011236E">
        <w:t xml:space="preserve"> the path length can be found from a path profile. For general cases the path length, </w:t>
      </w:r>
      <w:r w:rsidRPr="0011236E">
        <w:rPr>
          <w:i/>
        </w:rPr>
        <w:t>d</w:t>
      </w:r>
      <w:r w:rsidRPr="0011236E">
        <w:t xml:space="preserve"> (km), can be found from the path profile data:</w:t>
      </w:r>
    </w:p>
    <w:p w14:paraId="577F50C9" w14:textId="77777777" w:rsidR="00B5158C" w:rsidRPr="0011236E" w:rsidRDefault="00B5158C" w:rsidP="00B5158C">
      <w:pPr>
        <w:pStyle w:val="Equation"/>
      </w:pPr>
      <w:r w:rsidRPr="0011236E">
        <w:tab/>
      </w:r>
      <w:r w:rsidRPr="0011236E">
        <w:tab/>
      </w:r>
      <w:r w:rsidR="00C367B1" w:rsidRPr="0011236E">
        <w:rPr>
          <w:noProof/>
          <w:position w:val="-36"/>
        </w:rPr>
        <w:object w:dxaOrig="1880" w:dyaOrig="800" w14:anchorId="685EDE44">
          <v:shape id="_x0000_i1058" type="#_x0000_t75" alt="" style="width:93.9pt;height:40.95pt;mso-width-percent:0;mso-height-percent:0;mso-width-percent:0;mso-height-percent:0" o:ole="">
            <v:imagedata r:id="rId150" o:title=""/>
          </v:shape>
          <o:OLEObject Type="Embed" ProgID="Equation.3" ShapeID="_x0000_i1058" DrawAspect="Content" ObjectID="_1751724244" r:id="rId151"/>
        </w:object>
      </w:r>
      <w:r w:rsidRPr="0011236E">
        <w:t>                km</w:t>
      </w:r>
      <w:r w:rsidRPr="0011236E">
        <w:tab/>
        <w:t>(</w:t>
      </w:r>
      <w:r w:rsidRPr="0011236E">
        <w:t>134</w:t>
      </w:r>
      <w:r w:rsidRPr="0011236E">
        <w:t>)</w:t>
      </w:r>
    </w:p>
    <w:p w14:paraId="4A4B1BE4" w14:textId="77777777" w:rsidR="00B5158C" w:rsidRPr="0011236E" w:rsidRDefault="00B5158C" w:rsidP="00B5158C">
      <w:pPr>
        <w:pStyle w:val="Blanc"/>
      </w:pPr>
    </w:p>
    <w:p w14:paraId="3E79D0BF" w14:textId="77777777" w:rsidR="00B5158C" w:rsidRPr="0011236E" w:rsidRDefault="00B5158C" w:rsidP="00B5158C">
      <w:r w:rsidRPr="0011236E">
        <w:t>however, for regularly-spaced path profile data this simplifies to:</w:t>
      </w:r>
    </w:p>
    <w:p w14:paraId="6249FDD6" w14:textId="77777777" w:rsidR="00B5158C" w:rsidRPr="0011236E" w:rsidRDefault="00B5158C" w:rsidP="00B5158C">
      <w:pPr>
        <w:pStyle w:val="Blanc"/>
      </w:pPr>
    </w:p>
    <w:p w14:paraId="4B9BDB66" w14:textId="77777777" w:rsidR="00B5158C" w:rsidRPr="0011236E" w:rsidRDefault="00B5158C" w:rsidP="00B5158C">
      <w:pPr>
        <w:pStyle w:val="Equation"/>
      </w:pPr>
      <w:r w:rsidRPr="0011236E">
        <w:tab/>
      </w:r>
      <w:r w:rsidRPr="0011236E">
        <w:tab/>
      </w:r>
      <w:r w:rsidR="00C367B1" w:rsidRPr="0011236E">
        <w:rPr>
          <w:noProof/>
          <w:position w:val="-12"/>
        </w:rPr>
        <w:object w:dxaOrig="960" w:dyaOrig="360" w14:anchorId="7CD750BC">
          <v:shape id="_x0000_i1057" type="#_x0000_t75" alt="" style="width:50.1pt;height:18.35pt;mso-width-percent:0;mso-height-percent:0;mso-width-percent:0;mso-height-percent:0" o:ole="">
            <v:imagedata r:id="rId152" o:title=""/>
          </v:shape>
          <o:OLEObject Type="Embed" ProgID="Equation.3" ShapeID="_x0000_i1057" DrawAspect="Content" ObjectID="_1751724245" r:id="rId153"/>
        </w:object>
      </w:r>
      <w:r w:rsidRPr="0011236E">
        <w:t>               km</w:t>
      </w:r>
      <w:r w:rsidRPr="0011236E">
        <w:tab/>
        <w:t>(</w:t>
      </w:r>
      <w:r w:rsidRPr="0011236E">
        <w:t>135</w:t>
      </w:r>
      <w:r w:rsidRPr="0011236E">
        <w:t>)</w:t>
      </w:r>
    </w:p>
    <w:p w14:paraId="353CBE08" w14:textId="77777777" w:rsidR="00B5158C" w:rsidRPr="0011236E" w:rsidRDefault="00B5158C" w:rsidP="00B5158C">
      <w:r w:rsidRPr="0011236E">
        <w:t xml:space="preserve">where </w:t>
      </w:r>
      <w:r w:rsidRPr="0011236E">
        <w:rPr>
          <w:i/>
        </w:rPr>
        <w:t>d</w:t>
      </w:r>
      <w:r w:rsidRPr="0011236E">
        <w:rPr>
          <w:i/>
          <w:vertAlign w:val="subscript"/>
        </w:rPr>
        <w:t>ii</w:t>
      </w:r>
      <w:r w:rsidRPr="0011236E">
        <w:t xml:space="preserve"> is the incremental path distance (km).</w:t>
      </w:r>
    </w:p>
    <w:p w14:paraId="76531AE9" w14:textId="77777777" w:rsidR="00B5158C" w:rsidRPr="0011236E" w:rsidRDefault="00B5158C" w:rsidP="00B5158C">
      <w:pPr>
        <w:pStyle w:val="Heading1"/>
      </w:pPr>
      <w:bookmarkStart w:id="215" w:name="_Toc398118809"/>
      <w:bookmarkStart w:id="216" w:name="_Toc107034055"/>
      <w:r w:rsidRPr="0011236E">
        <w:t>4</w:t>
      </w:r>
      <w:r w:rsidRPr="0011236E">
        <w:tab/>
        <w:t>Path classification</w:t>
      </w:r>
      <w:bookmarkEnd w:id="215"/>
      <w:bookmarkEnd w:id="216"/>
    </w:p>
    <w:p w14:paraId="6D3C4CF6" w14:textId="77777777" w:rsidR="00B5158C" w:rsidRPr="0011236E" w:rsidRDefault="00B5158C" w:rsidP="00B5158C">
      <w:bookmarkStart w:id="217" w:name="_Toc398118812"/>
      <w:bookmarkStart w:id="218" w:name="_Toc107034058"/>
      <w:r w:rsidRPr="0011236E">
        <w:t xml:space="preserve">The path must be classified into </w:t>
      </w:r>
      <w:proofErr w:type="spellStart"/>
      <w:r w:rsidRPr="0011236E">
        <w:t>LoS</w:t>
      </w:r>
      <w:proofErr w:type="spellEnd"/>
      <w:r w:rsidRPr="0011236E">
        <w:t xml:space="preserve"> or </w:t>
      </w:r>
      <w:proofErr w:type="spellStart"/>
      <w:r w:rsidRPr="0011236E">
        <w:t>transhorizon</w:t>
      </w:r>
      <w:proofErr w:type="spellEnd"/>
      <w:r w:rsidRPr="0011236E">
        <w:t xml:space="preserve"> only for the determination of distances </w:t>
      </w:r>
      <w:proofErr w:type="spellStart"/>
      <w:r w:rsidRPr="0011236E">
        <w:rPr>
          <w:i/>
        </w:rPr>
        <w:t>d</w:t>
      </w:r>
      <w:r w:rsidRPr="0011236E">
        <w:rPr>
          <w:i/>
          <w:vertAlign w:val="subscript"/>
        </w:rPr>
        <w:t>lt</w:t>
      </w:r>
      <w:proofErr w:type="spellEnd"/>
      <w:r w:rsidRPr="0011236E">
        <w:t xml:space="preserve"> and </w:t>
      </w:r>
      <w:proofErr w:type="spellStart"/>
      <w:r w:rsidRPr="0011236E">
        <w:rPr>
          <w:i/>
        </w:rPr>
        <w:t>d</w:t>
      </w:r>
      <w:r w:rsidRPr="0011236E">
        <w:rPr>
          <w:i/>
          <w:vertAlign w:val="subscript"/>
        </w:rPr>
        <w:t>lr</w:t>
      </w:r>
      <w:proofErr w:type="spellEnd"/>
      <w:r w:rsidRPr="0011236E">
        <w:t xml:space="preserve">, and elevation angles </w:t>
      </w:r>
      <w:r w:rsidRPr="0011236E">
        <w:sym w:font="Symbol" w:char="F071"/>
      </w:r>
      <w:r w:rsidRPr="0011236E">
        <w:rPr>
          <w:i/>
          <w:vertAlign w:val="subscript"/>
        </w:rPr>
        <w:t>t</w:t>
      </w:r>
      <w:r w:rsidRPr="0011236E">
        <w:t xml:space="preserve"> and </w:t>
      </w:r>
      <w:r w:rsidRPr="0011236E">
        <w:sym w:font="Symbol" w:char="F071"/>
      </w:r>
      <w:proofErr w:type="gramStart"/>
      <w:r w:rsidRPr="0011236E">
        <w:rPr>
          <w:i/>
          <w:vertAlign w:val="subscript"/>
        </w:rPr>
        <w:t>r</w:t>
      </w:r>
      <w:r w:rsidRPr="0011236E">
        <w:t xml:space="preserve"> ,</w:t>
      </w:r>
      <w:proofErr w:type="gramEnd"/>
      <w:r w:rsidRPr="0011236E">
        <w:t xml:space="preserve"> see below.</w:t>
      </w:r>
    </w:p>
    <w:p w14:paraId="3D615DFF" w14:textId="77777777" w:rsidR="00B5158C" w:rsidRPr="0011236E" w:rsidRDefault="00B5158C" w:rsidP="00B5158C">
      <w:r w:rsidRPr="0011236E">
        <w:t xml:space="preserve">The path profile must be used to determine whether the path is </w:t>
      </w:r>
      <w:proofErr w:type="spellStart"/>
      <w:r w:rsidRPr="0011236E">
        <w:t>LoS</w:t>
      </w:r>
      <w:proofErr w:type="spellEnd"/>
      <w:r w:rsidRPr="0011236E">
        <w:t xml:space="preserve"> or </w:t>
      </w:r>
      <w:proofErr w:type="spellStart"/>
      <w:r w:rsidRPr="0011236E">
        <w:t>transhorizon</w:t>
      </w:r>
      <w:proofErr w:type="spellEnd"/>
      <w:r w:rsidRPr="0011236E">
        <w:t xml:space="preserve"> based on the median effective Earth’s radius of </w:t>
      </w:r>
      <w:r w:rsidRPr="0011236E">
        <w:rPr>
          <w:i/>
        </w:rPr>
        <w:t>a</w:t>
      </w:r>
      <w:r w:rsidRPr="0011236E">
        <w:rPr>
          <w:i/>
          <w:vertAlign w:val="subscript"/>
        </w:rPr>
        <w:t>e</w:t>
      </w:r>
      <w:r w:rsidRPr="0011236E">
        <w:t>, as given by equation (6a).</w:t>
      </w:r>
    </w:p>
    <w:p w14:paraId="5B5FD760" w14:textId="77777777" w:rsidR="00B5158C" w:rsidRPr="0011236E" w:rsidRDefault="00B5158C" w:rsidP="00B5158C">
      <w:r w:rsidRPr="0011236E">
        <w:t>A path is trans-horizon if the physical horizon elevation angle as seen by the interfering antenna (relative to the local horizontal) is greater than the angle (again relative to the interferer’s local horizontal) subtended by the interfered</w:t>
      </w:r>
      <w:r w:rsidRPr="0011236E">
        <w:noBreakHyphen/>
        <w:t>with antenna.</w:t>
      </w:r>
    </w:p>
    <w:p w14:paraId="06D6729E" w14:textId="77777777" w:rsidR="00B5158C" w:rsidRPr="0011236E" w:rsidRDefault="00B5158C" w:rsidP="00B5158C">
      <w:r w:rsidRPr="0011236E">
        <w:t>The test for the trans-horizon path condition is thus:</w:t>
      </w:r>
    </w:p>
    <w:p w14:paraId="6BF7CAB9" w14:textId="77777777" w:rsidR="00B5158C" w:rsidRPr="0011236E" w:rsidRDefault="00B5158C" w:rsidP="00B5158C">
      <w:pPr>
        <w:pStyle w:val="Equation"/>
      </w:pPr>
      <w:r w:rsidRPr="0011236E">
        <w:tab/>
      </w:r>
      <w:r w:rsidRPr="0011236E">
        <w:tab/>
      </w:r>
      <w:proofErr w:type="spellStart"/>
      <w:r w:rsidRPr="0011236E">
        <w:t>θ</w:t>
      </w:r>
      <w:r w:rsidRPr="0011236E">
        <w:rPr>
          <w:i/>
          <w:vertAlign w:val="subscript"/>
        </w:rPr>
        <w:t>max</w:t>
      </w:r>
      <w:proofErr w:type="spellEnd"/>
      <w:r w:rsidRPr="0011236E">
        <w:t> &gt; </w:t>
      </w:r>
      <w:proofErr w:type="spellStart"/>
      <w:r w:rsidRPr="0011236E">
        <w:t>θ</w:t>
      </w:r>
      <w:r w:rsidRPr="0011236E">
        <w:rPr>
          <w:i/>
          <w:vertAlign w:val="subscript"/>
        </w:rPr>
        <w:t>td</w:t>
      </w:r>
      <w:proofErr w:type="spellEnd"/>
      <w:r w:rsidRPr="0011236E">
        <w:t>                </w:t>
      </w:r>
      <w:proofErr w:type="spellStart"/>
      <w:r w:rsidRPr="0011236E">
        <w:rPr>
          <w:color w:val="000000"/>
        </w:rPr>
        <w:t>mrad</w:t>
      </w:r>
      <w:proofErr w:type="spellEnd"/>
      <w:r w:rsidRPr="0011236E">
        <w:tab/>
        <w:t>(</w:t>
      </w:r>
      <w:r w:rsidRPr="0011236E">
        <w:t>136</w:t>
      </w:r>
      <w:r w:rsidRPr="0011236E">
        <w:t>)</w:t>
      </w:r>
    </w:p>
    <w:p w14:paraId="1C29054F" w14:textId="77777777" w:rsidR="00B5158C" w:rsidRPr="0011236E" w:rsidRDefault="00B5158C" w:rsidP="00B5158C">
      <w:r w:rsidRPr="0011236E">
        <w:t>where:</w:t>
      </w:r>
    </w:p>
    <w:p w14:paraId="6CBD62F7" w14:textId="77777777" w:rsidR="00B5158C" w:rsidRPr="0011236E" w:rsidRDefault="00B5158C" w:rsidP="00B5158C">
      <w:pPr>
        <w:pStyle w:val="Equation"/>
      </w:pPr>
      <w:r w:rsidRPr="0011236E">
        <w:lastRenderedPageBreak/>
        <w:tab/>
      </w:r>
      <w:r w:rsidRPr="0011236E">
        <w:tab/>
      </w:r>
      <w:r w:rsidR="00C367B1" w:rsidRPr="0011236E">
        <w:rPr>
          <w:noProof/>
          <w:position w:val="-28"/>
        </w:rPr>
        <w:object w:dxaOrig="1579" w:dyaOrig="720" w14:anchorId="3DB86EE8">
          <v:shape id="_x0000_i1056" type="#_x0000_t75" alt="" style="width:79.05pt;height:38.1pt;mso-width-percent:0;mso-height-percent:0;mso-width-percent:0;mso-height-percent:0" o:ole="">
            <v:imagedata r:id="rId154" o:title=""/>
          </v:shape>
          <o:OLEObject Type="Embed" ProgID="Equation.3" ShapeID="_x0000_i1056" DrawAspect="Content" ObjectID="_1751724246" r:id="rId155"/>
        </w:object>
      </w:r>
      <w:r w:rsidRPr="0011236E">
        <w:t>                </w:t>
      </w:r>
      <w:proofErr w:type="spellStart"/>
      <w:r w:rsidRPr="0011236E">
        <w:t>mrad</w:t>
      </w:r>
      <w:proofErr w:type="spellEnd"/>
      <w:r w:rsidRPr="0011236E">
        <w:tab/>
        <w:t>(</w:t>
      </w:r>
      <w:r w:rsidRPr="0011236E">
        <w:t>137</w:t>
      </w:r>
      <w:r w:rsidRPr="0011236E">
        <w:t>)</w:t>
      </w:r>
    </w:p>
    <w:p w14:paraId="388A9192" w14:textId="77777777" w:rsidR="00B5158C" w:rsidRPr="0011236E" w:rsidRDefault="00B5158C" w:rsidP="00B5158C">
      <w:pPr>
        <w:pStyle w:val="Equationlegend"/>
      </w:pPr>
      <w:r w:rsidRPr="0011236E">
        <w:tab/>
      </w:r>
      <w:proofErr w:type="spellStart"/>
      <w:r w:rsidRPr="0011236E">
        <w:t>θ</w:t>
      </w:r>
      <w:proofErr w:type="gramStart"/>
      <w:r w:rsidRPr="0011236E">
        <w:rPr>
          <w:i/>
          <w:vertAlign w:val="subscript"/>
        </w:rPr>
        <w:t>i</w:t>
      </w:r>
      <w:proofErr w:type="spellEnd"/>
      <w:r w:rsidRPr="0011236E">
        <w:rPr>
          <w:position w:val="-3"/>
          <w:sz w:val="12"/>
        </w:rPr>
        <w:t> </w:t>
      </w:r>
      <w:r w:rsidRPr="0011236E">
        <w:t>:</w:t>
      </w:r>
      <w:proofErr w:type="gramEnd"/>
      <w:r w:rsidRPr="0011236E">
        <w:tab/>
        <w:t xml:space="preserve">elevation angle to the </w:t>
      </w:r>
      <w:proofErr w:type="spellStart"/>
      <w:r w:rsidRPr="0011236E">
        <w:rPr>
          <w:i/>
        </w:rPr>
        <w:t>i</w:t>
      </w:r>
      <w:proofErr w:type="spellEnd"/>
      <w:r w:rsidRPr="0011236E">
        <w:rPr>
          <w:i/>
        </w:rPr>
        <w:t>-</w:t>
      </w:r>
      <w:r w:rsidRPr="0011236E">
        <w:rPr>
          <w:sz w:val="8"/>
        </w:rPr>
        <w:t> </w:t>
      </w:r>
      <w:proofErr w:type="spellStart"/>
      <w:r w:rsidRPr="0011236E">
        <w:t>th</w:t>
      </w:r>
      <w:proofErr w:type="spellEnd"/>
      <w:r w:rsidRPr="0011236E">
        <w:t xml:space="preserve"> terrain point</w:t>
      </w:r>
    </w:p>
    <w:p w14:paraId="36FF60FC" w14:textId="77777777" w:rsidR="00B5158C" w:rsidRPr="0011236E" w:rsidRDefault="00B5158C" w:rsidP="00B5158C">
      <w:pPr>
        <w:pStyle w:val="Equation"/>
      </w:pPr>
      <w:r w:rsidRPr="0011236E">
        <w:tab/>
      </w:r>
      <w:r w:rsidRPr="0011236E">
        <w:tab/>
      </w:r>
      <w:r w:rsidR="00C367B1" w:rsidRPr="0011236E">
        <w:rPr>
          <w:noProof/>
          <w:position w:val="-34"/>
        </w:rPr>
        <w:object w:dxaOrig="4800" w:dyaOrig="800" w14:anchorId="3D9CBD85">
          <v:shape id="_x0000_i1055" type="#_x0000_t75" alt="" style="width:237.9pt;height:40.95pt;mso-width-percent:0;mso-height-percent:0;mso-width-percent:0;mso-height-percent:0" o:ole="">
            <v:imagedata r:id="rId156" o:title=""/>
          </v:shape>
          <o:OLEObject Type="Embed" ProgID="Equation.3" ShapeID="_x0000_i1055" DrawAspect="Content" ObjectID="_1751724247" r:id="rId157"/>
        </w:object>
      </w:r>
      <w:r w:rsidRPr="0011236E">
        <w:tab/>
        <w:t>(</w:t>
      </w:r>
      <w:r w:rsidRPr="0011236E">
        <w:t>138</w:t>
      </w:r>
      <w:r w:rsidRPr="0011236E">
        <w:t>)</w:t>
      </w:r>
    </w:p>
    <w:p w14:paraId="7E38804E" w14:textId="77777777" w:rsidR="00B5158C" w:rsidRPr="0011236E" w:rsidRDefault="00B5158C" w:rsidP="00B5158C">
      <w:r w:rsidRPr="0011236E">
        <w:t>where:</w:t>
      </w:r>
    </w:p>
    <w:p w14:paraId="589F2B98" w14:textId="77777777" w:rsidR="00B5158C" w:rsidRPr="0011236E" w:rsidRDefault="00B5158C" w:rsidP="00B5158C">
      <w:pPr>
        <w:pStyle w:val="Equationlegend"/>
      </w:pPr>
      <w:r w:rsidRPr="0011236E">
        <w:tab/>
      </w:r>
      <w:proofErr w:type="gramStart"/>
      <w:r w:rsidRPr="0011236E">
        <w:rPr>
          <w:i/>
          <w:iCs/>
        </w:rPr>
        <w:t>h</w:t>
      </w:r>
      <w:r w:rsidRPr="0011236E">
        <w:rPr>
          <w:i/>
          <w:iCs/>
          <w:vertAlign w:val="subscript"/>
        </w:rPr>
        <w:t>i</w:t>
      </w:r>
      <w:r w:rsidRPr="0011236E">
        <w:rPr>
          <w:sz w:val="8"/>
        </w:rPr>
        <w:t> </w:t>
      </w:r>
      <w:r w:rsidRPr="0011236E">
        <w:t>:</w:t>
      </w:r>
      <w:proofErr w:type="gramEnd"/>
      <w:r w:rsidRPr="0011236E">
        <w:tab/>
        <w:t xml:space="preserve">height of the </w:t>
      </w:r>
      <w:proofErr w:type="spellStart"/>
      <w:r w:rsidRPr="0011236E">
        <w:rPr>
          <w:i/>
          <w:iCs/>
        </w:rPr>
        <w:t>i</w:t>
      </w:r>
      <w:r w:rsidRPr="0011236E">
        <w:t>-th</w:t>
      </w:r>
      <w:proofErr w:type="spellEnd"/>
      <w:r w:rsidRPr="0011236E">
        <w:t xml:space="preserve"> terrain point (m) </w:t>
      </w:r>
      <w:proofErr w:type="spellStart"/>
      <w:r w:rsidRPr="0011236E">
        <w:t>amsl</w:t>
      </w:r>
      <w:proofErr w:type="spellEnd"/>
    </w:p>
    <w:p w14:paraId="6D58386A" w14:textId="77777777" w:rsidR="00B5158C" w:rsidRPr="0011236E" w:rsidRDefault="00B5158C" w:rsidP="00B5158C">
      <w:pPr>
        <w:pStyle w:val="Equationlegend"/>
      </w:pPr>
      <w:r w:rsidRPr="0011236E">
        <w:tab/>
      </w:r>
      <w:proofErr w:type="spellStart"/>
      <w:proofErr w:type="gramStart"/>
      <w:r w:rsidRPr="0011236E">
        <w:rPr>
          <w:i/>
          <w:iCs/>
        </w:rPr>
        <w:t>h</w:t>
      </w:r>
      <w:r w:rsidRPr="0011236E">
        <w:rPr>
          <w:i/>
          <w:iCs/>
          <w:vertAlign w:val="subscript"/>
        </w:rPr>
        <w:t>ts</w:t>
      </w:r>
      <w:proofErr w:type="spellEnd"/>
      <w:r w:rsidRPr="0011236E">
        <w:rPr>
          <w:sz w:val="8"/>
        </w:rPr>
        <w:t> </w:t>
      </w:r>
      <w:r w:rsidRPr="0011236E">
        <w:t>:</w:t>
      </w:r>
      <w:proofErr w:type="gramEnd"/>
      <w:r w:rsidRPr="0011236E">
        <w:tab/>
        <w:t xml:space="preserve">interferer antenna height (m) </w:t>
      </w:r>
      <w:proofErr w:type="spellStart"/>
      <w:r w:rsidRPr="0011236E">
        <w:t>amsl</w:t>
      </w:r>
      <w:proofErr w:type="spellEnd"/>
    </w:p>
    <w:p w14:paraId="6C791E4F" w14:textId="77777777" w:rsidR="00B5158C" w:rsidRPr="0011236E" w:rsidRDefault="00B5158C" w:rsidP="00B5158C">
      <w:pPr>
        <w:pStyle w:val="Equationlegend"/>
      </w:pPr>
      <w:r w:rsidRPr="0011236E">
        <w:tab/>
      </w:r>
      <w:proofErr w:type="gramStart"/>
      <w:r w:rsidRPr="0011236E">
        <w:rPr>
          <w:i/>
          <w:iCs/>
        </w:rPr>
        <w:t>d</w:t>
      </w:r>
      <w:r w:rsidRPr="0011236E">
        <w:rPr>
          <w:i/>
          <w:iCs/>
          <w:vertAlign w:val="subscript"/>
        </w:rPr>
        <w:t>i</w:t>
      </w:r>
      <w:r w:rsidRPr="0011236E">
        <w:rPr>
          <w:sz w:val="8"/>
        </w:rPr>
        <w:t> </w:t>
      </w:r>
      <w:r w:rsidRPr="0011236E">
        <w:t>:</w:t>
      </w:r>
      <w:proofErr w:type="gramEnd"/>
      <w:r w:rsidRPr="0011236E">
        <w:tab/>
        <w:t xml:space="preserve">distance from interferer to the </w:t>
      </w:r>
      <w:proofErr w:type="spellStart"/>
      <w:r w:rsidRPr="0011236E">
        <w:rPr>
          <w:i/>
          <w:iCs/>
        </w:rPr>
        <w:t>i</w:t>
      </w:r>
      <w:r w:rsidRPr="0011236E">
        <w:t>-th</w:t>
      </w:r>
      <w:proofErr w:type="spellEnd"/>
      <w:r w:rsidRPr="0011236E">
        <w:t xml:space="preserve"> terrain element (km).</w:t>
      </w:r>
    </w:p>
    <w:p w14:paraId="7D8CBACD" w14:textId="77777777" w:rsidR="00B5158C" w:rsidRPr="0011236E" w:rsidRDefault="00B5158C" w:rsidP="00B5158C">
      <w:pPr>
        <w:pStyle w:val="Equation"/>
      </w:pPr>
      <w:r w:rsidRPr="0011236E">
        <w:tab/>
      </w:r>
      <w:r w:rsidRPr="0011236E">
        <w:tab/>
      </w:r>
      <w:r w:rsidR="00C367B1" w:rsidRPr="0011236E">
        <w:rPr>
          <w:noProof/>
          <w:position w:val="-32"/>
        </w:rPr>
        <w:object w:dxaOrig="5100" w:dyaOrig="760" w14:anchorId="6F0E1426">
          <v:shape id="_x0000_i1054" type="#_x0000_t75" alt="" style="width:254.1pt;height:36.7pt;mso-width-percent:0;mso-height-percent:0;mso-width-percent:0;mso-height-percent:0" o:ole="">
            <v:imagedata r:id="rId158" o:title=""/>
          </v:shape>
          <o:OLEObject Type="Embed" ProgID="Equation.3" ShapeID="_x0000_i1054" DrawAspect="Content" ObjectID="_1751724248" r:id="rId159"/>
        </w:object>
      </w:r>
      <w:r w:rsidRPr="0011236E">
        <w:tab/>
        <w:t>(</w:t>
      </w:r>
      <w:r w:rsidRPr="0011236E">
        <w:t>139</w:t>
      </w:r>
      <w:r w:rsidRPr="0011236E">
        <w:t>)</w:t>
      </w:r>
    </w:p>
    <w:p w14:paraId="1AE73F4A" w14:textId="77777777" w:rsidR="00B5158C" w:rsidRPr="0011236E" w:rsidRDefault="00B5158C" w:rsidP="00B5158C">
      <w:pPr>
        <w:keepNext/>
        <w:keepLines/>
        <w:spacing w:before="0"/>
      </w:pPr>
      <w:r w:rsidRPr="0011236E">
        <w:t>where:</w:t>
      </w:r>
    </w:p>
    <w:p w14:paraId="3473B441" w14:textId="77777777" w:rsidR="00B5158C" w:rsidRPr="0011236E" w:rsidRDefault="00B5158C" w:rsidP="00B5158C">
      <w:pPr>
        <w:pStyle w:val="Equationlegend"/>
      </w:pPr>
      <w:r w:rsidRPr="0011236E">
        <w:tab/>
      </w:r>
      <w:proofErr w:type="gramStart"/>
      <w:r w:rsidRPr="0011236E">
        <w:rPr>
          <w:i/>
          <w:iCs/>
        </w:rPr>
        <w:t>h</w:t>
      </w:r>
      <w:r w:rsidRPr="0011236E">
        <w:rPr>
          <w:i/>
          <w:iCs/>
          <w:vertAlign w:val="subscript"/>
        </w:rPr>
        <w:t>rs</w:t>
      </w:r>
      <w:r w:rsidRPr="0011236E">
        <w:rPr>
          <w:sz w:val="8"/>
        </w:rPr>
        <w:t> </w:t>
      </w:r>
      <w:r w:rsidRPr="0011236E">
        <w:t>:</w:t>
      </w:r>
      <w:proofErr w:type="gramEnd"/>
      <w:r w:rsidRPr="0011236E">
        <w:tab/>
        <w:t xml:space="preserve">interfered-with antenna height (m) </w:t>
      </w:r>
      <w:proofErr w:type="spellStart"/>
      <w:r w:rsidRPr="0011236E">
        <w:t>amsl</w:t>
      </w:r>
      <w:proofErr w:type="spellEnd"/>
    </w:p>
    <w:p w14:paraId="55D6E832" w14:textId="77777777" w:rsidR="00B5158C" w:rsidRPr="0011236E" w:rsidRDefault="00B5158C" w:rsidP="00B5158C">
      <w:pPr>
        <w:pStyle w:val="Equationlegend"/>
      </w:pPr>
      <w:r w:rsidRPr="0011236E">
        <w:tab/>
      </w:r>
      <w:proofErr w:type="gramStart"/>
      <w:r w:rsidRPr="0011236E">
        <w:rPr>
          <w:i/>
          <w:iCs/>
        </w:rPr>
        <w:t>d</w:t>
      </w:r>
      <w:r w:rsidRPr="0011236E">
        <w:rPr>
          <w:i/>
          <w:iCs/>
          <w:sz w:val="8"/>
        </w:rPr>
        <w:t> </w:t>
      </w:r>
      <w:r w:rsidRPr="0011236E">
        <w:t>:</w:t>
      </w:r>
      <w:proofErr w:type="gramEnd"/>
      <w:r w:rsidRPr="0011236E">
        <w:tab/>
        <w:t>total great-circle path distance (km)</w:t>
      </w:r>
    </w:p>
    <w:p w14:paraId="3096A40D" w14:textId="77777777" w:rsidR="00B5158C" w:rsidRPr="0011236E" w:rsidRDefault="00B5158C" w:rsidP="00B5158C">
      <w:pPr>
        <w:pStyle w:val="Equationlegend"/>
      </w:pPr>
      <w:r w:rsidRPr="0011236E">
        <w:tab/>
      </w:r>
      <w:proofErr w:type="gramStart"/>
      <w:r w:rsidRPr="0011236E">
        <w:rPr>
          <w:i/>
          <w:iCs/>
        </w:rPr>
        <w:t>a</w:t>
      </w:r>
      <w:r w:rsidRPr="0011236E">
        <w:rPr>
          <w:i/>
          <w:iCs/>
          <w:vertAlign w:val="subscript"/>
        </w:rPr>
        <w:t>e</w:t>
      </w:r>
      <w:r w:rsidRPr="0011236E">
        <w:rPr>
          <w:i/>
          <w:iCs/>
          <w:sz w:val="8"/>
          <w:vertAlign w:val="subscript"/>
        </w:rPr>
        <w:t> </w:t>
      </w:r>
      <w:r w:rsidRPr="0011236E">
        <w:t>:</w:t>
      </w:r>
      <w:proofErr w:type="gramEnd"/>
      <w:r w:rsidRPr="0011236E">
        <w:tab/>
        <w:t>median effective Earth’s radius appropriate to the path (equation (6a)).</w:t>
      </w:r>
    </w:p>
    <w:p w14:paraId="1E20510E" w14:textId="77777777" w:rsidR="00B5158C" w:rsidRPr="0011236E" w:rsidRDefault="00B5158C" w:rsidP="00B5158C">
      <w:pPr>
        <w:pStyle w:val="Heading1"/>
      </w:pPr>
      <w:r w:rsidRPr="0011236E">
        <w:t>5</w:t>
      </w:r>
      <w:r w:rsidRPr="0011236E">
        <w:tab/>
        <w:t>Derivation of parameters from the path profile</w:t>
      </w:r>
      <w:bookmarkEnd w:id="217"/>
      <w:bookmarkEnd w:id="218"/>
    </w:p>
    <w:p w14:paraId="58D240C1" w14:textId="77777777" w:rsidR="00B5158C" w:rsidRPr="0011236E" w:rsidRDefault="00B5158C" w:rsidP="00B5158C">
      <w:pPr>
        <w:pStyle w:val="Heading2"/>
      </w:pPr>
      <w:bookmarkStart w:id="219" w:name="_Toc398118813"/>
      <w:bookmarkStart w:id="220" w:name="_Toc107034059"/>
      <w:r w:rsidRPr="0011236E">
        <w:t>5.1</w:t>
      </w:r>
      <w:r w:rsidRPr="0011236E">
        <w:tab/>
        <w:t>Trans-horizon paths</w:t>
      </w:r>
      <w:bookmarkEnd w:id="219"/>
      <w:bookmarkEnd w:id="220"/>
      <w:r w:rsidRPr="0011236E">
        <w:t xml:space="preserve"> and </w:t>
      </w:r>
      <w:proofErr w:type="spellStart"/>
      <w:r w:rsidRPr="0011236E">
        <w:t>LoS</w:t>
      </w:r>
      <w:proofErr w:type="spellEnd"/>
      <w:r w:rsidRPr="0011236E">
        <w:t xml:space="preserve"> paths</w:t>
      </w:r>
    </w:p>
    <w:p w14:paraId="150B0E92" w14:textId="77777777" w:rsidR="00B5158C" w:rsidRPr="0011236E" w:rsidRDefault="00B5158C" w:rsidP="00B5158C">
      <w:r w:rsidRPr="0011236E">
        <w:t>The parameters to be derived from the path profile are those contained in Table </w:t>
      </w:r>
      <w:r w:rsidRPr="0011236E">
        <w:t>22</w:t>
      </w:r>
      <w:r w:rsidRPr="0011236E">
        <w:t>.</w:t>
      </w:r>
      <w:bookmarkStart w:id="221" w:name="_Toc398118814"/>
    </w:p>
    <w:p w14:paraId="643AC470" w14:textId="77777777" w:rsidR="00B5158C" w:rsidRPr="0011236E" w:rsidRDefault="00B5158C" w:rsidP="00B5158C">
      <w:pPr>
        <w:pStyle w:val="Heading3"/>
      </w:pPr>
      <w:r w:rsidRPr="0011236E">
        <w:t>5.1.1</w:t>
      </w:r>
      <w:r w:rsidRPr="0011236E">
        <w:tab/>
        <w:t xml:space="preserve">Interfering antenna horizon elevation angle, </w:t>
      </w:r>
      <w:proofErr w:type="spellStart"/>
      <w:r w:rsidRPr="0011236E">
        <w:t>θ</w:t>
      </w:r>
      <w:r w:rsidRPr="0011236E">
        <w:rPr>
          <w:i/>
          <w:vertAlign w:val="subscript"/>
        </w:rPr>
        <w:t>t</w:t>
      </w:r>
      <w:bookmarkEnd w:id="221"/>
      <w:proofErr w:type="spellEnd"/>
    </w:p>
    <w:p w14:paraId="3D8EEEE1" w14:textId="77777777" w:rsidR="00B5158C" w:rsidRPr="0011236E" w:rsidRDefault="00B5158C" w:rsidP="00B5158C">
      <w:r w:rsidRPr="0011236E">
        <w:t>The interfering antenna’s horizon elevation angle is the maximum antenna horizon elevation angle when equation (1</w:t>
      </w:r>
      <w:r w:rsidRPr="0011236E">
        <w:t>37</w:t>
      </w:r>
      <w:r w:rsidRPr="0011236E">
        <w:t xml:space="preserve">) is applied to the </w:t>
      </w:r>
      <w:r w:rsidRPr="0011236E">
        <w:rPr>
          <w:i/>
        </w:rPr>
        <w:t>n</w:t>
      </w:r>
      <w:r w:rsidRPr="0011236E">
        <w:t> – 1 terrain profile heights.</w:t>
      </w:r>
    </w:p>
    <w:p w14:paraId="2F6F00AF" w14:textId="77777777" w:rsidR="00B5158C" w:rsidRPr="0011236E" w:rsidRDefault="00B5158C" w:rsidP="00B5158C">
      <w:pPr>
        <w:pStyle w:val="Blanc"/>
      </w:pPr>
    </w:p>
    <w:p w14:paraId="507A1656" w14:textId="77777777" w:rsidR="00B5158C" w:rsidRPr="00EE2C66" w:rsidRDefault="00B5158C" w:rsidP="00B5158C">
      <w:pPr>
        <w:pStyle w:val="Equation"/>
        <w:rPr>
          <w:lang w:val="de-DE"/>
        </w:rPr>
      </w:pPr>
      <w:r w:rsidRPr="0011236E">
        <w:tab/>
      </w:r>
      <w:r w:rsidRPr="0011236E">
        <w:tab/>
      </w:r>
      <m:oMath>
        <m:sSub>
          <m:sSubPr>
            <m:ctrlPr>
              <w:rPr>
                <w:rFonts w:ascii="Cambria Math" w:hAnsi="Cambria Math"/>
                <w:i/>
              </w:rPr>
            </m:ctrlPr>
          </m:sSubPr>
          <m:e>
            <m:r>
              <m:rPr>
                <m:sty m:val="p"/>
              </m:rPr>
              <w:rPr>
                <w:rFonts w:ascii="Cambria Math" w:hAnsi="Cambria Math"/>
              </w:rPr>
              <m:t>θ</m:t>
            </m:r>
          </m:e>
          <m:sub>
            <m:r>
              <w:rPr>
                <w:rFonts w:ascii="Cambria Math" w:hAnsi="Cambria Math"/>
              </w:rPr>
              <m:t>t</m:t>
            </m:r>
          </m:sub>
        </m:sSub>
        <m:r>
          <w:rPr>
            <w:rFonts w:ascii="Cambria Math" w:hAnsi="Cambria Math"/>
            <w:lang w:val="de-DE"/>
          </w:rPr>
          <m:t>=</m:t>
        </m:r>
        <m:r>
          <m:rPr>
            <m:sty m:val="p"/>
          </m:rPr>
          <w:rPr>
            <w:rFonts w:ascii="Cambria Math" w:hAnsi="Cambria Math"/>
            <w:lang w:val="de-DE"/>
          </w:rPr>
          <m:t>max</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max</m:t>
                </m:r>
              </m:sub>
            </m:sSub>
            <m:r>
              <w:rPr>
                <w:rFonts w:ascii="Cambria Math" w:hAnsi="Cambria Math"/>
                <w:lang w:val="de-DE"/>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td</m:t>
                </m:r>
              </m:sub>
            </m:sSub>
          </m:e>
        </m:d>
      </m:oMath>
      <w:r w:rsidRPr="00EE2C66">
        <w:rPr>
          <w:lang w:val="de-DE"/>
        </w:rPr>
        <w:t>                </w:t>
      </w:r>
      <w:proofErr w:type="spellStart"/>
      <w:r w:rsidRPr="00EE2C66">
        <w:rPr>
          <w:color w:val="000000"/>
          <w:lang w:val="de-DE"/>
        </w:rPr>
        <w:t>mrad</w:t>
      </w:r>
      <w:proofErr w:type="spellEnd"/>
      <w:r w:rsidRPr="00EE2C66">
        <w:rPr>
          <w:lang w:val="de-DE"/>
        </w:rPr>
        <w:tab/>
        <w:t>(</w:t>
      </w:r>
      <w:r w:rsidRPr="00EE2C66">
        <w:rPr>
          <w:lang w:val="de-DE"/>
        </w:rPr>
        <w:t>140</w:t>
      </w:r>
      <w:r w:rsidRPr="00EE2C66">
        <w:rPr>
          <w:lang w:val="de-DE"/>
        </w:rPr>
        <w:t>)</w:t>
      </w:r>
    </w:p>
    <w:p w14:paraId="76B7B622" w14:textId="77777777" w:rsidR="00B5158C" w:rsidRPr="00EE2C66" w:rsidRDefault="00B5158C" w:rsidP="00B5158C">
      <w:pPr>
        <w:pStyle w:val="Blanc"/>
        <w:rPr>
          <w:lang w:val="de-DE"/>
        </w:rPr>
      </w:pPr>
    </w:p>
    <w:p w14:paraId="00D32ED7" w14:textId="77777777" w:rsidR="00B5158C" w:rsidRPr="0011236E" w:rsidRDefault="00B5158C" w:rsidP="00B5158C">
      <w:bookmarkStart w:id="222" w:name="_Toc398118818"/>
      <w:r w:rsidRPr="0011236E">
        <w:t xml:space="preserve">with </w:t>
      </w:r>
      <w:proofErr w:type="spellStart"/>
      <w:r w:rsidRPr="0011236E">
        <w:t>θ</w:t>
      </w:r>
      <w:r w:rsidRPr="0011236E">
        <w:rPr>
          <w:i/>
          <w:vertAlign w:val="subscript"/>
        </w:rPr>
        <w:t>max</w:t>
      </w:r>
      <w:proofErr w:type="spellEnd"/>
      <w:r w:rsidRPr="0011236E">
        <w:t xml:space="preserve"> as determined in equation (</w:t>
      </w:r>
      <w:r w:rsidRPr="0011236E">
        <w:t>137</w:t>
      </w:r>
      <w:r w:rsidRPr="0011236E">
        <w:t xml:space="preserve">). Thus, for a </w:t>
      </w:r>
      <w:proofErr w:type="spellStart"/>
      <w:r w:rsidRPr="0011236E">
        <w:t>LoS</w:t>
      </w:r>
      <w:proofErr w:type="spellEnd"/>
      <w:r w:rsidRPr="0011236E">
        <w:t xml:space="preserve"> path the interfering antenna’s horizon elevation angle is considered to be the elevation angle of the line to the interfered-with antenna.</w:t>
      </w:r>
    </w:p>
    <w:p w14:paraId="40B8A494" w14:textId="77777777" w:rsidR="00B5158C" w:rsidRPr="0011236E" w:rsidRDefault="00B5158C" w:rsidP="00B5158C">
      <w:pPr>
        <w:pStyle w:val="Heading3"/>
      </w:pPr>
      <w:bookmarkStart w:id="223" w:name="_Toc398118815"/>
      <w:r w:rsidRPr="0011236E">
        <w:t>5.1.2</w:t>
      </w:r>
      <w:r w:rsidRPr="0011236E">
        <w:tab/>
        <w:t>Interfering antenna horizon distance, </w:t>
      </w:r>
      <w:proofErr w:type="spellStart"/>
      <w:r w:rsidRPr="0011236E">
        <w:rPr>
          <w:i/>
        </w:rPr>
        <w:t>d</w:t>
      </w:r>
      <w:r w:rsidRPr="0011236E">
        <w:rPr>
          <w:i/>
          <w:vertAlign w:val="subscript"/>
        </w:rPr>
        <w:t>lt</w:t>
      </w:r>
      <w:bookmarkEnd w:id="223"/>
      <w:proofErr w:type="spellEnd"/>
    </w:p>
    <w:p w14:paraId="068E9DA2" w14:textId="77777777" w:rsidR="00B5158C" w:rsidRPr="0011236E" w:rsidRDefault="00B5158C" w:rsidP="00B5158C">
      <w:r w:rsidRPr="0011236E">
        <w:t>The horizon distance is the minimum distance from the transmitter at which the maximum antenna horizon elevation angle is calculated from equation (</w:t>
      </w:r>
      <w:r w:rsidRPr="0011236E">
        <w:t>137</w:t>
      </w:r>
      <w:r w:rsidRPr="0011236E">
        <w:t>).</w:t>
      </w:r>
    </w:p>
    <w:p w14:paraId="284202F4" w14:textId="77777777" w:rsidR="00B5158C" w:rsidRPr="0011236E" w:rsidRDefault="00B5158C" w:rsidP="00B5158C">
      <w:pPr>
        <w:pStyle w:val="Blanc"/>
      </w:pPr>
      <w:bookmarkStart w:id="224" w:name="_Toc398118816"/>
    </w:p>
    <w:p w14:paraId="07781FD6" w14:textId="77777777" w:rsidR="00B5158C" w:rsidRPr="0011236E" w:rsidRDefault="00B5158C" w:rsidP="00B5158C">
      <w:pPr>
        <w:pStyle w:val="Equation"/>
      </w:pPr>
      <w:r w:rsidRPr="0011236E">
        <w:tab/>
      </w:r>
      <w:r w:rsidRPr="0011236E">
        <w:tab/>
      </w:r>
      <w:proofErr w:type="spellStart"/>
      <w:r w:rsidRPr="0011236E">
        <w:rPr>
          <w:i/>
        </w:rPr>
        <w:t>d</w:t>
      </w:r>
      <w:r w:rsidRPr="0011236E">
        <w:rPr>
          <w:i/>
          <w:vertAlign w:val="subscript"/>
        </w:rPr>
        <w:t>lt</w:t>
      </w:r>
      <w:proofErr w:type="spellEnd"/>
      <w:r w:rsidRPr="0011236E">
        <w:t> = </w:t>
      </w:r>
      <w:r w:rsidRPr="0011236E">
        <w:rPr>
          <w:i/>
        </w:rPr>
        <w:t>d</w:t>
      </w:r>
      <w:r w:rsidRPr="0011236E">
        <w:rPr>
          <w:i/>
          <w:vertAlign w:val="subscript"/>
        </w:rPr>
        <w:t>i</w:t>
      </w:r>
      <w:r w:rsidRPr="0011236E">
        <w:t>                </w:t>
      </w:r>
      <w:r w:rsidRPr="0011236E">
        <w:rPr>
          <w:color w:val="000000"/>
        </w:rPr>
        <w:t>km</w:t>
      </w:r>
      <w:r w:rsidRPr="0011236E">
        <w:t>                for</w:t>
      </w:r>
      <w:r w:rsidRPr="0011236E">
        <w:rPr>
          <w:color w:val="000000"/>
        </w:rPr>
        <w:t xml:space="preserve"> max </w:t>
      </w:r>
      <w:r w:rsidRPr="0011236E">
        <w:rPr>
          <w:color w:val="000000"/>
          <w:sz w:val="28"/>
        </w:rPr>
        <w:t>(</w:t>
      </w:r>
      <w:proofErr w:type="spellStart"/>
      <w:r w:rsidRPr="0011236E">
        <w:t>θ</w:t>
      </w:r>
      <w:r w:rsidRPr="0011236E">
        <w:rPr>
          <w:i/>
          <w:color w:val="000000"/>
          <w:vertAlign w:val="subscript"/>
        </w:rPr>
        <w:t>i</w:t>
      </w:r>
      <w:proofErr w:type="spellEnd"/>
      <w:r w:rsidRPr="0011236E">
        <w:rPr>
          <w:color w:val="000000"/>
          <w:sz w:val="28"/>
        </w:rPr>
        <w:t>)</w:t>
      </w:r>
      <w:r w:rsidRPr="0011236E">
        <w:tab/>
        <w:t>(</w:t>
      </w:r>
      <w:r w:rsidRPr="0011236E">
        <w:t>141</w:t>
      </w:r>
      <w:r w:rsidRPr="0011236E">
        <w:t>)</w:t>
      </w:r>
    </w:p>
    <w:p w14:paraId="266A1C60" w14:textId="77777777" w:rsidR="00B5158C" w:rsidRPr="0011236E" w:rsidRDefault="00B5158C" w:rsidP="00B5158C">
      <w:r w:rsidRPr="0011236E">
        <w:t xml:space="preserve">For a </w:t>
      </w:r>
      <w:proofErr w:type="spellStart"/>
      <w:r w:rsidRPr="0011236E">
        <w:t>LoS</w:t>
      </w:r>
      <w:proofErr w:type="spellEnd"/>
      <w:r w:rsidRPr="0011236E">
        <w:t xml:space="preserve"> path, the index </w:t>
      </w:r>
      <w:proofErr w:type="spellStart"/>
      <w:r w:rsidRPr="0011236E">
        <w:rPr>
          <w:i/>
        </w:rPr>
        <w:t>i</w:t>
      </w:r>
      <w:proofErr w:type="spellEnd"/>
      <w:r w:rsidRPr="0011236E">
        <w:t xml:space="preserve"> should be the value which gives the maximum diffraction parameter </w:t>
      </w:r>
      <w:r w:rsidRPr="0011236E">
        <w:rPr>
          <w:rFonts w:ascii="Symbol" w:eastAsia="Symbol" w:hAnsi="Symbol" w:cs="Symbol"/>
        </w:rPr>
        <w:t></w:t>
      </w:r>
      <w:r w:rsidRPr="0011236E">
        <w:t>:</w:t>
      </w:r>
    </w:p>
    <w:p w14:paraId="4FCF5B3A" w14:textId="77777777" w:rsidR="00B5158C" w:rsidRPr="0011236E" w:rsidRDefault="00B5158C" w:rsidP="00B5158C">
      <w:pPr>
        <w:pStyle w:val="Equation"/>
      </w:pPr>
      <w:r w:rsidRPr="0011236E">
        <w:rPr>
          <w:position w:val="-18"/>
        </w:rPr>
        <w:tab/>
      </w:r>
      <w:r w:rsidRPr="0011236E">
        <w:rPr>
          <w:position w:val="-18"/>
        </w:rPr>
        <w:tab/>
      </w:r>
      <w:r w:rsidR="00C367B1" w:rsidRPr="0011236E">
        <w:rPr>
          <w:noProof/>
          <w:position w:val="-30"/>
        </w:rPr>
        <w:object w:dxaOrig="7180" w:dyaOrig="720" w14:anchorId="37079FA7">
          <v:shape id="_x0000_i1053" type="#_x0000_t75" alt="" style="width:5in;height:38.1pt;mso-width-percent:0;mso-height-percent:0;mso-width-percent:0;mso-height-percent:0" o:ole="">
            <v:imagedata r:id="rId160" o:title=""/>
          </v:shape>
          <o:OLEObject Type="Embed" ProgID="Equation.3" ShapeID="_x0000_i1053" DrawAspect="Content" ObjectID="_1751724249" r:id="rId161"/>
        </w:object>
      </w:r>
      <w:r w:rsidRPr="0011236E">
        <w:tab/>
        <w:t>(</w:t>
      </w:r>
      <w:r w:rsidRPr="0011236E">
        <w:t>141a</w:t>
      </w:r>
      <w:r w:rsidRPr="0011236E">
        <w:t>)</w:t>
      </w:r>
    </w:p>
    <w:p w14:paraId="60EB9D6E" w14:textId="77777777" w:rsidR="00B5158C" w:rsidRPr="0011236E" w:rsidRDefault="00B5158C" w:rsidP="00B5158C">
      <w:r w:rsidRPr="0011236E">
        <w:t xml:space="preserve">where the profile index </w:t>
      </w:r>
      <w:proofErr w:type="spellStart"/>
      <w:r w:rsidRPr="0011236E">
        <w:rPr>
          <w:i/>
        </w:rPr>
        <w:t>i</w:t>
      </w:r>
      <w:proofErr w:type="spellEnd"/>
      <w:r w:rsidRPr="0011236E">
        <w:t xml:space="preserve"> takes values from 1 to </w:t>
      </w:r>
      <w:r w:rsidRPr="0011236E">
        <w:rPr>
          <w:i/>
        </w:rPr>
        <w:t>n</w:t>
      </w:r>
      <w:r w:rsidRPr="0011236E">
        <w:rPr>
          <w:iCs/>
        </w:rPr>
        <w:t> – 1</w:t>
      </w:r>
      <w:r w:rsidRPr="0011236E">
        <w:t xml:space="preserve">, and </w:t>
      </w:r>
      <w:r w:rsidRPr="0011236E">
        <w:rPr>
          <w:i/>
        </w:rPr>
        <w:t>C</w:t>
      </w:r>
      <w:r w:rsidRPr="0011236E">
        <w:rPr>
          <w:i/>
          <w:vertAlign w:val="subscript"/>
        </w:rPr>
        <w:t>e</w:t>
      </w:r>
      <w:r w:rsidRPr="0011236E">
        <w:t xml:space="preserve"> is effective Earth curvature as defined in § 4.2.1 of Annex 1.</w:t>
      </w:r>
    </w:p>
    <w:p w14:paraId="4A036B3D" w14:textId="77777777" w:rsidR="00B5158C" w:rsidRPr="0011236E" w:rsidRDefault="00B5158C" w:rsidP="00B5158C">
      <w:pPr>
        <w:pStyle w:val="Heading3"/>
      </w:pPr>
      <w:r w:rsidRPr="0011236E">
        <w:lastRenderedPageBreak/>
        <w:t>5.1.3</w:t>
      </w:r>
      <w:r w:rsidRPr="0011236E">
        <w:tab/>
        <w:t>Interfered-with antenna horizon elevation angle, </w:t>
      </w:r>
      <w:proofErr w:type="spellStart"/>
      <w:r w:rsidRPr="0011236E">
        <w:t>θ</w:t>
      </w:r>
      <w:r w:rsidRPr="0011236E">
        <w:rPr>
          <w:i/>
          <w:iCs/>
          <w:vertAlign w:val="subscript"/>
        </w:rPr>
        <w:t>r</w:t>
      </w:r>
      <w:bookmarkEnd w:id="224"/>
      <w:proofErr w:type="spellEnd"/>
    </w:p>
    <w:p w14:paraId="0035DAAE" w14:textId="77777777" w:rsidR="00B5158C" w:rsidRPr="0011236E" w:rsidRDefault="00B5158C" w:rsidP="00B5158C">
      <w:r w:rsidRPr="0011236E">
        <w:t>The receive antenna horizon elevation angle is the maximum antenna horizon elevation angle when equation (</w:t>
      </w:r>
      <w:r w:rsidRPr="0011236E">
        <w:t>137</w:t>
      </w:r>
      <w:r w:rsidRPr="0011236E">
        <w:t xml:space="preserve">) is applied to the </w:t>
      </w:r>
      <w:r w:rsidRPr="0011236E">
        <w:rPr>
          <w:i/>
        </w:rPr>
        <w:t>n</w:t>
      </w:r>
      <w:r w:rsidRPr="0011236E">
        <w:t> – 1 terrain profile heights.</w:t>
      </w:r>
    </w:p>
    <w:p w14:paraId="2D12FEAF" w14:textId="77777777" w:rsidR="00B5158C" w:rsidRPr="0011236E" w:rsidRDefault="00B5158C" w:rsidP="00B5158C">
      <w:bookmarkStart w:id="225" w:name="_Toc398118817"/>
      <w:r w:rsidRPr="0011236E">
        <w:t xml:space="preserve">For a </w:t>
      </w:r>
      <w:proofErr w:type="spellStart"/>
      <w:r w:rsidRPr="0011236E">
        <w:t>LoS</w:t>
      </w:r>
      <w:proofErr w:type="spellEnd"/>
      <w:r w:rsidRPr="0011236E">
        <w:t xml:space="preserve"> path, </w:t>
      </w:r>
      <w:proofErr w:type="spellStart"/>
      <w:r w:rsidRPr="0011236E">
        <w:rPr>
          <w:iCs/>
        </w:rPr>
        <w:t>θ</w:t>
      </w:r>
      <w:r w:rsidRPr="0011236E">
        <w:rPr>
          <w:i/>
          <w:vertAlign w:val="subscript"/>
        </w:rPr>
        <w:t>r</w:t>
      </w:r>
      <w:proofErr w:type="spellEnd"/>
      <w:r w:rsidRPr="0011236E">
        <w:t xml:space="preserve"> is given by:</w:t>
      </w:r>
    </w:p>
    <w:p w14:paraId="4CC13F44" w14:textId="77777777" w:rsidR="00B5158C" w:rsidRPr="0011236E" w:rsidRDefault="00B5158C" w:rsidP="00B5158C">
      <w:pPr>
        <w:pStyle w:val="Equation"/>
      </w:pPr>
      <w:r w:rsidRPr="0011236E">
        <w:tab/>
      </w:r>
      <w:r w:rsidRPr="0011236E">
        <w:tab/>
      </w:r>
      <w:r w:rsidR="00C367B1" w:rsidRPr="0011236E">
        <w:rPr>
          <w:noProof/>
          <w:position w:val="-32"/>
        </w:rPr>
        <w:object w:dxaOrig="3200" w:dyaOrig="760" w14:anchorId="09FDCC62">
          <v:shape id="_x0000_i1052" type="#_x0000_t75" alt="" style="width:165.9pt;height:35.3pt;mso-width-percent:0;mso-height-percent:0;mso-width-percent:0;mso-height-percent:0" o:ole="">
            <v:imagedata r:id="rId162" o:title=""/>
          </v:shape>
          <o:OLEObject Type="Embed" ProgID="Equation.3" ShapeID="_x0000_i1052" DrawAspect="Content" ObjectID="_1751724250" r:id="rId163"/>
        </w:object>
      </w:r>
      <w:r w:rsidRPr="0011236E">
        <w:t>                </w:t>
      </w:r>
      <w:proofErr w:type="spellStart"/>
      <w:r w:rsidRPr="0011236E">
        <w:t>mrad</w:t>
      </w:r>
      <w:proofErr w:type="spellEnd"/>
      <w:r w:rsidRPr="0011236E">
        <w:tab/>
        <w:t>(</w:t>
      </w:r>
      <w:r w:rsidRPr="0011236E">
        <w:t>142a</w:t>
      </w:r>
      <w:r w:rsidRPr="0011236E">
        <w:t>)</w:t>
      </w:r>
    </w:p>
    <w:p w14:paraId="2CA4E4B4" w14:textId="77777777" w:rsidR="00B5158C" w:rsidRPr="0011236E" w:rsidRDefault="00B5158C" w:rsidP="00B5158C">
      <w:pPr>
        <w:keepNext/>
        <w:keepLines/>
      </w:pPr>
      <w:r w:rsidRPr="0011236E">
        <w:t xml:space="preserve">Otherwise, </w:t>
      </w:r>
      <w:r w:rsidRPr="0011236E">
        <w:rPr>
          <w:rFonts w:ascii="Symbol" w:eastAsia="Symbol" w:hAnsi="Symbol" w:cs="Symbol"/>
          <w:iCs/>
        </w:rPr>
        <w:t></w:t>
      </w:r>
      <w:r w:rsidRPr="0011236E">
        <w:rPr>
          <w:i/>
          <w:vertAlign w:val="subscript"/>
        </w:rPr>
        <w:t>r</w:t>
      </w:r>
      <w:r w:rsidRPr="0011236E">
        <w:t xml:space="preserve"> is given by:</w:t>
      </w:r>
    </w:p>
    <w:p w14:paraId="4CE68E6E" w14:textId="77777777" w:rsidR="00B5158C" w:rsidRPr="0011236E" w:rsidRDefault="00B5158C" w:rsidP="00B5158C">
      <w:pPr>
        <w:pStyle w:val="Blanc"/>
      </w:pPr>
    </w:p>
    <w:p w14:paraId="43F2DEEA" w14:textId="77777777" w:rsidR="00B5158C" w:rsidRPr="00EE2C66" w:rsidRDefault="00B5158C" w:rsidP="00B5158C">
      <w:pPr>
        <w:pStyle w:val="Equation"/>
        <w:keepNext/>
        <w:keepLines/>
        <w:rPr>
          <w:lang w:val="de-DE"/>
        </w:rPr>
      </w:pPr>
      <w:r w:rsidRPr="0011236E">
        <w:tab/>
      </w:r>
      <w:r w:rsidRPr="0011236E">
        <w:tab/>
      </w:r>
      <w:r w:rsidR="00C367B1" w:rsidRPr="0011236E">
        <w:rPr>
          <w:noProof/>
          <w:position w:val="-28"/>
        </w:rPr>
        <w:object w:dxaOrig="1380" w:dyaOrig="720" w14:anchorId="6E59EDAC">
          <v:shape id="_x0000_i1051" type="#_x0000_t75" alt="" style="width:64.25pt;height:38.1pt;mso-width-percent:0;mso-height-percent:0;mso-width-percent:0;mso-height-percent:0" o:ole="">
            <v:imagedata r:id="rId164" o:title=""/>
          </v:shape>
          <o:OLEObject Type="Embed" ProgID="Equation.3" ShapeID="_x0000_i1051" DrawAspect="Content" ObjectID="_1751724251" r:id="rId165"/>
        </w:object>
      </w:r>
      <w:r w:rsidRPr="00EE2C66">
        <w:rPr>
          <w:lang w:val="de-DE"/>
        </w:rPr>
        <w:t>                </w:t>
      </w:r>
      <w:proofErr w:type="spellStart"/>
      <w:r w:rsidRPr="00EE2C66">
        <w:rPr>
          <w:color w:val="000000"/>
          <w:lang w:val="de-DE"/>
        </w:rPr>
        <w:t>mrad</w:t>
      </w:r>
      <w:proofErr w:type="spellEnd"/>
      <w:r w:rsidRPr="00EE2C66">
        <w:rPr>
          <w:lang w:val="de-DE"/>
        </w:rPr>
        <w:tab/>
        <w:t>(</w:t>
      </w:r>
      <w:r w:rsidRPr="00EE2C66">
        <w:rPr>
          <w:lang w:val="de-DE"/>
        </w:rPr>
        <w:t>142b</w:t>
      </w:r>
      <w:r w:rsidRPr="00EE2C66">
        <w:rPr>
          <w:lang w:val="de-DE"/>
        </w:rPr>
        <w:t>)</w:t>
      </w:r>
    </w:p>
    <w:p w14:paraId="575E7F63" w14:textId="77777777" w:rsidR="00B5158C" w:rsidRPr="00EE2C66" w:rsidRDefault="00B5158C" w:rsidP="00B5158C">
      <w:pPr>
        <w:pStyle w:val="Equation"/>
        <w:rPr>
          <w:lang w:val="de-DE"/>
        </w:rPr>
      </w:pPr>
      <w:r w:rsidRPr="00EE2C66">
        <w:rPr>
          <w:lang w:val="de-DE"/>
        </w:rPr>
        <w:tab/>
      </w:r>
      <w:r w:rsidRPr="00EE2C66">
        <w:rPr>
          <w:lang w:val="de-DE"/>
        </w:rPr>
        <w:tab/>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lang w:val="de-DE"/>
          </w:rPr>
          <m:t>=1000</m:t>
        </m:r>
        <m:func>
          <m:funcPr>
            <m:ctrlPr>
              <w:rPr>
                <w:rFonts w:ascii="Cambria Math" w:hAnsi="Cambria Math"/>
                <w:i/>
              </w:rPr>
            </m:ctrlPr>
          </m:funcPr>
          <m:fName>
            <m:r>
              <m:rPr>
                <m:sty m:val="p"/>
              </m:rPr>
              <w:rPr>
                <w:rFonts w:ascii="Cambria Math" w:hAnsi="Cambria Math"/>
                <w:lang w:val="de-DE"/>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lang w:val="de-DE"/>
                          </w:rPr>
                          <m:t>h</m:t>
                        </m:r>
                      </m:e>
                      <m:sub>
                        <m:r>
                          <w:rPr>
                            <w:rFonts w:ascii="Cambria Math" w:hAnsi="Cambria Math"/>
                          </w:rPr>
                          <m:t>j</m:t>
                        </m:r>
                      </m:sub>
                    </m:sSub>
                    <m:r>
                      <w:rPr>
                        <w:rFonts w:ascii="Cambria Math" w:hAnsi="Cambria Math"/>
                        <w:lang w:val="de-DE"/>
                      </w:rPr>
                      <m:t>-</m:t>
                    </m:r>
                    <m:sSub>
                      <m:sSubPr>
                        <m:ctrlPr>
                          <w:rPr>
                            <w:rFonts w:ascii="Cambria Math" w:hAnsi="Cambria Math"/>
                            <w:i/>
                          </w:rPr>
                        </m:ctrlPr>
                      </m:sSubPr>
                      <m:e>
                        <m:r>
                          <w:rPr>
                            <w:rFonts w:ascii="Cambria Math" w:hAnsi="Cambria Math"/>
                            <w:lang w:val="de-DE"/>
                          </w:rPr>
                          <m:t>h</m:t>
                        </m:r>
                      </m:e>
                      <m:sub>
                        <m:r>
                          <w:rPr>
                            <w:rFonts w:ascii="Cambria Math" w:hAnsi="Cambria Math"/>
                          </w:rPr>
                          <m:t>rs</m:t>
                        </m:r>
                      </m:sub>
                    </m:sSub>
                  </m:num>
                  <m:den>
                    <m:sSup>
                      <m:sSupPr>
                        <m:ctrlPr>
                          <w:rPr>
                            <w:rFonts w:ascii="Cambria Math" w:hAnsi="Cambria Math"/>
                            <w:i/>
                          </w:rPr>
                        </m:ctrlPr>
                      </m:sSupPr>
                      <m:e>
                        <m:r>
                          <w:rPr>
                            <w:rFonts w:ascii="Cambria Math" w:hAnsi="Cambria Math"/>
                            <w:lang w:val="de-DE"/>
                          </w:rPr>
                          <m:t>10</m:t>
                        </m:r>
                      </m:e>
                      <m:sup>
                        <m:r>
                          <w:rPr>
                            <w:rFonts w:ascii="Cambria Math" w:hAnsi="Cambria Math"/>
                            <w:lang w:val="de-DE"/>
                          </w:rPr>
                          <m:t>3</m:t>
                        </m:r>
                      </m:sup>
                    </m:sSup>
                    <m:r>
                      <w:rPr>
                        <w:rFonts w:ascii="Cambria Math" w:hAnsi="Cambria Math"/>
                        <w:lang w:val="de-DE"/>
                      </w:rPr>
                      <m:t>(</m:t>
                    </m:r>
                    <m:r>
                      <w:rPr>
                        <w:rFonts w:ascii="Cambria Math" w:hAnsi="Cambria Math"/>
                      </w:rPr>
                      <m:t>d</m:t>
                    </m:r>
                    <m:r>
                      <w:rPr>
                        <w:rFonts w:ascii="Cambria Math" w:hAnsi="Cambria Math"/>
                        <w:lang w:val="de-DE"/>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lang w:val="de-DE"/>
                      </w:rPr>
                      <m:t>)</m:t>
                    </m:r>
                  </m:den>
                </m:f>
                <m:r>
                  <w:rPr>
                    <w:rFonts w:ascii="Cambria Math" w:hAnsi="Cambria Math"/>
                    <w:lang w:val="de-DE"/>
                  </w:rPr>
                  <m:t>-</m:t>
                </m:r>
                <m:f>
                  <m:fPr>
                    <m:ctrlPr>
                      <w:rPr>
                        <w:rFonts w:ascii="Cambria Math" w:hAnsi="Cambria Math"/>
                        <w:i/>
                      </w:rPr>
                    </m:ctrlPr>
                  </m:fPr>
                  <m:num>
                    <m:r>
                      <w:rPr>
                        <w:rFonts w:ascii="Cambria Math" w:hAnsi="Cambria Math"/>
                      </w:rPr>
                      <m:t>d</m:t>
                    </m:r>
                    <m:r>
                      <w:rPr>
                        <w:rFonts w:ascii="Cambria Math" w:hAnsi="Cambria Math"/>
                        <w:lang w:val="de-DE"/>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lang w:val="de-DE"/>
                      </w:rPr>
                      <m:t>2</m:t>
                    </m:r>
                    <m:sSub>
                      <m:sSubPr>
                        <m:ctrlPr>
                          <w:rPr>
                            <w:rFonts w:ascii="Cambria Math" w:hAnsi="Cambria Math"/>
                            <w:i/>
                          </w:rPr>
                        </m:ctrlPr>
                      </m:sSubPr>
                      <m:e>
                        <m:r>
                          <w:rPr>
                            <w:rFonts w:ascii="Cambria Math" w:hAnsi="Cambria Math"/>
                          </w:rPr>
                          <m:t>a</m:t>
                        </m:r>
                      </m:e>
                      <m:sub>
                        <m:r>
                          <w:rPr>
                            <w:rFonts w:ascii="Cambria Math" w:hAnsi="Cambria Math"/>
                          </w:rPr>
                          <m:t>e</m:t>
                        </m:r>
                      </m:sub>
                    </m:sSub>
                  </m:den>
                </m:f>
              </m:e>
            </m:d>
          </m:e>
        </m:func>
      </m:oMath>
      <w:r w:rsidRPr="00EE2C66">
        <w:rPr>
          <w:lang w:val="de-DE"/>
        </w:rPr>
        <w:t>                </w:t>
      </w:r>
      <w:proofErr w:type="spellStart"/>
      <w:r w:rsidRPr="00EE2C66">
        <w:rPr>
          <w:color w:val="000000"/>
          <w:lang w:val="de-DE"/>
        </w:rPr>
        <w:t>mrad</w:t>
      </w:r>
      <w:proofErr w:type="spellEnd"/>
      <w:r w:rsidRPr="00EE2C66">
        <w:rPr>
          <w:lang w:val="de-DE"/>
        </w:rPr>
        <w:tab/>
        <w:t>(143)</w:t>
      </w:r>
    </w:p>
    <w:p w14:paraId="5F49E4A3" w14:textId="77777777" w:rsidR="00B5158C" w:rsidRPr="0011236E" w:rsidRDefault="00B5158C" w:rsidP="00B5158C">
      <w:pPr>
        <w:pStyle w:val="Heading3"/>
      </w:pPr>
      <w:r w:rsidRPr="0011236E">
        <w:t>5.1.4</w:t>
      </w:r>
      <w:r w:rsidRPr="0011236E">
        <w:tab/>
        <w:t xml:space="preserve">Interfered-with antenna horizon distance, </w:t>
      </w:r>
      <w:proofErr w:type="spellStart"/>
      <w:r w:rsidRPr="0011236E">
        <w:rPr>
          <w:i/>
        </w:rPr>
        <w:t>d</w:t>
      </w:r>
      <w:r w:rsidRPr="0011236E">
        <w:rPr>
          <w:i/>
          <w:vertAlign w:val="subscript"/>
        </w:rPr>
        <w:t>lr</w:t>
      </w:r>
      <w:bookmarkEnd w:id="225"/>
      <w:proofErr w:type="spellEnd"/>
    </w:p>
    <w:p w14:paraId="30D51BBB" w14:textId="77777777" w:rsidR="00B5158C" w:rsidRPr="0011236E" w:rsidRDefault="00B5158C" w:rsidP="00B5158C">
      <w:r w:rsidRPr="0011236E">
        <w:t>The horizon distance is the minimum distance from the receiver at which the maximum antenna horizon elevation angle is calculated from equation (1</w:t>
      </w:r>
      <w:r w:rsidRPr="0011236E">
        <w:t>42</w:t>
      </w:r>
      <w:r w:rsidRPr="0011236E">
        <w:t>b).</w:t>
      </w:r>
    </w:p>
    <w:p w14:paraId="7A959897" w14:textId="77777777" w:rsidR="00B5158C" w:rsidRPr="0011236E" w:rsidRDefault="00B5158C" w:rsidP="00B5158C">
      <w:pPr>
        <w:pStyle w:val="Equation"/>
      </w:pPr>
      <w:r w:rsidRPr="0011236E">
        <w:tab/>
      </w:r>
      <w:r w:rsidRPr="0011236E">
        <w:tab/>
      </w:r>
      <w:proofErr w:type="spellStart"/>
      <w:r w:rsidRPr="0011236E">
        <w:rPr>
          <w:i/>
        </w:rPr>
        <w:t>d</w:t>
      </w:r>
      <w:r w:rsidRPr="0011236E">
        <w:rPr>
          <w:i/>
          <w:vertAlign w:val="subscript"/>
        </w:rPr>
        <w:t>lr</w:t>
      </w:r>
      <w:proofErr w:type="spellEnd"/>
      <w:r w:rsidRPr="0011236E">
        <w:t> = </w:t>
      </w:r>
      <w:r w:rsidRPr="0011236E">
        <w:rPr>
          <w:i/>
        </w:rPr>
        <w:t>d</w:t>
      </w:r>
      <w:r w:rsidRPr="0011236E">
        <w:t> – </w:t>
      </w:r>
      <w:proofErr w:type="spellStart"/>
      <w:r w:rsidRPr="0011236E">
        <w:rPr>
          <w:i/>
        </w:rPr>
        <w:t>d</w:t>
      </w:r>
      <w:r w:rsidRPr="0011236E">
        <w:rPr>
          <w:i/>
          <w:vertAlign w:val="subscript"/>
        </w:rPr>
        <w:t>j</w:t>
      </w:r>
      <w:proofErr w:type="spellEnd"/>
      <w:r w:rsidRPr="0011236E">
        <w:t>                </w:t>
      </w:r>
      <w:r w:rsidRPr="0011236E">
        <w:rPr>
          <w:color w:val="000000"/>
        </w:rPr>
        <w:t>km</w:t>
      </w:r>
      <w:r w:rsidRPr="0011236E">
        <w:t>                </w:t>
      </w:r>
      <w:r w:rsidRPr="0011236E">
        <w:rPr>
          <w:color w:val="000000"/>
        </w:rPr>
        <w:t xml:space="preserve">for max </w:t>
      </w:r>
      <w:r w:rsidRPr="0011236E">
        <w:rPr>
          <w:color w:val="000000"/>
          <w:sz w:val="28"/>
        </w:rPr>
        <w:t>(</w:t>
      </w:r>
      <w:proofErr w:type="spellStart"/>
      <w:r w:rsidRPr="0011236E">
        <w:t>θ</w:t>
      </w:r>
      <w:r w:rsidRPr="0011236E">
        <w:rPr>
          <w:i/>
          <w:color w:val="000000"/>
          <w:vertAlign w:val="subscript"/>
        </w:rPr>
        <w:t>j</w:t>
      </w:r>
      <w:proofErr w:type="spellEnd"/>
      <w:r w:rsidRPr="0011236E">
        <w:rPr>
          <w:color w:val="000000"/>
          <w:sz w:val="28"/>
        </w:rPr>
        <w:t>)</w:t>
      </w:r>
      <w:r w:rsidRPr="0011236E">
        <w:tab/>
        <w:t>(</w:t>
      </w:r>
      <w:r w:rsidRPr="0011236E">
        <w:t>144</w:t>
      </w:r>
      <w:r w:rsidRPr="0011236E">
        <w:t>)</w:t>
      </w:r>
    </w:p>
    <w:p w14:paraId="580BD9E1" w14:textId="77777777" w:rsidR="00B5158C" w:rsidRPr="0011236E" w:rsidRDefault="00B5158C" w:rsidP="00B5158C">
      <w:r w:rsidRPr="0011236E">
        <w:t xml:space="preserve">For a </w:t>
      </w:r>
      <w:proofErr w:type="spellStart"/>
      <w:r w:rsidRPr="0011236E">
        <w:t>LoS</w:t>
      </w:r>
      <w:proofErr w:type="spellEnd"/>
      <w:r w:rsidRPr="0011236E">
        <w:t xml:space="preserve"> path, </w:t>
      </w:r>
      <w:proofErr w:type="spellStart"/>
      <w:r w:rsidRPr="0011236E">
        <w:rPr>
          <w:i/>
          <w:iCs/>
        </w:rPr>
        <w:t>d</w:t>
      </w:r>
      <w:r w:rsidRPr="0011236E">
        <w:rPr>
          <w:i/>
          <w:iCs/>
          <w:vertAlign w:val="subscript"/>
        </w:rPr>
        <w:t>lr</w:t>
      </w:r>
      <w:proofErr w:type="spellEnd"/>
      <w:r w:rsidRPr="0011236E">
        <w:t xml:space="preserve"> is given by:</w:t>
      </w:r>
    </w:p>
    <w:p w14:paraId="59B284D9" w14:textId="77777777" w:rsidR="00B5158C" w:rsidRPr="0011236E" w:rsidRDefault="00B5158C" w:rsidP="00B5158C">
      <w:pPr>
        <w:pStyle w:val="Equation"/>
      </w:pPr>
      <w:r w:rsidRPr="0011236E">
        <w:tab/>
      </w:r>
      <w:r w:rsidRPr="0011236E">
        <w:tab/>
      </w:r>
      <w:r w:rsidR="00C367B1" w:rsidRPr="0011236E">
        <w:rPr>
          <w:noProof/>
          <w:position w:val="-12"/>
        </w:rPr>
        <w:object w:dxaOrig="1240" w:dyaOrig="360" w14:anchorId="118EFECB">
          <v:shape id="_x0000_i1050" type="#_x0000_t75" alt="" style="width:59.3pt;height:21.9pt;mso-width-percent:0;mso-height-percent:0;mso-width-percent:0;mso-height-percent:0" o:ole="">
            <v:imagedata r:id="rId166" o:title=""/>
          </v:shape>
          <o:OLEObject Type="Embed" ProgID="Equation.3" ShapeID="_x0000_i1050" DrawAspect="Content" ObjectID="_1751724252" r:id="rId167"/>
        </w:object>
      </w:r>
      <w:r w:rsidRPr="0011236E">
        <w:t>                km</w:t>
      </w:r>
      <w:r w:rsidRPr="0011236E">
        <w:tab/>
        <w:t>(</w:t>
      </w:r>
      <w:r w:rsidRPr="0011236E">
        <w:t>144a</w:t>
      </w:r>
      <w:r w:rsidRPr="0011236E">
        <w:t>)</w:t>
      </w:r>
    </w:p>
    <w:p w14:paraId="309F5931" w14:textId="77777777" w:rsidR="00B5158C" w:rsidRPr="0011236E" w:rsidRDefault="00B5158C" w:rsidP="00B5158C">
      <w:pPr>
        <w:pStyle w:val="Heading3"/>
      </w:pPr>
      <w:r w:rsidRPr="0011236E">
        <w:t>5.1.5</w:t>
      </w:r>
      <w:r w:rsidRPr="0011236E">
        <w:tab/>
        <w:t>Angular distance θ (</w:t>
      </w:r>
      <w:proofErr w:type="spellStart"/>
      <w:r w:rsidRPr="0011236E">
        <w:t>mrad</w:t>
      </w:r>
      <w:proofErr w:type="spellEnd"/>
      <w:r w:rsidRPr="0011236E">
        <w:t>)</w:t>
      </w:r>
      <w:bookmarkEnd w:id="222"/>
    </w:p>
    <w:p w14:paraId="6C2D76E7" w14:textId="77777777" w:rsidR="00B5158C" w:rsidRPr="0011236E" w:rsidRDefault="00B5158C" w:rsidP="00B5158C">
      <w:pPr>
        <w:pStyle w:val="Equation"/>
      </w:pPr>
      <w:bookmarkStart w:id="226" w:name="_Toc398118819"/>
      <w:r w:rsidRPr="0011236E">
        <w:tab/>
      </w:r>
      <w:r w:rsidRPr="0011236E">
        <w:tab/>
      </w:r>
      <w:r w:rsidR="00C367B1" w:rsidRPr="0011236E">
        <w:rPr>
          <w:noProof/>
          <w:position w:val="-30"/>
        </w:rPr>
        <w:object w:dxaOrig="1920" w:dyaOrig="740" w14:anchorId="3EA91BEC">
          <v:shape id="_x0000_i1049" type="#_x0000_t75" alt="" style="width:96pt;height:36.7pt;mso-width-percent:0;mso-height-percent:0;mso-width-percent:0;mso-height-percent:0" o:ole="">
            <v:imagedata r:id="rId168" o:title=""/>
          </v:shape>
          <o:OLEObject Type="Embed" ProgID="Equation.3" ShapeID="_x0000_i1049" DrawAspect="Content" ObjectID="_1751724253" r:id="rId169"/>
        </w:object>
      </w:r>
      <w:r w:rsidRPr="0011236E">
        <w:t>                </w:t>
      </w:r>
      <w:proofErr w:type="spellStart"/>
      <w:r w:rsidRPr="0011236E">
        <w:t>mrad</w:t>
      </w:r>
      <w:proofErr w:type="spellEnd"/>
      <w:r w:rsidRPr="0011236E">
        <w:tab/>
        <w:t>(</w:t>
      </w:r>
      <w:r w:rsidRPr="0011236E">
        <w:t>145</w:t>
      </w:r>
      <w:r w:rsidRPr="0011236E">
        <w:t>)</w:t>
      </w:r>
    </w:p>
    <w:p w14:paraId="27376E69" w14:textId="77777777" w:rsidR="00B5158C" w:rsidRPr="0011236E" w:rsidRDefault="00B5158C" w:rsidP="00B5158C">
      <w:pPr>
        <w:pStyle w:val="Heading3"/>
      </w:pPr>
      <w:r w:rsidRPr="0011236E">
        <w:t>5.1.6</w:t>
      </w:r>
      <w:r w:rsidRPr="0011236E">
        <w:tab/>
        <w:t>“Smooth-Earth” model and effective antenna heights</w:t>
      </w:r>
      <w:bookmarkEnd w:id="226"/>
    </w:p>
    <w:p w14:paraId="14937A9A" w14:textId="77777777" w:rsidR="00B5158C" w:rsidRPr="0011236E" w:rsidRDefault="00B5158C" w:rsidP="00B5158C">
      <w:pPr>
        <w:pStyle w:val="Heading4"/>
      </w:pPr>
      <w:bookmarkStart w:id="227" w:name="_Toc398118820"/>
      <w:r w:rsidRPr="0011236E">
        <w:t>5.1.6.1</w:t>
      </w:r>
      <w:r w:rsidRPr="0011236E">
        <w:tab/>
        <w:t>General</w:t>
      </w:r>
      <w:bookmarkEnd w:id="227"/>
    </w:p>
    <w:p w14:paraId="78D33238" w14:textId="77777777" w:rsidR="00B5158C" w:rsidRPr="0011236E" w:rsidRDefault="00B5158C" w:rsidP="00B5158C">
      <w:bookmarkStart w:id="228" w:name="_Toc398118821"/>
      <w:bookmarkStart w:id="229" w:name="_Toc398118822"/>
      <w:r w:rsidRPr="0011236E">
        <w:t xml:space="preserve">A “smooth-Earth” surface is derived from the profile to calculate effective antenna heights both for the diffraction model, and for an assessment of path roughness required by the ducting/layer-reflection model. The definitions of effective antenna heights differ for these two purposes. </w:t>
      </w:r>
    </w:p>
    <w:p w14:paraId="593A8B19" w14:textId="77777777" w:rsidR="00B5158C" w:rsidRPr="0011236E" w:rsidRDefault="00B5158C" w:rsidP="00B5158C">
      <w:r w:rsidRPr="0011236E">
        <w:t xml:space="preserve">Section 5.1.6.2 describes the derivation of uncorrected smooth-earth surface heights at the transmitter and receiver, </w:t>
      </w:r>
      <w:proofErr w:type="spellStart"/>
      <w:r w:rsidRPr="0011236E">
        <w:rPr>
          <w:i/>
        </w:rPr>
        <w:t>h</w:t>
      </w:r>
      <w:r w:rsidRPr="0011236E">
        <w:rPr>
          <w:i/>
          <w:vertAlign w:val="subscript"/>
        </w:rPr>
        <w:t>st</w:t>
      </w:r>
      <w:proofErr w:type="spellEnd"/>
      <w:r w:rsidRPr="0011236E">
        <w:t xml:space="preserve"> and </w:t>
      </w:r>
      <w:proofErr w:type="spellStart"/>
      <w:r w:rsidRPr="0011236E">
        <w:rPr>
          <w:i/>
        </w:rPr>
        <w:t>h</w:t>
      </w:r>
      <w:r w:rsidRPr="0011236E">
        <w:rPr>
          <w:i/>
          <w:vertAlign w:val="subscript"/>
        </w:rPr>
        <w:t>sr</w:t>
      </w:r>
      <w:proofErr w:type="spellEnd"/>
      <w:r w:rsidRPr="0011236E">
        <w:t xml:space="preserve"> respectively. </w:t>
      </w:r>
    </w:p>
    <w:p w14:paraId="35F7288E" w14:textId="77777777" w:rsidR="00B5158C" w:rsidRPr="0011236E" w:rsidRDefault="00B5158C" w:rsidP="00B5158C">
      <w:r w:rsidRPr="0011236E">
        <w:t>Then § 5.1.6.3 describes the derivation of modified smooth-earth heights at the transmitter and receiver for the diffraction model, respectively</w:t>
      </w:r>
      <w:r w:rsidRPr="0011236E">
        <w:rPr>
          <w:i/>
        </w:rPr>
        <w:t xml:space="preserve"> </w:t>
      </w:r>
      <w:proofErr w:type="spellStart"/>
      <w:r w:rsidRPr="0011236E">
        <w:rPr>
          <w:i/>
        </w:rPr>
        <w:t>h</w:t>
      </w:r>
      <w:r w:rsidRPr="0011236E">
        <w:rPr>
          <w:i/>
          <w:vertAlign w:val="subscript"/>
        </w:rPr>
        <w:t>std</w:t>
      </w:r>
      <w:proofErr w:type="spellEnd"/>
      <w:r w:rsidRPr="0011236E">
        <w:t xml:space="preserve"> and </w:t>
      </w:r>
      <w:proofErr w:type="spellStart"/>
      <w:r w:rsidRPr="0011236E">
        <w:rPr>
          <w:i/>
        </w:rPr>
        <w:t>h</w:t>
      </w:r>
      <w:r w:rsidRPr="0011236E">
        <w:rPr>
          <w:i/>
          <w:vertAlign w:val="subscript"/>
        </w:rPr>
        <w:t>srd</w:t>
      </w:r>
      <w:proofErr w:type="spellEnd"/>
      <w:r w:rsidRPr="0011236E">
        <w:t>, which in § 4.2.3 of Annex 1 are used to calculate the effective antenna heights for the diffraction model.</w:t>
      </w:r>
    </w:p>
    <w:p w14:paraId="65DBADB2" w14:textId="77777777" w:rsidR="00B5158C" w:rsidRPr="0011236E" w:rsidRDefault="00B5158C" w:rsidP="00B5158C">
      <w:r w:rsidRPr="0011236E">
        <w:t xml:space="preserve">Section 5.1.6.4 describes the calculation of effective heights </w:t>
      </w:r>
      <w:proofErr w:type="spellStart"/>
      <w:r w:rsidRPr="0011236E">
        <w:rPr>
          <w:i/>
        </w:rPr>
        <w:t>h</w:t>
      </w:r>
      <w:r w:rsidRPr="0011236E">
        <w:rPr>
          <w:i/>
          <w:vertAlign w:val="subscript"/>
        </w:rPr>
        <w:t>te</w:t>
      </w:r>
      <w:proofErr w:type="spellEnd"/>
      <w:r w:rsidRPr="0011236E">
        <w:t xml:space="preserve"> and </w:t>
      </w:r>
      <w:proofErr w:type="spellStart"/>
      <w:r w:rsidRPr="0011236E">
        <w:rPr>
          <w:i/>
        </w:rPr>
        <w:t>h</w:t>
      </w:r>
      <w:r w:rsidRPr="0011236E">
        <w:rPr>
          <w:i/>
          <w:vertAlign w:val="subscript"/>
        </w:rPr>
        <w:t>re</w:t>
      </w:r>
      <w:proofErr w:type="spellEnd"/>
      <w:r w:rsidRPr="0011236E">
        <w:t xml:space="preserve"> and the terrain roughness parameter, </w:t>
      </w:r>
      <w:proofErr w:type="spellStart"/>
      <w:r w:rsidRPr="0011236E">
        <w:rPr>
          <w:i/>
        </w:rPr>
        <w:t>h</w:t>
      </w:r>
      <w:r w:rsidRPr="0011236E">
        <w:rPr>
          <w:i/>
          <w:vertAlign w:val="subscript"/>
        </w:rPr>
        <w:t>m</w:t>
      </w:r>
      <w:proofErr w:type="spellEnd"/>
      <w:r w:rsidRPr="0011236E">
        <w:rPr>
          <w:i/>
        </w:rPr>
        <w:t>,</w:t>
      </w:r>
      <w:r w:rsidRPr="0011236E">
        <w:t xml:space="preserve"> for the ducting model.</w:t>
      </w:r>
    </w:p>
    <w:bookmarkEnd w:id="228"/>
    <w:p w14:paraId="37A364E6" w14:textId="77777777" w:rsidR="00B5158C" w:rsidRPr="0011236E" w:rsidRDefault="00B5158C" w:rsidP="00B5158C">
      <w:pPr>
        <w:pStyle w:val="Heading4"/>
      </w:pPr>
      <w:r w:rsidRPr="0011236E">
        <w:t>5.1.6.2</w:t>
      </w:r>
      <w:r w:rsidRPr="0011236E">
        <w:tab/>
        <w:t>Deriving the smooth-Earth surface</w:t>
      </w:r>
      <w:bookmarkEnd w:id="229"/>
    </w:p>
    <w:p w14:paraId="1262A03A" w14:textId="77777777" w:rsidR="00B5158C" w:rsidRPr="0011236E" w:rsidRDefault="00B5158C" w:rsidP="00B5158C">
      <w:r w:rsidRPr="0011236E">
        <w:t xml:space="preserve">Derive a </w:t>
      </w:r>
      <w:proofErr w:type="gramStart"/>
      <w:r w:rsidRPr="0011236E">
        <w:t>straight line</w:t>
      </w:r>
      <w:proofErr w:type="gramEnd"/>
      <w:r w:rsidRPr="0011236E">
        <w:t xml:space="preserve"> approximation to the terrain heights (m) </w:t>
      </w:r>
      <w:proofErr w:type="spellStart"/>
      <w:r w:rsidRPr="0011236E">
        <w:t>amsl</w:t>
      </w:r>
      <w:proofErr w:type="spellEnd"/>
      <w:r w:rsidRPr="0011236E">
        <w:t xml:space="preserve"> of the form:</w:t>
      </w:r>
    </w:p>
    <w:p w14:paraId="6CA98E49" w14:textId="77777777" w:rsidR="00B5158C" w:rsidRPr="00EE2C66" w:rsidRDefault="00B5158C" w:rsidP="00B5158C">
      <w:pPr>
        <w:pStyle w:val="Equation"/>
        <w:rPr>
          <w:lang w:val="de-DE"/>
        </w:rPr>
      </w:pPr>
      <w:r w:rsidRPr="0011236E">
        <w:tab/>
      </w:r>
      <w:r w:rsidRPr="0011236E">
        <w:tab/>
      </w:r>
      <w:proofErr w:type="spellStart"/>
      <w:r w:rsidRPr="00EE2C66">
        <w:rPr>
          <w:i/>
          <w:lang w:val="de-DE"/>
        </w:rPr>
        <w:t>h</w:t>
      </w:r>
      <w:r w:rsidRPr="00EE2C66">
        <w:rPr>
          <w:i/>
          <w:vertAlign w:val="subscript"/>
          <w:lang w:val="de-DE"/>
        </w:rPr>
        <w:t>si</w:t>
      </w:r>
      <w:proofErr w:type="spellEnd"/>
      <w:r w:rsidRPr="00EE2C66">
        <w:rPr>
          <w:lang w:val="de-DE"/>
        </w:rPr>
        <w:t> = [(</w:t>
      </w:r>
      <w:r w:rsidRPr="00EE2C66">
        <w:rPr>
          <w:i/>
          <w:lang w:val="de-DE"/>
        </w:rPr>
        <w:t>d</w:t>
      </w:r>
      <w:r w:rsidRPr="00EE2C66">
        <w:rPr>
          <w:lang w:val="de-DE"/>
        </w:rPr>
        <w:t xml:space="preserve"> – </w:t>
      </w:r>
      <w:proofErr w:type="gramStart"/>
      <w:r w:rsidRPr="00EE2C66">
        <w:rPr>
          <w:i/>
          <w:lang w:val="de-DE"/>
        </w:rPr>
        <w:t>d</w:t>
      </w:r>
      <w:r w:rsidRPr="00EE2C66">
        <w:rPr>
          <w:i/>
          <w:vertAlign w:val="subscript"/>
          <w:lang w:val="de-DE"/>
        </w:rPr>
        <w:t>i</w:t>
      </w:r>
      <w:r w:rsidRPr="00EE2C66">
        <w:rPr>
          <w:lang w:val="de-DE"/>
        </w:rPr>
        <w:t xml:space="preserve"> )</w:t>
      </w:r>
      <w:proofErr w:type="spellStart"/>
      <w:r w:rsidRPr="00EE2C66">
        <w:rPr>
          <w:i/>
          <w:lang w:val="de-DE"/>
        </w:rPr>
        <w:t>h</w:t>
      </w:r>
      <w:r w:rsidRPr="00EE2C66">
        <w:rPr>
          <w:i/>
          <w:vertAlign w:val="subscript"/>
          <w:lang w:val="de-DE"/>
        </w:rPr>
        <w:t>st</w:t>
      </w:r>
      <w:proofErr w:type="spellEnd"/>
      <w:proofErr w:type="gramEnd"/>
      <w:r w:rsidRPr="00EE2C66">
        <w:rPr>
          <w:lang w:val="de-DE"/>
        </w:rPr>
        <w:t> + </w:t>
      </w:r>
      <w:r w:rsidRPr="00EE2C66">
        <w:rPr>
          <w:i/>
          <w:lang w:val="de-DE"/>
        </w:rPr>
        <w:t>d</w:t>
      </w:r>
      <w:r w:rsidRPr="00EE2C66">
        <w:rPr>
          <w:i/>
          <w:vertAlign w:val="subscript"/>
          <w:lang w:val="de-DE"/>
        </w:rPr>
        <w:t>i</w:t>
      </w:r>
      <w:r w:rsidRPr="00EE2C66">
        <w:rPr>
          <w:lang w:val="de-DE"/>
        </w:rPr>
        <w:t> </w:t>
      </w:r>
      <w:proofErr w:type="spellStart"/>
      <w:r w:rsidRPr="00EE2C66">
        <w:rPr>
          <w:i/>
          <w:lang w:val="de-DE"/>
        </w:rPr>
        <w:t>h</w:t>
      </w:r>
      <w:r w:rsidRPr="00EE2C66">
        <w:rPr>
          <w:i/>
          <w:vertAlign w:val="subscript"/>
          <w:lang w:val="de-DE"/>
        </w:rPr>
        <w:t>sr</w:t>
      </w:r>
      <w:proofErr w:type="spellEnd"/>
      <w:r w:rsidRPr="00EE2C66">
        <w:rPr>
          <w:lang w:val="de-DE"/>
        </w:rPr>
        <w:t xml:space="preserve"> ] / </w:t>
      </w:r>
      <w:r w:rsidRPr="00EE2C66">
        <w:rPr>
          <w:i/>
          <w:lang w:val="de-DE"/>
        </w:rPr>
        <w:t>d</w:t>
      </w:r>
      <w:r w:rsidRPr="00EE2C66">
        <w:rPr>
          <w:lang w:val="de-DE"/>
        </w:rPr>
        <w:t>              </w:t>
      </w:r>
      <w:r w:rsidRPr="00EE2C66">
        <w:rPr>
          <w:color w:val="000000"/>
          <w:lang w:val="de-DE"/>
        </w:rPr>
        <w:t>m</w:t>
      </w:r>
      <w:r w:rsidRPr="00EE2C66">
        <w:rPr>
          <w:lang w:val="de-DE"/>
        </w:rPr>
        <w:tab/>
        <w:t>(</w:t>
      </w:r>
      <w:r w:rsidRPr="00EE2C66">
        <w:rPr>
          <w:lang w:val="de-DE"/>
        </w:rPr>
        <w:t>146</w:t>
      </w:r>
      <w:r w:rsidRPr="00EE2C66">
        <w:rPr>
          <w:lang w:val="de-DE"/>
        </w:rPr>
        <w:t>)</w:t>
      </w:r>
    </w:p>
    <w:p w14:paraId="3FC46FB8" w14:textId="77777777" w:rsidR="00B5158C" w:rsidRPr="0011236E" w:rsidRDefault="00B5158C" w:rsidP="00B5158C">
      <w:pPr>
        <w:keepNext/>
        <w:keepLines/>
      </w:pPr>
      <w:r w:rsidRPr="0011236E">
        <w:lastRenderedPageBreak/>
        <w:t>where:</w:t>
      </w:r>
    </w:p>
    <w:p w14:paraId="6DFEC094" w14:textId="77777777" w:rsidR="00B5158C" w:rsidRPr="0011236E" w:rsidRDefault="00B5158C" w:rsidP="00B5158C">
      <w:pPr>
        <w:pStyle w:val="Equationlegend"/>
      </w:pPr>
      <w:r w:rsidRPr="0011236E">
        <w:rPr>
          <w:i/>
        </w:rPr>
        <w:tab/>
      </w:r>
      <w:proofErr w:type="spellStart"/>
      <w:proofErr w:type="gramStart"/>
      <w:r w:rsidRPr="0011236E">
        <w:rPr>
          <w:i/>
        </w:rPr>
        <w:t>h</w:t>
      </w:r>
      <w:r w:rsidRPr="0011236E">
        <w:rPr>
          <w:i/>
          <w:vertAlign w:val="subscript"/>
        </w:rPr>
        <w:t>si</w:t>
      </w:r>
      <w:proofErr w:type="spellEnd"/>
      <w:r w:rsidRPr="0011236E">
        <w:rPr>
          <w:position w:val="-3"/>
          <w:sz w:val="12"/>
        </w:rPr>
        <w:t> </w:t>
      </w:r>
      <w:r w:rsidRPr="0011236E">
        <w:t>:</w:t>
      </w:r>
      <w:proofErr w:type="gramEnd"/>
      <w:r w:rsidRPr="0011236E">
        <w:tab/>
        <w:t xml:space="preserve">height (m) </w:t>
      </w:r>
      <w:proofErr w:type="spellStart"/>
      <w:r w:rsidRPr="0011236E">
        <w:t>amsl</w:t>
      </w:r>
      <w:proofErr w:type="spellEnd"/>
      <w:r w:rsidRPr="0011236E">
        <w:t xml:space="preserve">, of the least-squares fit surface at distance </w:t>
      </w:r>
      <w:r w:rsidRPr="0011236E">
        <w:rPr>
          <w:i/>
        </w:rPr>
        <w:t>d</w:t>
      </w:r>
      <w:r w:rsidRPr="0011236E">
        <w:rPr>
          <w:i/>
          <w:vertAlign w:val="subscript"/>
        </w:rPr>
        <w:t>i</w:t>
      </w:r>
      <w:r w:rsidRPr="0011236E">
        <w:t xml:space="preserve"> (km) from the interference source</w:t>
      </w:r>
    </w:p>
    <w:p w14:paraId="612EECB1" w14:textId="77777777" w:rsidR="00B5158C" w:rsidRPr="0011236E" w:rsidRDefault="00B5158C" w:rsidP="00B5158C">
      <w:pPr>
        <w:pStyle w:val="Equationlegend"/>
      </w:pPr>
      <w:r w:rsidRPr="0011236E">
        <w:rPr>
          <w:i/>
        </w:rPr>
        <w:tab/>
      </w:r>
      <w:proofErr w:type="spellStart"/>
      <w:proofErr w:type="gramStart"/>
      <w:r w:rsidRPr="0011236E">
        <w:rPr>
          <w:i/>
        </w:rPr>
        <w:t>h</w:t>
      </w:r>
      <w:r w:rsidRPr="0011236E">
        <w:rPr>
          <w:i/>
          <w:vertAlign w:val="subscript"/>
        </w:rPr>
        <w:t>st</w:t>
      </w:r>
      <w:proofErr w:type="spellEnd"/>
      <w:r w:rsidRPr="0011236E">
        <w:rPr>
          <w:position w:val="-3"/>
          <w:sz w:val="12"/>
        </w:rPr>
        <w:t> </w:t>
      </w:r>
      <w:r w:rsidRPr="0011236E">
        <w:t>:</w:t>
      </w:r>
      <w:proofErr w:type="gramEnd"/>
      <w:r w:rsidRPr="0011236E">
        <w:tab/>
        <w:t xml:space="preserve">height (m) </w:t>
      </w:r>
      <w:proofErr w:type="spellStart"/>
      <w:r w:rsidRPr="0011236E">
        <w:t>amsl</w:t>
      </w:r>
      <w:proofErr w:type="spellEnd"/>
      <w:r w:rsidRPr="0011236E">
        <w:t>, of the smooth-Earth surface at the path origin, i.e. at the interfering station</w:t>
      </w:r>
    </w:p>
    <w:p w14:paraId="603B371D" w14:textId="77777777" w:rsidR="00B5158C" w:rsidRPr="0011236E" w:rsidRDefault="00B5158C" w:rsidP="00B5158C">
      <w:pPr>
        <w:pStyle w:val="Equationlegend"/>
      </w:pPr>
      <w:r w:rsidRPr="0011236E">
        <w:rPr>
          <w:i/>
        </w:rPr>
        <w:tab/>
      </w:r>
      <w:proofErr w:type="spellStart"/>
      <w:proofErr w:type="gramStart"/>
      <w:r w:rsidRPr="0011236E">
        <w:rPr>
          <w:i/>
        </w:rPr>
        <w:t>h</w:t>
      </w:r>
      <w:r w:rsidRPr="0011236E">
        <w:rPr>
          <w:i/>
          <w:vertAlign w:val="subscript"/>
        </w:rPr>
        <w:t>sr</w:t>
      </w:r>
      <w:proofErr w:type="spellEnd"/>
      <w:r w:rsidRPr="0011236E">
        <w:rPr>
          <w:sz w:val="12"/>
        </w:rPr>
        <w:t> </w:t>
      </w:r>
      <w:r w:rsidRPr="0011236E">
        <w:t>:</w:t>
      </w:r>
      <w:proofErr w:type="gramEnd"/>
      <w:r w:rsidRPr="0011236E">
        <w:tab/>
        <w:t xml:space="preserve">height (m) </w:t>
      </w:r>
      <w:proofErr w:type="spellStart"/>
      <w:r w:rsidRPr="0011236E">
        <w:t>amsl</w:t>
      </w:r>
      <w:proofErr w:type="spellEnd"/>
      <w:r w:rsidRPr="0011236E">
        <w:t>, of the smooth-Earth surface at the path end, i.e. at the receiver station.</w:t>
      </w:r>
    </w:p>
    <w:p w14:paraId="5ABE3431" w14:textId="77777777" w:rsidR="00B5158C" w:rsidRPr="0011236E" w:rsidRDefault="00B5158C" w:rsidP="00B5158C">
      <w:r w:rsidRPr="0011236E">
        <w:t xml:space="preserve">Evaluate </w:t>
      </w:r>
      <w:proofErr w:type="spellStart"/>
      <w:r w:rsidRPr="0011236E">
        <w:rPr>
          <w:i/>
        </w:rPr>
        <w:t>h</w:t>
      </w:r>
      <w:r w:rsidRPr="0011236E">
        <w:rPr>
          <w:i/>
          <w:vertAlign w:val="subscript"/>
        </w:rPr>
        <w:t>st</w:t>
      </w:r>
      <w:proofErr w:type="spellEnd"/>
      <w:r w:rsidRPr="0011236E">
        <w:t xml:space="preserve"> and </w:t>
      </w:r>
      <w:proofErr w:type="spellStart"/>
      <w:r w:rsidRPr="0011236E">
        <w:rPr>
          <w:i/>
        </w:rPr>
        <w:t>h</w:t>
      </w:r>
      <w:r w:rsidRPr="0011236E">
        <w:rPr>
          <w:i/>
          <w:vertAlign w:val="subscript"/>
        </w:rPr>
        <w:t>sr</w:t>
      </w:r>
      <w:proofErr w:type="spellEnd"/>
      <w:r w:rsidRPr="0011236E">
        <w:t xml:space="preserve"> as follows using equations (</w:t>
      </w:r>
      <w:r w:rsidRPr="0011236E">
        <w:t>147</w:t>
      </w:r>
      <w:r w:rsidRPr="0011236E">
        <w:t>)-(</w:t>
      </w:r>
      <w:r w:rsidRPr="0011236E">
        <w:t>150</w:t>
      </w:r>
      <w:r w:rsidRPr="0011236E">
        <w:t>):</w:t>
      </w:r>
    </w:p>
    <w:p w14:paraId="4DE521C7" w14:textId="77777777" w:rsidR="00B5158C" w:rsidRPr="0011236E" w:rsidRDefault="00B5158C" w:rsidP="00B5158C">
      <w:pPr>
        <w:pStyle w:val="Equation"/>
      </w:pPr>
      <w:r w:rsidRPr="0011236E">
        <w:tab/>
      </w:r>
      <w:r w:rsidRPr="0011236E">
        <w:tab/>
      </w:r>
      <w:r w:rsidR="00C367B1" w:rsidRPr="0011236E">
        <w:rPr>
          <w:noProof/>
          <w:position w:val="-36"/>
        </w:rPr>
        <w:object w:dxaOrig="2740" w:dyaOrig="800" w14:anchorId="51920916">
          <v:shape id="_x0000_i1048" type="#_x0000_t75" alt="" style="width:139.05pt;height:40.95pt;mso-width-percent:0;mso-height-percent:0;mso-width-percent:0;mso-height-percent:0" o:ole="" filled="t">
            <v:fill color2="black"/>
            <v:imagedata r:id="rId170" o:title=""/>
          </v:shape>
          <o:OLEObject Type="Embed" ProgID="Equation.3" ShapeID="_x0000_i1048" DrawAspect="Content" ObjectID="_1751724254" r:id="rId171"/>
        </w:object>
      </w:r>
      <w:r w:rsidRPr="0011236E">
        <w:tab/>
        <w:t>(</w:t>
      </w:r>
      <w:r w:rsidRPr="0011236E">
        <w:t>147</w:t>
      </w:r>
      <w:r w:rsidRPr="0011236E">
        <w:t>)</w:t>
      </w:r>
    </w:p>
    <w:p w14:paraId="6A4DB14C" w14:textId="77777777" w:rsidR="00B5158C" w:rsidRPr="0011236E" w:rsidRDefault="00B5158C" w:rsidP="00B5158C">
      <w:r w:rsidRPr="0011236E">
        <w:t>where:</w:t>
      </w:r>
    </w:p>
    <w:p w14:paraId="4197A0ED" w14:textId="77777777" w:rsidR="00B5158C" w:rsidRPr="0011236E" w:rsidRDefault="00B5158C" w:rsidP="00B5158C">
      <w:pPr>
        <w:pStyle w:val="Equationlegend"/>
      </w:pPr>
      <w:r w:rsidRPr="0011236E">
        <w:rPr>
          <w:i/>
        </w:rPr>
        <w:tab/>
      </w:r>
      <w:proofErr w:type="gramStart"/>
      <w:r w:rsidRPr="0011236E">
        <w:rPr>
          <w:i/>
        </w:rPr>
        <w:t>h</w:t>
      </w:r>
      <w:r w:rsidRPr="0011236E">
        <w:rPr>
          <w:i/>
          <w:vertAlign w:val="subscript"/>
        </w:rPr>
        <w:t>i</w:t>
      </w:r>
      <w:r w:rsidRPr="0011236E">
        <w:rPr>
          <w:rFonts w:ascii="Tms Rmn" w:hAnsi="Tms Rmn"/>
          <w:position w:val="-3"/>
          <w:sz w:val="12"/>
        </w:rPr>
        <w:t> </w:t>
      </w:r>
      <w:r w:rsidRPr="0011236E">
        <w:t>:</w:t>
      </w:r>
      <w:proofErr w:type="gramEnd"/>
      <w:r w:rsidRPr="0011236E">
        <w:tab/>
        <w:t xml:space="preserve">real height of the </w:t>
      </w:r>
      <w:proofErr w:type="spellStart"/>
      <w:r w:rsidRPr="0011236E">
        <w:rPr>
          <w:i/>
        </w:rPr>
        <w:t>i</w:t>
      </w:r>
      <w:r w:rsidRPr="0011236E">
        <w:t>-th</w:t>
      </w:r>
      <w:proofErr w:type="spellEnd"/>
      <w:r w:rsidRPr="0011236E">
        <w:t xml:space="preserve"> terrain point (m) </w:t>
      </w:r>
      <w:proofErr w:type="spellStart"/>
      <w:r w:rsidRPr="0011236E">
        <w:t>amsl</w:t>
      </w:r>
      <w:proofErr w:type="spellEnd"/>
    </w:p>
    <w:p w14:paraId="710588A6" w14:textId="77777777" w:rsidR="00B5158C" w:rsidRPr="0011236E" w:rsidRDefault="00B5158C" w:rsidP="00B5158C">
      <w:pPr>
        <w:pStyle w:val="Equationlegend"/>
      </w:pPr>
      <w:r w:rsidRPr="0011236E">
        <w:rPr>
          <w:i/>
        </w:rPr>
        <w:tab/>
      </w:r>
      <w:proofErr w:type="gramStart"/>
      <w:r w:rsidRPr="0011236E">
        <w:rPr>
          <w:i/>
          <w:iCs/>
        </w:rPr>
        <w:t>d</w:t>
      </w:r>
      <w:r w:rsidRPr="0011236E">
        <w:rPr>
          <w:i/>
          <w:iCs/>
          <w:vertAlign w:val="subscript"/>
        </w:rPr>
        <w:t>i</w:t>
      </w:r>
      <w:r w:rsidRPr="0011236E">
        <w:rPr>
          <w:sz w:val="8"/>
        </w:rPr>
        <w:t> </w:t>
      </w:r>
      <w:r w:rsidRPr="0011236E">
        <w:t>:</w:t>
      </w:r>
      <w:proofErr w:type="gramEnd"/>
      <w:r w:rsidRPr="0011236E">
        <w:tab/>
        <w:t xml:space="preserve">distance from interferer to the </w:t>
      </w:r>
      <w:proofErr w:type="spellStart"/>
      <w:r w:rsidRPr="0011236E">
        <w:rPr>
          <w:i/>
          <w:iCs/>
        </w:rPr>
        <w:t>i</w:t>
      </w:r>
      <w:r w:rsidRPr="0011236E">
        <w:t>-th</w:t>
      </w:r>
      <w:proofErr w:type="spellEnd"/>
      <w:r w:rsidRPr="0011236E">
        <w:t xml:space="preserve"> terrain element (km).</w:t>
      </w:r>
    </w:p>
    <w:p w14:paraId="7C583F5D" w14:textId="77777777" w:rsidR="00B5158C" w:rsidRPr="0011236E" w:rsidRDefault="00B5158C" w:rsidP="00B5158C">
      <w:pPr>
        <w:pStyle w:val="Equation"/>
      </w:pPr>
      <w:r w:rsidRPr="0011236E">
        <w:tab/>
      </w:r>
      <w:r w:rsidRPr="0011236E">
        <w:tab/>
      </w:r>
      <w:r w:rsidR="00C367B1" w:rsidRPr="0011236E">
        <w:rPr>
          <w:noProof/>
          <w:position w:val="-36"/>
        </w:rPr>
        <w:object w:dxaOrig="4940" w:dyaOrig="800" w14:anchorId="6A3AAF03">
          <v:shape id="_x0000_i1047" type="#_x0000_t75" alt="" style="width:247.05pt;height:40.95pt;mso-width-percent:0;mso-height-percent:0;mso-width-percent:0;mso-height-percent:0" o:ole="" filled="t">
            <v:fill color2="black"/>
            <v:imagedata r:id="rId172" o:title=""/>
          </v:shape>
          <o:OLEObject Type="Embed" ProgID="Equation.3" ShapeID="_x0000_i1047" DrawAspect="Content" ObjectID="_1751724255" r:id="rId173"/>
        </w:object>
      </w:r>
      <w:r w:rsidRPr="0011236E">
        <w:tab/>
        <w:t>(</w:t>
      </w:r>
      <w:r w:rsidRPr="0011236E">
        <w:t>148</w:t>
      </w:r>
      <w:r w:rsidRPr="0011236E">
        <w:t>)</w:t>
      </w:r>
    </w:p>
    <w:p w14:paraId="6083C4C0" w14:textId="77777777" w:rsidR="00B5158C" w:rsidRPr="0011236E" w:rsidRDefault="00B5158C" w:rsidP="00B5158C">
      <w:pPr>
        <w:pStyle w:val="Blanc"/>
      </w:pPr>
    </w:p>
    <w:p w14:paraId="3A1FDE3B" w14:textId="77777777" w:rsidR="00B5158C" w:rsidRPr="0011236E" w:rsidRDefault="00B5158C" w:rsidP="00B5158C">
      <w:r w:rsidRPr="0011236E">
        <w:t xml:space="preserve">The height of the smooth-Earth surface at the interfering station, </w:t>
      </w:r>
      <w:proofErr w:type="spellStart"/>
      <w:r w:rsidRPr="0011236E">
        <w:rPr>
          <w:i/>
          <w:iCs/>
        </w:rPr>
        <w:t>h</w:t>
      </w:r>
      <w:r w:rsidRPr="0011236E">
        <w:rPr>
          <w:i/>
          <w:iCs/>
          <w:vertAlign w:val="subscript"/>
        </w:rPr>
        <w:t>st</w:t>
      </w:r>
      <w:proofErr w:type="spellEnd"/>
      <w:r w:rsidRPr="0011236E">
        <w:t>, is then given by:</w:t>
      </w:r>
    </w:p>
    <w:p w14:paraId="739D4729" w14:textId="77777777" w:rsidR="00B5158C" w:rsidRPr="0011236E" w:rsidRDefault="00B5158C" w:rsidP="00B5158C">
      <w:pPr>
        <w:pStyle w:val="Equation"/>
      </w:pPr>
      <w:r w:rsidRPr="0011236E">
        <w:tab/>
      </w:r>
      <w:r w:rsidRPr="0011236E">
        <w:tab/>
      </w:r>
      <w:r w:rsidR="00C367B1" w:rsidRPr="0011236E">
        <w:rPr>
          <w:noProof/>
          <w:position w:val="-28"/>
        </w:rPr>
        <w:object w:dxaOrig="1719" w:dyaOrig="680" w14:anchorId="386A92E7">
          <v:shape id="_x0000_i1046" type="#_x0000_t75" alt="" style="width:84pt;height:35.3pt;mso-width-percent:0;mso-height-percent:0;mso-width-percent:0;mso-height-percent:0" o:ole="" filled="t">
            <v:fill color2="black"/>
            <v:imagedata r:id="rId174" o:title=""/>
          </v:shape>
          <o:OLEObject Type="Embed" ProgID="Equation.3" ShapeID="_x0000_i1046" DrawAspect="Content" ObjectID="_1751724256" r:id="rId175"/>
        </w:object>
      </w:r>
      <w:r w:rsidRPr="0011236E">
        <w:t>                m</w:t>
      </w:r>
      <w:r w:rsidRPr="0011236E">
        <w:tab/>
        <w:t>(</w:t>
      </w:r>
      <w:r w:rsidRPr="0011236E">
        <w:t>149</w:t>
      </w:r>
      <w:r w:rsidRPr="0011236E">
        <w:t>)</w:t>
      </w:r>
    </w:p>
    <w:p w14:paraId="73BFE5E7" w14:textId="77777777" w:rsidR="00B5158C" w:rsidRPr="0011236E" w:rsidRDefault="00B5158C" w:rsidP="00B5158C">
      <w:r w:rsidRPr="0011236E">
        <w:t xml:space="preserve">and hence the height of the smooth-Earth surface at the interfered-with station, </w:t>
      </w:r>
      <w:proofErr w:type="spellStart"/>
      <w:r w:rsidRPr="0011236E">
        <w:rPr>
          <w:i/>
        </w:rPr>
        <w:t>h</w:t>
      </w:r>
      <w:r w:rsidRPr="0011236E">
        <w:rPr>
          <w:i/>
          <w:vertAlign w:val="subscript"/>
        </w:rPr>
        <w:t>sr</w:t>
      </w:r>
      <w:proofErr w:type="spellEnd"/>
      <w:r w:rsidRPr="0011236E">
        <w:t>, is given by:</w:t>
      </w:r>
    </w:p>
    <w:p w14:paraId="23E3D26B" w14:textId="77777777" w:rsidR="00B5158C" w:rsidRPr="0011236E" w:rsidRDefault="00B5158C" w:rsidP="00B5158C">
      <w:pPr>
        <w:pStyle w:val="Equation"/>
      </w:pPr>
      <w:r w:rsidRPr="0011236E">
        <w:tab/>
      </w:r>
      <w:r w:rsidRPr="0011236E">
        <w:tab/>
      </w:r>
      <w:r w:rsidR="00C367B1" w:rsidRPr="0011236E">
        <w:rPr>
          <w:noProof/>
          <w:position w:val="-28"/>
        </w:rPr>
        <w:object w:dxaOrig="1640" w:dyaOrig="680" w14:anchorId="6FF8B098">
          <v:shape id="_x0000_i1045" type="#_x0000_t75" alt="" style="width:81.9pt;height:35.3pt;mso-width-percent:0;mso-height-percent:0;mso-width-percent:0;mso-height-percent:0" o:ole="" filled="t">
            <v:fill color2="black"/>
            <v:imagedata r:id="rId176" o:title=""/>
          </v:shape>
          <o:OLEObject Type="Embed" ProgID="Equation.3" ShapeID="_x0000_i1045" DrawAspect="Content" ObjectID="_1751724257" r:id="rId177"/>
        </w:object>
      </w:r>
      <w:r w:rsidRPr="0011236E">
        <w:rPr>
          <w:color w:val="000000"/>
        </w:rPr>
        <w:t>m</w:t>
      </w:r>
      <w:r w:rsidRPr="0011236E">
        <w:tab/>
        <w:t>(</w:t>
      </w:r>
      <w:r w:rsidRPr="0011236E">
        <w:t>150</w:t>
      </w:r>
      <w:r w:rsidRPr="0011236E">
        <w:t>)</w:t>
      </w:r>
    </w:p>
    <w:p w14:paraId="760C2451" w14:textId="77777777" w:rsidR="00B5158C" w:rsidRPr="0011236E" w:rsidRDefault="00B5158C" w:rsidP="00B5158C">
      <w:pPr>
        <w:pStyle w:val="Heading4"/>
      </w:pPr>
      <w:r w:rsidRPr="0011236E">
        <w:t>5.1.6.3</w:t>
      </w:r>
      <w:r w:rsidRPr="0011236E">
        <w:tab/>
        <w:t>Smooth-earth surface heights for the diffraction model</w:t>
      </w:r>
    </w:p>
    <w:p w14:paraId="4ADA2246" w14:textId="77777777" w:rsidR="00B5158C" w:rsidRPr="0011236E" w:rsidRDefault="00B5158C" w:rsidP="00B5158C">
      <w:r w:rsidRPr="0011236E">
        <w:t xml:space="preserve">Find the highest obstruction height above the straight-line path from transmitter to receiver </w:t>
      </w:r>
      <w:r w:rsidRPr="0011236E">
        <w:rPr>
          <w:i/>
        </w:rPr>
        <w:t>h</w:t>
      </w:r>
      <w:r w:rsidRPr="0011236E">
        <w:rPr>
          <w:i/>
          <w:vertAlign w:val="subscript"/>
        </w:rPr>
        <w:t>obs</w:t>
      </w:r>
      <w:r w:rsidRPr="0011236E">
        <w:t xml:space="preserve">, </w:t>
      </w:r>
      <w:r w:rsidRPr="0011236E">
        <w:br/>
        <w:t xml:space="preserve">and the horizon elevation angles </w:t>
      </w:r>
      <w:r w:rsidRPr="0011236E">
        <w:rPr>
          <w:iCs/>
        </w:rPr>
        <w:t>α</w:t>
      </w:r>
      <w:proofErr w:type="spellStart"/>
      <w:r w:rsidRPr="0011236E">
        <w:rPr>
          <w:i/>
          <w:vertAlign w:val="subscript"/>
        </w:rPr>
        <w:t>obt</w:t>
      </w:r>
      <w:proofErr w:type="spellEnd"/>
      <w:r w:rsidRPr="0011236E">
        <w:t xml:space="preserve">, </w:t>
      </w:r>
      <w:r w:rsidRPr="0011236E">
        <w:rPr>
          <w:iCs/>
        </w:rPr>
        <w:t>α</w:t>
      </w:r>
      <w:proofErr w:type="spellStart"/>
      <w:r w:rsidRPr="0011236E">
        <w:rPr>
          <w:i/>
          <w:vertAlign w:val="subscript"/>
        </w:rPr>
        <w:t>obr</w:t>
      </w:r>
      <w:proofErr w:type="spellEnd"/>
      <w:r w:rsidRPr="0011236E">
        <w:t>, all based on flat-earth geometry, according to:</w:t>
      </w:r>
    </w:p>
    <w:p w14:paraId="2D61B22B" w14:textId="77777777" w:rsidR="00B5158C" w:rsidRPr="0011236E" w:rsidRDefault="00B5158C" w:rsidP="00B5158C">
      <w:pPr>
        <w:pStyle w:val="Equation"/>
      </w:pPr>
      <w:r w:rsidRPr="0011236E">
        <w:tab/>
      </w:r>
      <w:r w:rsidRPr="0011236E">
        <w:tab/>
      </w:r>
      <w:r w:rsidR="00C367B1" w:rsidRPr="0011236E">
        <w:rPr>
          <w:noProof/>
          <w:position w:val="-24"/>
        </w:rPr>
        <w:object w:dxaOrig="1560" w:dyaOrig="660" w14:anchorId="167D2E2A">
          <v:shape id="_x0000_i1044" type="#_x0000_t75" alt="" style="width:79.75pt;height:33.2pt;mso-width-percent:0;mso-height-percent:0;mso-width-percent:0;mso-height-percent:0" o:ole="">
            <v:imagedata r:id="rId178" o:title=""/>
          </v:shape>
          <o:OLEObject Type="Embed" ProgID="Equation.3" ShapeID="_x0000_i1044" DrawAspect="Content" ObjectID="_1751724258" r:id="rId179"/>
        </w:object>
      </w:r>
      <w:r w:rsidRPr="0011236E">
        <w:t>       m</w:t>
      </w:r>
      <w:r w:rsidRPr="0011236E">
        <w:tab/>
        <w:t>(</w:t>
      </w:r>
      <w:r w:rsidRPr="0011236E">
        <w:t>151a</w:t>
      </w:r>
      <w:r w:rsidRPr="0011236E">
        <w:t>)</w:t>
      </w:r>
    </w:p>
    <w:p w14:paraId="17FCF430" w14:textId="77777777" w:rsidR="00B5158C" w:rsidRPr="0011236E" w:rsidRDefault="00B5158C" w:rsidP="00B5158C">
      <w:pPr>
        <w:pStyle w:val="Equation"/>
      </w:pPr>
      <w:r w:rsidRPr="0011236E">
        <w:tab/>
      </w:r>
      <w:r w:rsidRPr="0011236E">
        <w:tab/>
      </w:r>
      <w:r w:rsidR="00C367B1" w:rsidRPr="0011236E">
        <w:rPr>
          <w:noProof/>
          <w:position w:val="-24"/>
        </w:rPr>
        <w:object w:dxaOrig="1960" w:dyaOrig="660" w14:anchorId="27250BEE">
          <v:shape id="_x0000_i1043" type="#_x0000_t75" alt="" style="width:96pt;height:33.2pt;mso-width-percent:0;mso-height-percent:0;mso-width-percent:0;mso-height-percent:0" o:ole="">
            <v:imagedata r:id="rId180" o:title=""/>
          </v:shape>
          <o:OLEObject Type="Embed" ProgID="Equation.3" ShapeID="_x0000_i1043" DrawAspect="Content" ObjectID="_1751724259" r:id="rId181"/>
        </w:object>
      </w:r>
      <w:r w:rsidRPr="0011236E">
        <w:t>       </w:t>
      </w:r>
      <w:proofErr w:type="spellStart"/>
      <w:r w:rsidRPr="0011236E">
        <w:t>mrad</w:t>
      </w:r>
      <w:proofErr w:type="spellEnd"/>
      <w:r w:rsidRPr="0011236E">
        <w:tab/>
        <w:t>(</w:t>
      </w:r>
      <w:r w:rsidRPr="0011236E">
        <w:t>151b</w:t>
      </w:r>
      <w:r w:rsidRPr="0011236E">
        <w:t>)</w:t>
      </w:r>
    </w:p>
    <w:p w14:paraId="5E30A3BC" w14:textId="77777777" w:rsidR="00B5158C" w:rsidRPr="0011236E" w:rsidRDefault="00B5158C" w:rsidP="00B5158C">
      <w:pPr>
        <w:pStyle w:val="Equation"/>
      </w:pPr>
      <w:r w:rsidRPr="0011236E">
        <w:tab/>
      </w:r>
      <w:r w:rsidRPr="0011236E">
        <w:tab/>
      </w:r>
      <w:r w:rsidR="00C367B1" w:rsidRPr="0011236E">
        <w:rPr>
          <w:noProof/>
          <w:position w:val="-24"/>
        </w:rPr>
        <w:object w:dxaOrig="2480" w:dyaOrig="660" w14:anchorId="754383A8">
          <v:shape id="_x0000_i1042" type="#_x0000_t75" alt="" style="width:124.25pt;height:33.2pt;mso-width-percent:0;mso-height-percent:0;mso-width-percent:0;mso-height-percent:0" o:ole="">
            <v:imagedata r:id="rId182" o:title=""/>
          </v:shape>
          <o:OLEObject Type="Embed" ProgID="Equation.3" ShapeID="_x0000_i1042" DrawAspect="Content" ObjectID="_1751724260" r:id="rId183"/>
        </w:object>
      </w:r>
      <w:r w:rsidRPr="0011236E">
        <w:t>       </w:t>
      </w:r>
      <w:proofErr w:type="spellStart"/>
      <w:r w:rsidRPr="0011236E">
        <w:t>mrad</w:t>
      </w:r>
      <w:proofErr w:type="spellEnd"/>
      <w:r w:rsidRPr="0011236E">
        <w:tab/>
        <w:t>(</w:t>
      </w:r>
      <w:r w:rsidRPr="0011236E">
        <w:t>151c</w:t>
      </w:r>
      <w:r w:rsidRPr="0011236E">
        <w:t>)</w:t>
      </w:r>
    </w:p>
    <w:p w14:paraId="0B065C62" w14:textId="77777777" w:rsidR="00B5158C" w:rsidRPr="0011236E" w:rsidRDefault="00B5158C" w:rsidP="00B5158C">
      <w:pPr>
        <w:tabs>
          <w:tab w:val="left" w:pos="567"/>
          <w:tab w:val="center" w:pos="5760"/>
          <w:tab w:val="right" w:pos="8820"/>
        </w:tabs>
      </w:pPr>
      <w:r w:rsidRPr="0011236E">
        <w:t>where:</w:t>
      </w:r>
    </w:p>
    <w:p w14:paraId="0E12E376" w14:textId="77777777" w:rsidR="00B5158C" w:rsidRPr="0011236E" w:rsidRDefault="00B5158C" w:rsidP="00B5158C">
      <w:pPr>
        <w:pStyle w:val="Equation"/>
      </w:pPr>
      <w:r w:rsidRPr="0011236E">
        <w:tab/>
      </w:r>
      <w:r w:rsidRPr="0011236E">
        <w:tab/>
      </w:r>
      <w:r w:rsidR="00C367B1" w:rsidRPr="0011236E">
        <w:rPr>
          <w:noProof/>
          <w:position w:val="-12"/>
        </w:rPr>
        <w:object w:dxaOrig="3060" w:dyaOrig="360" w14:anchorId="47A33768">
          <v:shape id="_x0000_i1041" type="#_x0000_t75" alt="" style="width:153.9pt;height:18.35pt;mso-width-percent:0;mso-height-percent:0;mso-width-percent:0;mso-height-percent:0" o:ole="">
            <v:imagedata r:id="rId184" o:title=""/>
          </v:shape>
          <o:OLEObject Type="Embed" ProgID="Equation.3" ShapeID="_x0000_i1041" DrawAspect="Content" ObjectID="_1751724261" r:id="rId185"/>
        </w:object>
      </w:r>
      <w:r w:rsidRPr="0011236E">
        <w:t>       m</w:t>
      </w:r>
      <w:r w:rsidRPr="0011236E">
        <w:tab/>
        <w:t>(</w:t>
      </w:r>
      <w:r w:rsidRPr="0011236E">
        <w:t>151d</w:t>
      </w:r>
      <w:r w:rsidRPr="0011236E">
        <w:t>)</w:t>
      </w:r>
    </w:p>
    <w:p w14:paraId="05ACE0C4" w14:textId="77777777" w:rsidR="00B5158C" w:rsidRPr="0011236E" w:rsidRDefault="00B5158C" w:rsidP="00B5158C">
      <w:pPr>
        <w:tabs>
          <w:tab w:val="left" w:pos="567"/>
          <w:tab w:val="center" w:pos="5760"/>
          <w:tab w:val="right" w:pos="8820"/>
        </w:tabs>
      </w:pPr>
      <w:r w:rsidRPr="0011236E">
        <w:t>Calculate provisional values for the heights of the smooth surface at the transmitter and receiver ends of the path:</w:t>
      </w:r>
    </w:p>
    <w:p w14:paraId="543769D6" w14:textId="77777777" w:rsidR="00B5158C" w:rsidRPr="0011236E" w:rsidRDefault="00B5158C" w:rsidP="00B5158C">
      <w:r w:rsidRPr="0011236E">
        <w:t xml:space="preserve">If </w:t>
      </w:r>
      <w:r w:rsidRPr="0011236E">
        <w:rPr>
          <w:i/>
        </w:rPr>
        <w:t>h</w:t>
      </w:r>
      <w:r w:rsidRPr="0011236E">
        <w:rPr>
          <w:i/>
          <w:vertAlign w:val="subscript"/>
        </w:rPr>
        <w:t>obs</w:t>
      </w:r>
      <w:r w:rsidRPr="0011236E">
        <w:t xml:space="preserve"> </w:t>
      </w:r>
      <w:proofErr w:type="gramStart"/>
      <w:r w:rsidRPr="0011236E">
        <w:t>is</w:t>
      </w:r>
      <w:proofErr w:type="gramEnd"/>
      <w:r w:rsidRPr="0011236E">
        <w:t xml:space="preserve"> less than or equal to zero, then:</w:t>
      </w:r>
    </w:p>
    <w:p w14:paraId="6CE41E24" w14:textId="77777777" w:rsidR="00B5158C" w:rsidRPr="0011236E" w:rsidRDefault="00B5158C" w:rsidP="00B5158C">
      <w:pPr>
        <w:pStyle w:val="Equation"/>
      </w:pPr>
      <w:r w:rsidRPr="0011236E">
        <w:lastRenderedPageBreak/>
        <w:tab/>
      </w:r>
      <w:r w:rsidRPr="0011236E">
        <w:tab/>
      </w:r>
      <w:r w:rsidR="00C367B1" w:rsidRPr="0011236E">
        <w:rPr>
          <w:noProof/>
          <w:position w:val="-14"/>
        </w:rPr>
        <w:object w:dxaOrig="920" w:dyaOrig="380" w14:anchorId="737AD587">
          <v:shape id="_x0000_i1040" type="#_x0000_t75" alt="" style="width:43.75pt;height:17.65pt;mso-width-percent:0;mso-height-percent:0;mso-width-percent:0;mso-height-percent:0" o:ole="">
            <v:imagedata r:id="rId186" o:title=""/>
          </v:shape>
          <o:OLEObject Type="Embed" ProgID="Equation.3" ShapeID="_x0000_i1040" DrawAspect="Content" ObjectID="_1751724262" r:id="rId187"/>
        </w:object>
      </w:r>
      <w:r w:rsidRPr="0011236E">
        <w:t xml:space="preserve">       (m) </w:t>
      </w:r>
      <w:proofErr w:type="spellStart"/>
      <w:r w:rsidRPr="0011236E">
        <w:t>amsl</w:t>
      </w:r>
      <w:proofErr w:type="spellEnd"/>
      <w:r w:rsidRPr="0011236E">
        <w:tab/>
        <w:t>(</w:t>
      </w:r>
      <w:r w:rsidRPr="0011236E">
        <w:t>152a</w:t>
      </w:r>
      <w:r w:rsidRPr="0011236E">
        <w:t>)</w:t>
      </w:r>
    </w:p>
    <w:p w14:paraId="06653E66" w14:textId="77777777" w:rsidR="00B5158C" w:rsidRPr="0011236E" w:rsidRDefault="00B5158C" w:rsidP="00B5158C">
      <w:pPr>
        <w:pStyle w:val="Equation"/>
      </w:pPr>
      <w:r w:rsidRPr="0011236E">
        <w:tab/>
      </w:r>
      <w:r w:rsidRPr="0011236E">
        <w:tab/>
      </w:r>
      <w:r w:rsidR="00C367B1" w:rsidRPr="0011236E">
        <w:rPr>
          <w:noProof/>
          <w:position w:val="-14"/>
        </w:rPr>
        <w:object w:dxaOrig="960" w:dyaOrig="380" w14:anchorId="28DF629B">
          <v:shape id="_x0000_i1039" type="#_x0000_t75" alt="" style="width:50.1pt;height:17.65pt;mso-width-percent:0;mso-height-percent:0;mso-width-percent:0;mso-height-percent:0" o:ole="">
            <v:imagedata r:id="rId188" o:title=""/>
          </v:shape>
          <o:OLEObject Type="Embed" ProgID="Equation.3" ShapeID="_x0000_i1039" DrawAspect="Content" ObjectID="_1751724263" r:id="rId189"/>
        </w:object>
      </w:r>
      <w:r w:rsidRPr="0011236E">
        <w:t xml:space="preserve">       (m) </w:t>
      </w:r>
      <w:proofErr w:type="spellStart"/>
      <w:r w:rsidRPr="0011236E">
        <w:t>amsl</w:t>
      </w:r>
      <w:proofErr w:type="spellEnd"/>
      <w:r w:rsidRPr="0011236E">
        <w:tab/>
        <w:t>(</w:t>
      </w:r>
      <w:r w:rsidRPr="0011236E">
        <w:t>152b</w:t>
      </w:r>
      <w:r w:rsidRPr="0011236E">
        <w:t>)</w:t>
      </w:r>
    </w:p>
    <w:p w14:paraId="75177125" w14:textId="77777777" w:rsidR="00B5158C" w:rsidRPr="0011236E" w:rsidRDefault="00B5158C" w:rsidP="00B5158C">
      <w:r w:rsidRPr="0011236E">
        <w:t>otherwise:</w:t>
      </w:r>
    </w:p>
    <w:p w14:paraId="1F5C8B16" w14:textId="77777777" w:rsidR="00B5158C" w:rsidRPr="00EE2C66" w:rsidRDefault="00B5158C" w:rsidP="00B5158C">
      <w:pPr>
        <w:pStyle w:val="Equation"/>
        <w:rPr>
          <w:lang w:val="nl-NL"/>
        </w:rPr>
      </w:pPr>
      <w:r w:rsidRPr="0011236E">
        <w:tab/>
      </w:r>
      <w:r w:rsidRPr="0011236E">
        <w:tab/>
      </w:r>
      <w:r w:rsidR="00C367B1" w:rsidRPr="0011236E">
        <w:rPr>
          <w:noProof/>
          <w:position w:val="-14"/>
        </w:rPr>
        <w:object w:dxaOrig="1740" w:dyaOrig="380" w14:anchorId="70CFF166">
          <v:shape id="_x0000_i1038" type="#_x0000_t75" alt="" style="width:89.65pt;height:17.65pt;mso-width-percent:0;mso-height-percent:0;mso-width-percent:0;mso-height-percent:0" o:ole="">
            <v:imagedata r:id="rId190" o:title=""/>
          </v:shape>
          <o:OLEObject Type="Embed" ProgID="Equation.3" ShapeID="_x0000_i1038" DrawAspect="Content" ObjectID="_1751724264" r:id="rId191"/>
        </w:object>
      </w:r>
      <w:r w:rsidRPr="00EE2C66">
        <w:rPr>
          <w:lang w:val="nl-NL"/>
        </w:rPr>
        <w:t xml:space="preserve">       (m) </w:t>
      </w:r>
      <w:proofErr w:type="spellStart"/>
      <w:r w:rsidRPr="00EE2C66">
        <w:rPr>
          <w:lang w:val="nl-NL"/>
        </w:rPr>
        <w:t>amsl</w:t>
      </w:r>
      <w:proofErr w:type="spellEnd"/>
      <w:r w:rsidRPr="00EE2C66">
        <w:rPr>
          <w:lang w:val="nl-NL"/>
        </w:rPr>
        <w:tab/>
        <w:t>(</w:t>
      </w:r>
      <w:r w:rsidRPr="00EE2C66">
        <w:rPr>
          <w:lang w:val="nl-NL"/>
        </w:rPr>
        <w:t>152c</w:t>
      </w:r>
      <w:r w:rsidRPr="00EE2C66">
        <w:rPr>
          <w:lang w:val="nl-NL"/>
        </w:rPr>
        <w:t>)</w:t>
      </w:r>
    </w:p>
    <w:p w14:paraId="3C507B2C" w14:textId="77777777" w:rsidR="00B5158C" w:rsidRPr="00EE2C66" w:rsidRDefault="00B5158C" w:rsidP="00B5158C">
      <w:pPr>
        <w:pStyle w:val="Equation"/>
        <w:rPr>
          <w:lang w:val="nl-NL"/>
        </w:rPr>
      </w:pPr>
      <w:r w:rsidRPr="00EE2C66">
        <w:rPr>
          <w:lang w:val="nl-NL"/>
        </w:rPr>
        <w:tab/>
      </w:r>
      <w:r w:rsidRPr="00EE2C66">
        <w:rPr>
          <w:lang w:val="nl-NL"/>
        </w:rPr>
        <w:tab/>
      </w:r>
      <w:r w:rsidR="00C367B1" w:rsidRPr="0011236E">
        <w:rPr>
          <w:noProof/>
          <w:position w:val="-14"/>
        </w:rPr>
        <w:object w:dxaOrig="1800" w:dyaOrig="380" w14:anchorId="0D985CD5">
          <v:shape id="_x0000_i1037" type="#_x0000_t75" alt="" style="width:91.75pt;height:17.65pt;mso-width-percent:0;mso-height-percent:0;mso-width-percent:0;mso-height-percent:0" o:ole="">
            <v:imagedata r:id="rId192" o:title=""/>
          </v:shape>
          <o:OLEObject Type="Embed" ProgID="Equation.3" ShapeID="_x0000_i1037" DrawAspect="Content" ObjectID="_1751724265" r:id="rId193"/>
        </w:object>
      </w:r>
      <w:r w:rsidRPr="00EE2C66">
        <w:rPr>
          <w:lang w:val="nl-NL"/>
        </w:rPr>
        <w:t xml:space="preserve">       (m) </w:t>
      </w:r>
      <w:proofErr w:type="spellStart"/>
      <w:r w:rsidRPr="00EE2C66">
        <w:rPr>
          <w:lang w:val="nl-NL"/>
        </w:rPr>
        <w:t>amsl</w:t>
      </w:r>
      <w:proofErr w:type="spellEnd"/>
      <w:r w:rsidRPr="00EE2C66">
        <w:rPr>
          <w:lang w:val="nl-NL"/>
        </w:rPr>
        <w:tab/>
        <w:t>(</w:t>
      </w:r>
      <w:r w:rsidRPr="00EE2C66">
        <w:rPr>
          <w:lang w:val="nl-NL"/>
        </w:rPr>
        <w:t>152d</w:t>
      </w:r>
      <w:r w:rsidRPr="00EE2C66">
        <w:rPr>
          <w:lang w:val="nl-NL"/>
        </w:rPr>
        <w:t>)</w:t>
      </w:r>
    </w:p>
    <w:p w14:paraId="769218F4" w14:textId="77777777" w:rsidR="00B5158C" w:rsidRPr="0011236E" w:rsidRDefault="00B5158C" w:rsidP="00B5158C">
      <w:r w:rsidRPr="0011236E">
        <w:t>where:</w:t>
      </w:r>
    </w:p>
    <w:p w14:paraId="5DD43DE7" w14:textId="77777777" w:rsidR="00B5158C" w:rsidRPr="0011236E" w:rsidRDefault="00B5158C" w:rsidP="00B5158C">
      <w:pPr>
        <w:pStyle w:val="Equation"/>
      </w:pPr>
      <w:r w:rsidRPr="0011236E">
        <w:tab/>
      </w:r>
      <w:r w:rsidRPr="0011236E">
        <w:tab/>
      </w:r>
      <w:r w:rsidR="00C367B1" w:rsidRPr="0011236E">
        <w:rPr>
          <w:noProof/>
          <w:position w:val="-12"/>
        </w:rPr>
        <w:object w:dxaOrig="2340" w:dyaOrig="360" w14:anchorId="69EF9C5C">
          <v:shape id="_x0000_i1036" type="#_x0000_t75" alt="" style="width:117.2pt;height:18.35pt;mso-width-percent:0;mso-height-percent:0;mso-width-percent:0;mso-height-percent:0" o:ole="">
            <v:imagedata r:id="rId194" o:title=""/>
          </v:shape>
          <o:OLEObject Type="Embed" ProgID="Equation.3" ShapeID="_x0000_i1036" DrawAspect="Content" ObjectID="_1751724266" r:id="rId195"/>
        </w:object>
      </w:r>
      <w:r w:rsidRPr="0011236E">
        <w:tab/>
        <w:t>(</w:t>
      </w:r>
      <w:r w:rsidRPr="0011236E">
        <w:t>152e</w:t>
      </w:r>
      <w:r w:rsidRPr="0011236E">
        <w:t>)</w:t>
      </w:r>
    </w:p>
    <w:p w14:paraId="3257AB19" w14:textId="77777777" w:rsidR="00B5158C" w:rsidRPr="0011236E" w:rsidRDefault="00B5158C" w:rsidP="00B5158C">
      <w:pPr>
        <w:pStyle w:val="Equation"/>
      </w:pPr>
      <w:r w:rsidRPr="0011236E">
        <w:tab/>
      </w:r>
      <w:r w:rsidRPr="0011236E">
        <w:tab/>
      </w:r>
      <w:r w:rsidR="00C367B1" w:rsidRPr="0011236E">
        <w:rPr>
          <w:noProof/>
          <w:position w:val="-12"/>
        </w:rPr>
        <w:object w:dxaOrig="2360" w:dyaOrig="360" w14:anchorId="654289F3">
          <v:shape id="_x0000_i1035" type="#_x0000_t75" alt="" style="width:120pt;height:18.35pt;mso-width-percent:0;mso-height-percent:0;mso-width-percent:0;mso-height-percent:0" o:ole="">
            <v:imagedata r:id="rId196" o:title=""/>
          </v:shape>
          <o:OLEObject Type="Embed" ProgID="Equation.3" ShapeID="_x0000_i1035" DrawAspect="Content" ObjectID="_1751724267" r:id="rId197"/>
        </w:object>
      </w:r>
      <w:r w:rsidRPr="0011236E">
        <w:tab/>
        <w:t>(</w:t>
      </w:r>
      <w:r w:rsidRPr="0011236E">
        <w:t>152f</w:t>
      </w:r>
      <w:r w:rsidRPr="0011236E">
        <w:t>)</w:t>
      </w:r>
    </w:p>
    <w:p w14:paraId="684BB24D" w14:textId="77777777" w:rsidR="00B5158C" w:rsidRPr="0011236E" w:rsidRDefault="00B5158C" w:rsidP="00B5158C">
      <w:pPr>
        <w:tabs>
          <w:tab w:val="left" w:pos="567"/>
          <w:tab w:val="center" w:pos="5760"/>
          <w:tab w:val="right" w:pos="8820"/>
        </w:tabs>
        <w:spacing w:before="240"/>
      </w:pPr>
      <w:r w:rsidRPr="0011236E">
        <w:t>Calculate final values for the heights of the smooth surface at the transmitter and receiver ends of the path as required by the diffraction model:</w:t>
      </w:r>
    </w:p>
    <w:p w14:paraId="3B04141B" w14:textId="77777777" w:rsidR="00B5158C" w:rsidRPr="0011236E" w:rsidRDefault="00B5158C" w:rsidP="00B5158C">
      <w:r w:rsidRPr="0011236E">
        <w:t xml:space="preserve">If </w:t>
      </w:r>
      <w:proofErr w:type="spellStart"/>
      <w:r w:rsidRPr="0011236E">
        <w:rPr>
          <w:i/>
        </w:rPr>
        <w:t>h</w:t>
      </w:r>
      <w:r w:rsidRPr="0011236E">
        <w:rPr>
          <w:i/>
          <w:vertAlign w:val="subscript"/>
        </w:rPr>
        <w:t>stp</w:t>
      </w:r>
      <w:proofErr w:type="spellEnd"/>
      <w:r w:rsidRPr="0011236E">
        <w:t xml:space="preserve"> is greater than </w:t>
      </w:r>
      <w:r w:rsidRPr="0011236E">
        <w:rPr>
          <w:i/>
        </w:rPr>
        <w:t>h</w:t>
      </w:r>
      <w:r w:rsidRPr="0011236E">
        <w:rPr>
          <w:vertAlign w:val="subscript"/>
        </w:rPr>
        <w:t>0</w:t>
      </w:r>
      <w:r w:rsidRPr="0011236E">
        <w:t xml:space="preserve"> then:</w:t>
      </w:r>
    </w:p>
    <w:p w14:paraId="26842B5F" w14:textId="77777777" w:rsidR="00B5158C" w:rsidRPr="0011236E" w:rsidRDefault="00B5158C" w:rsidP="00B5158C">
      <w:pPr>
        <w:pStyle w:val="Equation"/>
      </w:pPr>
      <w:r w:rsidRPr="0011236E">
        <w:tab/>
      </w:r>
      <w:r w:rsidRPr="0011236E">
        <w:tab/>
      </w:r>
      <w:r w:rsidR="00C367B1" w:rsidRPr="0011236E">
        <w:rPr>
          <w:noProof/>
          <w:position w:val="-12"/>
        </w:rPr>
        <w:object w:dxaOrig="900" w:dyaOrig="360" w14:anchorId="27096C30">
          <v:shape id="_x0000_i1034" type="#_x0000_t75" alt="" style="width:43.75pt;height:18.35pt;mso-width-percent:0;mso-height-percent:0;mso-width-percent:0;mso-height-percent:0" o:ole="">
            <v:imagedata r:id="rId198" o:title=""/>
          </v:shape>
          <o:OLEObject Type="Embed" ProgID="Equation.3" ShapeID="_x0000_i1034" DrawAspect="Content" ObjectID="_1751724268" r:id="rId199"/>
        </w:object>
      </w:r>
      <w:r w:rsidRPr="0011236E">
        <w:t xml:space="preserve">       (m) </w:t>
      </w:r>
      <w:proofErr w:type="spellStart"/>
      <w:r w:rsidRPr="0011236E">
        <w:t>amsl</w:t>
      </w:r>
      <w:proofErr w:type="spellEnd"/>
      <w:r w:rsidRPr="0011236E">
        <w:tab/>
        <w:t>(</w:t>
      </w:r>
      <w:r w:rsidRPr="0011236E">
        <w:t>153a</w:t>
      </w:r>
      <w:r w:rsidRPr="0011236E">
        <w:t>)</w:t>
      </w:r>
    </w:p>
    <w:p w14:paraId="3780B401" w14:textId="77777777" w:rsidR="00B5158C" w:rsidRPr="0011236E" w:rsidRDefault="00B5158C" w:rsidP="00B5158C">
      <w:r w:rsidRPr="0011236E">
        <w:t>otherwise:</w:t>
      </w:r>
    </w:p>
    <w:p w14:paraId="5F8651B2" w14:textId="77777777" w:rsidR="00B5158C" w:rsidRPr="0011236E" w:rsidRDefault="00B5158C" w:rsidP="00B5158C">
      <w:pPr>
        <w:pStyle w:val="Equation"/>
      </w:pPr>
      <w:r w:rsidRPr="0011236E">
        <w:tab/>
      </w:r>
      <w:r w:rsidRPr="0011236E">
        <w:tab/>
      </w:r>
      <w:r w:rsidR="00C367B1" w:rsidRPr="0011236E">
        <w:rPr>
          <w:noProof/>
          <w:position w:val="-14"/>
        </w:rPr>
        <w:object w:dxaOrig="1020" w:dyaOrig="380" w14:anchorId="17EA1A13">
          <v:shape id="_x0000_i1033" type="#_x0000_t75" alt="" style="width:52.25pt;height:17.65pt;mso-width-percent:0;mso-height-percent:0;mso-width-percent:0;mso-height-percent:0" o:ole="">
            <v:imagedata r:id="rId200" o:title=""/>
          </v:shape>
          <o:OLEObject Type="Embed" ProgID="Equation.3" ShapeID="_x0000_i1033" DrawAspect="Content" ObjectID="_1751724269" r:id="rId201"/>
        </w:object>
      </w:r>
      <w:r w:rsidRPr="0011236E">
        <w:t xml:space="preserve">       (m) </w:t>
      </w:r>
      <w:proofErr w:type="spellStart"/>
      <w:r w:rsidRPr="0011236E">
        <w:t>amsl</w:t>
      </w:r>
      <w:proofErr w:type="spellEnd"/>
      <w:r w:rsidRPr="0011236E">
        <w:tab/>
        <w:t>(</w:t>
      </w:r>
      <w:r w:rsidRPr="0011236E">
        <w:t>153b</w:t>
      </w:r>
      <w:r w:rsidRPr="0011236E">
        <w:t>)</w:t>
      </w:r>
    </w:p>
    <w:p w14:paraId="3EF8F082" w14:textId="77777777" w:rsidR="00B5158C" w:rsidRPr="0011236E" w:rsidRDefault="00B5158C" w:rsidP="00B5158C">
      <w:r w:rsidRPr="0011236E">
        <w:t xml:space="preserve">If </w:t>
      </w:r>
      <w:proofErr w:type="spellStart"/>
      <w:r w:rsidRPr="0011236E">
        <w:rPr>
          <w:i/>
        </w:rPr>
        <w:t>h</w:t>
      </w:r>
      <w:r w:rsidRPr="0011236E">
        <w:rPr>
          <w:i/>
          <w:vertAlign w:val="subscript"/>
        </w:rPr>
        <w:t>srp</w:t>
      </w:r>
      <w:proofErr w:type="spellEnd"/>
      <w:r w:rsidRPr="0011236E">
        <w:t xml:space="preserve"> is greater than </w:t>
      </w:r>
      <w:proofErr w:type="spellStart"/>
      <w:r w:rsidRPr="0011236E">
        <w:rPr>
          <w:i/>
        </w:rPr>
        <w:t>h</w:t>
      </w:r>
      <w:r w:rsidRPr="0011236E">
        <w:rPr>
          <w:i/>
          <w:vertAlign w:val="subscript"/>
        </w:rPr>
        <w:t>n</w:t>
      </w:r>
      <w:proofErr w:type="spellEnd"/>
      <w:r w:rsidRPr="0011236E">
        <w:t xml:space="preserve"> then:</w:t>
      </w:r>
    </w:p>
    <w:p w14:paraId="6F2F72B5" w14:textId="77777777" w:rsidR="00B5158C" w:rsidRPr="0011236E" w:rsidRDefault="00B5158C" w:rsidP="00B5158C">
      <w:pPr>
        <w:pStyle w:val="Equation"/>
      </w:pPr>
      <w:r w:rsidRPr="0011236E">
        <w:tab/>
      </w:r>
      <w:r w:rsidRPr="0011236E">
        <w:tab/>
      </w:r>
      <w:r w:rsidR="00C367B1" w:rsidRPr="0011236E">
        <w:rPr>
          <w:noProof/>
          <w:position w:val="-12"/>
        </w:rPr>
        <w:object w:dxaOrig="920" w:dyaOrig="360" w14:anchorId="42050FD7">
          <v:shape id="_x0000_i1032" type="#_x0000_t75" alt="" style="width:43.75pt;height:18.35pt;mso-width-percent:0;mso-height-percent:0;mso-width-percent:0;mso-height-percent:0" o:ole="">
            <v:imagedata r:id="rId202" o:title=""/>
          </v:shape>
          <o:OLEObject Type="Embed" ProgID="Equation.3" ShapeID="_x0000_i1032" DrawAspect="Content" ObjectID="_1751724270" r:id="rId203"/>
        </w:object>
      </w:r>
      <w:r w:rsidRPr="0011236E">
        <w:t xml:space="preserve">       (m) </w:t>
      </w:r>
      <w:proofErr w:type="spellStart"/>
      <w:r w:rsidRPr="0011236E">
        <w:t>amsl</w:t>
      </w:r>
      <w:proofErr w:type="spellEnd"/>
      <w:r w:rsidRPr="0011236E">
        <w:tab/>
        <w:t>(</w:t>
      </w:r>
      <w:r w:rsidRPr="0011236E">
        <w:t>153c</w:t>
      </w:r>
      <w:r w:rsidRPr="0011236E">
        <w:t>)</w:t>
      </w:r>
    </w:p>
    <w:p w14:paraId="0A506E89" w14:textId="77777777" w:rsidR="00B5158C" w:rsidRPr="0011236E" w:rsidRDefault="00B5158C" w:rsidP="00B5158C">
      <w:r w:rsidRPr="0011236E">
        <w:t>otherwise:</w:t>
      </w:r>
    </w:p>
    <w:p w14:paraId="4AAD3D15" w14:textId="77777777" w:rsidR="00B5158C" w:rsidRPr="0011236E" w:rsidRDefault="00B5158C" w:rsidP="00B5158C">
      <w:pPr>
        <w:pStyle w:val="Equation"/>
      </w:pPr>
      <w:r w:rsidRPr="0011236E">
        <w:tab/>
      </w:r>
      <w:r w:rsidRPr="0011236E">
        <w:tab/>
      </w:r>
      <w:r w:rsidR="00C367B1" w:rsidRPr="0011236E">
        <w:rPr>
          <w:noProof/>
          <w:position w:val="-14"/>
        </w:rPr>
        <w:object w:dxaOrig="1080" w:dyaOrig="380" w14:anchorId="6D085642">
          <v:shape id="_x0000_i1031" type="#_x0000_t75" alt="" style="width:52.25pt;height:17.65pt;mso-width-percent:0;mso-height-percent:0;mso-width-percent:0;mso-height-percent:0" o:ole="">
            <v:imagedata r:id="rId204" o:title=""/>
          </v:shape>
          <o:OLEObject Type="Embed" ProgID="Equation.3" ShapeID="_x0000_i1031" DrawAspect="Content" ObjectID="_1751724271" r:id="rId205"/>
        </w:object>
      </w:r>
      <w:r w:rsidRPr="0011236E">
        <w:t xml:space="preserve">       (m) </w:t>
      </w:r>
      <w:proofErr w:type="spellStart"/>
      <w:r w:rsidRPr="0011236E">
        <w:t>amsl</w:t>
      </w:r>
      <w:proofErr w:type="spellEnd"/>
      <w:r w:rsidRPr="0011236E">
        <w:tab/>
        <w:t>(</w:t>
      </w:r>
      <w:r w:rsidRPr="0011236E">
        <w:t>153d</w:t>
      </w:r>
      <w:r w:rsidRPr="0011236E">
        <w:t>)</w:t>
      </w:r>
    </w:p>
    <w:p w14:paraId="730D3B1F" w14:textId="77777777" w:rsidR="00B5158C" w:rsidRPr="0011236E" w:rsidRDefault="00B5158C" w:rsidP="00B5158C">
      <w:pPr>
        <w:pStyle w:val="Heading4"/>
      </w:pPr>
      <w:r w:rsidRPr="0011236E">
        <w:t>5.1.6.4</w:t>
      </w:r>
      <w:r w:rsidRPr="0011236E">
        <w:tab/>
        <w:t>Parameters for the ducting/layer-reflection model</w:t>
      </w:r>
    </w:p>
    <w:p w14:paraId="5DA21510" w14:textId="77777777" w:rsidR="00B5158C" w:rsidRPr="0011236E" w:rsidRDefault="00B5158C" w:rsidP="00B5158C">
      <w:r w:rsidRPr="0011236E">
        <w:t>Calculate the smooth-Earth heights at transmitter and receiver as required for the roughness factor given by:</w:t>
      </w:r>
    </w:p>
    <w:p w14:paraId="2E0EE9F2" w14:textId="77777777" w:rsidR="00B5158C" w:rsidRPr="00EE2C66" w:rsidRDefault="00B5158C" w:rsidP="00B5158C">
      <w:pPr>
        <w:pStyle w:val="Equation"/>
        <w:rPr>
          <w:lang w:val="de-DE"/>
        </w:rPr>
      </w:pPr>
      <w:r w:rsidRPr="0011236E">
        <w:tab/>
      </w:r>
      <w:r w:rsidRPr="0011236E">
        <w:tab/>
      </w:r>
      <w:proofErr w:type="spellStart"/>
      <w:r w:rsidRPr="00EE2C66">
        <w:rPr>
          <w:i/>
          <w:lang w:val="de-DE"/>
        </w:rPr>
        <w:t>h</w:t>
      </w:r>
      <w:r w:rsidRPr="00EE2C66">
        <w:rPr>
          <w:i/>
          <w:vertAlign w:val="subscript"/>
          <w:lang w:val="de-DE"/>
        </w:rPr>
        <w:t>st</w:t>
      </w:r>
      <w:proofErr w:type="spellEnd"/>
      <w:r w:rsidRPr="00EE2C66">
        <w:rPr>
          <w:lang w:val="de-DE"/>
        </w:rPr>
        <w:t> = </w:t>
      </w:r>
      <w:r w:rsidRPr="00EE2C66">
        <w:rPr>
          <w:iCs/>
          <w:lang w:val="de-DE"/>
        </w:rPr>
        <w:t>min</w:t>
      </w:r>
      <w:r w:rsidRPr="00EE2C66">
        <w:rPr>
          <w:lang w:val="de-DE"/>
        </w:rPr>
        <w:t> (</w:t>
      </w:r>
      <w:proofErr w:type="spellStart"/>
      <w:r w:rsidRPr="00EE2C66">
        <w:rPr>
          <w:i/>
          <w:lang w:val="de-DE"/>
        </w:rPr>
        <w:t>h</w:t>
      </w:r>
      <w:r w:rsidRPr="00EE2C66">
        <w:rPr>
          <w:i/>
          <w:vertAlign w:val="subscript"/>
          <w:lang w:val="de-DE"/>
        </w:rPr>
        <w:t>st</w:t>
      </w:r>
      <w:proofErr w:type="spellEnd"/>
      <w:r w:rsidRPr="00EE2C66">
        <w:rPr>
          <w:lang w:val="de-DE"/>
        </w:rPr>
        <w:t xml:space="preserve">, </w:t>
      </w:r>
      <w:r w:rsidRPr="00EE2C66">
        <w:rPr>
          <w:i/>
          <w:lang w:val="de-DE"/>
        </w:rPr>
        <w:t>h</w:t>
      </w:r>
      <w:r w:rsidRPr="00EE2C66">
        <w:rPr>
          <w:vertAlign w:val="subscript"/>
          <w:lang w:val="de-DE"/>
        </w:rPr>
        <w:t>0</w:t>
      </w:r>
      <w:r w:rsidRPr="00EE2C66">
        <w:rPr>
          <w:lang w:val="de-DE"/>
        </w:rPr>
        <w:t>)                </w:t>
      </w:r>
      <w:r w:rsidRPr="00EE2C66">
        <w:rPr>
          <w:color w:val="000000"/>
          <w:lang w:val="de-DE"/>
        </w:rPr>
        <w:t>m</w:t>
      </w:r>
      <w:r w:rsidRPr="00EE2C66">
        <w:rPr>
          <w:lang w:val="de-DE"/>
        </w:rPr>
        <w:tab/>
        <w:t>(</w:t>
      </w:r>
      <w:r w:rsidRPr="00EE2C66">
        <w:rPr>
          <w:lang w:val="de-DE"/>
        </w:rPr>
        <w:t>154a</w:t>
      </w:r>
      <w:r w:rsidRPr="00EE2C66">
        <w:rPr>
          <w:lang w:val="de-DE"/>
        </w:rPr>
        <w:t>)</w:t>
      </w:r>
    </w:p>
    <w:p w14:paraId="0D31A84F" w14:textId="77777777" w:rsidR="00B5158C" w:rsidRPr="00EE2C66" w:rsidRDefault="00B5158C" w:rsidP="00B5158C">
      <w:pPr>
        <w:pStyle w:val="Equation"/>
        <w:rPr>
          <w:lang w:val="de-DE"/>
        </w:rPr>
      </w:pPr>
      <w:r w:rsidRPr="00EE2C66">
        <w:rPr>
          <w:lang w:val="de-DE"/>
        </w:rPr>
        <w:tab/>
      </w:r>
      <w:r w:rsidRPr="00EE2C66">
        <w:rPr>
          <w:lang w:val="de-DE"/>
        </w:rPr>
        <w:tab/>
      </w:r>
      <w:proofErr w:type="spellStart"/>
      <w:r w:rsidRPr="00EE2C66">
        <w:rPr>
          <w:i/>
          <w:lang w:val="de-DE"/>
        </w:rPr>
        <w:t>h</w:t>
      </w:r>
      <w:r w:rsidRPr="00EE2C66">
        <w:rPr>
          <w:i/>
          <w:vertAlign w:val="subscript"/>
          <w:lang w:val="de-DE"/>
        </w:rPr>
        <w:t>sr</w:t>
      </w:r>
      <w:proofErr w:type="spellEnd"/>
      <w:r w:rsidRPr="00EE2C66">
        <w:rPr>
          <w:lang w:val="de-DE"/>
        </w:rPr>
        <w:t> = </w:t>
      </w:r>
      <w:r w:rsidRPr="00EE2C66">
        <w:rPr>
          <w:iCs/>
          <w:lang w:val="de-DE"/>
        </w:rPr>
        <w:t>min</w:t>
      </w:r>
      <w:r w:rsidRPr="00EE2C66">
        <w:rPr>
          <w:lang w:val="de-DE"/>
        </w:rPr>
        <w:t> (</w:t>
      </w:r>
      <w:proofErr w:type="spellStart"/>
      <w:r w:rsidRPr="00EE2C66">
        <w:rPr>
          <w:i/>
          <w:lang w:val="de-DE"/>
        </w:rPr>
        <w:t>h</w:t>
      </w:r>
      <w:r w:rsidRPr="00EE2C66">
        <w:rPr>
          <w:i/>
          <w:vertAlign w:val="subscript"/>
          <w:lang w:val="de-DE"/>
        </w:rPr>
        <w:t>sr</w:t>
      </w:r>
      <w:proofErr w:type="spellEnd"/>
      <w:r w:rsidRPr="00EE2C66">
        <w:rPr>
          <w:lang w:val="de-DE"/>
        </w:rPr>
        <w:t xml:space="preserve">, </w:t>
      </w:r>
      <w:proofErr w:type="spellStart"/>
      <w:proofErr w:type="gramStart"/>
      <w:r w:rsidRPr="00EE2C66">
        <w:rPr>
          <w:i/>
          <w:lang w:val="de-DE"/>
        </w:rPr>
        <w:t>h</w:t>
      </w:r>
      <w:r w:rsidRPr="00EE2C66">
        <w:rPr>
          <w:i/>
          <w:vertAlign w:val="subscript"/>
          <w:lang w:val="de-DE"/>
        </w:rPr>
        <w:t>n</w:t>
      </w:r>
      <w:proofErr w:type="spellEnd"/>
      <w:r w:rsidRPr="00EE2C66">
        <w:rPr>
          <w:lang w:val="de-DE"/>
        </w:rPr>
        <w:t>)   </w:t>
      </w:r>
      <w:proofErr w:type="gramEnd"/>
      <w:r w:rsidRPr="00EE2C66">
        <w:rPr>
          <w:lang w:val="de-DE"/>
        </w:rPr>
        <w:t>             </w:t>
      </w:r>
      <w:r w:rsidRPr="00EE2C66">
        <w:rPr>
          <w:color w:val="000000"/>
          <w:lang w:val="de-DE"/>
        </w:rPr>
        <w:t>m</w:t>
      </w:r>
      <w:r w:rsidRPr="00EE2C66">
        <w:rPr>
          <w:lang w:val="de-DE"/>
        </w:rPr>
        <w:tab/>
        <w:t>(</w:t>
      </w:r>
      <w:r w:rsidRPr="00EE2C66">
        <w:rPr>
          <w:lang w:val="de-DE"/>
        </w:rPr>
        <w:t>154b</w:t>
      </w:r>
      <w:r w:rsidRPr="00EE2C66">
        <w:rPr>
          <w:lang w:val="de-DE"/>
        </w:rPr>
        <w:t>)</w:t>
      </w:r>
    </w:p>
    <w:p w14:paraId="45128570" w14:textId="77777777" w:rsidR="00B5158C" w:rsidRPr="0011236E" w:rsidRDefault="00B5158C" w:rsidP="00B5158C">
      <w:r w:rsidRPr="0011236E">
        <w:t xml:space="preserve">If either or both of </w:t>
      </w:r>
      <w:proofErr w:type="spellStart"/>
      <w:r w:rsidRPr="0011236E">
        <w:rPr>
          <w:i/>
        </w:rPr>
        <w:t>h</w:t>
      </w:r>
      <w:r w:rsidRPr="0011236E">
        <w:rPr>
          <w:i/>
          <w:vertAlign w:val="subscript"/>
        </w:rPr>
        <w:t>st</w:t>
      </w:r>
      <w:proofErr w:type="spellEnd"/>
      <w:r w:rsidRPr="0011236E">
        <w:t xml:space="preserve"> or </w:t>
      </w:r>
      <w:proofErr w:type="spellStart"/>
      <w:r w:rsidRPr="0011236E">
        <w:rPr>
          <w:i/>
        </w:rPr>
        <w:t>h</w:t>
      </w:r>
      <w:r w:rsidRPr="0011236E">
        <w:rPr>
          <w:i/>
          <w:vertAlign w:val="subscript"/>
        </w:rPr>
        <w:t>sr</w:t>
      </w:r>
      <w:proofErr w:type="spellEnd"/>
      <w:r w:rsidRPr="0011236E">
        <w:t xml:space="preserve"> were modified by equation (</w:t>
      </w:r>
      <w:r w:rsidRPr="0011236E">
        <w:t>154a</w:t>
      </w:r>
      <w:r w:rsidRPr="0011236E">
        <w:t>) or (</w:t>
      </w:r>
      <w:r w:rsidRPr="0011236E">
        <w:t>154b</w:t>
      </w:r>
      <w:r w:rsidRPr="0011236E">
        <w:t xml:space="preserve">) then the slope, </w:t>
      </w:r>
      <w:r w:rsidRPr="0011236E">
        <w:rPr>
          <w:i/>
        </w:rPr>
        <w:t>m</w:t>
      </w:r>
      <w:r w:rsidRPr="0011236E">
        <w:t>, of the smooth-Earth surface must also be corrected:</w:t>
      </w:r>
    </w:p>
    <w:p w14:paraId="7295F001" w14:textId="77777777" w:rsidR="00B5158C" w:rsidRPr="0011236E" w:rsidRDefault="00B5158C" w:rsidP="00B5158C">
      <w:pPr>
        <w:pStyle w:val="Blanc"/>
      </w:pPr>
      <w:bookmarkStart w:id="230" w:name="_Toc398118823"/>
    </w:p>
    <w:p w14:paraId="7D2539CA" w14:textId="77777777" w:rsidR="00B5158C" w:rsidRPr="0011236E" w:rsidRDefault="00B5158C" w:rsidP="00B5158C">
      <w:pPr>
        <w:pStyle w:val="Equation"/>
      </w:pPr>
      <w:r w:rsidRPr="0011236E">
        <w:tab/>
      </w:r>
      <w:r w:rsidRPr="0011236E">
        <w:tab/>
      </w:r>
      <w:r w:rsidR="00C367B1" w:rsidRPr="0011236E">
        <w:rPr>
          <w:noProof/>
          <w:position w:val="-24"/>
        </w:rPr>
        <w:object w:dxaOrig="1359" w:dyaOrig="620" w14:anchorId="427D3088">
          <v:shape id="_x0000_i1030" type="#_x0000_t75" alt="" style="width:67.05pt;height:31.75pt;mso-width-percent:0;mso-height-percent:0;mso-width-percent:0;mso-height-percent:0" o:ole="">
            <v:imagedata r:id="rId206" o:title=""/>
          </v:shape>
          <o:OLEObject Type="Embed" ProgID="Equation.3" ShapeID="_x0000_i1030" DrawAspect="Content" ObjectID="_1751724272" r:id="rId207"/>
        </w:object>
      </w:r>
      <w:r w:rsidRPr="0011236E">
        <w:t>                </w:t>
      </w:r>
      <w:r w:rsidRPr="0011236E">
        <w:rPr>
          <w:color w:val="000000"/>
        </w:rPr>
        <w:t>m/km</w:t>
      </w:r>
      <w:r w:rsidRPr="0011236E">
        <w:tab/>
        <w:t>(</w:t>
      </w:r>
      <w:r w:rsidRPr="0011236E">
        <w:t>155</w:t>
      </w:r>
      <w:r w:rsidRPr="0011236E">
        <w:t>)</w:t>
      </w:r>
    </w:p>
    <w:p w14:paraId="1826FC16" w14:textId="77777777" w:rsidR="00B5158C" w:rsidRPr="0011236E" w:rsidRDefault="00B5158C" w:rsidP="00B5158C">
      <w:r w:rsidRPr="0011236E">
        <w:t xml:space="preserve">The terminal effective heights for the ducting/layer-reflection model, </w:t>
      </w:r>
      <w:proofErr w:type="spellStart"/>
      <w:r w:rsidRPr="0011236E">
        <w:rPr>
          <w:i/>
        </w:rPr>
        <w:t>h</w:t>
      </w:r>
      <w:r w:rsidRPr="0011236E">
        <w:rPr>
          <w:i/>
          <w:vertAlign w:val="subscript"/>
        </w:rPr>
        <w:t>te</w:t>
      </w:r>
      <w:proofErr w:type="spellEnd"/>
      <w:r w:rsidRPr="0011236E">
        <w:rPr>
          <w:i/>
          <w:vertAlign w:val="subscript"/>
        </w:rPr>
        <w:t xml:space="preserve"> </w:t>
      </w:r>
      <w:r w:rsidRPr="0011236E">
        <w:t xml:space="preserve">and </w:t>
      </w:r>
      <w:proofErr w:type="spellStart"/>
      <w:r w:rsidRPr="0011236E">
        <w:rPr>
          <w:i/>
        </w:rPr>
        <w:t>h</w:t>
      </w:r>
      <w:r w:rsidRPr="0011236E">
        <w:rPr>
          <w:i/>
          <w:vertAlign w:val="subscript"/>
        </w:rPr>
        <w:t>re</w:t>
      </w:r>
      <w:proofErr w:type="spellEnd"/>
      <w:r w:rsidRPr="0011236E">
        <w:t>, are given by:</w:t>
      </w:r>
    </w:p>
    <w:p w14:paraId="2AA19BA7" w14:textId="77777777" w:rsidR="00B5158C" w:rsidRPr="0011236E" w:rsidRDefault="00B5158C" w:rsidP="00B5158C">
      <w:pPr>
        <w:pStyle w:val="Equation"/>
      </w:pPr>
      <w:r w:rsidRPr="0011236E">
        <w:rPr>
          <w:vertAlign w:val="subscript"/>
        </w:rPr>
        <w:tab/>
      </w:r>
      <w:r w:rsidRPr="0011236E">
        <w:rPr>
          <w:vertAlign w:val="subscript"/>
        </w:rPr>
        <w:tab/>
      </w:r>
      <w:r w:rsidR="00C367B1" w:rsidRPr="0011236E">
        <w:rPr>
          <w:noProof/>
          <w:position w:val="-32"/>
          <w:vertAlign w:val="subscript"/>
        </w:rPr>
        <w:object w:dxaOrig="2620" w:dyaOrig="760" w14:anchorId="54916DF9">
          <v:shape id="_x0000_i1029" type="#_x0000_t75" alt="" style="width:132pt;height:36.7pt;mso-width-percent:0;mso-height-percent:0;mso-width-percent:0;mso-height-percent:0" o:ole="">
            <v:imagedata r:id="rId208" o:title=""/>
          </v:shape>
          <o:OLEObject Type="Embed" ProgID="Equation.3" ShapeID="_x0000_i1029" DrawAspect="Content" ObjectID="_1751724273" r:id="rId209"/>
        </w:object>
      </w:r>
      <w:r w:rsidRPr="0011236E">
        <w:tab/>
        <w:t>(</w:t>
      </w:r>
      <w:r w:rsidRPr="0011236E">
        <w:t>156</w:t>
      </w:r>
      <w:r w:rsidRPr="0011236E">
        <w:t>)</w:t>
      </w:r>
      <w:r w:rsidRPr="0011236E">
        <w:rPr>
          <w:vertAlign w:val="subscript"/>
        </w:rPr>
        <w:t xml:space="preserve"> </w:t>
      </w:r>
    </w:p>
    <w:p w14:paraId="14DD3056" w14:textId="77777777" w:rsidR="00B5158C" w:rsidRPr="0011236E" w:rsidRDefault="00B5158C" w:rsidP="00B5158C">
      <w:pPr>
        <w:pStyle w:val="Blanc"/>
      </w:pPr>
    </w:p>
    <w:bookmarkEnd w:id="230"/>
    <w:p w14:paraId="0493FE7B" w14:textId="77777777" w:rsidR="00B5158C" w:rsidRPr="0011236E" w:rsidRDefault="00B5158C" w:rsidP="00B5158C">
      <w:pPr>
        <w:keepNext/>
        <w:keepLines/>
      </w:pPr>
      <w:r w:rsidRPr="0011236E">
        <w:t xml:space="preserve">The terrain roughness parameter, </w:t>
      </w:r>
      <w:proofErr w:type="spellStart"/>
      <w:r w:rsidRPr="0011236E">
        <w:rPr>
          <w:i/>
        </w:rPr>
        <w:t>h</w:t>
      </w:r>
      <w:r w:rsidRPr="0011236E">
        <w:rPr>
          <w:i/>
          <w:vertAlign w:val="subscript"/>
        </w:rPr>
        <w:t>m</w:t>
      </w:r>
      <w:proofErr w:type="spellEnd"/>
      <w:r w:rsidRPr="0011236E">
        <w:t xml:space="preserve"> (m) is the maximum height of the terrain above the smooth</w:t>
      </w:r>
      <w:r w:rsidRPr="0011236E">
        <w:noBreakHyphen/>
        <w:t>Earth surface in the section of the path between, and including, the horizon points:</w:t>
      </w:r>
    </w:p>
    <w:p w14:paraId="3C9660BE" w14:textId="77777777" w:rsidR="00B5158C" w:rsidRPr="0011236E" w:rsidRDefault="00B5158C" w:rsidP="00B5158C">
      <w:pPr>
        <w:pStyle w:val="Blanc"/>
      </w:pPr>
    </w:p>
    <w:p w14:paraId="700A2B5E" w14:textId="77777777" w:rsidR="00B5158C" w:rsidRPr="0011236E" w:rsidRDefault="00B5158C" w:rsidP="00B5158C">
      <w:pPr>
        <w:pStyle w:val="Equation"/>
      </w:pPr>
      <w:r w:rsidRPr="0011236E">
        <w:tab/>
      </w:r>
      <w:r w:rsidRPr="0011236E">
        <w:tab/>
      </w:r>
      <w:r w:rsidR="00C367B1" w:rsidRPr="0011236E">
        <w:rPr>
          <w:noProof/>
          <w:position w:val="-24"/>
        </w:rPr>
        <w:object w:dxaOrig="2920" w:dyaOrig="720" w14:anchorId="06EFB85E">
          <v:shape id="_x0000_i1028" type="#_x0000_t75" alt="" style="width:148.95pt;height:36.7pt;mso-width-percent:0;mso-height-percent:0;mso-width-percent:0;mso-height-percent:0" o:ole="">
            <v:imagedata r:id="rId210" o:title=""/>
          </v:shape>
          <o:OLEObject Type="Embed" ProgID="Equation.3" ShapeID="_x0000_i1028" DrawAspect="Content" ObjectID="_1751724274" r:id="rId211"/>
        </w:object>
      </w:r>
      <w:r w:rsidRPr="0011236E">
        <w:t>                </w:t>
      </w:r>
      <w:r w:rsidRPr="0011236E">
        <w:rPr>
          <w:color w:val="000000"/>
        </w:rPr>
        <w:t>m</w:t>
      </w:r>
      <w:r w:rsidRPr="0011236E">
        <w:rPr>
          <w:color w:val="000000"/>
        </w:rPr>
        <w:tab/>
        <w:t>(</w:t>
      </w:r>
      <w:r w:rsidRPr="0011236E">
        <w:rPr>
          <w:color w:val="000000"/>
        </w:rPr>
        <w:t>157</w:t>
      </w:r>
      <w:r w:rsidRPr="0011236E">
        <w:rPr>
          <w:color w:val="000000"/>
        </w:rPr>
        <w:t>)</w:t>
      </w:r>
    </w:p>
    <w:p w14:paraId="512EA6E4" w14:textId="77777777" w:rsidR="00B5158C" w:rsidRPr="0011236E" w:rsidRDefault="00B5158C" w:rsidP="00B5158C">
      <w:pPr>
        <w:pStyle w:val="Blanc"/>
      </w:pPr>
    </w:p>
    <w:p w14:paraId="05C5487B" w14:textId="77777777" w:rsidR="00B5158C" w:rsidRPr="0011236E" w:rsidRDefault="00B5158C" w:rsidP="00B5158C">
      <w:r w:rsidRPr="0011236E">
        <w:t>where:</w:t>
      </w:r>
    </w:p>
    <w:p w14:paraId="7C7A4D61" w14:textId="77777777" w:rsidR="00B5158C" w:rsidRPr="0011236E" w:rsidRDefault="00B5158C" w:rsidP="00B5158C">
      <w:pPr>
        <w:pStyle w:val="Equationlegend"/>
      </w:pPr>
      <w:r w:rsidRPr="0011236E">
        <w:tab/>
      </w:r>
      <w:proofErr w:type="spellStart"/>
      <w:proofErr w:type="gramStart"/>
      <w:r w:rsidRPr="0011236E">
        <w:rPr>
          <w:i/>
        </w:rPr>
        <w:t>i</w:t>
      </w:r>
      <w:r w:rsidRPr="0011236E">
        <w:rPr>
          <w:i/>
          <w:vertAlign w:val="subscript"/>
        </w:rPr>
        <w:t>lt</w:t>
      </w:r>
      <w:proofErr w:type="spellEnd"/>
      <w:r w:rsidRPr="0011236E">
        <w:rPr>
          <w:rFonts w:ascii="Tms Rmn" w:hAnsi="Tms Rmn"/>
          <w:vertAlign w:val="subscript"/>
        </w:rPr>
        <w:t> </w:t>
      </w:r>
      <w:r w:rsidRPr="0011236E">
        <w:t>:</w:t>
      </w:r>
      <w:proofErr w:type="gramEnd"/>
      <w:r w:rsidRPr="0011236E">
        <w:tab/>
        <w:t xml:space="preserve">index of the profile point at distance </w:t>
      </w:r>
      <w:proofErr w:type="spellStart"/>
      <w:r w:rsidRPr="0011236E">
        <w:rPr>
          <w:i/>
        </w:rPr>
        <w:t>d</w:t>
      </w:r>
      <w:r w:rsidRPr="0011236E">
        <w:rPr>
          <w:i/>
          <w:vertAlign w:val="subscript"/>
        </w:rPr>
        <w:t>lt</w:t>
      </w:r>
      <w:proofErr w:type="spellEnd"/>
      <w:r w:rsidRPr="0011236E">
        <w:t xml:space="preserve"> from the transmitter</w:t>
      </w:r>
    </w:p>
    <w:p w14:paraId="7AF77301" w14:textId="77777777" w:rsidR="00B5158C" w:rsidRPr="0011236E" w:rsidRDefault="00B5158C" w:rsidP="00B5158C">
      <w:pPr>
        <w:pStyle w:val="Equationlegend"/>
      </w:pPr>
      <w:r w:rsidRPr="0011236E">
        <w:tab/>
      </w:r>
      <w:proofErr w:type="spellStart"/>
      <w:proofErr w:type="gramStart"/>
      <w:r w:rsidRPr="0011236E">
        <w:rPr>
          <w:i/>
        </w:rPr>
        <w:t>i</w:t>
      </w:r>
      <w:r w:rsidRPr="0011236E">
        <w:rPr>
          <w:i/>
          <w:vertAlign w:val="subscript"/>
        </w:rPr>
        <w:t>lr</w:t>
      </w:r>
      <w:proofErr w:type="spellEnd"/>
      <w:r w:rsidRPr="0011236E">
        <w:rPr>
          <w:rFonts w:ascii="Tms Rmn" w:hAnsi="Tms Rmn"/>
          <w:vertAlign w:val="subscript"/>
        </w:rPr>
        <w:t> </w:t>
      </w:r>
      <w:r w:rsidRPr="0011236E">
        <w:t>:</w:t>
      </w:r>
      <w:proofErr w:type="gramEnd"/>
      <w:r w:rsidRPr="0011236E">
        <w:tab/>
        <w:t xml:space="preserve">index of the profile point at distance </w:t>
      </w:r>
      <w:proofErr w:type="spellStart"/>
      <w:r w:rsidRPr="0011236E">
        <w:rPr>
          <w:i/>
        </w:rPr>
        <w:t>d</w:t>
      </w:r>
      <w:r w:rsidRPr="0011236E">
        <w:rPr>
          <w:i/>
          <w:vertAlign w:val="subscript"/>
        </w:rPr>
        <w:t>lr</w:t>
      </w:r>
      <w:proofErr w:type="spellEnd"/>
      <w:r w:rsidRPr="0011236E">
        <w:t xml:space="preserve"> from the receiver.</w:t>
      </w:r>
    </w:p>
    <w:p w14:paraId="0203D571" w14:textId="77777777" w:rsidR="00B5158C" w:rsidRPr="0011236E" w:rsidRDefault="00B5158C" w:rsidP="00B5158C">
      <w:r w:rsidRPr="0011236E">
        <w:t xml:space="preserve">The smooth-Earth surface and the terrain roughness parameter </w:t>
      </w:r>
      <w:proofErr w:type="spellStart"/>
      <w:r w:rsidRPr="0011236E">
        <w:rPr>
          <w:i/>
        </w:rPr>
        <w:t>h</w:t>
      </w:r>
      <w:r w:rsidRPr="0011236E">
        <w:rPr>
          <w:i/>
          <w:vertAlign w:val="subscript"/>
        </w:rPr>
        <w:t>m</w:t>
      </w:r>
      <w:proofErr w:type="spellEnd"/>
      <w:r w:rsidRPr="0011236E">
        <w:t xml:space="preserve"> are illustrated in Fig. </w:t>
      </w:r>
      <w:r w:rsidRPr="0011236E">
        <w:t>8</w:t>
      </w:r>
      <w:r w:rsidRPr="0011236E">
        <w:t>.</w:t>
      </w:r>
    </w:p>
    <w:p w14:paraId="68200F10" w14:textId="77777777" w:rsidR="00B5158C" w:rsidRPr="0011236E" w:rsidRDefault="00B5158C" w:rsidP="00B5158C">
      <w:pPr>
        <w:pStyle w:val="FigureNo"/>
      </w:pPr>
      <w:r w:rsidRPr="0011236E">
        <w:t xml:space="preserve">figure </w:t>
      </w:r>
      <w:r w:rsidRPr="0011236E">
        <w:t>8</w:t>
      </w:r>
    </w:p>
    <w:p w14:paraId="30EECFCD" w14:textId="77777777" w:rsidR="00B5158C" w:rsidRPr="0011236E" w:rsidRDefault="00B5158C" w:rsidP="00B5158C">
      <w:pPr>
        <w:pStyle w:val="Figuretitle"/>
      </w:pPr>
      <w:r w:rsidRPr="0011236E">
        <w:t>An example of the smooth-Earth surface and terrain roughness parameter</w:t>
      </w:r>
    </w:p>
    <w:p w14:paraId="54A6C709" w14:textId="77777777" w:rsidR="00B5158C" w:rsidRPr="0011236E" w:rsidRDefault="00B5158C" w:rsidP="00B5158C">
      <w:pPr>
        <w:pStyle w:val="Figure"/>
        <w:rPr>
          <w:noProof w:val="0"/>
        </w:rPr>
      </w:pPr>
      <w:r w:rsidRPr="0011236E">
        <w:drawing>
          <wp:inline distT="0" distB="0" distL="0" distR="0" wp14:anchorId="2554AB50" wp14:editId="3C3CE292">
            <wp:extent cx="5352299" cy="3011430"/>
            <wp:effectExtent l="0" t="0" r="127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2" cstate="print">
                      <a:extLst>
                        <a:ext uri="{28A0092B-C50C-407E-A947-70E740481C1C}">
                          <a14:useLocalDpi xmlns:a14="http://schemas.microsoft.com/office/drawing/2010/main" val="0"/>
                        </a:ext>
                      </a:extLst>
                    </a:blip>
                    <a:stretch>
                      <a:fillRect/>
                    </a:stretch>
                  </pic:blipFill>
                  <pic:spPr>
                    <a:xfrm>
                      <a:off x="0" y="0"/>
                      <a:ext cx="5352299" cy="3011430"/>
                    </a:xfrm>
                    <a:prstGeom prst="rect">
                      <a:avLst/>
                    </a:prstGeom>
                  </pic:spPr>
                </pic:pic>
              </a:graphicData>
            </a:graphic>
          </wp:inline>
        </w:drawing>
      </w:r>
    </w:p>
    <w:p w14:paraId="1D2E7CC3" w14:textId="77777777" w:rsidR="00B5158C" w:rsidRPr="0011236E" w:rsidRDefault="00B5158C" w:rsidP="00B5158C">
      <w:pPr>
        <w:pStyle w:val="AppendixNoTitle"/>
        <w:rPr>
          <w:lang w:val="en-GB"/>
        </w:rPr>
      </w:pPr>
      <w:bookmarkStart w:id="231" w:name="_Toc107034060"/>
      <w:r w:rsidRPr="0011236E">
        <w:rPr>
          <w:lang w:val="en-GB"/>
        </w:rPr>
        <w:t>Attachment 3</w:t>
      </w:r>
      <w:r w:rsidRPr="0011236E">
        <w:rPr>
          <w:lang w:val="en-GB"/>
        </w:rPr>
        <w:br/>
        <w:t>to Annex 1</w:t>
      </w:r>
      <w:r w:rsidRPr="0011236E">
        <w:rPr>
          <w:lang w:val="en-GB"/>
        </w:rPr>
        <w:br/>
      </w:r>
      <w:r w:rsidRPr="0011236E">
        <w:rPr>
          <w:lang w:val="en-GB"/>
        </w:rPr>
        <w:br/>
        <w:t>An approximation to the inverse cumulative normal</w:t>
      </w:r>
      <w:r w:rsidRPr="0011236E">
        <w:rPr>
          <w:lang w:val="en-GB"/>
        </w:rPr>
        <w:br/>
        <w:t xml:space="preserve">distribution function for </w:t>
      </w:r>
      <w:r w:rsidRPr="0011236E">
        <w:rPr>
          <w:i/>
          <w:lang w:val="en-GB"/>
        </w:rPr>
        <w:t>x</w:t>
      </w:r>
      <w:r w:rsidRPr="0011236E">
        <w:rPr>
          <w:lang w:val="en-GB"/>
        </w:rPr>
        <w:t> </w:t>
      </w:r>
      <w:r w:rsidRPr="0011236E">
        <w:rPr>
          <w:lang w:val="en-GB"/>
        </w:rPr>
        <w:sym w:font="Symbol" w:char="F0A3"/>
      </w:r>
      <w:r w:rsidRPr="0011236E">
        <w:rPr>
          <w:lang w:val="en-GB"/>
        </w:rPr>
        <w:t> 0.5</w:t>
      </w:r>
      <w:bookmarkEnd w:id="231"/>
    </w:p>
    <w:p w14:paraId="1B750C2D" w14:textId="77777777" w:rsidR="00B5158C" w:rsidRPr="0011236E" w:rsidRDefault="00B5158C" w:rsidP="00B5158C">
      <w:pPr>
        <w:pStyle w:val="Normalaftertitle"/>
      </w:pPr>
      <w:r w:rsidRPr="0011236E">
        <w:t>The following approximation to the inverse cumulative normal distribution function is valid for 0.000001 </w:t>
      </w:r>
      <w:r w:rsidRPr="0011236E">
        <w:sym w:font="Symbol" w:char="F0A3"/>
      </w:r>
      <w:r w:rsidRPr="0011236E">
        <w:t> </w:t>
      </w:r>
      <w:r w:rsidRPr="0011236E">
        <w:rPr>
          <w:i/>
        </w:rPr>
        <w:t>x</w:t>
      </w:r>
      <w:r w:rsidRPr="0011236E">
        <w:t> </w:t>
      </w:r>
      <w:r w:rsidRPr="0011236E">
        <w:sym w:font="Symbol" w:char="F0A3"/>
      </w:r>
      <w:r w:rsidRPr="0011236E">
        <w:t xml:space="preserve"> 0.5 and is in error by a maximum of 0.00054. It may be used with confidence in the expression for the interpolation function in equation (41). If </w:t>
      </w:r>
      <w:r w:rsidRPr="0011236E">
        <w:rPr>
          <w:i/>
        </w:rPr>
        <w:t>x</w:t>
      </w:r>
      <w:r w:rsidRPr="0011236E">
        <w:t> &lt; 0.000001, which implies β</w:t>
      </w:r>
      <w:r w:rsidRPr="0011236E">
        <w:rPr>
          <w:vertAlign w:val="subscript"/>
        </w:rPr>
        <w:t>0</w:t>
      </w:r>
      <w:r w:rsidRPr="0011236E">
        <w:t xml:space="preserve"> &lt; 0.0001%, </w:t>
      </w:r>
      <w:r w:rsidRPr="0011236E">
        <w:rPr>
          <w:i/>
        </w:rPr>
        <w:t>x</w:t>
      </w:r>
      <w:r w:rsidRPr="0011236E">
        <w:t xml:space="preserve"> should be set to 0.000001. The function </w:t>
      </w:r>
      <w:r w:rsidRPr="0011236E">
        <w:rPr>
          <w:i/>
          <w:iCs/>
        </w:rPr>
        <w:t>I</w:t>
      </w:r>
      <w:r w:rsidRPr="0011236E">
        <w:t>(</w:t>
      </w:r>
      <w:r w:rsidRPr="0011236E">
        <w:rPr>
          <w:i/>
        </w:rPr>
        <w:t>x</w:t>
      </w:r>
      <w:r w:rsidRPr="0011236E">
        <w:t>) is then given by:</w:t>
      </w:r>
    </w:p>
    <w:p w14:paraId="7460CAD3" w14:textId="77777777" w:rsidR="00B5158C" w:rsidRPr="0011236E" w:rsidRDefault="00B5158C" w:rsidP="00B5158C">
      <w:pPr>
        <w:pStyle w:val="Blanc"/>
      </w:pPr>
    </w:p>
    <w:p w14:paraId="4051EE7F" w14:textId="77777777" w:rsidR="00B5158C" w:rsidRPr="0011236E" w:rsidRDefault="00B5158C" w:rsidP="00B5158C">
      <w:pPr>
        <w:pStyle w:val="Equation"/>
      </w:pPr>
      <w:r w:rsidRPr="0011236E">
        <w:tab/>
      </w:r>
      <w:r w:rsidRPr="0011236E">
        <w:tab/>
      </w:r>
      <w:r w:rsidR="00C367B1" w:rsidRPr="0011236E">
        <w:rPr>
          <w:noProof/>
          <w:position w:val="-10"/>
        </w:rPr>
        <w:object w:dxaOrig="1820" w:dyaOrig="320" w14:anchorId="06CCD1F6">
          <v:shape id="_x0000_i1027" type="#_x0000_t75" alt="" style="width:91.75pt;height:16.25pt;mso-width-percent:0;mso-height-percent:0;mso-width-percent:0;mso-height-percent:0" o:ole="">
            <v:imagedata r:id="rId213" o:title=""/>
          </v:shape>
          <o:OLEObject Type="Embed" ProgID="Equation.3" ShapeID="_x0000_i1027" DrawAspect="Content" ObjectID="_1751724275" r:id="rId214"/>
        </w:object>
      </w:r>
      <w:r w:rsidRPr="0011236E">
        <w:tab/>
        <w:t>(</w:t>
      </w:r>
      <w:r w:rsidRPr="0011236E">
        <w:t>158</w:t>
      </w:r>
      <w:r w:rsidRPr="0011236E">
        <w:t>)</w:t>
      </w:r>
    </w:p>
    <w:p w14:paraId="22376311" w14:textId="77777777" w:rsidR="00B5158C" w:rsidRPr="0011236E" w:rsidRDefault="00B5158C" w:rsidP="00B5158C">
      <w:pPr>
        <w:keepNext/>
        <w:keepLines/>
      </w:pPr>
      <w:r w:rsidRPr="0011236E">
        <w:lastRenderedPageBreak/>
        <w:t>where:</w:t>
      </w:r>
    </w:p>
    <w:p w14:paraId="41E0505A" w14:textId="77777777" w:rsidR="00B5158C" w:rsidRPr="0011236E" w:rsidRDefault="00B5158C" w:rsidP="00B5158C">
      <w:pPr>
        <w:pStyle w:val="Equation"/>
      </w:pPr>
      <w:r w:rsidRPr="0011236E">
        <w:tab/>
      </w:r>
      <w:r w:rsidRPr="0011236E">
        <w:tab/>
      </w:r>
      <w:r w:rsidR="00C367B1" w:rsidRPr="0011236E">
        <w:rPr>
          <w:noProof/>
          <w:position w:val="-12"/>
        </w:rPr>
        <w:object w:dxaOrig="1939" w:dyaOrig="420" w14:anchorId="51F6ACCC">
          <v:shape id="_x0000_i1026" type="#_x0000_t75" alt="" style="width:96pt;height:19.75pt;mso-width-percent:0;mso-height-percent:0;mso-width-percent:0;mso-height-percent:0" o:ole="">
            <v:imagedata r:id="rId215" o:title=""/>
          </v:shape>
          <o:OLEObject Type="Embed" ProgID="Equation.3" ShapeID="_x0000_i1026" DrawAspect="Content" ObjectID="_1751724276" r:id="rId216"/>
        </w:object>
      </w:r>
      <w:r w:rsidRPr="0011236E">
        <w:tab/>
        <w:t>(</w:t>
      </w:r>
      <w:r w:rsidRPr="0011236E">
        <w:t>158a</w:t>
      </w:r>
      <w:r w:rsidRPr="0011236E">
        <w:t>)</w:t>
      </w:r>
    </w:p>
    <w:p w14:paraId="557769FB" w14:textId="77777777" w:rsidR="00B5158C" w:rsidRPr="0094510D" w:rsidRDefault="00B5158C" w:rsidP="00B5158C">
      <w:pPr>
        <w:pStyle w:val="Equation"/>
        <w:rPr>
          <w:lang w:val="de-CH"/>
        </w:rPr>
      </w:pPr>
      <w:r w:rsidRPr="0011236E">
        <w:tab/>
      </w:r>
      <w:r w:rsidRPr="0011236E">
        <w:tab/>
      </w:r>
      <w:r w:rsidR="00C367B1" w:rsidRPr="0011236E">
        <w:rPr>
          <w:noProof/>
          <w:position w:val="-34"/>
        </w:rPr>
        <w:object w:dxaOrig="4220" w:dyaOrig="760" w14:anchorId="395991BE">
          <v:shape id="_x0000_i1025" type="#_x0000_t75" alt="" style="width:206.1pt;height:36.7pt;mso-width-percent:0;mso-height-percent:0;mso-width-percent:0;mso-height-percent:0" o:ole="">
            <v:imagedata r:id="rId217" o:title=""/>
          </v:shape>
          <o:OLEObject Type="Embed" ProgID="Equation.3" ShapeID="_x0000_i1025" DrawAspect="Content" ObjectID="_1751724277" r:id="rId218"/>
        </w:object>
      </w:r>
      <w:r w:rsidRPr="0094510D">
        <w:rPr>
          <w:lang w:val="de-CH"/>
        </w:rPr>
        <w:tab/>
        <w:t>(</w:t>
      </w:r>
      <w:r w:rsidRPr="0094510D">
        <w:rPr>
          <w:lang w:val="de-CH"/>
        </w:rPr>
        <w:t>158b</w:t>
      </w:r>
      <w:r w:rsidRPr="0094510D">
        <w:rPr>
          <w:lang w:val="de-CH"/>
        </w:rPr>
        <w:t>)</w:t>
      </w:r>
    </w:p>
    <w:p w14:paraId="6129A17E" w14:textId="77777777" w:rsidR="00B5158C" w:rsidRPr="0094510D" w:rsidRDefault="00B5158C" w:rsidP="00B5158C">
      <w:pPr>
        <w:pStyle w:val="Equation"/>
        <w:rPr>
          <w:lang w:val="de-CH"/>
        </w:rPr>
      </w:pPr>
      <w:r w:rsidRPr="0094510D">
        <w:rPr>
          <w:lang w:val="de-CH"/>
        </w:rPr>
        <w:tab/>
      </w:r>
      <w:r w:rsidRPr="0094510D">
        <w:rPr>
          <w:lang w:val="de-CH"/>
        </w:rPr>
        <w:tab/>
      </w:r>
      <w:r w:rsidRPr="0094510D">
        <w:rPr>
          <w:i/>
          <w:lang w:val="de-CH"/>
        </w:rPr>
        <w:t>C</w:t>
      </w:r>
      <w:r w:rsidRPr="0094510D">
        <w:rPr>
          <w:vertAlign w:val="subscript"/>
          <w:lang w:val="de-CH"/>
        </w:rPr>
        <w:t>0</w:t>
      </w:r>
      <w:r w:rsidRPr="0094510D">
        <w:rPr>
          <w:lang w:val="de-CH"/>
        </w:rPr>
        <w:t> = 2.515516698</w:t>
      </w:r>
      <w:r w:rsidRPr="0094510D">
        <w:rPr>
          <w:lang w:val="de-CH"/>
        </w:rPr>
        <w:tab/>
        <w:t>(</w:t>
      </w:r>
      <w:r w:rsidRPr="0094510D">
        <w:rPr>
          <w:lang w:val="de-CH"/>
        </w:rPr>
        <w:t>158c</w:t>
      </w:r>
      <w:r w:rsidRPr="0094510D">
        <w:rPr>
          <w:lang w:val="de-CH"/>
        </w:rPr>
        <w:t>)</w:t>
      </w:r>
    </w:p>
    <w:p w14:paraId="15253A6A" w14:textId="77777777" w:rsidR="00B5158C" w:rsidRPr="00963F28" w:rsidRDefault="00B5158C" w:rsidP="00B5158C">
      <w:pPr>
        <w:pStyle w:val="Equation"/>
        <w:rPr>
          <w:lang w:val="es-ES"/>
        </w:rPr>
      </w:pPr>
      <w:r w:rsidRPr="0094510D">
        <w:rPr>
          <w:lang w:val="de-CH"/>
        </w:rPr>
        <w:tab/>
      </w:r>
      <w:r w:rsidRPr="0094510D">
        <w:rPr>
          <w:lang w:val="de-CH"/>
        </w:rPr>
        <w:tab/>
      </w:r>
      <w:r w:rsidRPr="00963F28">
        <w:rPr>
          <w:i/>
          <w:lang w:val="es-ES"/>
        </w:rPr>
        <w:t>C</w:t>
      </w:r>
      <w:r w:rsidRPr="00963F28">
        <w:rPr>
          <w:vertAlign w:val="subscript"/>
          <w:lang w:val="es-ES"/>
        </w:rPr>
        <w:t>1</w:t>
      </w:r>
      <w:r w:rsidRPr="00963F28">
        <w:rPr>
          <w:lang w:val="es-ES"/>
        </w:rPr>
        <w:t> = 0.802853</w:t>
      </w:r>
      <w:r w:rsidRPr="00963F28">
        <w:rPr>
          <w:lang w:val="es-ES"/>
        </w:rPr>
        <w:tab/>
        <w:t>(</w:t>
      </w:r>
      <w:r w:rsidRPr="00963F28">
        <w:rPr>
          <w:lang w:val="es-ES"/>
        </w:rPr>
        <w:t>158d</w:t>
      </w:r>
      <w:r w:rsidRPr="00963F28">
        <w:rPr>
          <w:lang w:val="es-ES"/>
        </w:rPr>
        <w:t>)</w:t>
      </w:r>
    </w:p>
    <w:p w14:paraId="503EAD9A" w14:textId="77777777" w:rsidR="00B5158C" w:rsidRPr="00963F28" w:rsidRDefault="00B5158C" w:rsidP="00B5158C">
      <w:pPr>
        <w:pStyle w:val="Equation"/>
        <w:rPr>
          <w:lang w:val="es-ES"/>
        </w:rPr>
      </w:pPr>
      <w:r w:rsidRPr="00963F28">
        <w:rPr>
          <w:lang w:val="es-ES"/>
        </w:rPr>
        <w:tab/>
      </w:r>
      <w:r w:rsidRPr="00963F28">
        <w:rPr>
          <w:lang w:val="es-ES"/>
        </w:rPr>
        <w:tab/>
      </w:r>
      <w:r w:rsidRPr="00963F28">
        <w:rPr>
          <w:i/>
          <w:lang w:val="es-ES"/>
        </w:rPr>
        <w:t>C</w:t>
      </w:r>
      <w:r w:rsidRPr="00963F28">
        <w:rPr>
          <w:vertAlign w:val="subscript"/>
          <w:lang w:val="es-ES"/>
        </w:rPr>
        <w:t>2</w:t>
      </w:r>
      <w:r w:rsidRPr="00963F28">
        <w:rPr>
          <w:lang w:val="es-ES"/>
        </w:rPr>
        <w:t> = 0.010328</w:t>
      </w:r>
      <w:r w:rsidRPr="00963F28">
        <w:rPr>
          <w:lang w:val="es-ES"/>
        </w:rPr>
        <w:tab/>
        <w:t>(</w:t>
      </w:r>
      <w:r w:rsidRPr="00963F28">
        <w:rPr>
          <w:lang w:val="es-ES"/>
        </w:rPr>
        <w:t>158e</w:t>
      </w:r>
      <w:r w:rsidRPr="00963F28">
        <w:rPr>
          <w:lang w:val="es-ES"/>
        </w:rPr>
        <w:t>)</w:t>
      </w:r>
    </w:p>
    <w:p w14:paraId="0F96D686" w14:textId="77777777" w:rsidR="00B5158C" w:rsidRPr="00963F28" w:rsidRDefault="00B5158C" w:rsidP="00B5158C">
      <w:pPr>
        <w:pStyle w:val="Equation"/>
        <w:keepNext/>
        <w:keepLines/>
        <w:rPr>
          <w:lang w:val="es-ES"/>
        </w:rPr>
      </w:pPr>
      <w:r w:rsidRPr="00963F28">
        <w:rPr>
          <w:lang w:val="es-ES"/>
        </w:rPr>
        <w:tab/>
      </w:r>
      <w:r w:rsidRPr="00963F28">
        <w:rPr>
          <w:lang w:val="es-ES"/>
        </w:rPr>
        <w:tab/>
      </w:r>
      <w:r w:rsidRPr="00963F28">
        <w:rPr>
          <w:i/>
          <w:lang w:val="es-ES"/>
        </w:rPr>
        <w:t>D</w:t>
      </w:r>
      <w:r w:rsidRPr="00963F28">
        <w:rPr>
          <w:vertAlign w:val="subscript"/>
          <w:lang w:val="es-ES"/>
        </w:rPr>
        <w:t>1</w:t>
      </w:r>
      <w:r w:rsidRPr="00963F28">
        <w:rPr>
          <w:lang w:val="es-ES"/>
        </w:rPr>
        <w:t> = 1.432788</w:t>
      </w:r>
      <w:r w:rsidRPr="00963F28">
        <w:rPr>
          <w:lang w:val="es-ES"/>
        </w:rPr>
        <w:tab/>
        <w:t>(</w:t>
      </w:r>
      <w:r w:rsidRPr="00963F28">
        <w:rPr>
          <w:lang w:val="es-ES"/>
        </w:rPr>
        <w:t>158f</w:t>
      </w:r>
      <w:r w:rsidRPr="00963F28">
        <w:rPr>
          <w:lang w:val="es-ES"/>
        </w:rPr>
        <w:t>)</w:t>
      </w:r>
    </w:p>
    <w:p w14:paraId="28B08389" w14:textId="77777777" w:rsidR="00B5158C" w:rsidRPr="00963F28" w:rsidRDefault="00B5158C" w:rsidP="00B5158C">
      <w:pPr>
        <w:pStyle w:val="Equation"/>
        <w:keepNext/>
        <w:keepLines/>
        <w:rPr>
          <w:lang w:val="es-ES"/>
        </w:rPr>
      </w:pPr>
      <w:r w:rsidRPr="00963F28">
        <w:rPr>
          <w:lang w:val="es-ES"/>
        </w:rPr>
        <w:tab/>
      </w:r>
      <w:r w:rsidRPr="00963F28">
        <w:rPr>
          <w:lang w:val="es-ES"/>
        </w:rPr>
        <w:tab/>
      </w:r>
      <w:r w:rsidRPr="00963F28">
        <w:rPr>
          <w:i/>
          <w:lang w:val="es-ES"/>
        </w:rPr>
        <w:t>D</w:t>
      </w:r>
      <w:r w:rsidRPr="00963F28">
        <w:rPr>
          <w:vertAlign w:val="subscript"/>
          <w:lang w:val="es-ES"/>
        </w:rPr>
        <w:t>2</w:t>
      </w:r>
      <w:r w:rsidRPr="00963F28">
        <w:rPr>
          <w:lang w:val="es-ES"/>
        </w:rPr>
        <w:t> = 0.189269</w:t>
      </w:r>
      <w:r w:rsidRPr="00963F28">
        <w:rPr>
          <w:lang w:val="es-ES"/>
        </w:rPr>
        <w:tab/>
        <w:t>(</w:t>
      </w:r>
      <w:r w:rsidRPr="00963F28">
        <w:rPr>
          <w:lang w:val="es-ES"/>
        </w:rPr>
        <w:t>158g</w:t>
      </w:r>
      <w:r w:rsidRPr="00963F28">
        <w:rPr>
          <w:lang w:val="es-ES"/>
        </w:rPr>
        <w:t>)</w:t>
      </w:r>
    </w:p>
    <w:p w14:paraId="16B2E2BB" w14:textId="77777777" w:rsidR="00B5158C" w:rsidRPr="00963F28" w:rsidRDefault="00B5158C" w:rsidP="00B5158C">
      <w:pPr>
        <w:pStyle w:val="Equation"/>
        <w:keepNext/>
        <w:keepLines/>
        <w:rPr>
          <w:lang w:val="es-ES"/>
        </w:rPr>
      </w:pPr>
      <w:r w:rsidRPr="00963F28">
        <w:rPr>
          <w:lang w:val="es-ES"/>
        </w:rPr>
        <w:tab/>
      </w:r>
      <w:r w:rsidRPr="00963F28">
        <w:rPr>
          <w:lang w:val="es-ES"/>
        </w:rPr>
        <w:tab/>
      </w:r>
      <w:r w:rsidRPr="00963F28">
        <w:rPr>
          <w:i/>
          <w:lang w:val="es-ES"/>
        </w:rPr>
        <w:t>D</w:t>
      </w:r>
      <w:r w:rsidRPr="00963F28">
        <w:rPr>
          <w:vertAlign w:val="subscript"/>
          <w:lang w:val="es-ES"/>
        </w:rPr>
        <w:t>3</w:t>
      </w:r>
      <w:r w:rsidRPr="00963F28">
        <w:rPr>
          <w:lang w:val="es-ES"/>
        </w:rPr>
        <w:t> = 0.001308</w:t>
      </w:r>
      <w:r w:rsidRPr="00963F28">
        <w:rPr>
          <w:lang w:val="es-ES"/>
        </w:rPr>
        <w:tab/>
        <w:t>(</w:t>
      </w:r>
      <w:r w:rsidRPr="00963F28">
        <w:rPr>
          <w:lang w:val="es-ES"/>
        </w:rPr>
        <w:t>158h</w:t>
      </w:r>
      <w:r w:rsidRPr="00963F28">
        <w:rPr>
          <w:lang w:val="es-ES"/>
        </w:rPr>
        <w:t>)</w:t>
      </w:r>
    </w:p>
    <w:p w14:paraId="67B0F01B" w14:textId="77777777" w:rsidR="00B5158C" w:rsidRPr="00963F28" w:rsidRDefault="00B5158C" w:rsidP="00B5158C">
      <w:pPr>
        <w:pStyle w:val="Equation"/>
        <w:tabs>
          <w:tab w:val="right" w:pos="8222"/>
        </w:tabs>
        <w:rPr>
          <w:lang w:val="es-ES" w:eastAsia="zh-CN"/>
        </w:rPr>
      </w:pPr>
    </w:p>
    <w:p w14:paraId="09F8234A" w14:textId="77777777" w:rsidR="00B5158C" w:rsidRPr="00963F28" w:rsidRDefault="00B5158C" w:rsidP="00B5158C">
      <w:pPr>
        <w:pStyle w:val="Line"/>
        <w:rPr>
          <w:lang w:val="es-ES"/>
        </w:rPr>
      </w:pPr>
    </w:p>
    <w:p w14:paraId="0F6E7B71" w14:textId="77777777" w:rsidR="00B5158C" w:rsidRPr="000E35DD" w:rsidRDefault="00B5158C" w:rsidP="00B5158C">
      <w:pPr>
        <w:rPr>
          <w:lang w:val="es-ES" w:eastAsia="zh-CN"/>
        </w:rPr>
      </w:pPr>
    </w:p>
    <w:p w14:paraId="730EF879" w14:textId="77777777" w:rsidR="00851CF7" w:rsidRPr="00B5158C" w:rsidRDefault="00C367B1" w:rsidP="00B5158C"/>
    <w:sectPr w:rsidR="00851CF7" w:rsidRPr="00B5158C" w:rsidSect="00D02712">
      <w:headerReference w:type="default" r:id="rId219"/>
      <w:footerReference w:type="default" r:id="rId220"/>
      <w:footerReference w:type="first" r:id="rId221"/>
      <w:pgSz w:w="11907" w:h="16834"/>
      <w:pgMar w:top="1418" w:right="1134" w:bottom="1418" w:left="1134" w:header="720" w:footer="720" w:gutter="0"/>
      <w:paperSrc w:first="15" w:other="15"/>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Ivica Stevanovic" w:date="2023-07-21T16:28:00Z" w:initials="IS">
    <w:p w14:paraId="6E24BC57" w14:textId="77777777" w:rsidR="00B5158C" w:rsidRDefault="00B5158C" w:rsidP="00B5158C">
      <w:pPr>
        <w:pStyle w:val="CommentText"/>
      </w:pPr>
      <w:r>
        <w:rPr>
          <w:rStyle w:val="CommentReference"/>
        </w:rPr>
        <w:annotationRef/>
      </w:r>
      <w:r>
        <w:t>Does not seem to be used</w:t>
      </w:r>
    </w:p>
  </w:comment>
  <w:comment w:id="38" w:author="Ivica Stevanovic" w:date="2023-07-21T16:26:00Z" w:initials="IS">
    <w:p w14:paraId="125A3D62" w14:textId="77777777" w:rsidR="00B5158C" w:rsidRDefault="00B5158C" w:rsidP="00B5158C">
      <w:pPr>
        <w:pStyle w:val="CommentText"/>
      </w:pPr>
      <w:r>
        <w:rPr>
          <w:rStyle w:val="CommentReference"/>
        </w:rPr>
        <w:annotationRef/>
      </w:r>
      <w:r>
        <w:t>Does not seem to be used</w:t>
      </w:r>
    </w:p>
  </w:comment>
  <w:comment w:id="39" w:author="Ivica Stevanovic" w:date="2023-07-21T16:26:00Z" w:initials="IS">
    <w:p w14:paraId="2AF1A21C" w14:textId="77777777" w:rsidR="00B5158C" w:rsidRDefault="00B5158C" w:rsidP="00B5158C">
      <w:pPr>
        <w:pStyle w:val="CommentText"/>
      </w:pPr>
      <w:r>
        <w:rPr>
          <w:rStyle w:val="CommentReference"/>
        </w:rPr>
        <w:annotationRef/>
      </w:r>
      <w:r>
        <w:t>Does not seem to be used</w:t>
      </w:r>
    </w:p>
  </w:comment>
  <w:comment w:id="40" w:author="Ivica Stevanovic" w:date="2023-07-21T16:52:00Z" w:initials="IS">
    <w:p w14:paraId="12E4C6EB" w14:textId="77777777" w:rsidR="00B5158C" w:rsidRDefault="00B5158C" w:rsidP="00B5158C">
      <w:pPr>
        <w:pStyle w:val="CommentText"/>
      </w:pPr>
      <w:r>
        <w:rPr>
          <w:rStyle w:val="CommentReference"/>
        </w:rPr>
        <w:annotationRef/>
      </w:r>
      <w:r>
        <w:t>The same variable as for radial distance in cylindrical coordinate system</w:t>
      </w:r>
    </w:p>
  </w:comment>
  <w:comment w:id="41" w:author="Ivica Stevanovic" w:date="2023-07-21T16:27:00Z" w:initials="IS">
    <w:p w14:paraId="6DAFE86E" w14:textId="77777777" w:rsidR="00B5158C" w:rsidRDefault="00B5158C" w:rsidP="00B5158C">
      <w:pPr>
        <w:pStyle w:val="CommentText"/>
      </w:pPr>
      <w:r>
        <w:rPr>
          <w:rStyle w:val="CommentReference"/>
        </w:rPr>
        <w:annotationRef/>
      </w:r>
      <w:r>
        <w:t>Does not seem to be used</w:t>
      </w:r>
    </w:p>
  </w:comment>
  <w:comment w:id="42" w:author="Ivica Stevanovic" w:date="2023-07-21T16:28:00Z" w:initials="IS">
    <w:p w14:paraId="1074B39B" w14:textId="77777777" w:rsidR="00B5158C" w:rsidRDefault="00B5158C" w:rsidP="00B5158C">
      <w:pPr>
        <w:pStyle w:val="CommentText"/>
      </w:pPr>
      <w:r>
        <w:rPr>
          <w:rStyle w:val="CommentReference"/>
        </w:rPr>
        <w:annotationRef/>
      </w:r>
      <w:r>
        <w:t>Does not seem to be used</w:t>
      </w:r>
    </w:p>
  </w:comment>
  <w:comment w:id="43" w:author="Ivica Stevanovic" w:date="2023-07-22T07:21:00Z" w:initials="IS">
    <w:p w14:paraId="681B0DA9" w14:textId="77777777" w:rsidR="00B5158C" w:rsidRDefault="00B5158C" w:rsidP="00B5158C">
      <w:pPr>
        <w:pStyle w:val="CommentText"/>
      </w:pPr>
      <w:r>
        <w:rPr>
          <w:rStyle w:val="CommentReference"/>
        </w:rPr>
        <w:annotationRef/>
      </w:r>
      <w:r>
        <w:t xml:space="preserve">This is page 9. </w:t>
      </w:r>
      <w:r>
        <w:sym w:font="Wingdings" w:char="F0E0"/>
      </w:r>
      <w:r>
        <w:t xml:space="preserve"> as defined in page 9.</w:t>
      </w:r>
    </w:p>
  </w:comment>
  <w:comment w:id="44" w:author="Ivica Stevanovic" w:date="2023-07-24T15:59:00Z" w:initials="IS">
    <w:p w14:paraId="70E7E9C1" w14:textId="77777777" w:rsidR="00B5158C" w:rsidRDefault="00B5158C" w:rsidP="00B5158C">
      <w:pPr>
        <w:pStyle w:val="CommentText"/>
      </w:pPr>
      <w:r>
        <w:rPr>
          <w:rStyle w:val="CommentReference"/>
        </w:rPr>
        <w:annotationRef/>
      </w:r>
      <w:r>
        <w:t>What if r1 and r2 are negative? Distances should be taking absolute value?</w:t>
      </w:r>
    </w:p>
    <w:p w14:paraId="0BFF7765" w14:textId="77777777" w:rsidR="00B5158C" w:rsidRDefault="00B5158C" w:rsidP="00B5158C">
      <w:pPr>
        <w:pStyle w:val="CommentText"/>
      </w:pPr>
    </w:p>
  </w:comment>
  <w:comment w:id="45" w:author="Ivica Stevanovic" w:date="2023-07-21T16:58:00Z" w:initials="IS">
    <w:p w14:paraId="62940EEB" w14:textId="77777777" w:rsidR="00B5158C" w:rsidRDefault="00B5158C" w:rsidP="00B5158C">
      <w:pPr>
        <w:pStyle w:val="CommentText"/>
      </w:pPr>
      <w:r>
        <w:rPr>
          <w:rStyle w:val="CommentReference"/>
        </w:rPr>
        <w:annotationRef/>
      </w:r>
      <w:r>
        <w:t xml:space="preserve">Alpha1,2 is already used </w:t>
      </w:r>
    </w:p>
  </w:comment>
  <w:comment w:id="46" w:author="Ivica Stevanovic" w:date="2023-07-21T17:16:00Z" w:initials="IS">
    <w:p w14:paraId="650D342C" w14:textId="77777777" w:rsidR="00B5158C" w:rsidRDefault="00B5158C" w:rsidP="00B5158C">
      <w:pPr>
        <w:pStyle w:val="CommentText"/>
      </w:pPr>
      <w:r>
        <w:rPr>
          <w:rStyle w:val="CommentReference"/>
        </w:rPr>
        <w:annotationRef/>
      </w:r>
      <w:proofErr w:type="spellStart"/>
      <w:r>
        <w:t>a_m</w:t>
      </w:r>
      <w:proofErr w:type="spellEnd"/>
      <w:r>
        <w:t xml:space="preserve"> </w:t>
      </w:r>
      <w:proofErr w:type="spellStart"/>
      <w:r>
        <w:t>b_m</w:t>
      </w:r>
      <w:proofErr w:type="spellEnd"/>
    </w:p>
    <w:p w14:paraId="46975DEA" w14:textId="77777777" w:rsidR="00B5158C" w:rsidRDefault="00B5158C" w:rsidP="00B5158C">
      <w:pPr>
        <w:pStyle w:val="CommentText"/>
      </w:pPr>
      <w:r>
        <w:t>c_0^m, c_1^m c_2^m</w:t>
      </w:r>
    </w:p>
    <w:p w14:paraId="37FAC35C" w14:textId="77777777" w:rsidR="00B5158C" w:rsidRDefault="00B5158C" w:rsidP="00B5158C">
      <w:pPr>
        <w:pStyle w:val="CommentText"/>
      </w:pPr>
      <w:r>
        <w:t>d_0^m, d_1’m, d_2^m</w:t>
      </w:r>
    </w:p>
    <w:p w14:paraId="2A2562BC" w14:textId="77777777" w:rsidR="00B5158C" w:rsidRDefault="00B5158C" w:rsidP="00B5158C">
      <w:pPr>
        <w:pStyle w:val="CommentText"/>
      </w:pPr>
      <w:r>
        <w:t>m = 0,</w:t>
      </w:r>
      <w:proofErr w:type="gramStart"/>
      <w:r>
        <w:t>1,…</w:t>
      </w:r>
      <w:proofErr w:type="gramEnd"/>
    </w:p>
  </w:comment>
  <w:comment w:id="47" w:author="Ivica Stevanovic" w:date="2023-07-21T17:17:00Z" w:initials="IS">
    <w:p w14:paraId="7749969E" w14:textId="77777777" w:rsidR="00B5158C" w:rsidRDefault="00B5158C" w:rsidP="00B5158C">
      <w:pPr>
        <w:pStyle w:val="CommentText"/>
      </w:pPr>
      <w:r>
        <w:rPr>
          <w:rStyle w:val="CommentReference"/>
        </w:rPr>
        <w:annotationRef/>
      </w:r>
      <w:r>
        <w:t>The same comment as above</w:t>
      </w:r>
    </w:p>
    <w:p w14:paraId="5D2420CF" w14:textId="77777777" w:rsidR="00B5158C" w:rsidRDefault="00B5158C" w:rsidP="00B5158C">
      <w:pPr>
        <w:pStyle w:val="CommentText"/>
      </w:pPr>
    </w:p>
  </w:comment>
  <w:comment w:id="48" w:author="Ivica Stevanovic" w:date="2023-07-21T16:42:00Z" w:initials="IS">
    <w:p w14:paraId="4E0B9751" w14:textId="77777777" w:rsidR="00B5158C" w:rsidRDefault="00B5158C" w:rsidP="00B5158C">
      <w:pPr>
        <w:pStyle w:val="CommentText"/>
      </w:pPr>
      <w:r>
        <w:rPr>
          <w:rStyle w:val="CommentReference"/>
        </w:rPr>
        <w:annotationRef/>
      </w:r>
      <w:r>
        <w:t xml:space="preserve">Is this used anywhere in the method below? It does not seem to be properly referenced in the integration routine below (it depends on </w:t>
      </w:r>
      <w:proofErr w:type="spellStart"/>
      <w:r>
        <w:t>rho_i</w:t>
      </w:r>
      <w:proofErr w:type="spellEnd"/>
      <w:r>
        <w:t>).</w:t>
      </w:r>
    </w:p>
  </w:comment>
  <w:comment w:id="176" w:author="Ivica Stevanovic" w:date="2023-07-21T16:39:00Z" w:initials="IS">
    <w:p w14:paraId="2DB8CA68" w14:textId="77777777" w:rsidR="00B5158C" w:rsidRDefault="00B5158C" w:rsidP="00B5158C">
      <w:pPr>
        <w:pStyle w:val="CommentText"/>
      </w:pPr>
      <w:r>
        <w:rPr>
          <w:rStyle w:val="CommentReference"/>
        </w:rPr>
        <w:annotationRef/>
      </w:r>
      <w:r>
        <w:t>Rain height needs to be computed for a given coordinate (</w:t>
      </w:r>
      <w:proofErr w:type="spellStart"/>
      <w:proofErr w:type="gramStart"/>
      <w:r>
        <w:t>lat,lon</w:t>
      </w:r>
      <w:proofErr w:type="spellEnd"/>
      <w:proofErr w:type="gramEnd"/>
      <w:r>
        <w:t>), which is not defined here.</w:t>
      </w:r>
    </w:p>
  </w:comment>
  <w:comment w:id="177" w:author="Ivica Stevanovic" w:date="2023-07-21T17:08:00Z" w:initials="IS">
    <w:p w14:paraId="2539B24D" w14:textId="77777777" w:rsidR="00B5158C" w:rsidRDefault="00B5158C" w:rsidP="00B5158C">
      <w:pPr>
        <w:pStyle w:val="CommentText"/>
      </w:pPr>
      <w:r>
        <w:rPr>
          <w:rStyle w:val="CommentReference"/>
        </w:rPr>
        <w:annotationRef/>
      </w:r>
      <w:proofErr w:type="spellStart"/>
      <w:r>
        <w:t>Phi_s</w:t>
      </w:r>
      <w:proofErr w:type="spellEnd"/>
    </w:p>
    <w:p w14:paraId="317A087E" w14:textId="77777777" w:rsidR="00B5158C" w:rsidRDefault="00B5158C" w:rsidP="00B5158C">
      <w:pPr>
        <w:pStyle w:val="CommentText"/>
      </w:pPr>
    </w:p>
    <w:p w14:paraId="31A49F6B" w14:textId="77777777" w:rsidR="00B5158C" w:rsidRDefault="00B5158C" w:rsidP="00B5158C">
      <w:pPr>
        <w:pStyle w:val="CommentText"/>
      </w:pPr>
      <w:r>
        <w:t xml:space="preserve">Do we need </w:t>
      </w:r>
      <w:proofErr w:type="spellStart"/>
      <w:r>
        <w:t>subindex</w:t>
      </w:r>
      <w:proofErr w:type="spellEnd"/>
      <w:r>
        <w:t xml:space="preserve"> 1 in eta?</w:t>
      </w:r>
    </w:p>
  </w:comment>
  <w:comment w:id="179" w:author="Ivica Stevanovic" w:date="2023-07-21T17:31:00Z" w:initials="IS">
    <w:p w14:paraId="138496F4" w14:textId="77777777" w:rsidR="00B5158C" w:rsidRDefault="00B5158C" w:rsidP="00B5158C">
      <w:pPr>
        <w:pStyle w:val="CommentText"/>
      </w:pPr>
      <w:r>
        <w:rPr>
          <w:rStyle w:val="CommentReference"/>
        </w:rPr>
        <w:annotationRef/>
      </w:r>
      <w:r>
        <w:t>BW_2?</w:t>
      </w:r>
    </w:p>
  </w:comment>
  <w:comment w:id="180" w:author="Ivica Stevanovic" w:date="2023-07-21T17:31:00Z" w:initials="IS">
    <w:p w14:paraId="609FC244" w14:textId="77777777" w:rsidR="00B5158C" w:rsidRDefault="00B5158C" w:rsidP="00B5158C">
      <w:pPr>
        <w:pStyle w:val="CommentText"/>
      </w:pPr>
      <w:r>
        <w:rPr>
          <w:rStyle w:val="CommentReference"/>
        </w:rPr>
        <w:annotationRef/>
      </w:r>
      <w:r>
        <w:t>BW_2</w:t>
      </w:r>
    </w:p>
  </w:comment>
  <w:comment w:id="182" w:author="Ivica Stevanovic" w:date="2023-07-21T16:59:00Z" w:initials="IS">
    <w:p w14:paraId="6BEC8A4F" w14:textId="77777777" w:rsidR="00B5158C" w:rsidRDefault="00B5158C" w:rsidP="00B5158C">
      <w:pPr>
        <w:pStyle w:val="CommentText"/>
      </w:pPr>
      <w:r>
        <w:rPr>
          <w:rStyle w:val="CommentReference"/>
        </w:rPr>
        <w:annotationRef/>
      </w:r>
      <w:proofErr w:type="spellStart"/>
      <w:r>
        <w:t>Gamma_atm</w:t>
      </w:r>
      <w:proofErr w:type="spellEnd"/>
      <w:r>
        <w:t xml:space="preserve">(t) is not defined. </w:t>
      </w:r>
      <w:proofErr w:type="spellStart"/>
      <w:r>
        <w:t>Gamma_atm</w:t>
      </w:r>
      <w:proofErr w:type="spellEnd"/>
      <w:r>
        <w:t xml:space="preserve"> seems to be constant along the path (it does not depend on the altitude or distance from the station. Do we need the segmentation and summation in equation (118)? They can be reduced to </w:t>
      </w:r>
      <w:proofErr w:type="spellStart"/>
      <w:r>
        <w:t>K_atm</w:t>
      </w:r>
      <w:proofErr w:type="spellEnd"/>
      <w:r>
        <w:t xml:space="preserve"> = </w:t>
      </w:r>
      <w:proofErr w:type="spellStart"/>
      <w:r>
        <w:t>gamma_atm</w:t>
      </w:r>
      <w:proofErr w:type="spellEnd"/>
      <w:r>
        <w:t xml:space="preserve">*(rA1 + rA2), where </w:t>
      </w:r>
      <w:proofErr w:type="spellStart"/>
      <w:r>
        <w:t>gamm_atm</w:t>
      </w:r>
      <w:proofErr w:type="spellEnd"/>
      <w:r>
        <w:t xml:space="preserve"> = p676(f, press, </w:t>
      </w:r>
      <w:proofErr w:type="spellStart"/>
      <w:r>
        <w:t>wat_wap_dens</w:t>
      </w:r>
      <w:proofErr w:type="spellEnd"/>
      <w:r>
        <w:t>, temp);</w:t>
      </w:r>
    </w:p>
  </w:comment>
  <w:comment w:id="183" w:author="Ivica Stevanovic" w:date="2023-07-21T17:01:00Z" w:initials="IS">
    <w:p w14:paraId="6C82F035" w14:textId="77777777" w:rsidR="00B5158C" w:rsidRDefault="00B5158C" w:rsidP="00B5158C">
      <w:pPr>
        <w:pStyle w:val="CommentText"/>
      </w:pPr>
      <w:r>
        <w:rPr>
          <w:rStyle w:val="CommentReference"/>
        </w:rPr>
        <w:annotationRef/>
      </w:r>
      <w:r>
        <w:t>The same comment as above.</w:t>
      </w:r>
    </w:p>
  </w:comment>
  <w:comment w:id="186" w:author="Ivica Stevanovic" w:date="2023-07-24T13:15:00Z" w:initials="IS">
    <w:p w14:paraId="764616AA" w14:textId="77777777" w:rsidR="00B5158C" w:rsidRDefault="00B5158C" w:rsidP="00B5158C">
      <w:pPr>
        <w:pStyle w:val="CommentText"/>
      </w:pPr>
      <w:r>
        <w:rPr>
          <w:rStyle w:val="CommentReference"/>
        </w:rPr>
        <w:annotationRef/>
      </w:r>
      <w:r>
        <w:t>This equation is not correct and it is not equivalent to Equation (85), (86) from the Fascicle</w:t>
      </w:r>
    </w:p>
  </w:comment>
  <w:comment w:id="187" w:author="Ivica Stevanovic" w:date="2023-07-24T13:23:00Z" w:initials="IS">
    <w:p w14:paraId="79E069DF" w14:textId="77777777" w:rsidR="00B5158C" w:rsidRDefault="00B5158C" w:rsidP="00B5158C">
      <w:pPr>
        <w:pStyle w:val="CommentText"/>
      </w:pPr>
      <w:r>
        <w:rPr>
          <w:rStyle w:val="CommentReference"/>
        </w:rPr>
        <w:annotationRef/>
      </w:r>
      <w:r>
        <w:t>This equation is equivalent to Equation (85) and (86) from the Fascicle</w:t>
      </w:r>
    </w:p>
  </w:comment>
  <w:comment w:id="188" w:author="Ivica Stevanovic" w:date="2023-07-24T13:13:00Z" w:initials="IS">
    <w:p w14:paraId="314A826E" w14:textId="77777777" w:rsidR="00B5158C" w:rsidRDefault="00B5158C" w:rsidP="00B5158C">
      <w:pPr>
        <w:pStyle w:val="CommentText"/>
      </w:pPr>
      <w:r>
        <w:rPr>
          <w:rStyle w:val="CommentReference"/>
        </w:rPr>
        <w:annotationRef/>
      </w:r>
      <w:r>
        <w:t>This equation is not correct and it is not equivalent to equation (126)</w:t>
      </w:r>
    </w:p>
  </w:comment>
  <w:comment w:id="189" w:author="Ivica Stevanovic" w:date="2023-07-24T13:14:00Z" w:initials="IS">
    <w:p w14:paraId="127A7787" w14:textId="77777777" w:rsidR="00B5158C" w:rsidRDefault="00B5158C" w:rsidP="00B5158C">
      <w:pPr>
        <w:pStyle w:val="CommentText"/>
      </w:pPr>
      <w:r>
        <w:rPr>
          <w:rStyle w:val="CommentReference"/>
        </w:rPr>
        <w:annotationRef/>
      </w:r>
      <w:r>
        <w:t>This equation is not correct and it is not equivalent to equation (128)</w:t>
      </w:r>
    </w:p>
  </w:comment>
  <w:comment w:id="192" w:author="Ivica Stevanovic" w:date="2023-07-21T16:43:00Z" w:initials="IS">
    <w:p w14:paraId="7F48270B" w14:textId="77777777" w:rsidR="00B5158C" w:rsidRDefault="00B5158C" w:rsidP="00B5158C">
      <w:pPr>
        <w:pStyle w:val="CommentText"/>
      </w:pPr>
      <w:r>
        <w:rPr>
          <w:rStyle w:val="CommentReference"/>
        </w:rPr>
        <w:annotationRef/>
      </w:r>
      <w:r>
        <w:t xml:space="preserve">Why those points need to be computed within the loop over </w:t>
      </w:r>
      <w:proofErr w:type="spellStart"/>
      <w:r>
        <w:t>zeta_n</w:t>
      </w:r>
      <w:proofErr w:type="spellEnd"/>
      <w:r>
        <w:t xml:space="preserve">? </w:t>
      </w:r>
      <w:proofErr w:type="spellStart"/>
      <w:r>
        <w:t>Zeta_n</w:t>
      </w:r>
      <w:proofErr w:type="spellEnd"/>
      <w:r>
        <w:t xml:space="preserve"> does not depend on </w:t>
      </w:r>
      <w:proofErr w:type="spellStart"/>
      <w:r>
        <w:t>rho_max</w:t>
      </w:r>
      <w:proofErr w:type="spellEnd"/>
      <w:r>
        <w:t xml:space="preserve">. </w:t>
      </w:r>
    </w:p>
    <w:p w14:paraId="0E0EC942" w14:textId="77777777" w:rsidR="00B5158C" w:rsidRDefault="00B5158C" w:rsidP="00B5158C">
      <w:pPr>
        <w:pStyle w:val="CommentText"/>
      </w:pPr>
    </w:p>
    <w:p w14:paraId="684BB0FB" w14:textId="77777777" w:rsidR="00B5158C" w:rsidRDefault="00B5158C" w:rsidP="00B5158C">
      <w:pPr>
        <w:pStyle w:val="CommentText"/>
      </w:pPr>
      <w:r>
        <w:t xml:space="preserve">Would not be correct to compute the nodes for all three variables outside the loop? </w:t>
      </w:r>
    </w:p>
    <w:p w14:paraId="3AD17C61" w14:textId="77777777" w:rsidR="00B5158C" w:rsidRDefault="00B5158C" w:rsidP="00B5158C">
      <w:pPr>
        <w:pStyle w:val="CommentText"/>
      </w:pPr>
    </w:p>
    <w:p w14:paraId="119D5DFF" w14:textId="77777777" w:rsidR="00B5158C" w:rsidRDefault="00B5158C" w:rsidP="00B5158C">
      <w:pPr>
        <w:pStyle w:val="CommentText"/>
      </w:pPr>
      <w:r>
        <w:t xml:space="preserve">Also, currently the </w:t>
      </w:r>
      <w:proofErr w:type="gramStart"/>
      <w:r>
        <w:t>step in</w:t>
      </w:r>
      <w:proofErr w:type="gramEnd"/>
      <w:r>
        <w:t xml:space="preserve"> which Gauss quadrature rules for </w:t>
      </w:r>
      <w:proofErr w:type="spellStart"/>
      <w:r>
        <w:t>zeta_n</w:t>
      </w:r>
      <w:proofErr w:type="spellEnd"/>
      <w:r>
        <w:t xml:space="preserve"> is not defined. </w:t>
      </w:r>
    </w:p>
    <w:p w14:paraId="5D2BC16C" w14:textId="77777777" w:rsidR="00B5158C" w:rsidRDefault="00B5158C" w:rsidP="00B5158C">
      <w:pPr>
        <w:pStyle w:val="CommentText"/>
      </w:pPr>
    </w:p>
    <w:p w14:paraId="72A83881" w14:textId="77777777" w:rsidR="00B5158C" w:rsidRDefault="00B5158C" w:rsidP="00B5158C">
      <w:pPr>
        <w:pStyle w:val="CommentText"/>
      </w:pPr>
      <w:r>
        <w:t>Section 5.3.7 seems to be an incorrect reference.</w:t>
      </w:r>
    </w:p>
  </w:comment>
  <w:comment w:id="193" w:author="Ivica Stevanovic" w:date="2023-07-21T17:05:00Z" w:initials="IS">
    <w:p w14:paraId="3A8C98C3" w14:textId="77777777" w:rsidR="00B5158C" w:rsidRDefault="00B5158C" w:rsidP="00B5158C">
      <w:pPr>
        <w:pStyle w:val="CommentText"/>
      </w:pPr>
      <w:r>
        <w:rPr>
          <w:rStyle w:val="CommentReference"/>
        </w:rPr>
        <w:annotationRef/>
      </w:r>
      <w:r>
        <w:t>We already multiply with w1 in step 7, multiplying again with this weight in step 8 would be incorrect</w:t>
      </w:r>
    </w:p>
  </w:comment>
  <w:comment w:id="194" w:author="Ivica Stevanovic" w:date="2023-07-21T11:31:00Z" w:initials="IS">
    <w:p w14:paraId="3ECD39E5" w14:textId="77777777" w:rsidR="00B5158C" w:rsidRDefault="00B5158C" w:rsidP="00B5158C">
      <w:pPr>
        <w:pStyle w:val="CommentText"/>
      </w:pPr>
      <w:r>
        <w:rPr>
          <w:rStyle w:val="CommentReference"/>
        </w:rPr>
        <w:annotationRef/>
      </w:r>
      <w:r>
        <w:t>M_3</w:t>
      </w:r>
    </w:p>
  </w:comment>
  <w:comment w:id="195" w:author="Ivica Stevanovic" w:date="2023-07-21T17:06:00Z" w:initials="IS">
    <w:p w14:paraId="6232E3DA" w14:textId="77777777" w:rsidR="00B5158C" w:rsidRDefault="00B5158C" w:rsidP="00B5158C">
      <w:pPr>
        <w:pStyle w:val="CommentText"/>
      </w:pPr>
      <w:r>
        <w:rPr>
          <w:rStyle w:val="CommentReference"/>
        </w:rPr>
        <w:annotationRef/>
      </w:r>
      <w:r>
        <w:t>M_3</w:t>
      </w:r>
    </w:p>
  </w:comment>
  <w:comment w:id="196" w:author="Ivica Stevanovic" w:date="2023-07-21T17:06:00Z" w:initials="IS">
    <w:p w14:paraId="555BFDFB" w14:textId="77777777" w:rsidR="00B5158C" w:rsidRDefault="00B5158C" w:rsidP="00B5158C">
      <w:pPr>
        <w:pStyle w:val="CommentText"/>
      </w:pPr>
      <w:r>
        <w:rPr>
          <w:rStyle w:val="CommentReference"/>
        </w:rPr>
        <w:annotationRef/>
      </w:r>
      <w:r>
        <w:t>M_3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24BC57" w15:done="0"/>
  <w15:commentEx w15:paraId="125A3D62" w15:done="0"/>
  <w15:commentEx w15:paraId="2AF1A21C" w15:done="0"/>
  <w15:commentEx w15:paraId="12E4C6EB" w15:done="0"/>
  <w15:commentEx w15:paraId="6DAFE86E" w15:done="0"/>
  <w15:commentEx w15:paraId="1074B39B" w15:done="0"/>
  <w15:commentEx w15:paraId="681B0DA9" w15:done="0"/>
  <w15:commentEx w15:paraId="0BFF7765" w15:done="0"/>
  <w15:commentEx w15:paraId="62940EEB" w15:done="0"/>
  <w15:commentEx w15:paraId="2A2562BC" w15:done="0"/>
  <w15:commentEx w15:paraId="5D2420CF" w15:done="0"/>
  <w15:commentEx w15:paraId="4E0B9751" w15:done="0"/>
  <w15:commentEx w15:paraId="2DB8CA68" w15:done="0"/>
  <w15:commentEx w15:paraId="31A49F6B" w15:done="0"/>
  <w15:commentEx w15:paraId="138496F4" w15:done="0"/>
  <w15:commentEx w15:paraId="609FC244" w15:done="0"/>
  <w15:commentEx w15:paraId="6BEC8A4F" w15:done="0"/>
  <w15:commentEx w15:paraId="6C82F035" w15:done="0"/>
  <w15:commentEx w15:paraId="764616AA" w15:done="0"/>
  <w15:commentEx w15:paraId="79E069DF" w15:done="0"/>
  <w15:commentEx w15:paraId="314A826E" w15:done="0"/>
  <w15:commentEx w15:paraId="127A7787" w15:done="0"/>
  <w15:commentEx w15:paraId="72A83881" w15:done="0"/>
  <w15:commentEx w15:paraId="3A8C98C3" w15:done="0"/>
  <w15:commentEx w15:paraId="3ECD39E5" w15:done="0"/>
  <w15:commentEx w15:paraId="6232E3DA" w15:done="0"/>
  <w15:commentEx w15:paraId="555BFD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24BC57" w16cid:durableId="286530B6"/>
  <w16cid:commentId w16cid:paraId="125A3D62" w16cid:durableId="2865303D"/>
  <w16cid:commentId w16cid:paraId="2AF1A21C" w16cid:durableId="2865304E"/>
  <w16cid:commentId w16cid:paraId="12E4C6EB" w16cid:durableId="28653647"/>
  <w16cid:commentId w16cid:paraId="6DAFE86E" w16cid:durableId="28653063"/>
  <w16cid:commentId w16cid:paraId="1074B39B" w16cid:durableId="2865309E"/>
  <w16cid:commentId w16cid:paraId="681B0DA9" w16cid:durableId="286601E3"/>
  <w16cid:commentId w16cid:paraId="0BFF7765" w16cid:durableId="28691E48"/>
  <w16cid:commentId w16cid:paraId="62940EEB" w16cid:durableId="286537A4"/>
  <w16cid:commentId w16cid:paraId="2A2562BC" w16cid:durableId="28653BFF"/>
  <w16cid:commentId w16cid:paraId="5D2420CF" w16cid:durableId="28653C3D"/>
  <w16cid:commentId w16cid:paraId="4E0B9751" w16cid:durableId="286533E5"/>
  <w16cid:commentId w16cid:paraId="2DB8CA68" w16cid:durableId="28653346"/>
  <w16cid:commentId w16cid:paraId="31A49F6B" w16cid:durableId="28653A1D"/>
  <w16cid:commentId w16cid:paraId="138496F4" w16cid:durableId="28653F6C"/>
  <w16cid:commentId w16cid:paraId="609FC244" w16cid:durableId="28653F7B"/>
  <w16cid:commentId w16cid:paraId="6BEC8A4F" w16cid:durableId="286537D9"/>
  <w16cid:commentId w16cid:paraId="6C82F035" w16cid:durableId="28653869"/>
  <w16cid:commentId w16cid:paraId="764616AA" w16cid:durableId="2868F801"/>
  <w16cid:commentId w16cid:paraId="79E069DF" w16cid:durableId="2868F9CD"/>
  <w16cid:commentId w16cid:paraId="314A826E" w16cid:durableId="2868F764"/>
  <w16cid:commentId w16cid:paraId="127A7787" w16cid:durableId="2868F7AA"/>
  <w16cid:commentId w16cid:paraId="72A83881" w16cid:durableId="28653435"/>
  <w16cid:commentId w16cid:paraId="3A8C98C3" w16cid:durableId="286539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8F857" w14:textId="77777777" w:rsidR="00C367B1" w:rsidRDefault="00C367B1" w:rsidP="002B46A2">
      <w:pPr>
        <w:spacing w:before="0"/>
      </w:pPr>
      <w:r>
        <w:separator/>
      </w:r>
    </w:p>
  </w:endnote>
  <w:endnote w:type="continuationSeparator" w:id="0">
    <w:p w14:paraId="1D753E8D" w14:textId="77777777" w:rsidR="00C367B1" w:rsidRDefault="00C367B1" w:rsidP="002B46A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2020803070505020304"/>
    <w:charset w:val="00"/>
    <w:family w:val="roman"/>
    <w:pitch w:val="variable"/>
    <w:sig w:usb0="E0003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ms Rmn">
    <w:altName w:val="Times New Roman"/>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20B0604020202020204"/>
    <w:charset w:val="00"/>
    <w:family w:val="roman"/>
    <w:notTrueType/>
    <w:pitch w:val="default"/>
  </w:font>
  <w:font w:name="TimesNewRoman,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45BCC" w14:textId="77777777" w:rsidR="00DA6A1B" w:rsidRPr="006F0180" w:rsidRDefault="00C367B1" w:rsidP="006F0180">
    <w:pPr>
      <w:pStyle w:val="Footer"/>
    </w:pPr>
    <w:r>
      <w:fldChar w:fldCharType="begin"/>
    </w:r>
    <w:r>
      <w:instrText xml:space="preserve"> FILENAME \p \* MERGEFORMAT </w:instrText>
    </w:r>
    <w:r>
      <w:fldChar w:fldCharType="separate"/>
    </w:r>
    <w:r>
      <w:t>M:\BRSGD\TEXT2019\SG03\100\127Rev1e.docx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C2D90" w14:textId="77777777" w:rsidR="00DA6A1B" w:rsidRPr="006F0180" w:rsidRDefault="00C367B1" w:rsidP="006F0180">
    <w:pPr>
      <w:pStyle w:val="Footer"/>
    </w:pPr>
    <w:r>
      <w:fldChar w:fldCharType="begin"/>
    </w:r>
    <w:r>
      <w:instrText xml:space="preserve"> FILENAME \p \* MERGEFORMAT </w:instrText>
    </w:r>
    <w:r>
      <w:fldChar w:fldCharType="separate"/>
    </w:r>
    <w:r>
      <w:t>M:\BRSGD\TEXT20</w:t>
    </w:r>
    <w:r>
      <w:t>19\SG03\100\127Rev1e.docx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3AFA0" w14:textId="77777777" w:rsidR="00C367B1" w:rsidRDefault="00C367B1" w:rsidP="002B46A2">
      <w:pPr>
        <w:spacing w:before="0"/>
      </w:pPr>
      <w:r>
        <w:separator/>
      </w:r>
    </w:p>
  </w:footnote>
  <w:footnote w:type="continuationSeparator" w:id="0">
    <w:p w14:paraId="610BB7E4" w14:textId="77777777" w:rsidR="00C367B1" w:rsidRDefault="00C367B1" w:rsidP="002B46A2">
      <w:pPr>
        <w:spacing w:before="0"/>
      </w:pPr>
      <w:r>
        <w:continuationSeparator/>
      </w:r>
    </w:p>
  </w:footnote>
  <w:footnote w:id="1">
    <w:p w14:paraId="452B7394" w14:textId="77777777" w:rsidR="00B5158C" w:rsidRPr="0031177B" w:rsidRDefault="00B5158C" w:rsidP="00B5158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798F5" w14:textId="77777777" w:rsidR="00DA6A1B" w:rsidRDefault="00C367B1" w:rsidP="00330567">
    <w:pPr>
      <w:pStyle w:val="Header"/>
      <w:rPr>
        <w:rStyle w:val="PageNumber"/>
      </w:rPr>
    </w:pPr>
    <w:r>
      <w:rPr>
        <w:lang w:val="en-US"/>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w:t>
    </w:r>
  </w:p>
  <w:p w14:paraId="1A73AC86" w14:textId="77777777" w:rsidR="00DA6A1B" w:rsidRDefault="00C367B1">
    <w:pPr>
      <w:pStyle w:val="Header"/>
      <w:rPr>
        <w:lang w:val="en-US"/>
      </w:rPr>
    </w:pPr>
    <w:r>
      <w:rPr>
        <w:lang w:val="en-US"/>
      </w:rPr>
      <w:t>3/127Rev.1-E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5B8E"/>
    <w:multiLevelType w:val="hybridMultilevel"/>
    <w:tmpl w:val="2D6CE62E"/>
    <w:lvl w:ilvl="0" w:tplc="20F00604">
      <w:start w:val="1"/>
      <w:numFmt w:val="bullet"/>
      <w:pStyle w:val="Bulletpoin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525F8"/>
    <w:multiLevelType w:val="hybridMultilevel"/>
    <w:tmpl w:val="B35453B8"/>
    <w:lvl w:ilvl="0" w:tplc="1346DAC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3243C"/>
    <w:multiLevelType w:val="hybridMultilevel"/>
    <w:tmpl w:val="7D6AB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D56F0"/>
    <w:multiLevelType w:val="multilevel"/>
    <w:tmpl w:val="791A5E98"/>
    <w:numStyleLink w:val="Sectionnumbering"/>
  </w:abstractNum>
  <w:abstractNum w:abstractNumId="4" w15:restartNumberingAfterBreak="0">
    <w:nsid w:val="347B1EB2"/>
    <w:multiLevelType w:val="multilevel"/>
    <w:tmpl w:val="791A5E98"/>
    <w:styleLink w:val="Sectionnumbering"/>
    <w:lvl w:ilvl="0">
      <w:start w:val="1"/>
      <w:numFmt w:val="decimal"/>
      <w:pStyle w:val="SectionTitle"/>
      <w:suff w:val="space"/>
      <w:lvlText w:val="%1."/>
      <w:lvlJc w:val="left"/>
      <w:pPr>
        <w:ind w:left="0" w:firstLine="0"/>
      </w:pPr>
      <w:rPr>
        <w:rFonts w:hint="default"/>
      </w:rPr>
    </w:lvl>
    <w:lvl w:ilvl="1">
      <w:start w:val="1"/>
      <w:numFmt w:val="decimal"/>
      <w:pStyle w:val="Numberedparagraphs"/>
      <w:lvlText w:val="%1.%2"/>
      <w:lvlJc w:val="left"/>
      <w:pPr>
        <w:ind w:left="851" w:hanging="851"/>
      </w:pPr>
      <w:rPr>
        <w:rFonts w:hint="default"/>
      </w:rPr>
    </w:lvl>
    <w:lvl w:ilvl="2">
      <w:start w:val="1"/>
      <w:numFmt w:val="lowerLetter"/>
      <w:pStyle w:val="aparagraphs"/>
      <w:lvlText w:val="%3)"/>
      <w:lvlJc w:val="left"/>
      <w:pPr>
        <w:ind w:left="1191" w:hanging="340"/>
      </w:pPr>
      <w:rPr>
        <w:rFonts w:hint="default"/>
      </w:rPr>
    </w:lvl>
    <w:lvl w:ilvl="3">
      <w:start w:val="1"/>
      <w:numFmt w:val="lowerRoman"/>
      <w:pStyle w:val="iparagraphs"/>
      <w:lvlText w:val="%4)"/>
      <w:lvlJc w:val="left"/>
      <w:pPr>
        <w:tabs>
          <w:tab w:val="num" w:pos="1191"/>
        </w:tabs>
        <w:ind w:left="1531" w:hanging="340"/>
      </w:pPr>
      <w:rPr>
        <w:rFonts w:hint="default"/>
      </w:rPr>
    </w:lvl>
    <w:lvl w:ilvl="4">
      <w:start w:val="1"/>
      <w:numFmt w:val="none"/>
      <w:lvlText w:val=""/>
      <w:lvlJc w:val="left"/>
      <w:pPr>
        <w:ind w:left="1531" w:hanging="340"/>
      </w:pPr>
      <w:rPr>
        <w:rFonts w:hint="default"/>
      </w:rPr>
    </w:lvl>
    <w:lvl w:ilvl="5">
      <w:start w:val="1"/>
      <w:numFmt w:val="none"/>
      <w:lvlText w:val=""/>
      <w:lvlJc w:val="left"/>
      <w:pPr>
        <w:ind w:left="1531" w:hanging="340"/>
      </w:pPr>
      <w:rPr>
        <w:rFonts w:hint="default"/>
      </w:rPr>
    </w:lvl>
    <w:lvl w:ilvl="6">
      <w:start w:val="1"/>
      <w:numFmt w:val="none"/>
      <w:lvlText w:val=""/>
      <w:lvlJc w:val="left"/>
      <w:pPr>
        <w:ind w:left="1531" w:hanging="340"/>
      </w:pPr>
      <w:rPr>
        <w:rFonts w:hint="default"/>
      </w:rPr>
    </w:lvl>
    <w:lvl w:ilvl="7">
      <w:start w:val="1"/>
      <w:numFmt w:val="none"/>
      <w:lvlText w:val=""/>
      <w:lvlJc w:val="left"/>
      <w:pPr>
        <w:ind w:left="1531" w:hanging="340"/>
      </w:pPr>
      <w:rPr>
        <w:rFonts w:hint="default"/>
      </w:rPr>
    </w:lvl>
    <w:lvl w:ilvl="8">
      <w:start w:val="1"/>
      <w:numFmt w:val="none"/>
      <w:lvlText w:val=""/>
      <w:lvlJc w:val="left"/>
      <w:pPr>
        <w:ind w:left="1531" w:hanging="340"/>
      </w:pPr>
      <w:rPr>
        <w:rFonts w:hint="default"/>
      </w:rPr>
    </w:lvl>
  </w:abstractNum>
  <w:abstractNum w:abstractNumId="5" w15:restartNumberingAfterBreak="0">
    <w:nsid w:val="427963B9"/>
    <w:multiLevelType w:val="multilevel"/>
    <w:tmpl w:val="7F8CBDEA"/>
    <w:lvl w:ilvl="0">
      <w:start w:val="1"/>
      <w:numFmt w:val="decimal"/>
      <w:pStyle w:val="AnnexH3"/>
      <w:lvlText w:val="A%1"/>
      <w:lvlJc w:val="left"/>
      <w:pPr>
        <w:ind w:left="432" w:hanging="432"/>
      </w:pPr>
      <w:rPr>
        <w:rFonts w:hint="default"/>
      </w:rPr>
    </w:lvl>
    <w:lvl w:ilvl="1">
      <w:start w:val="1"/>
      <w:numFmt w:val="decimal"/>
      <w:pStyle w:val="AnnexH4"/>
      <w:lvlText w:val="A%1.%2"/>
      <w:lvlJc w:val="left"/>
      <w:pPr>
        <w:ind w:left="576" w:hanging="576"/>
      </w:pPr>
      <w:rPr>
        <w:rFonts w:hint="default"/>
      </w:rPr>
    </w:lvl>
    <w:lvl w:ilvl="2">
      <w:start w:val="1"/>
      <w:numFmt w:val="decimal"/>
      <w:pStyle w:val="AnnexH5"/>
      <w:lvlText w:val="A%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7567DD9"/>
    <w:multiLevelType w:val="hybridMultilevel"/>
    <w:tmpl w:val="8B5A7C66"/>
    <w:lvl w:ilvl="0" w:tplc="3CC60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9F13A6"/>
    <w:multiLevelType w:val="hybridMultilevel"/>
    <w:tmpl w:val="BA7EEED8"/>
    <w:lvl w:ilvl="0" w:tplc="D7544D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B7A6F"/>
    <w:multiLevelType w:val="hybridMultilevel"/>
    <w:tmpl w:val="18B07272"/>
    <w:lvl w:ilvl="0" w:tplc="2DF0A1E4">
      <w:start w:val="1"/>
      <w:numFmt w:val="decimal"/>
      <w:pStyle w:val="AnnexHeading"/>
      <w:lvlText w:val="A%1."/>
      <w:lvlJc w:val="left"/>
      <w:pPr>
        <w:ind w:left="502"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8"/>
  </w:num>
  <w:num w:numId="4">
    <w:abstractNumId w:val="5"/>
  </w:num>
  <w:num w:numId="5">
    <w:abstractNumId w:val="4"/>
  </w:num>
  <w:num w:numId="6">
    <w:abstractNumId w:val="3"/>
    <w:lvlOverride w:ilvl="0">
      <w:lvl w:ilvl="0">
        <w:start w:val="1"/>
        <w:numFmt w:val="decimal"/>
        <w:pStyle w:val="SectionTitle"/>
        <w:suff w:val="space"/>
        <w:lvlText w:val="%1."/>
        <w:lvlJc w:val="left"/>
        <w:pPr>
          <w:ind w:left="0" w:firstLine="0"/>
        </w:pPr>
        <w:rPr>
          <w:rFonts w:hint="default"/>
        </w:rPr>
      </w:lvl>
    </w:lvlOverride>
    <w:lvlOverride w:ilvl="1">
      <w:lvl w:ilvl="1">
        <w:start w:val="1"/>
        <w:numFmt w:val="decimal"/>
        <w:pStyle w:val="Numberedparagraphs"/>
        <w:lvlText w:val="%1.%2"/>
        <w:lvlJc w:val="left"/>
        <w:pPr>
          <w:ind w:left="851" w:hanging="851"/>
        </w:pPr>
        <w:rPr>
          <w:rFonts w:hint="default"/>
        </w:rPr>
      </w:lvl>
    </w:lvlOverride>
  </w:num>
  <w:num w:numId="7">
    <w:abstractNumId w:val="0"/>
  </w:num>
  <w:num w:numId="8">
    <w:abstractNumId w:val="7"/>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ica Stevanovic">
    <w15:presenceInfo w15:providerId="Windows Live" w15:userId="26061901deae44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A2"/>
    <w:rsid w:val="001E2EAF"/>
    <w:rsid w:val="002B46A2"/>
    <w:rsid w:val="00660E60"/>
    <w:rsid w:val="006A389C"/>
    <w:rsid w:val="00B26350"/>
    <w:rsid w:val="00B5158C"/>
    <w:rsid w:val="00C00888"/>
    <w:rsid w:val="00C367B1"/>
    <w:rsid w:val="00D42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3227"/>
  <w14:defaultImageDpi w14:val="32767"/>
  <w15:chartTrackingRefBased/>
  <w15:docId w15:val="{F327DD5A-0D7A-C543-A757-6FE6AA75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6A2"/>
    <w:pPr>
      <w:tabs>
        <w:tab w:val="left" w:pos="1134"/>
        <w:tab w:val="left" w:pos="1871"/>
        <w:tab w:val="left" w:pos="2268"/>
      </w:tabs>
      <w:overflowPunct w:val="0"/>
      <w:autoSpaceDE w:val="0"/>
      <w:autoSpaceDN w:val="0"/>
      <w:adjustRightInd w:val="0"/>
      <w:spacing w:before="120"/>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2B46A2"/>
    <w:pPr>
      <w:keepNext/>
      <w:keepLines/>
      <w:spacing w:before="280"/>
      <w:ind w:left="1134" w:hanging="1134"/>
      <w:outlineLvl w:val="0"/>
    </w:pPr>
    <w:rPr>
      <w:b/>
      <w:sz w:val="28"/>
    </w:rPr>
  </w:style>
  <w:style w:type="paragraph" w:styleId="Heading2">
    <w:name w:val="heading 2"/>
    <w:basedOn w:val="Heading1"/>
    <w:next w:val="Normal"/>
    <w:link w:val="Heading2Char"/>
    <w:qFormat/>
    <w:rsid w:val="002B46A2"/>
    <w:pPr>
      <w:spacing w:before="200"/>
      <w:outlineLvl w:val="1"/>
    </w:pPr>
    <w:rPr>
      <w:sz w:val="24"/>
    </w:rPr>
  </w:style>
  <w:style w:type="paragraph" w:styleId="Heading3">
    <w:name w:val="heading 3"/>
    <w:basedOn w:val="Heading1"/>
    <w:next w:val="Normal"/>
    <w:link w:val="Heading3Char"/>
    <w:qFormat/>
    <w:rsid w:val="002B46A2"/>
    <w:pPr>
      <w:tabs>
        <w:tab w:val="clear" w:pos="1134"/>
      </w:tabs>
      <w:spacing w:before="200"/>
      <w:outlineLvl w:val="2"/>
    </w:pPr>
    <w:rPr>
      <w:sz w:val="24"/>
    </w:rPr>
  </w:style>
  <w:style w:type="paragraph" w:styleId="Heading4">
    <w:name w:val="heading 4"/>
    <w:basedOn w:val="Heading3"/>
    <w:next w:val="Normal"/>
    <w:link w:val="Heading4Char"/>
    <w:qFormat/>
    <w:rsid w:val="002B46A2"/>
    <w:pPr>
      <w:outlineLvl w:val="3"/>
    </w:pPr>
  </w:style>
  <w:style w:type="paragraph" w:styleId="Heading5">
    <w:name w:val="heading 5"/>
    <w:basedOn w:val="Heading4"/>
    <w:next w:val="Normal"/>
    <w:link w:val="Heading5Char"/>
    <w:qFormat/>
    <w:rsid w:val="002B46A2"/>
    <w:pPr>
      <w:outlineLvl w:val="4"/>
    </w:pPr>
  </w:style>
  <w:style w:type="paragraph" w:styleId="Heading6">
    <w:name w:val="heading 6"/>
    <w:basedOn w:val="Heading4"/>
    <w:next w:val="Normal"/>
    <w:link w:val="Heading6Char"/>
    <w:qFormat/>
    <w:rsid w:val="002B46A2"/>
    <w:pPr>
      <w:outlineLvl w:val="5"/>
    </w:pPr>
  </w:style>
  <w:style w:type="paragraph" w:styleId="Heading7">
    <w:name w:val="heading 7"/>
    <w:basedOn w:val="Heading6"/>
    <w:next w:val="Normal"/>
    <w:link w:val="Heading7Char"/>
    <w:qFormat/>
    <w:rsid w:val="002B46A2"/>
    <w:pPr>
      <w:outlineLvl w:val="6"/>
    </w:pPr>
  </w:style>
  <w:style w:type="paragraph" w:styleId="Heading8">
    <w:name w:val="heading 8"/>
    <w:basedOn w:val="Heading6"/>
    <w:next w:val="Normal"/>
    <w:link w:val="Heading8Char"/>
    <w:qFormat/>
    <w:rsid w:val="002B46A2"/>
    <w:pPr>
      <w:outlineLvl w:val="7"/>
    </w:pPr>
  </w:style>
  <w:style w:type="paragraph" w:styleId="Heading9">
    <w:name w:val="heading 9"/>
    <w:basedOn w:val="Heading6"/>
    <w:next w:val="Normal"/>
    <w:link w:val="Heading9Char"/>
    <w:qFormat/>
    <w:rsid w:val="002B46A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46A2"/>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2B46A2"/>
    <w:rPr>
      <w:rFonts w:ascii="Times New Roman" w:eastAsia="Times New Roman" w:hAnsi="Times New Roman" w:cs="Times New Roman"/>
      <w:b/>
      <w:szCs w:val="20"/>
    </w:rPr>
  </w:style>
  <w:style w:type="character" w:customStyle="1" w:styleId="Heading3Char">
    <w:name w:val="Heading 3 Char"/>
    <w:basedOn w:val="DefaultParagraphFont"/>
    <w:link w:val="Heading3"/>
    <w:rsid w:val="002B46A2"/>
    <w:rPr>
      <w:rFonts w:ascii="Times New Roman" w:eastAsia="Times New Roman" w:hAnsi="Times New Roman" w:cs="Times New Roman"/>
      <w:b/>
      <w:szCs w:val="20"/>
    </w:rPr>
  </w:style>
  <w:style w:type="character" w:customStyle="1" w:styleId="Heading4Char">
    <w:name w:val="Heading 4 Char"/>
    <w:basedOn w:val="DefaultParagraphFont"/>
    <w:link w:val="Heading4"/>
    <w:rsid w:val="002B46A2"/>
    <w:rPr>
      <w:rFonts w:ascii="Times New Roman" w:eastAsia="Times New Roman" w:hAnsi="Times New Roman" w:cs="Times New Roman"/>
      <w:b/>
      <w:szCs w:val="20"/>
    </w:rPr>
  </w:style>
  <w:style w:type="character" w:customStyle="1" w:styleId="Heading5Char">
    <w:name w:val="Heading 5 Char"/>
    <w:basedOn w:val="DefaultParagraphFont"/>
    <w:link w:val="Heading5"/>
    <w:rsid w:val="002B46A2"/>
    <w:rPr>
      <w:rFonts w:ascii="Times New Roman" w:eastAsia="Times New Roman" w:hAnsi="Times New Roman" w:cs="Times New Roman"/>
      <w:b/>
      <w:szCs w:val="20"/>
    </w:rPr>
  </w:style>
  <w:style w:type="character" w:customStyle="1" w:styleId="Heading6Char">
    <w:name w:val="Heading 6 Char"/>
    <w:basedOn w:val="DefaultParagraphFont"/>
    <w:link w:val="Heading6"/>
    <w:rsid w:val="002B46A2"/>
    <w:rPr>
      <w:rFonts w:ascii="Times New Roman" w:eastAsia="Times New Roman" w:hAnsi="Times New Roman" w:cs="Times New Roman"/>
      <w:b/>
      <w:szCs w:val="20"/>
    </w:rPr>
  </w:style>
  <w:style w:type="character" w:customStyle="1" w:styleId="Heading7Char">
    <w:name w:val="Heading 7 Char"/>
    <w:basedOn w:val="DefaultParagraphFont"/>
    <w:link w:val="Heading7"/>
    <w:rsid w:val="002B46A2"/>
    <w:rPr>
      <w:rFonts w:ascii="Times New Roman" w:eastAsia="Times New Roman" w:hAnsi="Times New Roman" w:cs="Times New Roman"/>
      <w:b/>
      <w:szCs w:val="20"/>
    </w:rPr>
  </w:style>
  <w:style w:type="character" w:customStyle="1" w:styleId="Heading8Char">
    <w:name w:val="Heading 8 Char"/>
    <w:basedOn w:val="DefaultParagraphFont"/>
    <w:link w:val="Heading8"/>
    <w:rsid w:val="002B46A2"/>
    <w:rPr>
      <w:rFonts w:ascii="Times New Roman" w:eastAsia="Times New Roman" w:hAnsi="Times New Roman" w:cs="Times New Roman"/>
      <w:b/>
      <w:szCs w:val="20"/>
    </w:rPr>
  </w:style>
  <w:style w:type="character" w:customStyle="1" w:styleId="Heading9Char">
    <w:name w:val="Heading 9 Char"/>
    <w:basedOn w:val="DefaultParagraphFont"/>
    <w:link w:val="Heading9"/>
    <w:rsid w:val="002B46A2"/>
    <w:rPr>
      <w:rFonts w:ascii="Times New Roman" w:eastAsia="Times New Roman" w:hAnsi="Times New Roman" w:cs="Times New Roman"/>
      <w:b/>
      <w:szCs w:val="20"/>
    </w:rPr>
  </w:style>
  <w:style w:type="paragraph" w:customStyle="1" w:styleId="Normalaftertitle">
    <w:name w:val="Normal_after_title"/>
    <w:basedOn w:val="Normal"/>
    <w:next w:val="Normal"/>
    <w:link w:val="NormalaftertitleChar"/>
    <w:rsid w:val="002B46A2"/>
    <w:pPr>
      <w:spacing w:before="360"/>
    </w:pPr>
  </w:style>
  <w:style w:type="paragraph" w:customStyle="1" w:styleId="Artheading">
    <w:name w:val="Art_heading"/>
    <w:basedOn w:val="Normal"/>
    <w:next w:val="Normal"/>
    <w:rsid w:val="002B46A2"/>
    <w:pPr>
      <w:keepNext/>
      <w:keepLines/>
      <w:spacing w:before="480"/>
      <w:jc w:val="center"/>
    </w:pPr>
    <w:rPr>
      <w:rFonts w:ascii="Times New Roman Bold" w:hAnsi="Times New Roman Bold"/>
      <w:b/>
      <w:sz w:val="28"/>
    </w:rPr>
  </w:style>
  <w:style w:type="paragraph" w:customStyle="1" w:styleId="ArtNo">
    <w:name w:val="Art_No"/>
    <w:basedOn w:val="Normal"/>
    <w:next w:val="Normal"/>
    <w:link w:val="ArtNoChar"/>
    <w:rsid w:val="002B46A2"/>
    <w:pPr>
      <w:keepNext/>
      <w:keepLines/>
      <w:spacing w:before="480"/>
      <w:jc w:val="center"/>
    </w:pPr>
    <w:rPr>
      <w:caps/>
      <w:sz w:val="28"/>
    </w:rPr>
  </w:style>
  <w:style w:type="paragraph" w:customStyle="1" w:styleId="Arttitle">
    <w:name w:val="Art_title"/>
    <w:basedOn w:val="Normal"/>
    <w:next w:val="Normal"/>
    <w:link w:val="ArttitleCar"/>
    <w:rsid w:val="002B46A2"/>
    <w:pPr>
      <w:keepNext/>
      <w:keepLines/>
      <w:spacing w:before="240"/>
      <w:jc w:val="center"/>
    </w:pPr>
    <w:rPr>
      <w:b/>
      <w:sz w:val="28"/>
    </w:rPr>
  </w:style>
  <w:style w:type="paragraph" w:customStyle="1" w:styleId="ASN1">
    <w:name w:val="ASN.1"/>
    <w:basedOn w:val="Normal"/>
    <w:rsid w:val="002B46A2"/>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link w:val="CallChar"/>
    <w:rsid w:val="002B46A2"/>
    <w:pPr>
      <w:keepNext/>
      <w:keepLines/>
      <w:spacing w:before="160"/>
      <w:ind w:left="1134"/>
    </w:pPr>
    <w:rPr>
      <w:i/>
    </w:rPr>
  </w:style>
  <w:style w:type="paragraph" w:customStyle="1" w:styleId="ChapNo">
    <w:name w:val="Chap_No"/>
    <w:basedOn w:val="ArtNo"/>
    <w:next w:val="Normal"/>
    <w:rsid w:val="002B46A2"/>
    <w:rPr>
      <w:rFonts w:ascii="Times New Roman Bold" w:hAnsi="Times New Roman Bold"/>
      <w:b/>
    </w:rPr>
  </w:style>
  <w:style w:type="paragraph" w:customStyle="1" w:styleId="Chaptitle">
    <w:name w:val="Chap_title"/>
    <w:basedOn w:val="Arttitle"/>
    <w:next w:val="Normal"/>
    <w:link w:val="ChaptitleChar"/>
    <w:rsid w:val="002B46A2"/>
  </w:style>
  <w:style w:type="character" w:styleId="EndnoteReference">
    <w:name w:val="endnote reference"/>
    <w:basedOn w:val="DefaultParagraphFont"/>
    <w:rsid w:val="002B46A2"/>
    <w:rPr>
      <w:vertAlign w:val="superscript"/>
    </w:rPr>
  </w:style>
  <w:style w:type="paragraph" w:customStyle="1" w:styleId="enumlev1">
    <w:name w:val="enumlev1"/>
    <w:basedOn w:val="Normal"/>
    <w:link w:val="enumlev1Char"/>
    <w:rsid w:val="002B46A2"/>
    <w:pPr>
      <w:tabs>
        <w:tab w:val="clear" w:pos="2268"/>
        <w:tab w:val="left" w:pos="2608"/>
        <w:tab w:val="left" w:pos="3345"/>
      </w:tabs>
      <w:spacing w:before="80"/>
      <w:ind w:left="1134" w:hanging="1134"/>
    </w:pPr>
  </w:style>
  <w:style w:type="paragraph" w:customStyle="1" w:styleId="enumlev2">
    <w:name w:val="enumlev2"/>
    <w:basedOn w:val="enumlev1"/>
    <w:rsid w:val="002B46A2"/>
    <w:pPr>
      <w:ind w:left="1871" w:hanging="737"/>
    </w:pPr>
  </w:style>
  <w:style w:type="paragraph" w:customStyle="1" w:styleId="enumlev3">
    <w:name w:val="enumlev3"/>
    <w:basedOn w:val="enumlev2"/>
    <w:rsid w:val="002B46A2"/>
    <w:pPr>
      <w:ind w:left="2268" w:hanging="397"/>
    </w:pPr>
  </w:style>
  <w:style w:type="paragraph" w:customStyle="1" w:styleId="Equation">
    <w:name w:val="Equation"/>
    <w:basedOn w:val="Normal"/>
    <w:link w:val="EquationChar"/>
    <w:rsid w:val="002B46A2"/>
    <w:pPr>
      <w:tabs>
        <w:tab w:val="clear" w:pos="1871"/>
        <w:tab w:val="clear" w:pos="2268"/>
        <w:tab w:val="center" w:pos="4820"/>
        <w:tab w:val="right" w:pos="9639"/>
      </w:tabs>
    </w:pPr>
  </w:style>
  <w:style w:type="paragraph" w:customStyle="1" w:styleId="Equationlegend">
    <w:name w:val="Equation_legend"/>
    <w:basedOn w:val="NormalIndent"/>
    <w:link w:val="EquationlegendChar"/>
    <w:rsid w:val="002B46A2"/>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2B46A2"/>
    <w:pPr>
      <w:spacing w:before="20" w:after="240"/>
    </w:pPr>
    <w:rPr>
      <w:sz w:val="18"/>
    </w:rPr>
  </w:style>
  <w:style w:type="paragraph" w:customStyle="1" w:styleId="Tabletext">
    <w:name w:val="Table_text"/>
    <w:basedOn w:val="Normal"/>
    <w:link w:val="TabletextChar"/>
    <w:rsid w:val="002B46A2"/>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2B46A2"/>
    <w:pPr>
      <w:keepNext w:val="0"/>
    </w:pPr>
  </w:style>
  <w:style w:type="paragraph" w:styleId="Footer">
    <w:name w:val="footer"/>
    <w:basedOn w:val="Normal"/>
    <w:link w:val="FooterChar"/>
    <w:rsid w:val="002B46A2"/>
    <w:pPr>
      <w:tabs>
        <w:tab w:val="clear" w:pos="1134"/>
        <w:tab w:val="clear" w:pos="1871"/>
        <w:tab w:val="clear" w:pos="2268"/>
        <w:tab w:val="left" w:pos="5954"/>
        <w:tab w:val="right" w:pos="9639"/>
      </w:tabs>
      <w:spacing w:before="0"/>
    </w:pPr>
    <w:rPr>
      <w:caps/>
      <w:noProof/>
      <w:sz w:val="16"/>
    </w:rPr>
  </w:style>
  <w:style w:type="character" w:customStyle="1" w:styleId="FooterChar">
    <w:name w:val="Footer Char"/>
    <w:basedOn w:val="DefaultParagraphFont"/>
    <w:link w:val="Footer"/>
    <w:rsid w:val="002B46A2"/>
    <w:rPr>
      <w:rFonts w:ascii="Times New Roman" w:eastAsia="Times New Roman" w:hAnsi="Times New Roman" w:cs="Times New Roman"/>
      <w:caps/>
      <w:noProof/>
      <w:sz w:val="16"/>
      <w:szCs w:val="20"/>
    </w:rPr>
  </w:style>
  <w:style w:type="paragraph" w:customStyle="1" w:styleId="FirstFooter">
    <w:name w:val="FirstFooter"/>
    <w:basedOn w:val="Footer"/>
    <w:rsid w:val="002B46A2"/>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uiPriority w:val="99"/>
    <w:rsid w:val="002B46A2"/>
    <w:rPr>
      <w:position w:val="6"/>
      <w:sz w:val="18"/>
    </w:rPr>
  </w:style>
  <w:style w:type="paragraph" w:styleId="FootnoteText">
    <w:name w:val="footnote text"/>
    <w:basedOn w:val="Normal"/>
    <w:link w:val="FootnoteTextChar"/>
    <w:uiPriority w:val="99"/>
    <w:qFormat/>
    <w:rsid w:val="002B46A2"/>
    <w:pPr>
      <w:keepLines/>
      <w:tabs>
        <w:tab w:val="left" w:pos="255"/>
      </w:tabs>
    </w:pPr>
  </w:style>
  <w:style w:type="character" w:customStyle="1" w:styleId="FootnoteTextChar">
    <w:name w:val="Footnote Text Char"/>
    <w:basedOn w:val="DefaultParagraphFont"/>
    <w:link w:val="FootnoteText"/>
    <w:uiPriority w:val="99"/>
    <w:rsid w:val="002B46A2"/>
    <w:rPr>
      <w:rFonts w:ascii="Times New Roman" w:eastAsia="Times New Roman" w:hAnsi="Times New Roman" w:cs="Times New Roman"/>
      <w:szCs w:val="20"/>
    </w:rPr>
  </w:style>
  <w:style w:type="paragraph" w:customStyle="1" w:styleId="Note">
    <w:name w:val="Note"/>
    <w:basedOn w:val="Normal"/>
    <w:next w:val="Normal"/>
    <w:link w:val="NoteChar"/>
    <w:rsid w:val="002B46A2"/>
    <w:pPr>
      <w:tabs>
        <w:tab w:val="left" w:pos="284"/>
      </w:tabs>
      <w:spacing w:before="80"/>
    </w:pPr>
    <w:rPr>
      <w:sz w:val="22"/>
    </w:rPr>
  </w:style>
  <w:style w:type="paragraph" w:styleId="Header">
    <w:name w:val="header"/>
    <w:aliases w:val="encabezado"/>
    <w:basedOn w:val="Normal"/>
    <w:link w:val="HeaderChar"/>
    <w:uiPriority w:val="99"/>
    <w:rsid w:val="002B46A2"/>
    <w:pPr>
      <w:spacing w:before="0"/>
      <w:jc w:val="center"/>
    </w:pPr>
    <w:rPr>
      <w:sz w:val="18"/>
    </w:rPr>
  </w:style>
  <w:style w:type="character" w:customStyle="1" w:styleId="HeaderChar">
    <w:name w:val="Header Char"/>
    <w:aliases w:val="encabezado Char"/>
    <w:basedOn w:val="DefaultParagraphFont"/>
    <w:link w:val="Header"/>
    <w:uiPriority w:val="99"/>
    <w:rsid w:val="002B46A2"/>
    <w:rPr>
      <w:rFonts w:ascii="Times New Roman" w:eastAsia="Times New Roman" w:hAnsi="Times New Roman" w:cs="Times New Roman"/>
      <w:sz w:val="18"/>
      <w:szCs w:val="20"/>
    </w:rPr>
  </w:style>
  <w:style w:type="paragraph" w:styleId="Index1">
    <w:name w:val="index 1"/>
    <w:basedOn w:val="Normal"/>
    <w:next w:val="Normal"/>
    <w:rsid w:val="002B46A2"/>
  </w:style>
  <w:style w:type="paragraph" w:styleId="Index2">
    <w:name w:val="index 2"/>
    <w:basedOn w:val="Normal"/>
    <w:next w:val="Normal"/>
    <w:rsid w:val="002B46A2"/>
    <w:pPr>
      <w:ind w:left="283"/>
    </w:pPr>
  </w:style>
  <w:style w:type="paragraph" w:styleId="Index3">
    <w:name w:val="index 3"/>
    <w:basedOn w:val="Normal"/>
    <w:next w:val="Normal"/>
    <w:rsid w:val="002B46A2"/>
    <w:pPr>
      <w:ind w:left="566"/>
    </w:pPr>
  </w:style>
  <w:style w:type="paragraph" w:customStyle="1" w:styleId="PartNo">
    <w:name w:val="Part_No"/>
    <w:basedOn w:val="AnnexNo"/>
    <w:next w:val="Normal"/>
    <w:rsid w:val="002B46A2"/>
  </w:style>
  <w:style w:type="paragraph" w:customStyle="1" w:styleId="Partref">
    <w:name w:val="Part_ref"/>
    <w:basedOn w:val="Annexref"/>
    <w:next w:val="Normal"/>
    <w:rsid w:val="002B46A2"/>
  </w:style>
  <w:style w:type="paragraph" w:customStyle="1" w:styleId="Parttitle">
    <w:name w:val="Part_title"/>
    <w:basedOn w:val="Annextitle"/>
    <w:next w:val="Normalaftertitle0"/>
    <w:rsid w:val="002B46A2"/>
  </w:style>
  <w:style w:type="paragraph" w:customStyle="1" w:styleId="RecNo">
    <w:name w:val="Rec_No"/>
    <w:basedOn w:val="Normal"/>
    <w:next w:val="Normal"/>
    <w:link w:val="RecNoChar"/>
    <w:rsid w:val="002B46A2"/>
    <w:pPr>
      <w:keepNext/>
      <w:keepLines/>
      <w:spacing w:before="480"/>
      <w:jc w:val="center"/>
    </w:pPr>
    <w:rPr>
      <w:caps/>
      <w:sz w:val="28"/>
    </w:rPr>
  </w:style>
  <w:style w:type="paragraph" w:customStyle="1" w:styleId="Rectitle">
    <w:name w:val="Rec_title"/>
    <w:basedOn w:val="RecNo"/>
    <w:next w:val="Normal"/>
    <w:link w:val="RectitleChar"/>
    <w:qFormat/>
    <w:rsid w:val="002B46A2"/>
    <w:pPr>
      <w:spacing w:before="240"/>
    </w:pPr>
    <w:rPr>
      <w:rFonts w:ascii="Times New Roman Bold" w:hAnsi="Times New Roman Bold"/>
      <w:b/>
      <w:caps w:val="0"/>
    </w:rPr>
  </w:style>
  <w:style w:type="paragraph" w:customStyle="1" w:styleId="Recref">
    <w:name w:val="Rec_ref"/>
    <w:basedOn w:val="Rectitle"/>
    <w:next w:val="Recdate"/>
    <w:rsid w:val="002B46A2"/>
    <w:pPr>
      <w:spacing w:before="120"/>
    </w:pPr>
    <w:rPr>
      <w:rFonts w:ascii="Times New Roman" w:hAnsi="Times New Roman"/>
      <w:b w:val="0"/>
      <w:sz w:val="24"/>
    </w:rPr>
  </w:style>
  <w:style w:type="paragraph" w:customStyle="1" w:styleId="Recdate">
    <w:name w:val="Rec_date"/>
    <w:basedOn w:val="Normal"/>
    <w:next w:val="Normalaftertitle0"/>
    <w:rsid w:val="002B46A2"/>
    <w:pPr>
      <w:keepNext/>
      <w:keepLines/>
      <w:jc w:val="right"/>
    </w:pPr>
    <w:rPr>
      <w:sz w:val="22"/>
    </w:rPr>
  </w:style>
  <w:style w:type="paragraph" w:customStyle="1" w:styleId="Questiondate">
    <w:name w:val="Question_date"/>
    <w:basedOn w:val="Normal"/>
    <w:next w:val="Normalaftertitle0"/>
    <w:rsid w:val="002B46A2"/>
    <w:pPr>
      <w:keepNext/>
      <w:keepLines/>
      <w:jc w:val="right"/>
    </w:pPr>
    <w:rPr>
      <w:sz w:val="22"/>
    </w:rPr>
  </w:style>
  <w:style w:type="paragraph" w:customStyle="1" w:styleId="QuestionNo">
    <w:name w:val="Question_No"/>
    <w:basedOn w:val="Normal"/>
    <w:next w:val="Normal"/>
    <w:rsid w:val="002B46A2"/>
    <w:pPr>
      <w:keepNext/>
      <w:keepLines/>
      <w:spacing w:before="480"/>
      <w:jc w:val="center"/>
    </w:pPr>
    <w:rPr>
      <w:caps/>
      <w:sz w:val="28"/>
    </w:rPr>
  </w:style>
  <w:style w:type="paragraph" w:customStyle="1" w:styleId="Questiontitle">
    <w:name w:val="Question_title"/>
    <w:basedOn w:val="Normal"/>
    <w:next w:val="Normal"/>
    <w:rsid w:val="002B46A2"/>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2B46A2"/>
  </w:style>
  <w:style w:type="paragraph" w:customStyle="1" w:styleId="Reftext">
    <w:name w:val="Ref_text"/>
    <w:basedOn w:val="Normal"/>
    <w:rsid w:val="002B46A2"/>
    <w:pPr>
      <w:ind w:left="1134" w:hanging="1134"/>
    </w:pPr>
  </w:style>
  <w:style w:type="paragraph" w:customStyle="1" w:styleId="Reftitle">
    <w:name w:val="Ref_title"/>
    <w:basedOn w:val="Normal"/>
    <w:next w:val="Reftext"/>
    <w:rsid w:val="002B46A2"/>
    <w:pPr>
      <w:spacing w:before="480"/>
      <w:jc w:val="center"/>
    </w:pPr>
    <w:rPr>
      <w:caps/>
    </w:rPr>
  </w:style>
  <w:style w:type="paragraph" w:customStyle="1" w:styleId="Repdate">
    <w:name w:val="Rep_date"/>
    <w:basedOn w:val="Recdate"/>
    <w:next w:val="Normalaftertitle0"/>
    <w:rsid w:val="002B46A2"/>
  </w:style>
  <w:style w:type="paragraph" w:customStyle="1" w:styleId="RepNo">
    <w:name w:val="Rep_No"/>
    <w:basedOn w:val="RecNo"/>
    <w:next w:val="Reptitle"/>
    <w:link w:val="RepNoChar"/>
    <w:rsid w:val="002B46A2"/>
  </w:style>
  <w:style w:type="paragraph" w:customStyle="1" w:styleId="Reptitle">
    <w:name w:val="Rep_title"/>
    <w:basedOn w:val="Rectitle"/>
    <w:next w:val="Repref"/>
    <w:link w:val="ReptitleChar"/>
    <w:rsid w:val="002B46A2"/>
  </w:style>
  <w:style w:type="paragraph" w:customStyle="1" w:styleId="Repref">
    <w:name w:val="Rep_ref"/>
    <w:basedOn w:val="Recref"/>
    <w:next w:val="Repdate"/>
    <w:rsid w:val="002B46A2"/>
  </w:style>
  <w:style w:type="paragraph" w:customStyle="1" w:styleId="Resdate">
    <w:name w:val="Res_date"/>
    <w:basedOn w:val="Recdate"/>
    <w:next w:val="Normalaftertitle0"/>
    <w:rsid w:val="002B46A2"/>
  </w:style>
  <w:style w:type="paragraph" w:customStyle="1" w:styleId="ResNo">
    <w:name w:val="Res_No"/>
    <w:basedOn w:val="RecNo"/>
    <w:next w:val="Normal"/>
    <w:link w:val="ResNoChar"/>
    <w:rsid w:val="002B46A2"/>
  </w:style>
  <w:style w:type="paragraph" w:customStyle="1" w:styleId="Restitle">
    <w:name w:val="Res_title"/>
    <w:basedOn w:val="Rectitle"/>
    <w:next w:val="Normal"/>
    <w:link w:val="RestitleChar"/>
    <w:rsid w:val="002B46A2"/>
  </w:style>
  <w:style w:type="paragraph" w:customStyle="1" w:styleId="Resref">
    <w:name w:val="Res_ref"/>
    <w:basedOn w:val="Recref"/>
    <w:next w:val="Resdate"/>
    <w:rsid w:val="002B46A2"/>
  </w:style>
  <w:style w:type="paragraph" w:customStyle="1" w:styleId="SectionNo">
    <w:name w:val="Section_No"/>
    <w:basedOn w:val="AnnexNo"/>
    <w:next w:val="Normal"/>
    <w:rsid w:val="002B46A2"/>
  </w:style>
  <w:style w:type="paragraph" w:customStyle="1" w:styleId="Sectiontitle0">
    <w:name w:val="Section_title"/>
    <w:basedOn w:val="Annextitle"/>
    <w:next w:val="Normalaftertitle0"/>
    <w:rsid w:val="002B46A2"/>
  </w:style>
  <w:style w:type="paragraph" w:customStyle="1" w:styleId="Source">
    <w:name w:val="Source"/>
    <w:basedOn w:val="Normal"/>
    <w:next w:val="Normal"/>
    <w:link w:val="SourceChar"/>
    <w:rsid w:val="002B46A2"/>
    <w:pPr>
      <w:spacing w:before="840"/>
      <w:jc w:val="center"/>
    </w:pPr>
    <w:rPr>
      <w:b/>
      <w:sz w:val="28"/>
    </w:rPr>
  </w:style>
  <w:style w:type="paragraph" w:customStyle="1" w:styleId="SpecialFooter">
    <w:name w:val="Special Footer"/>
    <w:basedOn w:val="Footer"/>
    <w:rsid w:val="002B46A2"/>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link w:val="TableheadChar"/>
    <w:rsid w:val="002B46A2"/>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link w:val="TablelegendChar"/>
    <w:rsid w:val="002B46A2"/>
    <w:pPr>
      <w:tabs>
        <w:tab w:val="left" w:pos="284"/>
        <w:tab w:val="left" w:pos="567"/>
        <w:tab w:val="left" w:pos="851"/>
      </w:tabs>
      <w:spacing w:before="40" w:after="40"/>
    </w:pPr>
    <w:rPr>
      <w:sz w:val="18"/>
    </w:rPr>
  </w:style>
  <w:style w:type="paragraph" w:customStyle="1" w:styleId="TableNo">
    <w:name w:val="Table_No"/>
    <w:basedOn w:val="Normal"/>
    <w:next w:val="Normal"/>
    <w:link w:val="TableNoChar"/>
    <w:rsid w:val="002B46A2"/>
    <w:pPr>
      <w:keepNext/>
      <w:spacing w:before="560" w:after="120"/>
      <w:jc w:val="center"/>
    </w:pPr>
    <w:rPr>
      <w:caps/>
      <w:sz w:val="20"/>
    </w:rPr>
  </w:style>
  <w:style w:type="paragraph" w:customStyle="1" w:styleId="Tabletitle">
    <w:name w:val="Table_title"/>
    <w:basedOn w:val="Normal"/>
    <w:next w:val="Tabletext"/>
    <w:link w:val="TabletitleChar"/>
    <w:rsid w:val="002B46A2"/>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2B46A2"/>
    <w:pPr>
      <w:keepNext/>
      <w:spacing w:before="560"/>
      <w:jc w:val="center"/>
    </w:pPr>
    <w:rPr>
      <w:sz w:val="20"/>
    </w:rPr>
  </w:style>
  <w:style w:type="paragraph" w:customStyle="1" w:styleId="Title1">
    <w:name w:val="Title 1"/>
    <w:basedOn w:val="Source"/>
    <w:next w:val="Normal"/>
    <w:link w:val="Title1Char"/>
    <w:rsid w:val="002B46A2"/>
    <w:pPr>
      <w:tabs>
        <w:tab w:val="left" w:pos="567"/>
        <w:tab w:val="left" w:pos="1701"/>
        <w:tab w:val="left" w:pos="2835"/>
      </w:tabs>
      <w:spacing w:before="240"/>
    </w:pPr>
    <w:rPr>
      <w:b w:val="0"/>
      <w:caps/>
    </w:rPr>
  </w:style>
  <w:style w:type="paragraph" w:customStyle="1" w:styleId="Title2">
    <w:name w:val="Title 2"/>
    <w:basedOn w:val="Source"/>
    <w:next w:val="Normal"/>
    <w:uiPriority w:val="99"/>
    <w:rsid w:val="002B46A2"/>
    <w:pPr>
      <w:overflowPunct/>
      <w:autoSpaceDE/>
      <w:autoSpaceDN/>
      <w:adjustRightInd/>
      <w:spacing w:before="480"/>
      <w:textAlignment w:val="auto"/>
    </w:pPr>
    <w:rPr>
      <w:b w:val="0"/>
      <w:caps/>
    </w:rPr>
  </w:style>
  <w:style w:type="paragraph" w:customStyle="1" w:styleId="Title3">
    <w:name w:val="Title 3"/>
    <w:basedOn w:val="Title2"/>
    <w:next w:val="Normal"/>
    <w:rsid w:val="002B46A2"/>
    <w:pPr>
      <w:spacing w:before="240"/>
    </w:pPr>
    <w:rPr>
      <w:caps w:val="0"/>
    </w:rPr>
  </w:style>
  <w:style w:type="paragraph" w:customStyle="1" w:styleId="Title4">
    <w:name w:val="Title 4"/>
    <w:basedOn w:val="Title3"/>
    <w:next w:val="Heading1"/>
    <w:rsid w:val="002B46A2"/>
    <w:rPr>
      <w:b/>
    </w:rPr>
  </w:style>
  <w:style w:type="paragraph" w:customStyle="1" w:styleId="toc0">
    <w:name w:val="toc 0"/>
    <w:basedOn w:val="Normal"/>
    <w:next w:val="TOC1"/>
    <w:rsid w:val="002B46A2"/>
    <w:pPr>
      <w:tabs>
        <w:tab w:val="clear" w:pos="1134"/>
        <w:tab w:val="clear" w:pos="1871"/>
        <w:tab w:val="clear" w:pos="2268"/>
        <w:tab w:val="right" w:pos="9781"/>
      </w:tabs>
    </w:pPr>
    <w:rPr>
      <w:b/>
    </w:rPr>
  </w:style>
  <w:style w:type="paragraph" w:styleId="TOC1">
    <w:name w:val="toc 1"/>
    <w:basedOn w:val="Normal"/>
    <w:uiPriority w:val="39"/>
    <w:qFormat/>
    <w:rsid w:val="002B46A2"/>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uiPriority w:val="39"/>
    <w:qFormat/>
    <w:rsid w:val="002B46A2"/>
    <w:pPr>
      <w:spacing w:before="120"/>
    </w:pPr>
  </w:style>
  <w:style w:type="paragraph" w:styleId="TOC3">
    <w:name w:val="toc 3"/>
    <w:basedOn w:val="TOC2"/>
    <w:uiPriority w:val="39"/>
    <w:qFormat/>
    <w:rsid w:val="002B46A2"/>
  </w:style>
  <w:style w:type="paragraph" w:styleId="TOC4">
    <w:name w:val="toc 4"/>
    <w:basedOn w:val="TOC3"/>
    <w:rsid w:val="002B46A2"/>
  </w:style>
  <w:style w:type="paragraph" w:styleId="TOC5">
    <w:name w:val="toc 5"/>
    <w:basedOn w:val="TOC4"/>
    <w:rsid w:val="002B46A2"/>
  </w:style>
  <w:style w:type="paragraph" w:styleId="TOC6">
    <w:name w:val="toc 6"/>
    <w:basedOn w:val="TOC4"/>
    <w:rsid w:val="002B46A2"/>
  </w:style>
  <w:style w:type="paragraph" w:styleId="TOC7">
    <w:name w:val="toc 7"/>
    <w:basedOn w:val="TOC4"/>
    <w:rsid w:val="002B46A2"/>
  </w:style>
  <w:style w:type="paragraph" w:styleId="TOC8">
    <w:name w:val="toc 8"/>
    <w:basedOn w:val="TOC4"/>
    <w:rsid w:val="002B46A2"/>
  </w:style>
  <w:style w:type="character" w:customStyle="1" w:styleId="Appdef">
    <w:name w:val="App_def"/>
    <w:basedOn w:val="DefaultParagraphFont"/>
    <w:rsid w:val="002B46A2"/>
    <w:rPr>
      <w:rFonts w:ascii="Times New Roman" w:hAnsi="Times New Roman"/>
      <w:b/>
    </w:rPr>
  </w:style>
  <w:style w:type="character" w:customStyle="1" w:styleId="Appref">
    <w:name w:val="App_ref"/>
    <w:basedOn w:val="DefaultParagraphFont"/>
    <w:rsid w:val="002B46A2"/>
  </w:style>
  <w:style w:type="character" w:customStyle="1" w:styleId="Artdef">
    <w:name w:val="Art_def"/>
    <w:basedOn w:val="DefaultParagraphFont"/>
    <w:rsid w:val="002B46A2"/>
    <w:rPr>
      <w:rFonts w:ascii="Times New Roman" w:hAnsi="Times New Roman"/>
      <w:b/>
    </w:rPr>
  </w:style>
  <w:style w:type="character" w:customStyle="1" w:styleId="Artref">
    <w:name w:val="Art_ref"/>
    <w:basedOn w:val="DefaultParagraphFont"/>
    <w:rsid w:val="002B46A2"/>
  </w:style>
  <w:style w:type="character" w:customStyle="1" w:styleId="Tablefreq">
    <w:name w:val="Table_freq"/>
    <w:basedOn w:val="DefaultParagraphFont"/>
    <w:rsid w:val="002B46A2"/>
    <w:rPr>
      <w:b/>
      <w:color w:val="auto"/>
      <w:sz w:val="20"/>
    </w:rPr>
  </w:style>
  <w:style w:type="paragraph" w:customStyle="1" w:styleId="Formal">
    <w:name w:val="Formal"/>
    <w:basedOn w:val="ASN1"/>
    <w:rsid w:val="002B46A2"/>
    <w:rPr>
      <w:b w:val="0"/>
    </w:rPr>
  </w:style>
  <w:style w:type="paragraph" w:customStyle="1" w:styleId="Section1">
    <w:name w:val="Section_1"/>
    <w:basedOn w:val="Normal"/>
    <w:rsid w:val="002B46A2"/>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2B46A2"/>
    <w:rPr>
      <w:b w:val="0"/>
      <w:i/>
    </w:rPr>
  </w:style>
  <w:style w:type="paragraph" w:customStyle="1" w:styleId="Headingi">
    <w:name w:val="Heading_i"/>
    <w:basedOn w:val="Normal"/>
    <w:next w:val="Normal"/>
    <w:qFormat/>
    <w:rsid w:val="002B46A2"/>
    <w:pPr>
      <w:keepNext/>
      <w:keepLines/>
      <w:spacing w:before="160"/>
    </w:pPr>
    <w:rPr>
      <w:i/>
    </w:rPr>
  </w:style>
  <w:style w:type="paragraph" w:customStyle="1" w:styleId="Headingb">
    <w:name w:val="Heading_b"/>
    <w:basedOn w:val="Normal"/>
    <w:next w:val="Normal"/>
    <w:link w:val="HeadingbChar"/>
    <w:qFormat/>
    <w:rsid w:val="002B46A2"/>
    <w:pPr>
      <w:keepNext/>
      <w:keepLines/>
      <w:spacing w:before="160"/>
    </w:pPr>
    <w:rPr>
      <w:rFonts w:ascii="Times New Roman Bold" w:hAnsi="Times New Roman Bold" w:cs="Times New Roman Bold"/>
      <w:b/>
      <w:lang w:eastAsia="zh-CN"/>
    </w:rPr>
  </w:style>
  <w:style w:type="paragraph" w:customStyle="1" w:styleId="Figure">
    <w:name w:val="Figure"/>
    <w:basedOn w:val="Normal"/>
    <w:next w:val="Normal"/>
    <w:rsid w:val="002B46A2"/>
    <w:pPr>
      <w:spacing w:after="240"/>
      <w:jc w:val="center"/>
    </w:pPr>
    <w:rPr>
      <w:noProof/>
      <w:lang w:eastAsia="zh-CN"/>
    </w:rPr>
  </w:style>
  <w:style w:type="character" w:styleId="PageNumber">
    <w:name w:val="page number"/>
    <w:basedOn w:val="DefaultParagraphFont"/>
    <w:rsid w:val="002B46A2"/>
  </w:style>
  <w:style w:type="paragraph" w:customStyle="1" w:styleId="Figuretitle">
    <w:name w:val="Figure_title"/>
    <w:basedOn w:val="Normal"/>
    <w:next w:val="Normal"/>
    <w:link w:val="FiguretitleChar"/>
    <w:rsid w:val="002B46A2"/>
    <w:pPr>
      <w:keepNext/>
      <w:keepLines/>
      <w:spacing w:before="0" w:after="120"/>
      <w:jc w:val="center"/>
    </w:pPr>
    <w:rPr>
      <w:rFonts w:ascii="Times New Roman Bold" w:hAnsi="Times New Roman Bold"/>
      <w:b/>
      <w:sz w:val="20"/>
    </w:rPr>
  </w:style>
  <w:style w:type="paragraph" w:customStyle="1" w:styleId="FigureNo">
    <w:name w:val="Figure_No"/>
    <w:basedOn w:val="Normal"/>
    <w:next w:val="Normal"/>
    <w:link w:val="FigureNo0"/>
    <w:rsid w:val="002B46A2"/>
    <w:pPr>
      <w:keepNext/>
      <w:keepLines/>
      <w:spacing w:before="480" w:after="120"/>
      <w:jc w:val="center"/>
    </w:pPr>
    <w:rPr>
      <w:caps/>
      <w:sz w:val="20"/>
    </w:rPr>
  </w:style>
  <w:style w:type="paragraph" w:customStyle="1" w:styleId="AnnexNo">
    <w:name w:val="Annex_No"/>
    <w:basedOn w:val="Normal"/>
    <w:next w:val="Normal"/>
    <w:rsid w:val="002B46A2"/>
    <w:pPr>
      <w:keepNext/>
      <w:keepLines/>
      <w:spacing w:before="480" w:after="80"/>
      <w:jc w:val="center"/>
    </w:pPr>
    <w:rPr>
      <w:caps/>
      <w:sz w:val="28"/>
    </w:rPr>
  </w:style>
  <w:style w:type="paragraph" w:customStyle="1" w:styleId="Annexref">
    <w:name w:val="Annex_ref"/>
    <w:basedOn w:val="Normal"/>
    <w:next w:val="Normal"/>
    <w:rsid w:val="002B46A2"/>
    <w:pPr>
      <w:keepNext/>
      <w:keepLines/>
      <w:spacing w:after="280"/>
      <w:jc w:val="center"/>
    </w:pPr>
  </w:style>
  <w:style w:type="paragraph" w:customStyle="1" w:styleId="Annextitle">
    <w:name w:val="Annex_title"/>
    <w:basedOn w:val="Normal"/>
    <w:next w:val="Normal"/>
    <w:rsid w:val="002B46A2"/>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2B46A2"/>
  </w:style>
  <w:style w:type="paragraph" w:customStyle="1" w:styleId="Appendixref">
    <w:name w:val="Appendix_ref"/>
    <w:basedOn w:val="Annexref"/>
    <w:next w:val="Annextitle"/>
    <w:rsid w:val="002B46A2"/>
  </w:style>
  <w:style w:type="paragraph" w:customStyle="1" w:styleId="Appendixtitle">
    <w:name w:val="Appendix_title"/>
    <w:basedOn w:val="Annextitle"/>
    <w:next w:val="Normal"/>
    <w:rsid w:val="002B46A2"/>
  </w:style>
  <w:style w:type="paragraph" w:customStyle="1" w:styleId="Border">
    <w:name w:val="Border"/>
    <w:basedOn w:val="Normal"/>
    <w:rsid w:val="002B46A2"/>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2B46A2"/>
    <w:pPr>
      <w:ind w:left="1134"/>
    </w:pPr>
  </w:style>
  <w:style w:type="paragraph" w:styleId="Index4">
    <w:name w:val="index 4"/>
    <w:basedOn w:val="Normal"/>
    <w:next w:val="Normal"/>
    <w:rsid w:val="002B46A2"/>
    <w:pPr>
      <w:ind w:left="849"/>
    </w:pPr>
  </w:style>
  <w:style w:type="paragraph" w:styleId="Index5">
    <w:name w:val="index 5"/>
    <w:basedOn w:val="Normal"/>
    <w:next w:val="Normal"/>
    <w:rsid w:val="002B46A2"/>
    <w:pPr>
      <w:ind w:left="1132"/>
    </w:pPr>
  </w:style>
  <w:style w:type="paragraph" w:styleId="Index6">
    <w:name w:val="index 6"/>
    <w:basedOn w:val="Normal"/>
    <w:next w:val="Normal"/>
    <w:rsid w:val="002B46A2"/>
    <w:pPr>
      <w:ind w:left="1415"/>
    </w:pPr>
  </w:style>
  <w:style w:type="paragraph" w:styleId="Index7">
    <w:name w:val="index 7"/>
    <w:basedOn w:val="Normal"/>
    <w:next w:val="Normal"/>
    <w:rsid w:val="002B46A2"/>
    <w:pPr>
      <w:ind w:left="1698"/>
    </w:pPr>
  </w:style>
  <w:style w:type="paragraph" w:styleId="IndexHeading">
    <w:name w:val="index heading"/>
    <w:basedOn w:val="Normal"/>
    <w:next w:val="Index1"/>
    <w:rsid w:val="002B46A2"/>
  </w:style>
  <w:style w:type="character" w:styleId="LineNumber">
    <w:name w:val="line number"/>
    <w:basedOn w:val="DefaultParagraphFont"/>
    <w:rsid w:val="002B46A2"/>
  </w:style>
  <w:style w:type="paragraph" w:customStyle="1" w:styleId="Normalaftertitle0">
    <w:name w:val="Normal after title"/>
    <w:basedOn w:val="Normal"/>
    <w:next w:val="Normal"/>
    <w:rsid w:val="002B46A2"/>
    <w:pPr>
      <w:spacing w:before="280"/>
    </w:pPr>
  </w:style>
  <w:style w:type="paragraph" w:customStyle="1" w:styleId="Proposal">
    <w:name w:val="Proposal"/>
    <w:basedOn w:val="Normal"/>
    <w:next w:val="Normal"/>
    <w:rsid w:val="002B46A2"/>
    <w:pPr>
      <w:keepNext/>
      <w:spacing w:before="240"/>
    </w:pPr>
    <w:rPr>
      <w:rFonts w:hAnsi="Times New Roman Bold"/>
      <w:b/>
    </w:rPr>
  </w:style>
  <w:style w:type="paragraph" w:customStyle="1" w:styleId="Reasons">
    <w:name w:val="Reasons"/>
    <w:basedOn w:val="Normal"/>
    <w:qFormat/>
    <w:rsid w:val="002B46A2"/>
    <w:pPr>
      <w:tabs>
        <w:tab w:val="clear" w:pos="1871"/>
        <w:tab w:val="clear" w:pos="2268"/>
        <w:tab w:val="left" w:pos="1588"/>
        <w:tab w:val="left" w:pos="1985"/>
      </w:tabs>
    </w:pPr>
  </w:style>
  <w:style w:type="paragraph" w:customStyle="1" w:styleId="Section3">
    <w:name w:val="Section_3"/>
    <w:basedOn w:val="Section1"/>
    <w:rsid w:val="002B46A2"/>
    <w:rPr>
      <w:b w:val="0"/>
    </w:rPr>
  </w:style>
  <w:style w:type="paragraph" w:customStyle="1" w:styleId="TableTextS5">
    <w:name w:val="Table_TextS5"/>
    <w:basedOn w:val="Normal"/>
    <w:rsid w:val="002B46A2"/>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2B46A2"/>
    <w:pPr>
      <w:overflowPunct/>
      <w:autoSpaceDE/>
      <w:autoSpaceDN/>
      <w:adjustRightInd/>
      <w:spacing w:before="240"/>
      <w:jc w:val="center"/>
      <w:textAlignment w:val="auto"/>
    </w:pPr>
    <w:rPr>
      <w:sz w:val="28"/>
    </w:rPr>
  </w:style>
  <w:style w:type="paragraph" w:customStyle="1" w:styleId="AppArtNo">
    <w:name w:val="App_Art_No"/>
    <w:basedOn w:val="ArtNo"/>
    <w:qFormat/>
    <w:rsid w:val="002B46A2"/>
  </w:style>
  <w:style w:type="paragraph" w:customStyle="1" w:styleId="AppArttitle">
    <w:name w:val="App_Art_title"/>
    <w:basedOn w:val="Arttitle"/>
    <w:qFormat/>
    <w:rsid w:val="002B46A2"/>
  </w:style>
  <w:style w:type="paragraph" w:customStyle="1" w:styleId="ApptoAnnex">
    <w:name w:val="App_to_Annex"/>
    <w:basedOn w:val="AppendixNo"/>
    <w:next w:val="Normal"/>
    <w:qFormat/>
    <w:rsid w:val="002B46A2"/>
  </w:style>
  <w:style w:type="paragraph" w:customStyle="1" w:styleId="Committee">
    <w:name w:val="Committee"/>
    <w:basedOn w:val="Normal"/>
    <w:qFormat/>
    <w:rsid w:val="002B46A2"/>
    <w:pPr>
      <w:framePr w:hSpace="180" w:wrap="around" w:hAnchor="margin" w:y="-675"/>
      <w:tabs>
        <w:tab w:val="left" w:pos="851"/>
      </w:tabs>
      <w:spacing w:before="0" w:line="240" w:lineRule="atLeast"/>
    </w:pPr>
    <w:rPr>
      <w:rFonts w:asciiTheme="minorHAnsi" w:hAnsiTheme="minorHAnsi" w:cstheme="minorHAnsi"/>
      <w:b/>
      <w:szCs w:val="24"/>
    </w:rPr>
  </w:style>
  <w:style w:type="paragraph" w:customStyle="1" w:styleId="Normalend">
    <w:name w:val="Normal_end"/>
    <w:basedOn w:val="Normal"/>
    <w:next w:val="Normal"/>
    <w:link w:val="NormalendChar"/>
    <w:qFormat/>
    <w:rsid w:val="002B46A2"/>
    <w:rPr>
      <w:lang w:val="en-US"/>
    </w:rPr>
  </w:style>
  <w:style w:type="paragraph" w:customStyle="1" w:styleId="Part1">
    <w:name w:val="Part_1"/>
    <w:basedOn w:val="Section1"/>
    <w:next w:val="Section1"/>
    <w:qFormat/>
    <w:rsid w:val="002B46A2"/>
    <w:pPr>
      <w:keepNext/>
      <w:keepLines/>
    </w:pPr>
  </w:style>
  <w:style w:type="paragraph" w:customStyle="1" w:styleId="Subsection1">
    <w:name w:val="Subsection_1"/>
    <w:basedOn w:val="Section1"/>
    <w:next w:val="Normalaftertitle0"/>
    <w:qFormat/>
    <w:rsid w:val="002B46A2"/>
  </w:style>
  <w:style w:type="paragraph" w:customStyle="1" w:styleId="Volumetitle">
    <w:name w:val="Volume_title"/>
    <w:basedOn w:val="Normal"/>
    <w:qFormat/>
    <w:rsid w:val="002B46A2"/>
    <w:pPr>
      <w:jc w:val="center"/>
    </w:pPr>
    <w:rPr>
      <w:b/>
      <w:bCs/>
      <w:sz w:val="28"/>
      <w:szCs w:val="28"/>
    </w:rPr>
  </w:style>
  <w:style w:type="paragraph" w:customStyle="1" w:styleId="Headingsplit">
    <w:name w:val="Heading_split"/>
    <w:basedOn w:val="Headingi"/>
    <w:qFormat/>
    <w:rsid w:val="002B46A2"/>
    <w:rPr>
      <w:lang w:val="en-US"/>
    </w:rPr>
  </w:style>
  <w:style w:type="paragraph" w:customStyle="1" w:styleId="Normalsplit">
    <w:name w:val="Normal_split"/>
    <w:basedOn w:val="Normal"/>
    <w:qFormat/>
    <w:rsid w:val="002B46A2"/>
  </w:style>
  <w:style w:type="character" w:customStyle="1" w:styleId="Provsplit">
    <w:name w:val="Prov_split"/>
    <w:basedOn w:val="DefaultParagraphFont"/>
    <w:qFormat/>
    <w:rsid w:val="002B46A2"/>
    <w:rPr>
      <w:rFonts w:ascii="Times New Roman" w:hAnsi="Times New Roman"/>
      <w:b w:val="0"/>
    </w:rPr>
  </w:style>
  <w:style w:type="paragraph" w:customStyle="1" w:styleId="Tablesplit">
    <w:name w:val="Table_split"/>
    <w:basedOn w:val="Tabletext"/>
    <w:qFormat/>
    <w:rsid w:val="002B46A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2B46A2"/>
  </w:style>
  <w:style w:type="paragraph" w:customStyle="1" w:styleId="Methodheading2">
    <w:name w:val="Method_heading2"/>
    <w:basedOn w:val="Heading2"/>
    <w:next w:val="Normal"/>
    <w:qFormat/>
    <w:rsid w:val="002B46A2"/>
  </w:style>
  <w:style w:type="paragraph" w:customStyle="1" w:styleId="Methodheading3">
    <w:name w:val="Method_heading3"/>
    <w:basedOn w:val="Heading3"/>
    <w:next w:val="Normal"/>
    <w:qFormat/>
    <w:rsid w:val="002B46A2"/>
  </w:style>
  <w:style w:type="paragraph" w:customStyle="1" w:styleId="Methodheading4">
    <w:name w:val="Method_heading4"/>
    <w:basedOn w:val="Heading4"/>
    <w:next w:val="Normal"/>
    <w:qFormat/>
    <w:rsid w:val="002B46A2"/>
  </w:style>
  <w:style w:type="paragraph" w:customStyle="1" w:styleId="MethodHeadingb">
    <w:name w:val="Method_Headingb"/>
    <w:basedOn w:val="Headingb"/>
    <w:next w:val="Normal"/>
    <w:qFormat/>
    <w:rsid w:val="002B46A2"/>
    <w:pPr>
      <w:tabs>
        <w:tab w:val="clear" w:pos="1134"/>
        <w:tab w:val="clear" w:pos="1871"/>
        <w:tab w:val="clear" w:pos="2268"/>
      </w:tabs>
      <w:overflowPunct/>
      <w:autoSpaceDE/>
      <w:autoSpaceDN/>
      <w:adjustRightInd/>
      <w:textAlignment w:val="auto"/>
    </w:pPr>
  </w:style>
  <w:style w:type="paragraph" w:customStyle="1" w:styleId="EditorsNote">
    <w:name w:val="EditorsNote"/>
    <w:basedOn w:val="Normal"/>
    <w:rsid w:val="002B46A2"/>
    <w:pPr>
      <w:spacing w:before="240" w:after="240"/>
    </w:pPr>
    <w:rPr>
      <w:i/>
      <w:iCs/>
    </w:rPr>
  </w:style>
  <w:style w:type="character" w:customStyle="1" w:styleId="FiguretitleChar">
    <w:name w:val="Figure_title Char"/>
    <w:basedOn w:val="DefaultParagraphFont"/>
    <w:link w:val="Figuretitle"/>
    <w:rsid w:val="002B46A2"/>
    <w:rPr>
      <w:rFonts w:ascii="Times New Roman Bold" w:eastAsia="Times New Roman" w:hAnsi="Times New Roman Bold" w:cs="Times New Roman"/>
      <w:b/>
      <w:sz w:val="20"/>
      <w:szCs w:val="20"/>
    </w:rPr>
  </w:style>
  <w:style w:type="paragraph" w:customStyle="1" w:styleId="Figurewithlegend">
    <w:name w:val="Figure_with_legend"/>
    <w:basedOn w:val="Figure"/>
    <w:rsid w:val="002B46A2"/>
  </w:style>
  <w:style w:type="paragraph" w:styleId="Signature">
    <w:name w:val="Signature"/>
    <w:basedOn w:val="Normal"/>
    <w:link w:val="SignatureChar"/>
    <w:unhideWhenUsed/>
    <w:rsid w:val="002B46A2"/>
    <w:pPr>
      <w:tabs>
        <w:tab w:val="clear" w:pos="1134"/>
        <w:tab w:val="clear" w:pos="1871"/>
        <w:tab w:val="clear" w:pos="2268"/>
        <w:tab w:val="center" w:pos="7371"/>
      </w:tabs>
      <w:spacing w:before="600"/>
    </w:pPr>
  </w:style>
  <w:style w:type="character" w:customStyle="1" w:styleId="SignatureChar">
    <w:name w:val="Signature Char"/>
    <w:basedOn w:val="DefaultParagraphFont"/>
    <w:link w:val="Signature"/>
    <w:rsid w:val="002B46A2"/>
    <w:rPr>
      <w:rFonts w:ascii="Times New Roman" w:eastAsia="Times New Roman" w:hAnsi="Times New Roman" w:cs="Times New Roman"/>
      <w:szCs w:val="20"/>
    </w:rPr>
  </w:style>
  <w:style w:type="paragraph" w:customStyle="1" w:styleId="Tablefin">
    <w:name w:val="Table_fin"/>
    <w:basedOn w:val="Normalaftertitle"/>
    <w:rsid w:val="002B46A2"/>
    <w:pPr>
      <w:tabs>
        <w:tab w:val="clear" w:pos="1134"/>
        <w:tab w:val="clear" w:pos="1871"/>
        <w:tab w:val="clear" w:pos="2268"/>
      </w:tabs>
      <w:spacing w:before="0"/>
    </w:pPr>
    <w:rPr>
      <w:sz w:val="20"/>
      <w:lang w:eastAsia="zh-CN"/>
    </w:rPr>
  </w:style>
  <w:style w:type="character" w:styleId="Hyperlink">
    <w:name w:val="Hyperlink"/>
    <w:aliases w:val="CEO_Hyperlink"/>
    <w:basedOn w:val="DefaultParagraphFont"/>
    <w:uiPriority w:val="99"/>
    <w:rsid w:val="002B46A2"/>
    <w:rPr>
      <w:color w:val="0000FF"/>
      <w:u w:val="single"/>
    </w:rPr>
  </w:style>
  <w:style w:type="character" w:customStyle="1" w:styleId="href">
    <w:name w:val="href"/>
    <w:basedOn w:val="DefaultParagraphFont"/>
    <w:rsid w:val="002B46A2"/>
  </w:style>
  <w:style w:type="paragraph" w:customStyle="1" w:styleId="HeadingSum">
    <w:name w:val="Heading_Sum"/>
    <w:basedOn w:val="Headingb"/>
    <w:next w:val="Normal"/>
    <w:autoRedefine/>
    <w:rsid w:val="002B46A2"/>
    <w:pPr>
      <w:tabs>
        <w:tab w:val="clear" w:pos="1134"/>
        <w:tab w:val="clear" w:pos="1871"/>
        <w:tab w:val="clear" w:pos="2268"/>
        <w:tab w:val="left" w:pos="794"/>
        <w:tab w:val="left" w:pos="1191"/>
        <w:tab w:val="left" w:pos="1588"/>
        <w:tab w:val="left" w:pos="1985"/>
      </w:tabs>
      <w:spacing w:before="240"/>
      <w:jc w:val="both"/>
    </w:pPr>
    <w:rPr>
      <w:rFonts w:ascii="Times New Roman" w:hAnsi="Times New Roman" w:cs="Times New Roman"/>
      <w:sz w:val="22"/>
      <w:lang w:val="es-ES_tradnl" w:eastAsia="en-US"/>
    </w:rPr>
  </w:style>
  <w:style w:type="paragraph" w:customStyle="1" w:styleId="AnnexNoTitle">
    <w:name w:val="Annex_NoTitle"/>
    <w:basedOn w:val="Normal"/>
    <w:next w:val="Normalaftertitle"/>
    <w:rsid w:val="002B46A2"/>
    <w:pPr>
      <w:keepNext/>
      <w:keepLines/>
      <w:tabs>
        <w:tab w:val="clear" w:pos="1134"/>
        <w:tab w:val="clear" w:pos="1871"/>
        <w:tab w:val="clear" w:pos="2268"/>
        <w:tab w:val="left" w:pos="794"/>
        <w:tab w:val="left" w:pos="1191"/>
        <w:tab w:val="left" w:pos="1588"/>
        <w:tab w:val="left" w:pos="1985"/>
      </w:tabs>
      <w:spacing w:before="480" w:after="80"/>
      <w:jc w:val="center"/>
      <w:outlineLvl w:val="0"/>
    </w:pPr>
    <w:rPr>
      <w:b/>
      <w:sz w:val="28"/>
      <w:lang w:val="fr-FR"/>
    </w:rPr>
  </w:style>
  <w:style w:type="paragraph" w:customStyle="1" w:styleId="AppendixNoTitle">
    <w:name w:val="Appendix_NoTitle"/>
    <w:basedOn w:val="AnnexNoTitle"/>
    <w:next w:val="Normal"/>
    <w:rsid w:val="002B46A2"/>
  </w:style>
  <w:style w:type="paragraph" w:customStyle="1" w:styleId="tocpart">
    <w:name w:val="tocpart"/>
    <w:basedOn w:val="Normal"/>
    <w:rsid w:val="002B46A2"/>
    <w:pPr>
      <w:tabs>
        <w:tab w:val="clear" w:pos="1134"/>
        <w:tab w:val="clear" w:pos="1871"/>
        <w:tab w:val="clear" w:pos="2268"/>
        <w:tab w:val="left" w:pos="2693"/>
        <w:tab w:val="left" w:pos="8789"/>
        <w:tab w:val="right" w:pos="9639"/>
      </w:tabs>
      <w:ind w:left="2693" w:hanging="2693"/>
      <w:jc w:val="both"/>
    </w:pPr>
    <w:rPr>
      <w:lang w:val="fr-FR"/>
    </w:rPr>
  </w:style>
  <w:style w:type="paragraph" w:customStyle="1" w:styleId="Blanc">
    <w:name w:val="Blanc"/>
    <w:basedOn w:val="Normal"/>
    <w:next w:val="Tabletext"/>
    <w:rsid w:val="002B46A2"/>
    <w:pPr>
      <w:keepNext/>
      <w:keepLines/>
      <w:tabs>
        <w:tab w:val="clear" w:pos="1134"/>
        <w:tab w:val="clear" w:pos="1871"/>
        <w:tab w:val="clear" w:pos="2268"/>
      </w:tabs>
      <w:spacing w:before="0"/>
      <w:jc w:val="both"/>
    </w:pPr>
    <w:rPr>
      <w:sz w:val="16"/>
    </w:rPr>
  </w:style>
  <w:style w:type="paragraph" w:customStyle="1" w:styleId="Line">
    <w:name w:val="Line"/>
    <w:basedOn w:val="Normal"/>
    <w:next w:val="Normal"/>
    <w:rsid w:val="002B46A2"/>
    <w:pPr>
      <w:pBdr>
        <w:top w:val="single" w:sz="6" w:space="1" w:color="auto"/>
      </w:pBdr>
      <w:tabs>
        <w:tab w:val="clear" w:pos="1134"/>
        <w:tab w:val="clear" w:pos="1871"/>
        <w:tab w:val="clear" w:pos="2268"/>
      </w:tabs>
      <w:spacing w:before="240"/>
      <w:ind w:left="3997" w:right="3997"/>
      <w:jc w:val="center"/>
    </w:pPr>
    <w:rPr>
      <w:sz w:val="20"/>
    </w:rPr>
  </w:style>
  <w:style w:type="paragraph" w:customStyle="1" w:styleId="toctemp">
    <w:name w:val="toctemp"/>
    <w:basedOn w:val="Normal"/>
    <w:rsid w:val="002B46A2"/>
    <w:pPr>
      <w:tabs>
        <w:tab w:val="clear" w:pos="1134"/>
        <w:tab w:val="clear" w:pos="1871"/>
        <w:tab w:val="clear" w:pos="2268"/>
        <w:tab w:val="left" w:pos="2693"/>
        <w:tab w:val="left" w:leader="dot" w:pos="8789"/>
        <w:tab w:val="right" w:pos="9639"/>
      </w:tabs>
      <w:ind w:left="2693" w:right="964" w:hanging="2693"/>
      <w:jc w:val="both"/>
    </w:pPr>
    <w:rPr>
      <w:lang w:val="fr-FR"/>
    </w:rPr>
  </w:style>
  <w:style w:type="paragraph" w:customStyle="1" w:styleId="Summary">
    <w:name w:val="Summary"/>
    <w:basedOn w:val="Normal"/>
    <w:next w:val="Normalaftertitle"/>
    <w:autoRedefine/>
    <w:rsid w:val="002B46A2"/>
    <w:pPr>
      <w:tabs>
        <w:tab w:val="clear" w:pos="1134"/>
        <w:tab w:val="clear" w:pos="1871"/>
        <w:tab w:val="clear" w:pos="2268"/>
        <w:tab w:val="left" w:pos="794"/>
        <w:tab w:val="left" w:pos="1191"/>
        <w:tab w:val="left" w:pos="1588"/>
        <w:tab w:val="left" w:pos="1985"/>
      </w:tabs>
      <w:spacing w:after="480"/>
      <w:jc w:val="both"/>
    </w:pPr>
    <w:rPr>
      <w:sz w:val="22"/>
      <w:lang w:val="es-ES_tradnl"/>
    </w:rPr>
  </w:style>
  <w:style w:type="paragraph" w:customStyle="1" w:styleId="TableLegendNote">
    <w:name w:val="Table_Legend_Note"/>
    <w:basedOn w:val="Tablelegend"/>
    <w:next w:val="Tablelegend"/>
    <w:rsid w:val="002B46A2"/>
    <w:pPr>
      <w:tabs>
        <w:tab w:val="clear" w:pos="1871"/>
        <w:tab w:val="left" w:pos="1418"/>
        <w:tab w:val="left" w:pos="1701"/>
        <w:tab w:val="left" w:pos="1985"/>
        <w:tab w:val="left" w:pos="2552"/>
        <w:tab w:val="left" w:pos="2835"/>
        <w:tab w:val="left" w:pos="3119"/>
        <w:tab w:val="left" w:pos="3402"/>
        <w:tab w:val="left" w:pos="3686"/>
        <w:tab w:val="left" w:pos="3969"/>
      </w:tabs>
      <w:spacing w:before="80" w:after="0"/>
      <w:ind w:left="-85" w:right="-85"/>
      <w:jc w:val="both"/>
    </w:pPr>
    <w:rPr>
      <w:sz w:val="22"/>
      <w:lang w:val="en-US"/>
    </w:rPr>
  </w:style>
  <w:style w:type="character" w:customStyle="1" w:styleId="TableheadChar">
    <w:name w:val="Table_head Char"/>
    <w:basedOn w:val="DefaultParagraphFont"/>
    <w:link w:val="Tablehead"/>
    <w:locked/>
    <w:rsid w:val="002B46A2"/>
    <w:rPr>
      <w:rFonts w:ascii="Times New Roman Bold" w:eastAsia="Times New Roman" w:hAnsi="Times New Roman Bold" w:cs="Times New Roman Bold"/>
      <w:b/>
      <w:sz w:val="20"/>
      <w:szCs w:val="20"/>
    </w:rPr>
  </w:style>
  <w:style w:type="character" w:customStyle="1" w:styleId="TabletextChar">
    <w:name w:val="Table_text Char"/>
    <w:basedOn w:val="DefaultParagraphFont"/>
    <w:link w:val="Tabletext"/>
    <w:locked/>
    <w:rsid w:val="002B46A2"/>
    <w:rPr>
      <w:rFonts w:ascii="Times New Roman" w:eastAsia="Times New Roman" w:hAnsi="Times New Roman" w:cs="Times New Roman"/>
      <w:sz w:val="20"/>
      <w:szCs w:val="20"/>
    </w:rPr>
  </w:style>
  <w:style w:type="character" w:customStyle="1" w:styleId="EquationChar">
    <w:name w:val="Equation Char"/>
    <w:link w:val="Equation"/>
    <w:rsid w:val="002B46A2"/>
    <w:rPr>
      <w:rFonts w:ascii="Times New Roman" w:eastAsia="Times New Roman" w:hAnsi="Times New Roman" w:cs="Times New Roman"/>
      <w:szCs w:val="20"/>
    </w:rPr>
  </w:style>
  <w:style w:type="character" w:customStyle="1" w:styleId="enumlev1Char">
    <w:name w:val="enumlev1 Char"/>
    <w:link w:val="enumlev1"/>
    <w:locked/>
    <w:rsid w:val="002B46A2"/>
    <w:rPr>
      <w:rFonts w:ascii="Times New Roman" w:eastAsia="Times New Roman" w:hAnsi="Times New Roman" w:cs="Times New Roman"/>
      <w:szCs w:val="20"/>
    </w:rPr>
  </w:style>
  <w:style w:type="character" w:customStyle="1" w:styleId="FigureNo0">
    <w:name w:val="Figure_No (文字)"/>
    <w:link w:val="FigureNo"/>
    <w:locked/>
    <w:rsid w:val="002B46A2"/>
    <w:rPr>
      <w:rFonts w:ascii="Times New Roman" w:eastAsia="Times New Roman" w:hAnsi="Times New Roman" w:cs="Times New Roman"/>
      <w:caps/>
      <w:sz w:val="20"/>
      <w:szCs w:val="20"/>
    </w:rPr>
  </w:style>
  <w:style w:type="character" w:customStyle="1" w:styleId="RectitleChar">
    <w:name w:val="Rec_title Char"/>
    <w:link w:val="Rectitle"/>
    <w:qFormat/>
    <w:locked/>
    <w:rsid w:val="002B46A2"/>
    <w:rPr>
      <w:rFonts w:ascii="Times New Roman Bold" w:eastAsia="Times New Roman" w:hAnsi="Times New Roman Bold" w:cs="Times New Roman"/>
      <w:b/>
      <w:sz w:val="28"/>
      <w:szCs w:val="20"/>
    </w:rPr>
  </w:style>
  <w:style w:type="character" w:customStyle="1" w:styleId="TableNoChar">
    <w:name w:val="Table_No Char"/>
    <w:link w:val="TableNo"/>
    <w:locked/>
    <w:rsid w:val="002B46A2"/>
    <w:rPr>
      <w:rFonts w:ascii="Times New Roman" w:eastAsia="Times New Roman" w:hAnsi="Times New Roman" w:cs="Times New Roman"/>
      <w:caps/>
      <w:sz w:val="20"/>
      <w:szCs w:val="20"/>
    </w:rPr>
  </w:style>
  <w:style w:type="character" w:customStyle="1" w:styleId="TabletitleChar">
    <w:name w:val="Table_title Char"/>
    <w:link w:val="Tabletitle"/>
    <w:locked/>
    <w:rsid w:val="002B46A2"/>
    <w:rPr>
      <w:rFonts w:ascii="Times New Roman Bold" w:eastAsia="Times New Roman" w:hAnsi="Times New Roman Bold" w:cs="Times New Roman"/>
      <w:b/>
      <w:sz w:val="20"/>
      <w:szCs w:val="20"/>
    </w:rPr>
  </w:style>
  <w:style w:type="character" w:customStyle="1" w:styleId="HeadingbChar">
    <w:name w:val="Heading_b Char"/>
    <w:basedOn w:val="DefaultParagraphFont"/>
    <w:link w:val="Headingb"/>
    <w:locked/>
    <w:rsid w:val="002B46A2"/>
    <w:rPr>
      <w:rFonts w:ascii="Times New Roman Bold" w:eastAsia="Times New Roman" w:hAnsi="Times New Roman Bold" w:cs="Times New Roman Bold"/>
      <w:b/>
      <w:szCs w:val="20"/>
      <w:lang w:eastAsia="zh-CN"/>
    </w:rPr>
  </w:style>
  <w:style w:type="character" w:customStyle="1" w:styleId="NormalaftertitleChar">
    <w:name w:val="Normal_after_title Char"/>
    <w:link w:val="Normalaftertitle"/>
    <w:locked/>
    <w:rsid w:val="002B46A2"/>
    <w:rPr>
      <w:rFonts w:ascii="Times New Roman" w:eastAsia="Times New Roman" w:hAnsi="Times New Roman" w:cs="Times New Roman"/>
      <w:szCs w:val="20"/>
    </w:rPr>
  </w:style>
  <w:style w:type="paragraph" w:styleId="Caption">
    <w:name w:val="caption"/>
    <w:basedOn w:val="Normal"/>
    <w:next w:val="Normal"/>
    <w:link w:val="CaptionChar"/>
    <w:uiPriority w:val="35"/>
    <w:unhideWhenUsed/>
    <w:qFormat/>
    <w:rsid w:val="002B46A2"/>
    <w:pPr>
      <w:widowControl w:val="0"/>
      <w:tabs>
        <w:tab w:val="clear" w:pos="1134"/>
        <w:tab w:val="clear" w:pos="1871"/>
        <w:tab w:val="clear" w:pos="2268"/>
      </w:tabs>
      <w:overflowPunct/>
      <w:spacing w:before="0" w:after="200"/>
      <w:textAlignment w:val="auto"/>
    </w:pPr>
    <w:rPr>
      <w:rFonts w:eastAsia="SimSun" w:cs="Arial"/>
      <w:b/>
      <w:bCs/>
      <w:sz w:val="22"/>
      <w:szCs w:val="18"/>
      <w:lang w:eastAsia="en-GB"/>
    </w:rPr>
  </w:style>
  <w:style w:type="character" w:customStyle="1" w:styleId="EquationlegendChar">
    <w:name w:val="Equation_legend Char"/>
    <w:basedOn w:val="DefaultParagraphFont"/>
    <w:link w:val="Equationlegend"/>
    <w:locked/>
    <w:rsid w:val="002B46A2"/>
    <w:rPr>
      <w:rFonts w:ascii="Times New Roman" w:eastAsia="Times New Roman" w:hAnsi="Times New Roman" w:cs="Times New Roman"/>
      <w:szCs w:val="20"/>
    </w:rPr>
  </w:style>
  <w:style w:type="character" w:customStyle="1" w:styleId="TablelegendChar">
    <w:name w:val="Table_legend Char"/>
    <w:basedOn w:val="TabletextChar"/>
    <w:link w:val="Tablelegend"/>
    <w:locked/>
    <w:rsid w:val="002B46A2"/>
    <w:rPr>
      <w:rFonts w:ascii="Times New Roman" w:eastAsia="Times New Roman" w:hAnsi="Times New Roman" w:cs="Times New Roman"/>
      <w:sz w:val="18"/>
      <w:szCs w:val="20"/>
    </w:rPr>
  </w:style>
  <w:style w:type="character" w:customStyle="1" w:styleId="ArtNoChar">
    <w:name w:val="Art_No Char"/>
    <w:basedOn w:val="DefaultParagraphFont"/>
    <w:link w:val="ArtNo"/>
    <w:locked/>
    <w:rsid w:val="002B46A2"/>
    <w:rPr>
      <w:rFonts w:ascii="Times New Roman" w:eastAsia="Times New Roman" w:hAnsi="Times New Roman" w:cs="Times New Roman"/>
      <w:caps/>
      <w:sz w:val="28"/>
      <w:szCs w:val="20"/>
    </w:rPr>
  </w:style>
  <w:style w:type="character" w:customStyle="1" w:styleId="ArttitleCar">
    <w:name w:val="Art_title Car"/>
    <w:basedOn w:val="DefaultParagraphFont"/>
    <w:link w:val="Arttitle"/>
    <w:locked/>
    <w:rsid w:val="002B46A2"/>
    <w:rPr>
      <w:rFonts w:ascii="Times New Roman" w:eastAsia="Times New Roman" w:hAnsi="Times New Roman" w:cs="Times New Roman"/>
      <w:b/>
      <w:sz w:val="28"/>
      <w:szCs w:val="20"/>
    </w:rPr>
  </w:style>
  <w:style w:type="character" w:customStyle="1" w:styleId="CallChar">
    <w:name w:val="Call Char"/>
    <w:basedOn w:val="DefaultParagraphFont"/>
    <w:link w:val="Call"/>
    <w:locked/>
    <w:rsid w:val="002B46A2"/>
    <w:rPr>
      <w:rFonts w:ascii="Times New Roman" w:eastAsia="Times New Roman" w:hAnsi="Times New Roman" w:cs="Times New Roman"/>
      <w:i/>
      <w:szCs w:val="20"/>
    </w:rPr>
  </w:style>
  <w:style w:type="character" w:customStyle="1" w:styleId="ChaptitleChar">
    <w:name w:val="Chap_title Char"/>
    <w:basedOn w:val="DefaultParagraphFont"/>
    <w:link w:val="Chaptitle"/>
    <w:locked/>
    <w:rsid w:val="002B46A2"/>
    <w:rPr>
      <w:rFonts w:ascii="Times New Roman" w:eastAsia="Times New Roman" w:hAnsi="Times New Roman" w:cs="Times New Roman"/>
      <w:b/>
      <w:sz w:val="28"/>
      <w:szCs w:val="20"/>
    </w:rPr>
  </w:style>
  <w:style w:type="character" w:customStyle="1" w:styleId="NoteChar">
    <w:name w:val="Note Char"/>
    <w:basedOn w:val="DefaultParagraphFont"/>
    <w:link w:val="Note"/>
    <w:locked/>
    <w:rsid w:val="002B46A2"/>
    <w:rPr>
      <w:rFonts w:ascii="Times New Roman" w:eastAsia="Times New Roman" w:hAnsi="Times New Roman" w:cs="Times New Roman"/>
      <w:sz w:val="22"/>
      <w:szCs w:val="20"/>
    </w:rPr>
  </w:style>
  <w:style w:type="character" w:customStyle="1" w:styleId="RecNoChar">
    <w:name w:val="Rec_No Char"/>
    <w:basedOn w:val="DefaultParagraphFont"/>
    <w:link w:val="RecNo"/>
    <w:locked/>
    <w:rsid w:val="002B46A2"/>
    <w:rPr>
      <w:rFonts w:ascii="Times New Roman" w:eastAsia="Times New Roman" w:hAnsi="Times New Roman" w:cs="Times New Roman"/>
      <w:caps/>
      <w:sz w:val="28"/>
      <w:szCs w:val="20"/>
    </w:rPr>
  </w:style>
  <w:style w:type="character" w:customStyle="1" w:styleId="ReptitleChar">
    <w:name w:val="Rep_title Char"/>
    <w:basedOn w:val="DefaultParagraphFont"/>
    <w:link w:val="Reptitle"/>
    <w:locked/>
    <w:rsid w:val="002B46A2"/>
    <w:rPr>
      <w:rFonts w:ascii="Times New Roman Bold" w:eastAsia="Times New Roman" w:hAnsi="Times New Roman Bold" w:cs="Times New Roman"/>
      <w:b/>
      <w:sz w:val="28"/>
      <w:szCs w:val="20"/>
    </w:rPr>
  </w:style>
  <w:style w:type="character" w:customStyle="1" w:styleId="RepNoChar">
    <w:name w:val="Rep_No Char"/>
    <w:basedOn w:val="DefaultParagraphFont"/>
    <w:link w:val="RepNo"/>
    <w:locked/>
    <w:rsid w:val="002B46A2"/>
    <w:rPr>
      <w:rFonts w:ascii="Times New Roman" w:eastAsia="Times New Roman" w:hAnsi="Times New Roman" w:cs="Times New Roman"/>
      <w:caps/>
      <w:sz w:val="28"/>
      <w:szCs w:val="20"/>
    </w:rPr>
  </w:style>
  <w:style w:type="character" w:customStyle="1" w:styleId="ResNoChar">
    <w:name w:val="Res_No Char"/>
    <w:basedOn w:val="DefaultParagraphFont"/>
    <w:link w:val="ResNo"/>
    <w:locked/>
    <w:rsid w:val="002B46A2"/>
    <w:rPr>
      <w:rFonts w:ascii="Times New Roman" w:eastAsia="Times New Roman" w:hAnsi="Times New Roman" w:cs="Times New Roman"/>
      <w:caps/>
      <w:sz w:val="28"/>
      <w:szCs w:val="20"/>
    </w:rPr>
  </w:style>
  <w:style w:type="character" w:customStyle="1" w:styleId="RestitleChar">
    <w:name w:val="Res_title Char"/>
    <w:basedOn w:val="DefaultParagraphFont"/>
    <w:link w:val="Restitle"/>
    <w:locked/>
    <w:rsid w:val="002B46A2"/>
    <w:rPr>
      <w:rFonts w:ascii="Times New Roman Bold" w:eastAsia="Times New Roman" w:hAnsi="Times New Roman Bold" w:cs="Times New Roman"/>
      <w:b/>
      <w:sz w:val="28"/>
      <w:szCs w:val="20"/>
    </w:rPr>
  </w:style>
  <w:style w:type="table" w:styleId="TableGrid">
    <w:name w:val="Table Grid"/>
    <w:basedOn w:val="TableNormal"/>
    <w:uiPriority w:val="39"/>
    <w:rsid w:val="002B46A2"/>
    <w:rPr>
      <w:rFonts w:ascii="Times New Roman" w:eastAsia="Times New Roma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2B46A2"/>
    <w:pPr>
      <w:tabs>
        <w:tab w:val="clear" w:pos="1134"/>
        <w:tab w:val="clear" w:pos="1871"/>
        <w:tab w:val="clear" w:pos="2268"/>
        <w:tab w:val="left" w:pos="794"/>
        <w:tab w:val="left" w:pos="1191"/>
        <w:tab w:val="left" w:pos="1588"/>
        <w:tab w:val="left" w:pos="1985"/>
      </w:tabs>
      <w:spacing w:before="0"/>
      <w:jc w:val="both"/>
    </w:pPr>
    <w:rPr>
      <w:rFonts w:ascii="Segoe UI" w:hAnsi="Segoe UI" w:cs="Segoe UI"/>
      <w:sz w:val="18"/>
      <w:szCs w:val="18"/>
      <w:lang w:val="fr-FR"/>
    </w:rPr>
  </w:style>
  <w:style w:type="character" w:customStyle="1" w:styleId="BalloonTextChar">
    <w:name w:val="Balloon Text Char"/>
    <w:basedOn w:val="DefaultParagraphFont"/>
    <w:link w:val="BalloonText"/>
    <w:rsid w:val="002B46A2"/>
    <w:rPr>
      <w:rFonts w:ascii="Segoe UI" w:eastAsia="Times New Roman" w:hAnsi="Segoe UI" w:cs="Segoe UI"/>
      <w:sz w:val="18"/>
      <w:szCs w:val="18"/>
      <w:lang w:val="fr-FR"/>
    </w:rPr>
  </w:style>
  <w:style w:type="character" w:styleId="UnresolvedMention">
    <w:name w:val="Unresolved Mention"/>
    <w:basedOn w:val="DefaultParagraphFont"/>
    <w:uiPriority w:val="99"/>
    <w:unhideWhenUsed/>
    <w:rsid w:val="002B46A2"/>
    <w:rPr>
      <w:color w:val="605E5C"/>
      <w:shd w:val="clear" w:color="auto" w:fill="E1DFDD"/>
    </w:rPr>
  </w:style>
  <w:style w:type="character" w:styleId="FollowedHyperlink">
    <w:name w:val="FollowedHyperlink"/>
    <w:basedOn w:val="DefaultParagraphFont"/>
    <w:rsid w:val="002B46A2"/>
    <w:rPr>
      <w:color w:val="954F72" w:themeColor="followedHyperlink"/>
      <w:u w:val="single"/>
    </w:rPr>
  </w:style>
  <w:style w:type="character" w:customStyle="1" w:styleId="Recdef">
    <w:name w:val="Rec_def"/>
    <w:basedOn w:val="DefaultParagraphFont"/>
    <w:rsid w:val="002B46A2"/>
    <w:rPr>
      <w:b/>
    </w:rPr>
  </w:style>
  <w:style w:type="character" w:customStyle="1" w:styleId="Resdef">
    <w:name w:val="Res_def"/>
    <w:basedOn w:val="DefaultParagraphFont"/>
    <w:rsid w:val="002B46A2"/>
    <w:rPr>
      <w:rFonts w:ascii="Times New Roman" w:hAnsi="Times New Roman"/>
      <w:b/>
    </w:rPr>
  </w:style>
  <w:style w:type="character" w:styleId="PlaceholderText">
    <w:name w:val="Placeholder Text"/>
    <w:basedOn w:val="DefaultParagraphFont"/>
    <w:uiPriority w:val="99"/>
    <w:semiHidden/>
    <w:rsid w:val="002B46A2"/>
    <w:rPr>
      <w:color w:val="808080"/>
    </w:rPr>
  </w:style>
  <w:style w:type="paragraph" w:styleId="ListParagraph">
    <w:name w:val="List Paragraph"/>
    <w:basedOn w:val="Normal"/>
    <w:uiPriority w:val="34"/>
    <w:qFormat/>
    <w:rsid w:val="002B46A2"/>
    <w:pPr>
      <w:tabs>
        <w:tab w:val="clear" w:pos="1134"/>
        <w:tab w:val="clear" w:pos="1871"/>
        <w:tab w:val="clear" w:pos="2268"/>
      </w:tabs>
      <w:overflowPunct/>
      <w:autoSpaceDE/>
      <w:autoSpaceDN/>
      <w:adjustRightInd/>
      <w:spacing w:before="0" w:after="160" w:line="259" w:lineRule="auto"/>
      <w:ind w:left="720"/>
      <w:contextualSpacing/>
      <w:textAlignment w:val="auto"/>
    </w:pPr>
    <w:rPr>
      <w:rFonts w:asciiTheme="minorHAnsi" w:eastAsiaTheme="minorHAnsi" w:hAnsiTheme="minorHAnsi" w:cstheme="minorBidi"/>
      <w:sz w:val="22"/>
      <w:szCs w:val="22"/>
      <w:lang w:val="en-US"/>
    </w:rPr>
  </w:style>
  <w:style w:type="paragraph" w:customStyle="1" w:styleId="a">
    <w:name w:val="+"/>
    <w:basedOn w:val="Normal"/>
    <w:rsid w:val="002B46A2"/>
    <w:rPr>
      <w:sz w:val="20"/>
    </w:rPr>
  </w:style>
  <w:style w:type="character" w:customStyle="1" w:styleId="Title1Char">
    <w:name w:val="Title 1 Char"/>
    <w:link w:val="Title1"/>
    <w:locked/>
    <w:rsid w:val="002B46A2"/>
    <w:rPr>
      <w:rFonts w:ascii="Times New Roman" w:eastAsia="Times New Roman" w:hAnsi="Times New Roman" w:cs="Times New Roman"/>
      <w:caps/>
      <w:sz w:val="28"/>
      <w:szCs w:val="20"/>
    </w:rPr>
  </w:style>
  <w:style w:type="paragraph" w:styleId="Revision">
    <w:name w:val="Revision"/>
    <w:hidden/>
    <w:uiPriority w:val="99"/>
    <w:semiHidden/>
    <w:rsid w:val="002B46A2"/>
    <w:rPr>
      <w:rFonts w:ascii="Times New Roman" w:eastAsia="Times New Roman" w:hAnsi="Times New Roman" w:cs="Times New Roman"/>
      <w:szCs w:val="20"/>
      <w:lang w:val="fr-FR"/>
    </w:rPr>
  </w:style>
  <w:style w:type="character" w:styleId="CommentReference">
    <w:name w:val="annotation reference"/>
    <w:basedOn w:val="DefaultParagraphFont"/>
    <w:unhideWhenUsed/>
    <w:rsid w:val="002B46A2"/>
    <w:rPr>
      <w:sz w:val="16"/>
      <w:szCs w:val="16"/>
    </w:rPr>
  </w:style>
  <w:style w:type="paragraph" w:styleId="CommentText">
    <w:name w:val="annotation text"/>
    <w:basedOn w:val="Normal"/>
    <w:link w:val="CommentTextChar"/>
    <w:unhideWhenUsed/>
    <w:rsid w:val="002B46A2"/>
    <w:rPr>
      <w:sz w:val="20"/>
    </w:rPr>
  </w:style>
  <w:style w:type="character" w:customStyle="1" w:styleId="CommentTextChar">
    <w:name w:val="Comment Text Char"/>
    <w:basedOn w:val="DefaultParagraphFont"/>
    <w:link w:val="CommentText"/>
    <w:rsid w:val="002B46A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2B46A2"/>
    <w:rPr>
      <w:b/>
      <w:bCs/>
    </w:rPr>
  </w:style>
  <w:style w:type="character" w:customStyle="1" w:styleId="CommentSubjectChar">
    <w:name w:val="Comment Subject Char"/>
    <w:basedOn w:val="CommentTextChar"/>
    <w:link w:val="CommentSubject"/>
    <w:rsid w:val="002B46A2"/>
    <w:rPr>
      <w:rFonts w:ascii="Times New Roman" w:eastAsia="Times New Roman" w:hAnsi="Times New Roman" w:cs="Times New Roman"/>
      <w:b/>
      <w:bCs/>
      <w:sz w:val="20"/>
      <w:szCs w:val="20"/>
    </w:rPr>
  </w:style>
  <w:style w:type="paragraph" w:customStyle="1" w:styleId="AnnexHeading">
    <w:name w:val="Annex Heading"/>
    <w:basedOn w:val="Heading1"/>
    <w:link w:val="AnnexHeadingChar"/>
    <w:qFormat/>
    <w:rsid w:val="002B46A2"/>
    <w:pPr>
      <w:numPr>
        <w:numId w:val="3"/>
      </w:numPr>
    </w:pPr>
  </w:style>
  <w:style w:type="character" w:customStyle="1" w:styleId="AnnexHeadingChar">
    <w:name w:val="Annex Heading Char"/>
    <w:basedOn w:val="Heading1Char"/>
    <w:link w:val="AnnexHeading"/>
    <w:rsid w:val="002B46A2"/>
    <w:rPr>
      <w:rFonts w:ascii="Times New Roman" w:eastAsia="Times New Roman" w:hAnsi="Times New Roman" w:cs="Times New Roman"/>
      <w:b/>
      <w:sz w:val="28"/>
      <w:szCs w:val="20"/>
    </w:rPr>
  </w:style>
  <w:style w:type="paragraph" w:customStyle="1" w:styleId="paragraph">
    <w:name w:val="paragraph"/>
    <w:basedOn w:val="Normal"/>
    <w:uiPriority w:val="99"/>
    <w:rsid w:val="002B46A2"/>
    <w:pPr>
      <w:tabs>
        <w:tab w:val="clear" w:pos="1134"/>
        <w:tab w:val="clear" w:pos="1871"/>
        <w:tab w:val="clear" w:pos="2268"/>
      </w:tabs>
      <w:overflowPunct/>
      <w:autoSpaceDE/>
      <w:autoSpaceDN/>
      <w:adjustRightInd/>
      <w:spacing w:before="0"/>
      <w:textAlignment w:val="auto"/>
    </w:pPr>
    <w:rPr>
      <w:szCs w:val="24"/>
      <w:lang w:eastAsia="en-GB"/>
    </w:rPr>
  </w:style>
  <w:style w:type="character" w:customStyle="1" w:styleId="normaltextrun1">
    <w:name w:val="normaltextrun1"/>
    <w:basedOn w:val="DefaultParagraphFont"/>
    <w:rsid w:val="002B46A2"/>
  </w:style>
  <w:style w:type="character" w:customStyle="1" w:styleId="eop">
    <w:name w:val="eop"/>
    <w:basedOn w:val="DefaultParagraphFont"/>
    <w:rsid w:val="002B46A2"/>
  </w:style>
  <w:style w:type="character" w:customStyle="1" w:styleId="advancedproofingissue">
    <w:name w:val="advancedproofingissue"/>
    <w:basedOn w:val="DefaultParagraphFont"/>
    <w:rsid w:val="002B46A2"/>
  </w:style>
  <w:style w:type="numbering" w:customStyle="1" w:styleId="NoList1">
    <w:name w:val="No List1"/>
    <w:next w:val="NoList"/>
    <w:uiPriority w:val="99"/>
    <w:semiHidden/>
    <w:unhideWhenUsed/>
    <w:rsid w:val="002B46A2"/>
  </w:style>
  <w:style w:type="numbering" w:customStyle="1" w:styleId="NoList11">
    <w:name w:val="No List11"/>
    <w:next w:val="NoList"/>
    <w:uiPriority w:val="99"/>
    <w:semiHidden/>
    <w:unhideWhenUsed/>
    <w:rsid w:val="002B46A2"/>
  </w:style>
  <w:style w:type="paragraph" w:customStyle="1" w:styleId="AnnexH1">
    <w:name w:val="Annex H1"/>
    <w:basedOn w:val="Normal"/>
    <w:next w:val="Normal"/>
    <w:uiPriority w:val="99"/>
    <w:qFormat/>
    <w:rsid w:val="002B46A2"/>
    <w:pPr>
      <w:jc w:val="center"/>
    </w:pPr>
    <w:rPr>
      <w:caps/>
      <w:sz w:val="28"/>
      <w:lang w:val="fr-FR" w:eastAsia="zh-CN"/>
    </w:rPr>
  </w:style>
  <w:style w:type="paragraph" w:customStyle="1" w:styleId="AnnexH2">
    <w:name w:val="Annex H2"/>
    <w:basedOn w:val="AnnexH1"/>
    <w:next w:val="Normal"/>
    <w:uiPriority w:val="99"/>
    <w:qFormat/>
    <w:rsid w:val="002B46A2"/>
    <w:rPr>
      <w:rFonts w:ascii="Times New Roman Bold" w:hAnsi="Times New Roman Bold"/>
      <w:b/>
      <w:caps w:val="0"/>
    </w:rPr>
  </w:style>
  <w:style w:type="paragraph" w:customStyle="1" w:styleId="AnnexH3">
    <w:name w:val="Annex H3"/>
    <w:basedOn w:val="Heading1"/>
    <w:next w:val="Normal"/>
    <w:link w:val="AnnexH3Char"/>
    <w:qFormat/>
    <w:rsid w:val="002B46A2"/>
    <w:pPr>
      <w:numPr>
        <w:numId w:val="4"/>
      </w:numPr>
    </w:pPr>
  </w:style>
  <w:style w:type="paragraph" w:customStyle="1" w:styleId="AnnexH4">
    <w:name w:val="Annex H4"/>
    <w:basedOn w:val="Heading2"/>
    <w:next w:val="Normal"/>
    <w:link w:val="AnnexH4Char"/>
    <w:qFormat/>
    <w:rsid w:val="002B46A2"/>
    <w:pPr>
      <w:numPr>
        <w:ilvl w:val="1"/>
        <w:numId w:val="4"/>
      </w:numPr>
    </w:pPr>
  </w:style>
  <w:style w:type="character" w:customStyle="1" w:styleId="AnnexH3Char">
    <w:name w:val="Annex H3 Char"/>
    <w:basedOn w:val="Heading1Char"/>
    <w:link w:val="AnnexH3"/>
    <w:rsid w:val="002B46A2"/>
    <w:rPr>
      <w:rFonts w:ascii="Times New Roman" w:eastAsia="Times New Roman" w:hAnsi="Times New Roman" w:cs="Times New Roman"/>
      <w:b/>
      <w:sz w:val="28"/>
      <w:szCs w:val="20"/>
    </w:rPr>
  </w:style>
  <w:style w:type="character" w:customStyle="1" w:styleId="AnnexH4Char">
    <w:name w:val="Annex H4 Char"/>
    <w:basedOn w:val="Heading2Char"/>
    <w:link w:val="AnnexH4"/>
    <w:rsid w:val="002B46A2"/>
    <w:rPr>
      <w:rFonts w:ascii="Times New Roman" w:eastAsia="Times New Roman" w:hAnsi="Times New Roman" w:cs="Times New Roman"/>
      <w:b/>
      <w:szCs w:val="20"/>
    </w:rPr>
  </w:style>
  <w:style w:type="paragraph" w:customStyle="1" w:styleId="AnnexH5">
    <w:name w:val="Annex H5"/>
    <w:basedOn w:val="Heading3"/>
    <w:next w:val="Normal"/>
    <w:link w:val="AnnexH5Char"/>
    <w:qFormat/>
    <w:rsid w:val="002B46A2"/>
    <w:pPr>
      <w:numPr>
        <w:ilvl w:val="2"/>
        <w:numId w:val="4"/>
      </w:numPr>
    </w:pPr>
  </w:style>
  <w:style w:type="character" w:customStyle="1" w:styleId="AnnexH5Char">
    <w:name w:val="Annex H5 Char"/>
    <w:basedOn w:val="Heading3Char"/>
    <w:link w:val="AnnexH5"/>
    <w:rsid w:val="002B46A2"/>
    <w:rPr>
      <w:rFonts w:ascii="Times New Roman" w:eastAsia="Times New Roman" w:hAnsi="Times New Roman" w:cs="Times New Roman"/>
      <w:b/>
      <w:szCs w:val="20"/>
    </w:rPr>
  </w:style>
  <w:style w:type="paragraph" w:customStyle="1" w:styleId="FigureNumber">
    <w:name w:val="Figure Number"/>
    <w:basedOn w:val="Normal"/>
    <w:next w:val="FigureCaption"/>
    <w:link w:val="FigureNumberChar"/>
    <w:qFormat/>
    <w:rsid w:val="002B46A2"/>
    <w:pPr>
      <w:framePr w:hSpace="180" w:wrap="around" w:hAnchor="margin" w:y="-687"/>
      <w:shd w:val="solid" w:color="FFFFFF" w:fill="FFFFFF"/>
      <w:spacing w:before="0"/>
      <w:jc w:val="center"/>
    </w:pPr>
    <w:rPr>
      <w:rFonts w:cs="Times New Roman Bold"/>
      <w:bCs/>
      <w:caps/>
      <w:sz w:val="20"/>
      <w:szCs w:val="26"/>
    </w:rPr>
  </w:style>
  <w:style w:type="paragraph" w:customStyle="1" w:styleId="FigureCaption">
    <w:name w:val="Figure Caption"/>
    <w:basedOn w:val="FigureNumber"/>
    <w:link w:val="FigureCaptionChar"/>
    <w:uiPriority w:val="99"/>
    <w:qFormat/>
    <w:rsid w:val="002B46A2"/>
    <w:pPr>
      <w:framePr w:wrap="around"/>
    </w:pPr>
    <w:rPr>
      <w:rFonts w:ascii="Times New Roman Bold" w:hAnsi="Times New Roman Bold"/>
      <w:b/>
      <w:caps w:val="0"/>
      <w:lang w:val="fr-FR"/>
    </w:rPr>
  </w:style>
  <w:style w:type="character" w:customStyle="1" w:styleId="FigureNumberChar">
    <w:name w:val="Figure Number Char"/>
    <w:basedOn w:val="DefaultParagraphFont"/>
    <w:link w:val="FigureNumber"/>
    <w:rsid w:val="002B46A2"/>
    <w:rPr>
      <w:rFonts w:ascii="Times New Roman" w:eastAsia="Times New Roman" w:hAnsi="Times New Roman" w:cs="Times New Roman Bold"/>
      <w:bCs/>
      <w:caps/>
      <w:sz w:val="20"/>
      <w:szCs w:val="26"/>
      <w:shd w:val="solid" w:color="FFFFFF" w:fill="FFFFFF"/>
    </w:rPr>
  </w:style>
  <w:style w:type="character" w:customStyle="1" w:styleId="FigureCaptionChar">
    <w:name w:val="Figure Caption Char"/>
    <w:basedOn w:val="FigureNumberChar"/>
    <w:link w:val="FigureCaption"/>
    <w:uiPriority w:val="99"/>
    <w:rsid w:val="002B46A2"/>
    <w:rPr>
      <w:rFonts w:ascii="Times New Roman Bold" w:eastAsia="Times New Roman" w:hAnsi="Times New Roman Bold" w:cs="Times New Roman Bold"/>
      <w:b/>
      <w:bCs/>
      <w:caps w:val="0"/>
      <w:sz w:val="20"/>
      <w:szCs w:val="26"/>
      <w:shd w:val="solid" w:color="FFFFFF" w:fill="FFFFFF"/>
      <w:lang w:val="fr-FR"/>
    </w:rPr>
  </w:style>
  <w:style w:type="table" w:customStyle="1" w:styleId="TableGrid1">
    <w:name w:val="Table Grid1"/>
    <w:basedOn w:val="TableNormal"/>
    <w:next w:val="TableGrid"/>
    <w:uiPriority w:val="59"/>
    <w:rsid w:val="002B46A2"/>
    <w:rPr>
      <w:rFonts w:ascii="CG Times" w:eastAsia="Times New Roman" w:hAnsi="CG Times"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B46A2"/>
    <w:pPr>
      <w:autoSpaceDE w:val="0"/>
      <w:autoSpaceDN w:val="0"/>
      <w:adjustRightInd w:val="0"/>
    </w:pPr>
    <w:rPr>
      <w:rFonts w:ascii="Times New Roman" w:eastAsia="Times New Roman" w:hAnsi="Times New Roman" w:cs="Times New Roman"/>
      <w:color w:val="000000"/>
      <w:lang w:eastAsia="zh-CN"/>
    </w:rPr>
  </w:style>
  <w:style w:type="paragraph" w:customStyle="1" w:styleId="Caption2">
    <w:name w:val="Caption2"/>
    <w:basedOn w:val="Caption"/>
    <w:next w:val="Normal"/>
    <w:link w:val="Caption2Char"/>
    <w:qFormat/>
    <w:rsid w:val="002B46A2"/>
    <w:pPr>
      <w:keepNext/>
      <w:widowControl/>
      <w:tabs>
        <w:tab w:val="left" w:pos="1134"/>
        <w:tab w:val="left" w:pos="1871"/>
        <w:tab w:val="left" w:pos="2268"/>
      </w:tabs>
      <w:overflowPunct w:val="0"/>
      <w:spacing w:after="0"/>
      <w:jc w:val="center"/>
      <w:textAlignment w:val="baseline"/>
    </w:pPr>
    <w:rPr>
      <w:rFonts w:ascii="Times New Roman Bold" w:hAnsi="Times New Roman Bold"/>
      <w:b w:val="0"/>
      <w:caps/>
    </w:rPr>
  </w:style>
  <w:style w:type="paragraph" w:customStyle="1" w:styleId="Caption3">
    <w:name w:val="Caption3"/>
    <w:basedOn w:val="Caption2"/>
    <w:next w:val="Normal"/>
    <w:link w:val="Caption3Char"/>
    <w:qFormat/>
    <w:rsid w:val="002B46A2"/>
    <w:rPr>
      <w:b/>
    </w:rPr>
  </w:style>
  <w:style w:type="character" w:customStyle="1" w:styleId="CaptionChar">
    <w:name w:val="Caption Char"/>
    <w:basedOn w:val="DefaultParagraphFont"/>
    <w:link w:val="Caption"/>
    <w:uiPriority w:val="35"/>
    <w:rsid w:val="002B46A2"/>
    <w:rPr>
      <w:rFonts w:ascii="Times New Roman" w:eastAsia="SimSun" w:hAnsi="Times New Roman" w:cs="Arial"/>
      <w:b/>
      <w:bCs/>
      <w:sz w:val="22"/>
      <w:szCs w:val="18"/>
      <w:lang w:eastAsia="en-GB"/>
    </w:rPr>
  </w:style>
  <w:style w:type="character" w:customStyle="1" w:styleId="Caption2Char">
    <w:name w:val="Caption2 Char"/>
    <w:basedOn w:val="CaptionChar"/>
    <w:link w:val="Caption2"/>
    <w:rsid w:val="002B46A2"/>
    <w:rPr>
      <w:rFonts w:ascii="Times New Roman Bold" w:eastAsia="SimSun" w:hAnsi="Times New Roman Bold" w:cs="Arial"/>
      <w:b w:val="0"/>
      <w:bCs/>
      <w:caps/>
      <w:sz w:val="22"/>
      <w:szCs w:val="18"/>
      <w:lang w:eastAsia="en-GB"/>
    </w:rPr>
  </w:style>
  <w:style w:type="character" w:customStyle="1" w:styleId="Caption3Char">
    <w:name w:val="Caption3 Char"/>
    <w:basedOn w:val="Caption2Char"/>
    <w:link w:val="Caption3"/>
    <w:rsid w:val="002B46A2"/>
    <w:rPr>
      <w:rFonts w:ascii="Times New Roman Bold" w:eastAsia="SimSun" w:hAnsi="Times New Roman Bold" w:cs="Arial"/>
      <w:b/>
      <w:bCs/>
      <w:caps/>
      <w:sz w:val="22"/>
      <w:szCs w:val="18"/>
      <w:lang w:eastAsia="en-GB"/>
    </w:rPr>
  </w:style>
  <w:style w:type="paragraph" w:customStyle="1" w:styleId="Numberedparagraphs">
    <w:name w:val="Numbered paragraphs"/>
    <w:basedOn w:val="Normal"/>
    <w:uiPriority w:val="99"/>
    <w:qFormat/>
    <w:rsid w:val="002B46A2"/>
    <w:pPr>
      <w:numPr>
        <w:ilvl w:val="1"/>
        <w:numId w:val="6"/>
      </w:numPr>
      <w:tabs>
        <w:tab w:val="clear" w:pos="1134"/>
        <w:tab w:val="clear" w:pos="1871"/>
        <w:tab w:val="clear" w:pos="2268"/>
      </w:tabs>
      <w:overflowPunct/>
      <w:autoSpaceDE/>
      <w:autoSpaceDN/>
      <w:adjustRightInd/>
      <w:spacing w:before="0" w:after="120" w:line="276" w:lineRule="auto"/>
      <w:ind w:left="1440" w:hanging="360"/>
      <w:textAlignment w:val="auto"/>
    </w:pPr>
    <w:rPr>
      <w:rFonts w:ascii="Calibri" w:eastAsia="SimSun" w:hAnsi="Calibri" w:cs="Arial"/>
      <w:color w:val="404040"/>
      <w:sz w:val="22"/>
      <w:szCs w:val="24"/>
      <w:lang w:val="en-US"/>
    </w:rPr>
  </w:style>
  <w:style w:type="numbering" w:customStyle="1" w:styleId="Sectionnumbering">
    <w:name w:val="Section numbering"/>
    <w:uiPriority w:val="99"/>
    <w:rsid w:val="002B46A2"/>
    <w:pPr>
      <w:numPr>
        <w:numId w:val="5"/>
      </w:numPr>
    </w:pPr>
  </w:style>
  <w:style w:type="paragraph" w:customStyle="1" w:styleId="aparagraphs">
    <w:name w:val="a) paragraphs"/>
    <w:basedOn w:val="Normal"/>
    <w:uiPriority w:val="1"/>
    <w:qFormat/>
    <w:rsid w:val="002B46A2"/>
    <w:pPr>
      <w:numPr>
        <w:ilvl w:val="2"/>
        <w:numId w:val="6"/>
      </w:numPr>
      <w:tabs>
        <w:tab w:val="clear" w:pos="1134"/>
        <w:tab w:val="clear" w:pos="1871"/>
        <w:tab w:val="clear" w:pos="2268"/>
      </w:tabs>
      <w:overflowPunct/>
      <w:autoSpaceDE/>
      <w:autoSpaceDN/>
      <w:adjustRightInd/>
      <w:spacing w:before="0" w:after="120" w:line="276" w:lineRule="auto"/>
      <w:ind w:left="2160" w:hanging="360"/>
      <w:textAlignment w:val="auto"/>
    </w:pPr>
    <w:rPr>
      <w:rFonts w:ascii="Calibri" w:eastAsia="SimSun" w:hAnsi="Calibri" w:cs="Arial"/>
      <w:color w:val="404040"/>
      <w:sz w:val="22"/>
      <w:szCs w:val="24"/>
      <w:lang w:val="en-US"/>
    </w:rPr>
  </w:style>
  <w:style w:type="paragraph" w:customStyle="1" w:styleId="iparagraphs">
    <w:name w:val="i) paragraphs"/>
    <w:basedOn w:val="Normal"/>
    <w:uiPriority w:val="2"/>
    <w:qFormat/>
    <w:rsid w:val="002B46A2"/>
    <w:pPr>
      <w:numPr>
        <w:ilvl w:val="3"/>
        <w:numId w:val="6"/>
      </w:numPr>
      <w:tabs>
        <w:tab w:val="clear" w:pos="1134"/>
        <w:tab w:val="clear" w:pos="1191"/>
        <w:tab w:val="clear" w:pos="1871"/>
        <w:tab w:val="clear" w:pos="2268"/>
      </w:tabs>
      <w:overflowPunct/>
      <w:autoSpaceDE/>
      <w:autoSpaceDN/>
      <w:adjustRightInd/>
      <w:spacing w:before="0" w:after="120" w:line="276" w:lineRule="auto"/>
      <w:ind w:left="2880" w:hanging="360"/>
      <w:textAlignment w:val="auto"/>
    </w:pPr>
    <w:rPr>
      <w:rFonts w:ascii="Calibri" w:eastAsia="SimSun" w:hAnsi="Calibri" w:cs="Arial"/>
      <w:color w:val="404040"/>
      <w:sz w:val="22"/>
      <w:szCs w:val="24"/>
      <w:lang w:val="en-US"/>
    </w:rPr>
  </w:style>
  <w:style w:type="paragraph" w:customStyle="1" w:styleId="SectionTitle">
    <w:name w:val="Section Title"/>
    <w:basedOn w:val="Normal"/>
    <w:next w:val="Heading2"/>
    <w:uiPriority w:val="5"/>
    <w:qFormat/>
    <w:rsid w:val="002B46A2"/>
    <w:pPr>
      <w:keepNext/>
      <w:pageBreakBefore/>
      <w:numPr>
        <w:numId w:val="6"/>
      </w:numPr>
      <w:tabs>
        <w:tab w:val="clear" w:pos="1134"/>
        <w:tab w:val="clear" w:pos="1871"/>
        <w:tab w:val="clear" w:pos="2268"/>
      </w:tabs>
      <w:overflowPunct/>
      <w:autoSpaceDE/>
      <w:autoSpaceDN/>
      <w:adjustRightInd/>
      <w:spacing w:before="240" w:after="240"/>
      <w:ind w:left="720" w:hanging="360"/>
      <w:textAlignment w:val="auto"/>
      <w:outlineLvl w:val="1"/>
    </w:pPr>
    <w:rPr>
      <w:rFonts w:ascii="Calibri" w:eastAsia="SimSun" w:hAnsi="Calibri" w:cs="Arial"/>
      <w:color w:val="CC0044"/>
      <w:sz w:val="48"/>
      <w:szCs w:val="24"/>
      <w:lang w:val="en-US"/>
    </w:rPr>
  </w:style>
  <w:style w:type="paragraph" w:customStyle="1" w:styleId="SECTIONHeading4">
    <w:name w:val="SECTION Heading 4"/>
    <w:basedOn w:val="Heading4"/>
    <w:next w:val="Numberedparagraphs"/>
    <w:uiPriority w:val="8"/>
    <w:qFormat/>
    <w:rsid w:val="002B46A2"/>
    <w:pPr>
      <w:keepLines w:val="0"/>
      <w:tabs>
        <w:tab w:val="clear" w:pos="1871"/>
        <w:tab w:val="clear" w:pos="2268"/>
      </w:tabs>
      <w:overflowPunct/>
      <w:autoSpaceDE/>
      <w:autoSpaceDN/>
      <w:adjustRightInd/>
      <w:spacing w:after="240"/>
      <w:ind w:left="0" w:firstLine="0"/>
      <w:textAlignment w:val="auto"/>
      <w:outlineLvl w:val="4"/>
    </w:pPr>
    <w:rPr>
      <w:rFonts w:ascii="Calibri" w:eastAsia="SimSun" w:hAnsi="Calibri" w:cs="Arial"/>
      <w:color w:val="642566"/>
      <w:sz w:val="22"/>
      <w:szCs w:val="24"/>
      <w:lang w:val="en-US"/>
    </w:rPr>
  </w:style>
  <w:style w:type="paragraph" w:customStyle="1" w:styleId="SECTIONHeading3">
    <w:name w:val="SECTION Heading 3"/>
    <w:basedOn w:val="Heading3"/>
    <w:next w:val="Numberedparagraphs"/>
    <w:uiPriority w:val="7"/>
    <w:qFormat/>
    <w:rsid w:val="002B46A2"/>
    <w:pPr>
      <w:keepLines w:val="0"/>
      <w:tabs>
        <w:tab w:val="clear" w:pos="1871"/>
        <w:tab w:val="clear" w:pos="2268"/>
      </w:tabs>
      <w:overflowPunct/>
      <w:autoSpaceDE/>
      <w:autoSpaceDN/>
      <w:adjustRightInd/>
      <w:spacing w:after="240"/>
      <w:ind w:left="0" w:firstLine="0"/>
      <w:textAlignment w:val="auto"/>
      <w:outlineLvl w:val="3"/>
    </w:pPr>
    <w:rPr>
      <w:rFonts w:ascii="Calibri" w:eastAsia="SimSun" w:hAnsi="Calibri" w:cs="Arial"/>
      <w:color w:val="404040"/>
      <w:sz w:val="28"/>
      <w:szCs w:val="24"/>
      <w:lang w:val="en-US"/>
    </w:rPr>
  </w:style>
  <w:style w:type="paragraph" w:customStyle="1" w:styleId="Bulletpoints">
    <w:name w:val="Bullet points"/>
    <w:basedOn w:val="Normal"/>
    <w:uiPriority w:val="3"/>
    <w:qFormat/>
    <w:rsid w:val="002B46A2"/>
    <w:pPr>
      <w:numPr>
        <w:numId w:val="7"/>
      </w:numPr>
      <w:tabs>
        <w:tab w:val="clear" w:pos="1134"/>
        <w:tab w:val="clear" w:pos="1871"/>
        <w:tab w:val="clear" w:pos="2268"/>
      </w:tabs>
      <w:overflowPunct/>
      <w:autoSpaceDE/>
      <w:autoSpaceDN/>
      <w:adjustRightInd/>
      <w:spacing w:before="0" w:after="120" w:line="276" w:lineRule="auto"/>
      <w:contextualSpacing/>
      <w:textAlignment w:val="auto"/>
    </w:pPr>
    <w:rPr>
      <w:rFonts w:eastAsia="SimSun" w:cs="Arial"/>
      <w:szCs w:val="24"/>
      <w:lang w:val="en-US"/>
    </w:rPr>
  </w:style>
  <w:style w:type="character" w:customStyle="1" w:styleId="Hyperlink1">
    <w:name w:val="Hyperlink1"/>
    <w:basedOn w:val="DefaultParagraphFont"/>
    <w:unhideWhenUsed/>
    <w:rsid w:val="002B46A2"/>
    <w:rPr>
      <w:color w:val="0000FF"/>
      <w:u w:val="single"/>
    </w:rPr>
  </w:style>
  <w:style w:type="character" w:styleId="Emphasis">
    <w:name w:val="Emphasis"/>
    <w:basedOn w:val="DefaultParagraphFont"/>
    <w:qFormat/>
    <w:rsid w:val="002B46A2"/>
    <w:rPr>
      <w:i/>
      <w:iCs/>
    </w:rPr>
  </w:style>
  <w:style w:type="paragraph" w:styleId="NormalWeb">
    <w:name w:val="Normal (Web)"/>
    <w:basedOn w:val="Normal"/>
    <w:uiPriority w:val="99"/>
    <w:unhideWhenUsed/>
    <w:rsid w:val="002B46A2"/>
    <w:pPr>
      <w:tabs>
        <w:tab w:val="clear" w:pos="1134"/>
        <w:tab w:val="clear" w:pos="1871"/>
        <w:tab w:val="clear" w:pos="2268"/>
      </w:tabs>
      <w:overflowPunct/>
      <w:autoSpaceDE/>
      <w:autoSpaceDN/>
      <w:adjustRightInd/>
      <w:spacing w:before="100" w:beforeAutospacing="1" w:after="100" w:afterAutospacing="1"/>
      <w:textAlignment w:val="auto"/>
    </w:pPr>
    <w:rPr>
      <w:szCs w:val="24"/>
      <w:lang w:eastAsia="en-GB"/>
    </w:rPr>
  </w:style>
  <w:style w:type="paragraph" w:customStyle="1" w:styleId="msonormal0">
    <w:name w:val="msonormal"/>
    <w:basedOn w:val="Normal"/>
    <w:uiPriority w:val="99"/>
    <w:rsid w:val="002B46A2"/>
    <w:pPr>
      <w:tabs>
        <w:tab w:val="clear" w:pos="1134"/>
        <w:tab w:val="clear" w:pos="1871"/>
        <w:tab w:val="clear" w:pos="2268"/>
      </w:tabs>
      <w:overflowPunct/>
      <w:autoSpaceDE/>
      <w:autoSpaceDN/>
      <w:adjustRightInd/>
      <w:spacing w:before="100" w:beforeAutospacing="1" w:after="100" w:afterAutospacing="1"/>
      <w:textAlignment w:val="auto"/>
    </w:pPr>
    <w:rPr>
      <w:szCs w:val="24"/>
      <w:lang w:eastAsia="en-GB"/>
    </w:rPr>
  </w:style>
  <w:style w:type="character" w:customStyle="1" w:styleId="UnresolvedMention1">
    <w:name w:val="Unresolved Mention1"/>
    <w:basedOn w:val="DefaultParagraphFont"/>
    <w:uiPriority w:val="99"/>
    <w:semiHidden/>
    <w:unhideWhenUsed/>
    <w:rsid w:val="002B46A2"/>
    <w:rPr>
      <w:color w:val="605E5C"/>
      <w:shd w:val="clear" w:color="auto" w:fill="E1DFDD"/>
    </w:rPr>
  </w:style>
  <w:style w:type="character" w:customStyle="1" w:styleId="UnresolvedMention2">
    <w:name w:val="Unresolved Mention2"/>
    <w:basedOn w:val="DefaultParagraphFont"/>
    <w:uiPriority w:val="99"/>
    <w:semiHidden/>
    <w:unhideWhenUsed/>
    <w:rsid w:val="002B46A2"/>
    <w:rPr>
      <w:color w:val="605E5C"/>
      <w:shd w:val="clear" w:color="auto" w:fill="E1DFDD"/>
    </w:rPr>
  </w:style>
  <w:style w:type="character" w:customStyle="1" w:styleId="UnresolvedMention3">
    <w:name w:val="Unresolved Mention3"/>
    <w:basedOn w:val="DefaultParagraphFont"/>
    <w:uiPriority w:val="99"/>
    <w:semiHidden/>
    <w:unhideWhenUsed/>
    <w:rsid w:val="002B46A2"/>
    <w:rPr>
      <w:color w:val="605E5C"/>
      <w:shd w:val="clear" w:color="auto" w:fill="E1DFDD"/>
    </w:rPr>
  </w:style>
  <w:style w:type="character" w:customStyle="1" w:styleId="NormalendChar">
    <w:name w:val="Normal_end Char"/>
    <w:basedOn w:val="DefaultParagraphFont"/>
    <w:link w:val="Normalend"/>
    <w:rsid w:val="002B46A2"/>
    <w:rPr>
      <w:rFonts w:ascii="Times New Roman" w:eastAsia="Times New Roman" w:hAnsi="Times New Roman" w:cs="Times New Roman"/>
      <w:szCs w:val="20"/>
      <w:lang w:val="en-US"/>
    </w:rPr>
  </w:style>
  <w:style w:type="character" w:customStyle="1" w:styleId="CommentSubjectChar1">
    <w:name w:val="Comment Subject Char1"/>
    <w:basedOn w:val="CommentTextChar"/>
    <w:uiPriority w:val="99"/>
    <w:semiHidden/>
    <w:rsid w:val="002B46A2"/>
    <w:rPr>
      <w:rFonts w:ascii="Times New Roman" w:eastAsia="Times New Roman" w:hAnsi="Times New Roman" w:cs="Times New Roman"/>
      <w:b/>
      <w:bCs/>
      <w:sz w:val="20"/>
      <w:szCs w:val="20"/>
      <w:lang w:val="en-GB" w:eastAsia="en-US"/>
    </w:rPr>
  </w:style>
  <w:style w:type="paragraph" w:customStyle="1" w:styleId="AnnexNotitle0">
    <w:name w:val="Annex_No &amp; title"/>
    <w:basedOn w:val="Normal"/>
    <w:next w:val="Normalaftertitle"/>
    <w:rsid w:val="002B46A2"/>
    <w:pPr>
      <w:keepNext/>
      <w:keepLines/>
      <w:tabs>
        <w:tab w:val="clear" w:pos="1134"/>
        <w:tab w:val="clear" w:pos="1871"/>
        <w:tab w:val="clear" w:pos="2268"/>
        <w:tab w:val="left" w:pos="794"/>
        <w:tab w:val="left" w:pos="1191"/>
        <w:tab w:val="left" w:pos="1588"/>
        <w:tab w:val="left" w:pos="1985"/>
      </w:tabs>
      <w:spacing w:before="480"/>
      <w:jc w:val="center"/>
    </w:pPr>
    <w:rPr>
      <w:b/>
      <w:sz w:val="28"/>
      <w:lang w:val="fr-FR"/>
    </w:rPr>
  </w:style>
  <w:style w:type="paragraph" w:customStyle="1" w:styleId="AppendixNotitle0">
    <w:name w:val="Appendix_No &amp; title"/>
    <w:basedOn w:val="AnnexNotitle0"/>
    <w:next w:val="Normalaftertitle"/>
    <w:rsid w:val="002B46A2"/>
  </w:style>
  <w:style w:type="paragraph" w:customStyle="1" w:styleId="FigureNotitle">
    <w:name w:val="Figure_No &amp; title"/>
    <w:basedOn w:val="Normal"/>
    <w:next w:val="Normalaftertitle"/>
    <w:rsid w:val="002B46A2"/>
    <w:pPr>
      <w:keepLines/>
      <w:tabs>
        <w:tab w:val="clear" w:pos="1134"/>
        <w:tab w:val="clear" w:pos="1871"/>
        <w:tab w:val="clear" w:pos="2268"/>
        <w:tab w:val="left" w:pos="794"/>
        <w:tab w:val="left" w:pos="1191"/>
        <w:tab w:val="left" w:pos="1588"/>
        <w:tab w:val="left" w:pos="1985"/>
      </w:tabs>
      <w:spacing w:before="240" w:after="120"/>
      <w:jc w:val="center"/>
    </w:pPr>
    <w:rPr>
      <w:b/>
      <w:lang w:val="fr-FR"/>
    </w:rPr>
  </w:style>
  <w:style w:type="paragraph" w:customStyle="1" w:styleId="FooterQP">
    <w:name w:val="Footer_QP"/>
    <w:basedOn w:val="Normal"/>
    <w:rsid w:val="002B46A2"/>
    <w:pPr>
      <w:tabs>
        <w:tab w:val="clear" w:pos="1134"/>
        <w:tab w:val="clear" w:pos="1871"/>
        <w:tab w:val="clear" w:pos="2268"/>
        <w:tab w:val="left" w:pos="907"/>
        <w:tab w:val="right" w:pos="8789"/>
        <w:tab w:val="right" w:pos="9639"/>
      </w:tabs>
      <w:spacing w:before="0"/>
      <w:jc w:val="both"/>
    </w:pPr>
    <w:rPr>
      <w:b/>
      <w:sz w:val="22"/>
      <w:lang w:val="fr-FR"/>
    </w:rPr>
  </w:style>
  <w:style w:type="paragraph" w:customStyle="1" w:styleId="RecNoBR">
    <w:name w:val="Rec_No_BR"/>
    <w:basedOn w:val="Normal"/>
    <w:next w:val="Rectitle"/>
    <w:rsid w:val="002B46A2"/>
    <w:pPr>
      <w:keepNext/>
      <w:keepLines/>
      <w:tabs>
        <w:tab w:val="clear" w:pos="1134"/>
        <w:tab w:val="clear" w:pos="1871"/>
        <w:tab w:val="clear" w:pos="2268"/>
        <w:tab w:val="left" w:pos="794"/>
        <w:tab w:val="left" w:pos="1191"/>
        <w:tab w:val="left" w:pos="1588"/>
        <w:tab w:val="left" w:pos="1985"/>
      </w:tabs>
      <w:spacing w:before="480"/>
      <w:jc w:val="center"/>
    </w:pPr>
    <w:rPr>
      <w:caps/>
      <w:sz w:val="28"/>
      <w:lang w:val="fr-FR"/>
    </w:rPr>
  </w:style>
  <w:style w:type="paragraph" w:customStyle="1" w:styleId="QuestionNoBR">
    <w:name w:val="Question_No_BR"/>
    <w:basedOn w:val="RecNoBR"/>
    <w:next w:val="Questiontitle"/>
    <w:rsid w:val="002B46A2"/>
  </w:style>
  <w:style w:type="paragraph" w:customStyle="1" w:styleId="RepNoBR">
    <w:name w:val="Rep_No_BR"/>
    <w:basedOn w:val="RecNoBR"/>
    <w:next w:val="Reptitle"/>
    <w:rsid w:val="002B46A2"/>
  </w:style>
  <w:style w:type="paragraph" w:customStyle="1" w:styleId="ResNoBR">
    <w:name w:val="Res_No_BR"/>
    <w:basedOn w:val="RecNoBR"/>
    <w:next w:val="Restitle"/>
    <w:rsid w:val="002B46A2"/>
  </w:style>
  <w:style w:type="paragraph" w:customStyle="1" w:styleId="TableNotitle">
    <w:name w:val="Table_No &amp; title"/>
    <w:basedOn w:val="Normal"/>
    <w:next w:val="Tablehead"/>
    <w:rsid w:val="002B46A2"/>
    <w:pPr>
      <w:keepNext/>
      <w:keepLines/>
      <w:tabs>
        <w:tab w:val="clear" w:pos="1134"/>
        <w:tab w:val="clear" w:pos="1871"/>
        <w:tab w:val="clear" w:pos="2268"/>
        <w:tab w:val="left" w:pos="794"/>
        <w:tab w:val="left" w:pos="1191"/>
        <w:tab w:val="left" w:pos="1588"/>
        <w:tab w:val="left" w:pos="1985"/>
      </w:tabs>
      <w:spacing w:before="360" w:after="120"/>
      <w:jc w:val="center"/>
    </w:pPr>
    <w:rPr>
      <w:b/>
      <w:lang w:val="fr-FR"/>
    </w:rPr>
  </w:style>
  <w:style w:type="paragraph" w:customStyle="1" w:styleId="TableNoBR">
    <w:name w:val="Table_No_BR"/>
    <w:basedOn w:val="Normal"/>
    <w:next w:val="TabletitleBR"/>
    <w:rsid w:val="002B46A2"/>
    <w:pPr>
      <w:keepNext/>
      <w:tabs>
        <w:tab w:val="clear" w:pos="1134"/>
        <w:tab w:val="clear" w:pos="1871"/>
        <w:tab w:val="clear" w:pos="2268"/>
        <w:tab w:val="left" w:pos="794"/>
        <w:tab w:val="left" w:pos="1191"/>
        <w:tab w:val="left" w:pos="1588"/>
        <w:tab w:val="left" w:pos="1985"/>
      </w:tabs>
      <w:spacing w:before="560" w:after="120"/>
      <w:jc w:val="center"/>
    </w:pPr>
    <w:rPr>
      <w:caps/>
      <w:lang w:val="fr-FR"/>
    </w:rPr>
  </w:style>
  <w:style w:type="paragraph" w:customStyle="1" w:styleId="TabletitleBR">
    <w:name w:val="Table_title_BR"/>
    <w:basedOn w:val="Normal"/>
    <w:next w:val="Tablehead"/>
    <w:rsid w:val="002B46A2"/>
    <w:pPr>
      <w:keepNext/>
      <w:keepLines/>
      <w:tabs>
        <w:tab w:val="clear" w:pos="1134"/>
        <w:tab w:val="clear" w:pos="1871"/>
        <w:tab w:val="clear" w:pos="2268"/>
        <w:tab w:val="left" w:pos="794"/>
        <w:tab w:val="left" w:pos="1191"/>
        <w:tab w:val="left" w:pos="1588"/>
        <w:tab w:val="left" w:pos="1985"/>
      </w:tabs>
      <w:spacing w:before="0" w:after="120"/>
      <w:jc w:val="center"/>
    </w:pPr>
    <w:rPr>
      <w:b/>
      <w:lang w:val="fr-FR"/>
    </w:rPr>
  </w:style>
  <w:style w:type="paragraph" w:customStyle="1" w:styleId="FiguretitleBR">
    <w:name w:val="Figure_title_BR"/>
    <w:basedOn w:val="TabletitleBR"/>
    <w:next w:val="Figurewithouttitle"/>
    <w:rsid w:val="002B46A2"/>
    <w:pPr>
      <w:keepNext w:val="0"/>
      <w:spacing w:after="480"/>
    </w:pPr>
  </w:style>
  <w:style w:type="paragraph" w:customStyle="1" w:styleId="FigureNoBR">
    <w:name w:val="Figure_No_BR"/>
    <w:basedOn w:val="Normal"/>
    <w:next w:val="FiguretitleBR"/>
    <w:rsid w:val="002B46A2"/>
    <w:pPr>
      <w:keepNext/>
      <w:keepLines/>
      <w:tabs>
        <w:tab w:val="clear" w:pos="1134"/>
        <w:tab w:val="clear" w:pos="1871"/>
        <w:tab w:val="clear" w:pos="2268"/>
        <w:tab w:val="left" w:pos="794"/>
        <w:tab w:val="left" w:pos="1191"/>
        <w:tab w:val="left" w:pos="1588"/>
        <w:tab w:val="left" w:pos="1985"/>
      </w:tabs>
      <w:spacing w:before="480" w:after="120"/>
      <w:jc w:val="center"/>
    </w:pPr>
    <w:rPr>
      <w:caps/>
      <w:lang w:val="fr-FR"/>
    </w:rPr>
  </w:style>
  <w:style w:type="paragraph" w:styleId="Title">
    <w:name w:val="Title"/>
    <w:basedOn w:val="Normal"/>
    <w:next w:val="Normal"/>
    <w:link w:val="TitleChar"/>
    <w:uiPriority w:val="10"/>
    <w:qFormat/>
    <w:rsid w:val="002B46A2"/>
    <w:pPr>
      <w:pBdr>
        <w:bottom w:val="single" w:sz="8" w:space="4" w:color="4472C4" w:themeColor="accent1"/>
      </w:pBdr>
      <w:tabs>
        <w:tab w:val="clear" w:pos="1134"/>
        <w:tab w:val="clear" w:pos="1871"/>
        <w:tab w:val="clear" w:pos="2268"/>
      </w:tabs>
      <w:overflowPunct/>
      <w:autoSpaceDE/>
      <w:autoSpaceDN/>
      <w:adjustRightInd/>
      <w:spacing w:before="0" w:after="300"/>
      <w:contextualSpacing/>
      <w:textAlignment w:val="auto"/>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2B46A2"/>
    <w:rPr>
      <w:rFonts w:asciiTheme="majorHAnsi" w:eastAsiaTheme="majorEastAsia" w:hAnsiTheme="majorHAnsi" w:cstheme="majorBidi"/>
      <w:color w:val="323E4F" w:themeColor="text2" w:themeShade="BF"/>
      <w:spacing w:val="5"/>
      <w:kern w:val="28"/>
      <w:sz w:val="52"/>
      <w:szCs w:val="52"/>
      <w:lang w:val="en-US"/>
    </w:rPr>
  </w:style>
  <w:style w:type="paragraph" w:styleId="TOCHeading">
    <w:name w:val="TOC Heading"/>
    <w:basedOn w:val="Heading1"/>
    <w:next w:val="Normal"/>
    <w:uiPriority w:val="39"/>
    <w:unhideWhenUsed/>
    <w:qFormat/>
    <w:rsid w:val="002B46A2"/>
    <w:pPr>
      <w:tabs>
        <w:tab w:val="clear" w:pos="1134"/>
        <w:tab w:val="clear" w:pos="1871"/>
        <w:tab w:val="clear" w:pos="2268"/>
      </w:tabs>
      <w:overflowPunct/>
      <w:autoSpaceDE/>
      <w:autoSpaceDN/>
      <w:adjustRightInd/>
      <w:spacing w:before="480" w:line="276" w:lineRule="auto"/>
      <w:ind w:left="0" w:firstLine="0"/>
      <w:textAlignment w:val="auto"/>
      <w:outlineLvl w:val="9"/>
    </w:pPr>
    <w:rPr>
      <w:rFonts w:asciiTheme="majorHAnsi" w:eastAsiaTheme="majorEastAsia" w:hAnsiTheme="majorHAnsi" w:cstheme="majorBidi"/>
      <w:bCs/>
      <w:color w:val="2F5496" w:themeColor="accent1" w:themeShade="BF"/>
      <w:szCs w:val="28"/>
      <w:lang w:val="en-US" w:eastAsia="ja-JP"/>
    </w:rPr>
  </w:style>
  <w:style w:type="character" w:customStyle="1" w:styleId="SourceChar">
    <w:name w:val="Source Char"/>
    <w:basedOn w:val="DefaultParagraphFont"/>
    <w:link w:val="Source"/>
    <w:rsid w:val="002B46A2"/>
    <w:rPr>
      <w:rFonts w:ascii="Times New Roman" w:eastAsia="Times New Roman" w:hAnsi="Times New Roman" w:cs="Times New Roman"/>
      <w:b/>
      <w:sz w:val="28"/>
      <w:szCs w:val="20"/>
    </w:rPr>
  </w:style>
  <w:style w:type="character" w:customStyle="1" w:styleId="EquationeqChar">
    <w:name w:val="Equation.eq Char"/>
    <w:basedOn w:val="DefaultParagraphFont"/>
    <w:locked/>
    <w:rsid w:val="002B46A2"/>
    <w:rPr>
      <w:rFonts w:ascii="Times New Roman" w:hAnsi="Times New Roman"/>
      <w:sz w:val="24"/>
      <w:lang w:val="en-GB" w:eastAsia="en-US"/>
    </w:rPr>
  </w:style>
  <w:style w:type="character" w:customStyle="1" w:styleId="UnresolvedMention4">
    <w:name w:val="Unresolved Mention4"/>
    <w:basedOn w:val="DefaultParagraphFont"/>
    <w:uiPriority w:val="99"/>
    <w:semiHidden/>
    <w:unhideWhenUsed/>
    <w:rsid w:val="002B46A2"/>
    <w:rPr>
      <w:color w:val="605E5C"/>
      <w:shd w:val="clear" w:color="auto" w:fill="E1DFDD"/>
    </w:rPr>
  </w:style>
  <w:style w:type="character" w:customStyle="1" w:styleId="contentpasted0">
    <w:name w:val="contentpasted0"/>
    <w:basedOn w:val="DefaultParagraphFont"/>
    <w:rsid w:val="002B46A2"/>
  </w:style>
  <w:style w:type="numbering" w:customStyle="1" w:styleId="NoList2">
    <w:name w:val="No List2"/>
    <w:next w:val="NoList"/>
    <w:uiPriority w:val="99"/>
    <w:semiHidden/>
    <w:unhideWhenUsed/>
    <w:rsid w:val="002B46A2"/>
  </w:style>
  <w:style w:type="table" w:customStyle="1" w:styleId="TableGrid2">
    <w:name w:val="Table Grid2"/>
    <w:basedOn w:val="TableNormal"/>
    <w:next w:val="TableGrid"/>
    <w:uiPriority w:val="39"/>
    <w:rsid w:val="002B46A2"/>
    <w:rPr>
      <w:rFonts w:ascii="CG Times" w:eastAsia="Times New Roman" w:hAnsi="CG Times"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2B46A2"/>
  </w:style>
  <w:style w:type="numbering" w:customStyle="1" w:styleId="NoList111">
    <w:name w:val="No List111"/>
    <w:next w:val="NoList"/>
    <w:uiPriority w:val="99"/>
    <w:semiHidden/>
    <w:unhideWhenUsed/>
    <w:rsid w:val="002B46A2"/>
  </w:style>
  <w:style w:type="table" w:customStyle="1" w:styleId="TableGrid11">
    <w:name w:val="Table Grid11"/>
    <w:basedOn w:val="TableNormal"/>
    <w:next w:val="TableGrid"/>
    <w:uiPriority w:val="59"/>
    <w:rsid w:val="002B46A2"/>
    <w:rPr>
      <w:rFonts w:ascii="CG Times" w:eastAsia="Times New Roman" w:hAnsi="CG Times"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ctionnumbering1">
    <w:name w:val="Section numbering1"/>
    <w:uiPriority w:val="99"/>
    <w:rsid w:val="002B46A2"/>
  </w:style>
  <w:style w:type="numbering" w:customStyle="1" w:styleId="NoList3">
    <w:name w:val="No List3"/>
    <w:next w:val="NoList"/>
    <w:uiPriority w:val="99"/>
    <w:semiHidden/>
    <w:unhideWhenUsed/>
    <w:rsid w:val="002B46A2"/>
  </w:style>
  <w:style w:type="table" w:customStyle="1" w:styleId="TableGrid3">
    <w:name w:val="Table Grid3"/>
    <w:basedOn w:val="TableNormal"/>
    <w:next w:val="TableGrid"/>
    <w:uiPriority w:val="39"/>
    <w:rsid w:val="002B46A2"/>
    <w:rPr>
      <w:rFonts w:ascii="CG Times" w:eastAsia="Times New Roman" w:hAnsi="CG Times"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2B46A2"/>
  </w:style>
  <w:style w:type="numbering" w:customStyle="1" w:styleId="NoList112">
    <w:name w:val="No List112"/>
    <w:next w:val="NoList"/>
    <w:uiPriority w:val="99"/>
    <w:semiHidden/>
    <w:unhideWhenUsed/>
    <w:rsid w:val="002B46A2"/>
  </w:style>
  <w:style w:type="table" w:customStyle="1" w:styleId="TableGrid12">
    <w:name w:val="Table Grid12"/>
    <w:basedOn w:val="TableNormal"/>
    <w:next w:val="TableGrid"/>
    <w:uiPriority w:val="59"/>
    <w:rsid w:val="002B46A2"/>
    <w:rPr>
      <w:rFonts w:ascii="CG Times" w:eastAsia="Times New Roman" w:hAnsi="CG Times"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ctionnumbering2">
    <w:name w:val="Section numbering2"/>
    <w:uiPriority w:val="99"/>
    <w:rsid w:val="002B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3.png"/><Relationship Id="rId42" Type="http://schemas.openxmlformats.org/officeDocument/2006/relationships/image" Target="media/image14.wmf"/><Relationship Id="rId63" Type="http://schemas.openxmlformats.org/officeDocument/2006/relationships/oleObject" Target="embeddings/oleObject21.bin"/><Relationship Id="rId84" Type="http://schemas.openxmlformats.org/officeDocument/2006/relationships/image" Target="media/image35.wmf"/><Relationship Id="rId138" Type="http://schemas.openxmlformats.org/officeDocument/2006/relationships/hyperlink" Target="https://www.itu.int/rec/R-REC-F.1245/en" TargetMode="External"/><Relationship Id="rId159" Type="http://schemas.openxmlformats.org/officeDocument/2006/relationships/oleObject" Target="embeddings/oleObject62.bin"/><Relationship Id="rId170" Type="http://schemas.openxmlformats.org/officeDocument/2006/relationships/image" Target="media/image76.wmf"/><Relationship Id="rId191" Type="http://schemas.openxmlformats.org/officeDocument/2006/relationships/oleObject" Target="embeddings/oleObject78.bin"/><Relationship Id="rId205" Type="http://schemas.openxmlformats.org/officeDocument/2006/relationships/oleObject" Target="embeddings/oleObject85.bin"/><Relationship Id="rId107" Type="http://schemas.openxmlformats.org/officeDocument/2006/relationships/image" Target="media/image47.wmf"/><Relationship Id="rId11" Type="http://schemas.openxmlformats.org/officeDocument/2006/relationships/hyperlink" Target="https://www.itu.int/rec/R-REC-P.838/en" TargetMode="External"/><Relationship Id="rId32" Type="http://schemas.openxmlformats.org/officeDocument/2006/relationships/image" Target="media/image9.wmf"/><Relationship Id="rId53" Type="http://schemas.openxmlformats.org/officeDocument/2006/relationships/oleObject" Target="embeddings/oleObject16.bin"/><Relationship Id="rId74" Type="http://schemas.openxmlformats.org/officeDocument/2006/relationships/image" Target="media/image30.wmf"/><Relationship Id="rId128" Type="http://schemas.openxmlformats.org/officeDocument/2006/relationships/oleObject" Target="embeddings/oleObject53.bin"/><Relationship Id="rId149" Type="http://schemas.openxmlformats.org/officeDocument/2006/relationships/image" Target="media/image65.png"/><Relationship Id="rId5" Type="http://schemas.openxmlformats.org/officeDocument/2006/relationships/footnotes" Target="footnotes.xml"/><Relationship Id="rId95" Type="http://schemas.openxmlformats.org/officeDocument/2006/relationships/oleObject" Target="embeddings/oleObject37.bin"/><Relationship Id="rId160" Type="http://schemas.openxmlformats.org/officeDocument/2006/relationships/image" Target="media/image71.wmf"/><Relationship Id="rId181" Type="http://schemas.openxmlformats.org/officeDocument/2006/relationships/oleObject" Target="embeddings/oleObject73.bin"/><Relationship Id="rId216" Type="http://schemas.openxmlformats.org/officeDocument/2006/relationships/oleObject" Target="embeddings/oleObject90.bin"/><Relationship Id="rId22" Type="http://schemas.openxmlformats.org/officeDocument/2006/relationships/image" Target="media/image4.wmf"/><Relationship Id="rId43" Type="http://schemas.openxmlformats.org/officeDocument/2006/relationships/oleObject" Target="embeddings/oleObject11.bin"/><Relationship Id="rId64" Type="http://schemas.openxmlformats.org/officeDocument/2006/relationships/image" Target="media/image25.wmf"/><Relationship Id="rId118" Type="http://schemas.openxmlformats.org/officeDocument/2006/relationships/oleObject" Target="embeddings/oleObject48.bin"/><Relationship Id="rId139" Type="http://schemas.openxmlformats.org/officeDocument/2006/relationships/hyperlink" Target="https://www.itu.int/rec/R-REC-S.465/en" TargetMode="External"/><Relationship Id="rId85" Type="http://schemas.openxmlformats.org/officeDocument/2006/relationships/oleObject" Target="embeddings/oleObject32.bin"/><Relationship Id="rId150" Type="http://schemas.openxmlformats.org/officeDocument/2006/relationships/image" Target="media/image66.wmf"/><Relationship Id="rId171" Type="http://schemas.openxmlformats.org/officeDocument/2006/relationships/oleObject" Target="embeddings/oleObject68.bin"/><Relationship Id="rId192" Type="http://schemas.openxmlformats.org/officeDocument/2006/relationships/image" Target="media/image87.wmf"/><Relationship Id="rId206" Type="http://schemas.openxmlformats.org/officeDocument/2006/relationships/image" Target="media/image94.wmf"/><Relationship Id="rId12" Type="http://schemas.openxmlformats.org/officeDocument/2006/relationships/hyperlink" Target="https://www.itu.int/rec/R-REC-P.839/en" TargetMode="External"/><Relationship Id="rId33" Type="http://schemas.openxmlformats.org/officeDocument/2006/relationships/oleObject" Target="embeddings/oleObject6.bin"/><Relationship Id="rId108" Type="http://schemas.openxmlformats.org/officeDocument/2006/relationships/oleObject" Target="embeddings/oleObject43.bin"/><Relationship Id="rId129" Type="http://schemas.openxmlformats.org/officeDocument/2006/relationships/image" Target="media/image58.wmf"/><Relationship Id="rId54" Type="http://schemas.openxmlformats.org/officeDocument/2006/relationships/image" Target="media/image20.wmf"/><Relationship Id="rId75" Type="http://schemas.openxmlformats.org/officeDocument/2006/relationships/oleObject" Target="embeddings/oleObject27.bin"/><Relationship Id="rId96" Type="http://schemas.openxmlformats.org/officeDocument/2006/relationships/image" Target="media/image41.wmf"/><Relationship Id="rId140" Type="http://schemas.openxmlformats.org/officeDocument/2006/relationships/hyperlink" Target="https://www.itu.int/rec/R-REC-S.580/en" TargetMode="External"/><Relationship Id="rId161" Type="http://schemas.openxmlformats.org/officeDocument/2006/relationships/oleObject" Target="embeddings/oleObject63.bin"/><Relationship Id="rId182" Type="http://schemas.openxmlformats.org/officeDocument/2006/relationships/image" Target="media/image82.wmf"/><Relationship Id="rId217" Type="http://schemas.openxmlformats.org/officeDocument/2006/relationships/image" Target="media/image100.wmf"/><Relationship Id="rId6" Type="http://schemas.openxmlformats.org/officeDocument/2006/relationships/endnotes" Target="endnotes.xml"/><Relationship Id="rId23" Type="http://schemas.openxmlformats.org/officeDocument/2006/relationships/oleObject" Target="embeddings/oleObject1.bin"/><Relationship Id="rId119" Type="http://schemas.openxmlformats.org/officeDocument/2006/relationships/image" Target="media/image53.wmf"/><Relationship Id="rId44" Type="http://schemas.openxmlformats.org/officeDocument/2006/relationships/image" Target="media/image15.wmf"/><Relationship Id="rId65" Type="http://schemas.openxmlformats.org/officeDocument/2006/relationships/oleObject" Target="embeddings/oleObject22.bin"/><Relationship Id="rId86" Type="http://schemas.openxmlformats.org/officeDocument/2006/relationships/image" Target="media/image36.wmf"/><Relationship Id="rId130" Type="http://schemas.openxmlformats.org/officeDocument/2006/relationships/oleObject" Target="embeddings/oleObject54.bin"/><Relationship Id="rId151" Type="http://schemas.openxmlformats.org/officeDocument/2006/relationships/oleObject" Target="embeddings/oleObject58.bin"/><Relationship Id="rId172" Type="http://schemas.openxmlformats.org/officeDocument/2006/relationships/image" Target="media/image77.wmf"/><Relationship Id="rId193" Type="http://schemas.openxmlformats.org/officeDocument/2006/relationships/oleObject" Target="embeddings/oleObject79.bin"/><Relationship Id="rId207" Type="http://schemas.openxmlformats.org/officeDocument/2006/relationships/oleObject" Target="embeddings/oleObject86.bin"/><Relationship Id="rId13" Type="http://schemas.openxmlformats.org/officeDocument/2006/relationships/hyperlink" Target="https://www.itu.int/rec/R-REC-P.1058/en" TargetMode="External"/><Relationship Id="rId109" Type="http://schemas.openxmlformats.org/officeDocument/2006/relationships/image" Target="media/image48.wmf"/><Relationship Id="rId34" Type="http://schemas.openxmlformats.org/officeDocument/2006/relationships/image" Target="media/image10.wmf"/><Relationship Id="rId55" Type="http://schemas.openxmlformats.org/officeDocument/2006/relationships/oleObject" Target="embeddings/oleObject17.bin"/><Relationship Id="rId76" Type="http://schemas.openxmlformats.org/officeDocument/2006/relationships/image" Target="media/image31.wmf"/><Relationship Id="rId97" Type="http://schemas.openxmlformats.org/officeDocument/2006/relationships/oleObject" Target="embeddings/oleObject38.bin"/><Relationship Id="rId120" Type="http://schemas.openxmlformats.org/officeDocument/2006/relationships/oleObject" Target="embeddings/oleObject49.bin"/><Relationship Id="rId141" Type="http://schemas.openxmlformats.org/officeDocument/2006/relationships/hyperlink" Target="https://www.itu.int/rec/R-REC-F.1336/en" TargetMode="External"/><Relationship Id="rId7" Type="http://schemas.openxmlformats.org/officeDocument/2006/relationships/image" Target="media/image1.png"/><Relationship Id="rId162" Type="http://schemas.openxmlformats.org/officeDocument/2006/relationships/image" Target="media/image72.wmf"/><Relationship Id="rId183" Type="http://schemas.openxmlformats.org/officeDocument/2006/relationships/oleObject" Target="embeddings/oleObject74.bin"/><Relationship Id="rId218" Type="http://schemas.openxmlformats.org/officeDocument/2006/relationships/oleObject" Target="embeddings/oleObject91.bin"/><Relationship Id="rId24" Type="http://schemas.openxmlformats.org/officeDocument/2006/relationships/image" Target="media/image5.wmf"/><Relationship Id="rId45" Type="http://schemas.openxmlformats.org/officeDocument/2006/relationships/oleObject" Target="embeddings/oleObject12.bin"/><Relationship Id="rId66" Type="http://schemas.openxmlformats.org/officeDocument/2006/relationships/image" Target="media/image26.wmf"/><Relationship Id="rId87" Type="http://schemas.openxmlformats.org/officeDocument/2006/relationships/oleObject" Target="embeddings/oleObject33.bin"/><Relationship Id="rId110" Type="http://schemas.openxmlformats.org/officeDocument/2006/relationships/oleObject" Target="embeddings/oleObject44.bin"/><Relationship Id="rId131" Type="http://schemas.openxmlformats.org/officeDocument/2006/relationships/image" Target="media/image59.wmf"/><Relationship Id="rId152" Type="http://schemas.openxmlformats.org/officeDocument/2006/relationships/image" Target="media/image67.wmf"/><Relationship Id="rId173" Type="http://schemas.openxmlformats.org/officeDocument/2006/relationships/oleObject" Target="embeddings/oleObject69.bin"/><Relationship Id="rId194" Type="http://schemas.openxmlformats.org/officeDocument/2006/relationships/image" Target="media/image88.wmf"/><Relationship Id="rId208" Type="http://schemas.openxmlformats.org/officeDocument/2006/relationships/image" Target="media/image95.wmf"/><Relationship Id="rId14" Type="http://schemas.openxmlformats.org/officeDocument/2006/relationships/hyperlink" Target="https://www.itu.int/rec/R-REC-P.1144/en" TargetMode="External"/><Relationship Id="rId35" Type="http://schemas.openxmlformats.org/officeDocument/2006/relationships/oleObject" Target="embeddings/oleObject7.bin"/><Relationship Id="rId56" Type="http://schemas.openxmlformats.org/officeDocument/2006/relationships/image" Target="media/image21.wmf"/><Relationship Id="rId77" Type="http://schemas.openxmlformats.org/officeDocument/2006/relationships/oleObject" Target="embeddings/oleObject28.bin"/><Relationship Id="rId100" Type="http://schemas.openxmlformats.org/officeDocument/2006/relationships/image" Target="media/image43.wmf"/><Relationship Id="rId8" Type="http://schemas.openxmlformats.org/officeDocument/2006/relationships/hyperlink" Target="https://www.itu.int/rec/R-REC-P.452-16-201507-I/en" TargetMode="External"/><Relationship Id="rId51" Type="http://schemas.openxmlformats.org/officeDocument/2006/relationships/oleObject" Target="embeddings/oleObject15.bin"/><Relationship Id="rId72" Type="http://schemas.openxmlformats.org/officeDocument/2006/relationships/image" Target="media/image29.wmf"/><Relationship Id="rId93" Type="http://schemas.openxmlformats.org/officeDocument/2006/relationships/oleObject" Target="embeddings/oleObject36.bin"/><Relationship Id="rId98" Type="http://schemas.openxmlformats.org/officeDocument/2006/relationships/image" Target="media/image42.wmf"/><Relationship Id="rId121" Type="http://schemas.openxmlformats.org/officeDocument/2006/relationships/image" Target="media/image54.wmf"/><Relationship Id="rId142" Type="http://schemas.openxmlformats.org/officeDocument/2006/relationships/comments" Target="comments.xml"/><Relationship Id="rId163" Type="http://schemas.openxmlformats.org/officeDocument/2006/relationships/oleObject" Target="embeddings/oleObject64.bin"/><Relationship Id="rId184" Type="http://schemas.openxmlformats.org/officeDocument/2006/relationships/image" Target="media/image83.wmf"/><Relationship Id="rId189" Type="http://schemas.openxmlformats.org/officeDocument/2006/relationships/oleObject" Target="embeddings/oleObject77.bin"/><Relationship Id="rId219" Type="http://schemas.openxmlformats.org/officeDocument/2006/relationships/header" Target="header1.xml"/><Relationship Id="rId3" Type="http://schemas.openxmlformats.org/officeDocument/2006/relationships/settings" Target="settings.xml"/><Relationship Id="rId214" Type="http://schemas.openxmlformats.org/officeDocument/2006/relationships/oleObject" Target="embeddings/oleObject89.bin"/><Relationship Id="rId25" Type="http://schemas.openxmlformats.org/officeDocument/2006/relationships/oleObject" Target="embeddings/oleObject2.bin"/><Relationship Id="rId46" Type="http://schemas.openxmlformats.org/officeDocument/2006/relationships/image" Target="media/image16.wmf"/><Relationship Id="rId67" Type="http://schemas.openxmlformats.org/officeDocument/2006/relationships/oleObject" Target="embeddings/oleObject23.bin"/><Relationship Id="rId116" Type="http://schemas.openxmlformats.org/officeDocument/2006/relationships/oleObject" Target="embeddings/oleObject47.bin"/><Relationship Id="rId137" Type="http://schemas.openxmlformats.org/officeDocument/2006/relationships/hyperlink" Target="https://www.itu.int/rec/R-REC-F.699/en" TargetMode="External"/><Relationship Id="rId158" Type="http://schemas.openxmlformats.org/officeDocument/2006/relationships/image" Target="media/image70.wmf"/><Relationship Id="rId20" Type="http://schemas.openxmlformats.org/officeDocument/2006/relationships/image" Target="media/image2.png"/><Relationship Id="rId41" Type="http://schemas.openxmlformats.org/officeDocument/2006/relationships/oleObject" Target="embeddings/oleObject10.bin"/><Relationship Id="rId62" Type="http://schemas.openxmlformats.org/officeDocument/2006/relationships/image" Target="media/image24.wmf"/><Relationship Id="rId83" Type="http://schemas.openxmlformats.org/officeDocument/2006/relationships/oleObject" Target="embeddings/oleObject31.bin"/><Relationship Id="rId88" Type="http://schemas.openxmlformats.org/officeDocument/2006/relationships/image" Target="media/image37.wmf"/><Relationship Id="rId111" Type="http://schemas.openxmlformats.org/officeDocument/2006/relationships/image" Target="media/image49.wmf"/><Relationship Id="rId132" Type="http://schemas.openxmlformats.org/officeDocument/2006/relationships/oleObject" Target="embeddings/oleObject55.bin"/><Relationship Id="rId153" Type="http://schemas.openxmlformats.org/officeDocument/2006/relationships/oleObject" Target="embeddings/oleObject59.bin"/><Relationship Id="rId174" Type="http://schemas.openxmlformats.org/officeDocument/2006/relationships/image" Target="media/image78.wmf"/><Relationship Id="rId179" Type="http://schemas.openxmlformats.org/officeDocument/2006/relationships/oleObject" Target="embeddings/oleObject72.bin"/><Relationship Id="rId195" Type="http://schemas.openxmlformats.org/officeDocument/2006/relationships/oleObject" Target="embeddings/oleObject80.bin"/><Relationship Id="rId209" Type="http://schemas.openxmlformats.org/officeDocument/2006/relationships/oleObject" Target="embeddings/oleObject87.bin"/><Relationship Id="rId190" Type="http://schemas.openxmlformats.org/officeDocument/2006/relationships/image" Target="media/image86.wmf"/><Relationship Id="rId204" Type="http://schemas.openxmlformats.org/officeDocument/2006/relationships/image" Target="media/image93.wmf"/><Relationship Id="rId220" Type="http://schemas.openxmlformats.org/officeDocument/2006/relationships/footer" Target="footer1.xml"/><Relationship Id="rId15" Type="http://schemas.openxmlformats.org/officeDocument/2006/relationships/hyperlink" Target="https://www.itu.int/rec/R-REC-F.699/en" TargetMode="External"/><Relationship Id="rId36" Type="http://schemas.openxmlformats.org/officeDocument/2006/relationships/image" Target="media/image11.wmf"/><Relationship Id="rId57" Type="http://schemas.openxmlformats.org/officeDocument/2006/relationships/oleObject" Target="embeddings/oleObject18.bin"/><Relationship Id="rId106" Type="http://schemas.openxmlformats.org/officeDocument/2006/relationships/oleObject" Target="embeddings/oleObject42.bin"/><Relationship Id="rId127" Type="http://schemas.openxmlformats.org/officeDocument/2006/relationships/image" Target="media/image57.wmf"/><Relationship Id="rId10" Type="http://schemas.openxmlformats.org/officeDocument/2006/relationships/hyperlink" Target="https://www.itu.int/rec/R-REC-P.837/en" TargetMode="External"/><Relationship Id="rId31" Type="http://schemas.openxmlformats.org/officeDocument/2006/relationships/oleObject" Target="embeddings/oleObject5.bin"/><Relationship Id="rId52" Type="http://schemas.openxmlformats.org/officeDocument/2006/relationships/image" Target="media/image19.wmf"/><Relationship Id="rId73" Type="http://schemas.openxmlformats.org/officeDocument/2006/relationships/oleObject" Target="embeddings/oleObject26.bin"/><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0.bin"/><Relationship Id="rId143" Type="http://schemas.microsoft.com/office/2011/relationships/commentsExtended" Target="commentsExtended.xml"/><Relationship Id="rId148" Type="http://schemas.openxmlformats.org/officeDocument/2006/relationships/hyperlink" Target="http://www.itu.int/rec/R-REC-P.452-17-202109-I/en" TargetMode="External"/><Relationship Id="rId164" Type="http://schemas.openxmlformats.org/officeDocument/2006/relationships/image" Target="media/image73.wmf"/><Relationship Id="rId169" Type="http://schemas.openxmlformats.org/officeDocument/2006/relationships/oleObject" Target="embeddings/oleObject67.bin"/><Relationship Id="rId185" Type="http://schemas.openxmlformats.org/officeDocument/2006/relationships/oleObject" Target="embeddings/oleObject75.bin"/><Relationship Id="rId4" Type="http://schemas.openxmlformats.org/officeDocument/2006/relationships/webSettings" Target="webSettings.xml"/><Relationship Id="rId9" Type="http://schemas.openxmlformats.org/officeDocument/2006/relationships/hyperlink" Target="https://www.itu.int/rec/R-REC-P.676/en" TargetMode="External"/><Relationship Id="rId180" Type="http://schemas.openxmlformats.org/officeDocument/2006/relationships/image" Target="media/image81.wmf"/><Relationship Id="rId210" Type="http://schemas.openxmlformats.org/officeDocument/2006/relationships/image" Target="media/image96.wmf"/><Relationship Id="rId215" Type="http://schemas.openxmlformats.org/officeDocument/2006/relationships/image" Target="media/image99.wmf"/><Relationship Id="rId26" Type="http://schemas.openxmlformats.org/officeDocument/2006/relationships/image" Target="media/image6.wmf"/><Relationship Id="rId47" Type="http://schemas.openxmlformats.org/officeDocument/2006/relationships/oleObject" Target="embeddings/oleObject13.bin"/><Relationship Id="rId68" Type="http://schemas.openxmlformats.org/officeDocument/2006/relationships/image" Target="media/image27.wmf"/><Relationship Id="rId89" Type="http://schemas.openxmlformats.org/officeDocument/2006/relationships/oleObject" Target="embeddings/oleObject34.bin"/><Relationship Id="rId112" Type="http://schemas.openxmlformats.org/officeDocument/2006/relationships/oleObject" Target="embeddings/oleObject45.bin"/><Relationship Id="rId133" Type="http://schemas.openxmlformats.org/officeDocument/2006/relationships/image" Target="media/image60.wmf"/><Relationship Id="rId154" Type="http://schemas.openxmlformats.org/officeDocument/2006/relationships/image" Target="media/image68.wmf"/><Relationship Id="rId175" Type="http://schemas.openxmlformats.org/officeDocument/2006/relationships/oleObject" Target="embeddings/oleObject70.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hyperlink" Target="https://www.itu.int/rec/R-REC-F.1245/en" TargetMode="External"/><Relationship Id="rId221" Type="http://schemas.openxmlformats.org/officeDocument/2006/relationships/footer" Target="footer2.xml"/><Relationship Id="rId37" Type="http://schemas.openxmlformats.org/officeDocument/2006/relationships/oleObject" Target="embeddings/oleObject8.bin"/><Relationship Id="rId58" Type="http://schemas.openxmlformats.org/officeDocument/2006/relationships/image" Target="media/image22.wmf"/><Relationship Id="rId79" Type="http://schemas.openxmlformats.org/officeDocument/2006/relationships/oleObject" Target="embeddings/oleObject29.bin"/><Relationship Id="rId102" Type="http://schemas.openxmlformats.org/officeDocument/2006/relationships/image" Target="media/image44.wmf"/><Relationship Id="rId123" Type="http://schemas.openxmlformats.org/officeDocument/2006/relationships/image" Target="media/image55.wmf"/><Relationship Id="rId144" Type="http://schemas.microsoft.com/office/2016/09/relationships/commentsIds" Target="commentsIds.xml"/><Relationship Id="rId90" Type="http://schemas.openxmlformats.org/officeDocument/2006/relationships/image" Target="media/image38.wmf"/><Relationship Id="rId165" Type="http://schemas.openxmlformats.org/officeDocument/2006/relationships/oleObject" Target="embeddings/oleObject65.bin"/><Relationship Id="rId186" Type="http://schemas.openxmlformats.org/officeDocument/2006/relationships/image" Target="media/image84.wmf"/><Relationship Id="rId211" Type="http://schemas.openxmlformats.org/officeDocument/2006/relationships/oleObject" Target="embeddings/oleObject88.bin"/><Relationship Id="rId27" Type="http://schemas.openxmlformats.org/officeDocument/2006/relationships/oleObject" Target="embeddings/oleObject3.bin"/><Relationship Id="rId48" Type="http://schemas.openxmlformats.org/officeDocument/2006/relationships/image" Target="media/image17.wmf"/><Relationship Id="rId69" Type="http://schemas.openxmlformats.org/officeDocument/2006/relationships/oleObject" Target="embeddings/oleObject24.bin"/><Relationship Id="rId113" Type="http://schemas.openxmlformats.org/officeDocument/2006/relationships/image" Target="media/image50.wmf"/><Relationship Id="rId134" Type="http://schemas.openxmlformats.org/officeDocument/2006/relationships/oleObject" Target="embeddings/oleObject56.bin"/><Relationship Id="rId80" Type="http://schemas.openxmlformats.org/officeDocument/2006/relationships/image" Target="media/image33.wmf"/><Relationship Id="rId155" Type="http://schemas.openxmlformats.org/officeDocument/2006/relationships/oleObject" Target="embeddings/oleObject60.bin"/><Relationship Id="rId176" Type="http://schemas.openxmlformats.org/officeDocument/2006/relationships/image" Target="media/image79.wmf"/><Relationship Id="rId197" Type="http://schemas.openxmlformats.org/officeDocument/2006/relationships/oleObject" Target="embeddings/oleObject81.bin"/><Relationship Id="rId201" Type="http://schemas.openxmlformats.org/officeDocument/2006/relationships/oleObject" Target="embeddings/oleObject83.bin"/><Relationship Id="rId222" Type="http://schemas.openxmlformats.org/officeDocument/2006/relationships/fontTable" Target="fontTable.xml"/><Relationship Id="rId17" Type="http://schemas.openxmlformats.org/officeDocument/2006/relationships/hyperlink" Target="https://www.itu.int/rec/R-REC-F.1336/en" TargetMode="External"/><Relationship Id="rId38" Type="http://schemas.openxmlformats.org/officeDocument/2006/relationships/image" Target="media/image12.wmf"/><Relationship Id="rId59" Type="http://schemas.openxmlformats.org/officeDocument/2006/relationships/oleObject" Target="embeddings/oleObject19.bin"/><Relationship Id="rId103" Type="http://schemas.openxmlformats.org/officeDocument/2006/relationships/image" Target="media/image45.wmf"/><Relationship Id="rId124" Type="http://schemas.openxmlformats.org/officeDocument/2006/relationships/oleObject" Target="embeddings/oleObject51.bin"/><Relationship Id="rId70" Type="http://schemas.openxmlformats.org/officeDocument/2006/relationships/image" Target="media/image28.wmf"/><Relationship Id="rId91" Type="http://schemas.openxmlformats.org/officeDocument/2006/relationships/oleObject" Target="embeddings/oleObject35.bin"/><Relationship Id="rId145" Type="http://schemas.openxmlformats.org/officeDocument/2006/relationships/image" Target="media/image62.png"/><Relationship Id="rId166" Type="http://schemas.openxmlformats.org/officeDocument/2006/relationships/image" Target="media/image74.wmf"/><Relationship Id="rId187" Type="http://schemas.openxmlformats.org/officeDocument/2006/relationships/oleObject" Target="embeddings/oleObject76.bin"/><Relationship Id="rId1" Type="http://schemas.openxmlformats.org/officeDocument/2006/relationships/numbering" Target="numbering.xml"/><Relationship Id="rId212" Type="http://schemas.openxmlformats.org/officeDocument/2006/relationships/image" Target="media/image97.png"/><Relationship Id="rId28" Type="http://schemas.openxmlformats.org/officeDocument/2006/relationships/image" Target="media/image7.wmf"/><Relationship Id="rId49" Type="http://schemas.openxmlformats.org/officeDocument/2006/relationships/oleObject" Target="embeddings/oleObject14.bin"/><Relationship Id="rId114" Type="http://schemas.openxmlformats.org/officeDocument/2006/relationships/oleObject" Target="embeddings/oleObject46.bin"/><Relationship Id="rId60" Type="http://schemas.openxmlformats.org/officeDocument/2006/relationships/image" Target="media/image23.wmf"/><Relationship Id="rId81" Type="http://schemas.openxmlformats.org/officeDocument/2006/relationships/oleObject" Target="embeddings/oleObject30.bin"/><Relationship Id="rId135" Type="http://schemas.openxmlformats.org/officeDocument/2006/relationships/image" Target="media/image61.wmf"/><Relationship Id="rId156" Type="http://schemas.openxmlformats.org/officeDocument/2006/relationships/image" Target="media/image69.wmf"/><Relationship Id="rId177" Type="http://schemas.openxmlformats.org/officeDocument/2006/relationships/oleObject" Target="embeddings/oleObject71.bin"/><Relationship Id="rId198" Type="http://schemas.openxmlformats.org/officeDocument/2006/relationships/image" Target="media/image90.wmf"/><Relationship Id="rId202" Type="http://schemas.openxmlformats.org/officeDocument/2006/relationships/image" Target="media/image92.wmf"/><Relationship Id="rId223" Type="http://schemas.microsoft.com/office/2011/relationships/people" Target="people.xml"/><Relationship Id="rId18" Type="http://schemas.openxmlformats.org/officeDocument/2006/relationships/hyperlink" Target="https://www.itu.int/rec/R-REC-S.465/en" TargetMode="External"/><Relationship Id="rId39" Type="http://schemas.openxmlformats.org/officeDocument/2006/relationships/oleObject" Target="embeddings/oleObject9.bin"/><Relationship Id="rId50" Type="http://schemas.openxmlformats.org/officeDocument/2006/relationships/image" Target="media/image18.wmf"/><Relationship Id="rId104" Type="http://schemas.openxmlformats.org/officeDocument/2006/relationships/oleObject" Target="embeddings/oleObject41.bin"/><Relationship Id="rId125" Type="http://schemas.openxmlformats.org/officeDocument/2006/relationships/image" Target="media/image56.wmf"/><Relationship Id="rId146" Type="http://schemas.openxmlformats.org/officeDocument/2006/relationships/image" Target="media/image63.jpeg"/><Relationship Id="rId167" Type="http://schemas.openxmlformats.org/officeDocument/2006/relationships/oleObject" Target="embeddings/oleObject66.bin"/><Relationship Id="rId188" Type="http://schemas.openxmlformats.org/officeDocument/2006/relationships/image" Target="media/image85.wmf"/><Relationship Id="rId71" Type="http://schemas.openxmlformats.org/officeDocument/2006/relationships/oleObject" Target="embeddings/oleObject25.bin"/><Relationship Id="rId92" Type="http://schemas.openxmlformats.org/officeDocument/2006/relationships/image" Target="media/image39.wmf"/><Relationship Id="rId213" Type="http://schemas.openxmlformats.org/officeDocument/2006/relationships/image" Target="media/image98.wmf"/><Relationship Id="rId2" Type="http://schemas.openxmlformats.org/officeDocument/2006/relationships/styles" Target="styles.xml"/><Relationship Id="rId29" Type="http://schemas.openxmlformats.org/officeDocument/2006/relationships/oleObject" Target="embeddings/oleObject4.bin"/><Relationship Id="rId40" Type="http://schemas.openxmlformats.org/officeDocument/2006/relationships/image" Target="media/image13.wmf"/><Relationship Id="rId115" Type="http://schemas.openxmlformats.org/officeDocument/2006/relationships/image" Target="media/image51.wmf"/><Relationship Id="rId136" Type="http://schemas.openxmlformats.org/officeDocument/2006/relationships/oleObject" Target="embeddings/oleObject57.bin"/><Relationship Id="rId157" Type="http://schemas.openxmlformats.org/officeDocument/2006/relationships/oleObject" Target="embeddings/oleObject61.bin"/><Relationship Id="rId178" Type="http://schemas.openxmlformats.org/officeDocument/2006/relationships/image" Target="media/image80.wmf"/><Relationship Id="rId61" Type="http://schemas.openxmlformats.org/officeDocument/2006/relationships/oleObject" Target="embeddings/oleObject20.bin"/><Relationship Id="rId82" Type="http://schemas.openxmlformats.org/officeDocument/2006/relationships/image" Target="media/image34.wmf"/><Relationship Id="rId199" Type="http://schemas.openxmlformats.org/officeDocument/2006/relationships/oleObject" Target="embeddings/oleObject82.bin"/><Relationship Id="rId203" Type="http://schemas.openxmlformats.org/officeDocument/2006/relationships/oleObject" Target="embeddings/oleObject84.bin"/><Relationship Id="rId19" Type="http://schemas.openxmlformats.org/officeDocument/2006/relationships/hyperlink" Target="https://www.itu.int/rec/R-REC-S.580/en" TargetMode="External"/><Relationship Id="rId224" Type="http://schemas.openxmlformats.org/officeDocument/2006/relationships/theme" Target="theme/theme1.xml"/><Relationship Id="rId30" Type="http://schemas.openxmlformats.org/officeDocument/2006/relationships/image" Target="media/image8.wmf"/><Relationship Id="rId105" Type="http://schemas.openxmlformats.org/officeDocument/2006/relationships/image" Target="media/image46.wmf"/><Relationship Id="rId126" Type="http://schemas.openxmlformats.org/officeDocument/2006/relationships/oleObject" Target="embeddings/oleObject52.bin"/><Relationship Id="rId147" Type="http://schemas.openxmlformats.org/officeDocument/2006/relationships/image" Target="media/image64.png"/><Relationship Id="rId168" Type="http://schemas.openxmlformats.org/officeDocument/2006/relationships/image" Target="media/image7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16219</Words>
  <Characters>89044</Characters>
  <Application>Microsoft Office Word</Application>
  <DocSecurity>0</DocSecurity>
  <Lines>2618</Lines>
  <Paragraphs>2148</Paragraphs>
  <ScaleCrop>false</ScaleCrop>
  <Company/>
  <LinksUpToDate>false</LinksUpToDate>
  <CharactersWithSpaces>103115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Ivica Stevanovic</dc:creator>
  <cp:keywords/>
  <dc:description/>
  <cp:lastModifiedBy>Ivica Stevanovic</cp:lastModifiedBy>
  <cp:revision>2</cp:revision>
  <dcterms:created xsi:type="dcterms:W3CDTF">2023-07-24T14:19:00Z</dcterms:created>
  <dcterms:modified xsi:type="dcterms:W3CDTF">2023-07-24T14:19:00Z</dcterms:modified>
</cp:coreProperties>
</file>