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8727" w14:textId="3B21AFA5" w:rsidR="00C54374" w:rsidRDefault="005B7C2B" w:rsidP="005B7C2B">
      <w:pPr>
        <w:pStyle w:val="ListParagraph"/>
        <w:numPr>
          <w:ilvl w:val="0"/>
          <w:numId w:val="1"/>
        </w:numPr>
      </w:pPr>
      <w:r>
        <w:t>Make diffusion curve of lockdown policy only with 164 countries which also like this appear in the model. That should hopefully connect micro and macro validation better</w:t>
      </w:r>
    </w:p>
    <w:p w14:paraId="4935BB9D" w14:textId="711E240D" w:rsidR="005B7C2B" w:rsidRDefault="005B7C2B" w:rsidP="005B7C2B">
      <w:pPr>
        <w:pStyle w:val="ListParagraph"/>
        <w:numPr>
          <w:ilvl w:val="0"/>
          <w:numId w:val="1"/>
        </w:numPr>
      </w:pPr>
      <w:r>
        <w:t>Find mistake why under direct data updates model does not jump to 100% accuracy under microvalidation. Likely there is some index mistake</w:t>
      </w:r>
    </w:p>
    <w:sectPr w:rsidR="005B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402BE"/>
    <w:multiLevelType w:val="hybridMultilevel"/>
    <w:tmpl w:val="0682E8E0"/>
    <w:lvl w:ilvl="0" w:tplc="80801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C6"/>
    <w:rsid w:val="002216C6"/>
    <w:rsid w:val="005B7C2B"/>
    <w:rsid w:val="00764700"/>
    <w:rsid w:val="009D51D0"/>
    <w:rsid w:val="00C5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588E"/>
  <w15:chartTrackingRefBased/>
  <w15:docId w15:val="{884405F0-C777-4DF8-8609-BEDD3995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>University of Leeds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Oswald</dc:creator>
  <cp:keywords/>
  <dc:description/>
  <cp:lastModifiedBy>Yannick Oswald</cp:lastModifiedBy>
  <cp:revision>2</cp:revision>
  <dcterms:created xsi:type="dcterms:W3CDTF">2022-08-25T16:24:00Z</dcterms:created>
  <dcterms:modified xsi:type="dcterms:W3CDTF">2022-08-25T16:25:00Z</dcterms:modified>
</cp:coreProperties>
</file>