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Transcript</w:t>
      </w:r>
    </w:p>
    <w:p>
      <w:pPr>
        <w:jc w:val="center"/>
      </w:pPr>
      <w:r>
        <w:rPr>
          <w:b/>
          <w:sz w:val="24"/>
        </w:rPr>
        <w:t>Artificial Intelligence in Enterprise Cybersecurity</w:t>
      </w:r>
    </w:p>
    <w:p>
      <w:pPr>
        <w:jc w:val="center"/>
      </w:pPr>
      <w:r>
        <w:t>Part B — Spoken presentation, organised by slide</w:t>
      </w:r>
    </w:p>
    <w:p>
      <w:pPr>
        <w:pStyle w:val="Caption"/>
      </w:pPr>
      <w:r>
        <w:t>Prepared from the reading script that the presenter confirmed was read aloud. This document has not been independently checked word-for-word against the recording.</w:t>
      </w:r>
    </w:p>
    <w:p>
      <w:pPr>
        <w:pStyle w:val="Heading1"/>
      </w:pPr>
      <w:r>
        <w:t>Slide 1 — Introduction</w:t>
      </w:r>
    </w:p>
    <w:p>
      <w:r>
        <w:t>Good morning. My presentation is about artificial intelligence in enterprise cybersecurity, and how organisations can balance innovation with security and ethical responsibility. I chose this topic because my professional work involves automated monitoring and incident analysis, and because artificial intelligence is increasingly relevant to the cybersecurity field that I am studying for my Master’s degree. I will first explain how machine learning works and where enterprises can use it. Then I will discuss a practical example from EV charging operations, examine security and ethical risks, and consider governance frameworks. Finally, I will compare my research with a response generated by Claude and explain my conclusions.</w:t>
      </w:r>
    </w:p>
    <w:p>
      <w:pPr>
        <w:pStyle w:val="Heading1"/>
      </w:pPr>
      <w:r>
        <w:t>Slide 2 — How AI Works</w:t>
      </w:r>
    </w:p>
    <w:p>
      <w:r>
        <w:t>To understand the risks, we first need to distinguish traditional automation from machine learning. Traditional automation follows rules that have already been defined. For example, a monitoring system may open a ticket when a particular error code appears. Machine learning is different because a model can identify patterns from historical data and use those patterns to classify new events or make predictions. In cybersecurity, the input may include network activity, system logs, or previous incidents. The model can flag unusual behaviour for further review. However, unusual behaviour is not necessarily malicious. A legitimate change in user activity can trigger an alert, and a real threat may still go undetected. Buczak and Guven discuss machine learning approaches to intrusion detection, while Sommer and Paxson warn that real operational environments are more complicated than controlled experiments. This is why human verification remains important. Next, I will look at practical enterprise applications.</w:t>
      </w:r>
    </w:p>
    <w:p>
      <w:pPr>
        <w:pStyle w:val="Heading1"/>
      </w:pPr>
      <w:r>
        <w:t>Slide 3 — Enterprise Applications</w:t>
      </w:r>
    </w:p>
    <w:p>
      <w:r>
        <w:t>AI has several possible enterprise applications. In fraud and threat detection, models may help identify unusual transactions or suspicious network activity. In predictive maintenance, historical sensor readings can help organisations anticipate equipment failures. Carvalho and colleagues review machine learning approaches in predictive maintenance. A third application, and the one most relevant to my experience, is incident management. AI-assisted tools could support engineers by organising alerts, identifying recurring issues, and helping prioritise investigations. In EV charging systems, this might mean examining error logs and previous incidents to support faster analysis. The benefit is not simply producing more alerts. The benefit would need to be demonstrated through better decisions, reduced investigation time, or fewer unnecessary interventions. These outcomes depend on data quality and proper testing. I therefore see AI as a tool to support technical judgement rather than replace it. I will now explain the operational example that informed my evaluation.</w:t>
      </w:r>
    </w:p>
    <w:p>
      <w:pPr>
        <w:pStyle w:val="Heading1"/>
      </w:pPr>
      <w:r>
        <w:t>Slide 4 — Professional Case Study</w:t>
      </w:r>
    </w:p>
    <w:p>
      <w:r>
        <w:t>My case study comes from operational experience supporting EV charging systems. I have anonymised the example to avoid disclosing internal or customer information. In our workflow, automated systems can create tickets and provide test results. When investigating an incident, I review system logs, the results of automated bot tests, and previous tickets. This helps me assess whether a reported issue is new, whether it is related to an existing case, and what further action is justified. For example, three tickets may be created around the same underlying problem. If they are treated as three unrelated issues, staff could spend extra time investigating them, and separate site visits could create unnecessary costs. Historical ticket information can also inform proposed updates to playbooks, but employees review and approve changes. Importantly, I cannot confirm that the underlying playbook process uses machine learning, so I am presenting it as an example of adaptive automation and human oversight, not as proven AI deployment. The lesson for AI adoption is that automated recommendations should be checked against evidence. A reviewer may identify duplicate records, but the reviewer can also make mistakes. Human approval is a control, not a guarantee. This leads directly to the security risks on the next slide.</w:t>
      </w:r>
    </w:p>
    <w:p>
      <w:pPr>
        <w:pStyle w:val="Heading1"/>
      </w:pPr>
      <w:r>
        <w:t>Slide 5 — Cybersecurity Risks</w:t>
      </w:r>
    </w:p>
    <w:p>
      <w:r>
        <w:t>I will focus on four technical risks. The first is false positives: a system raises an alert even though there is no genuine incident. In my daily work, unnecessary alerts can increase workload and lead to avoidable investigations. The second is false negatives: a genuine issue is missed. Customers sometimes report faults that automated monitoring does not identify, providing another route for detection. However, not every missed issue will be noticed or reported, so false negatives may have serious consequences. The third risk is data poisoning, where an attacker deliberately manipulates data used by a learning system. This is different from ordinary poor quality data. Biggio and Roli discuss adversarial machine learning and the importance of considering intentional attacks on models. The fourth risk is model drift. A model that performed well on older data may become less reliable when software, equipment, or operating conditions change. Sculley and colleagues explain how machine learning systems can accumulate difficult maintenance problems. An enterprise should therefore measure both how often the system is right and what happens when it is wrong. Precision and recall are useful measures, but they should be interpreted alongside the seriousness of missed incidents and the operational cost of unnecessary alerts.</w:t>
      </w:r>
    </w:p>
    <w:p>
      <w:pPr>
        <w:pStyle w:val="Heading1"/>
      </w:pPr>
      <w:r>
        <w:t>Slide 6 — Ethics and Human Oversight</w:t>
      </w:r>
    </w:p>
    <w:p>
      <w:r>
        <w:t>Security is only one part of responsible AI. There are also ethical concerns about bias, privacy, accountability, and excessive trust in automation. A model trained on incomplete or unrepresentative historical data may reproduce problematic patterns. Mehrabi and colleagues examine different sources of bias and approaches to fairness in machine learning. Privacy matters because operational records may contain personal information, depending on what is collected and how individuals can be identified. Accountability is also essential. If a system recommends an action that causes harm, the organisation needs to know who can approve the action, how the decision was made, and how it can be challenged. In the EV charging workflow I described, the bot does not have authority to create on-site interventions. That decision belongs to employees who examine technical evidence. This is a useful separation of roles, but it does not eliminate human error. Parasuraman and Riley describe problems associated with inappropriate reliance on automation. Meaningful human oversight requires time, competence, and the authority to reject a recommendation. Ethical principles are valuable, but as Mittelstadt argues, principles alone cannot guarantee ethical AI.</w:t>
      </w:r>
    </w:p>
    <w:p>
      <w:pPr>
        <w:pStyle w:val="Heading1"/>
      </w:pPr>
      <w:r>
        <w:t>Slide 7 — Governance Frameworks</w:t>
      </w:r>
    </w:p>
    <w:p>
      <w:r>
        <w:t>How can an enterprise put these concerns into practice? One useful framework is the NIST Artificial Intelligence Risk Management Framework. It describes four connected functions: Govern, Map, Measure, and Manage. Govern means establishing responsibilities and decision-making processes. Map means understanding the context in which an AI system is used and identifying potential harms. Measure means testing performance and evaluating controls. In an incident management setting, possible measures include precision, recall, duplicate ticket rates, and review time. Manage means responding to identified risks, monitoring outcomes, and changing or reversing a process when necessary. NIST AI RMF is voluntary guidance, not a legal requirement. Legal duties may also apply. Under the GDPR, organisations processing personal data must follow principles such as purpose limitation, data minimisation, and appropriate security. The EU AI Act introduces risk-based obligations for systems within its scope, although applicability depends on the specific system and use. My recommendation is to combine governance policies with real operational evidence. A written policy is not proof that a control works. Now I will compare this evidence-based approach with a generative AI response.</w:t>
      </w:r>
    </w:p>
    <w:p>
      <w:pPr>
        <w:pStyle w:val="Heading1"/>
      </w:pPr>
      <w:r>
        <w:t>Slide 8 — Claude Response</w:t>
      </w:r>
    </w:p>
    <w:p>
      <w:r>
        <w:t>For the assessment comparison, I submitted the same assignment question to Claude, a generative AI system developed by Anthropic. This slide clearly identifies Claude’s output as AI-generated material rather than my independent research. The response was broad and well organised. It discussed opportunities such as productivity and pattern detection, security risks including prompt injection and data leakage, and ethical issues such as bias, privacy, and accountability. It also recommended risk-based governance, human oversight, and ongoing monitoring. These are useful starting points for exploring the topic. However, the response did not include academic references or a detailed real-world case study. Some claims about AI performance were expressed generally without specifying datasets, conditions, or measurements. I therefore treated the response as material to evaluate rather than evidence to accept without checking.</w:t>
      </w:r>
    </w:p>
    <w:p>
      <w:pPr>
        <w:pStyle w:val="Heading1"/>
      </w:pPr>
      <w:r>
        <w:t>Slide 9 — Comparison and Conclusion</w:t>
      </w:r>
    </w:p>
    <w:p>
      <w:r>
        <w:t>Comparing the two approaches shows different strengths and limitations. Claude provides a quick overview of a wide range of opportunities and risks. That makes it helpful for generating an initial structure. My independent evaluation is narrower, but it connects peer-reviewed literature with an operational example and asks what the risks mean for actual decisions. For instance, saying that AI improves efficiency is not enough. We need to ask whether it reduces unnecessary work without increasing missed incidents. My own approach also has limitations. A single operational example cannot prove how every AI system performs, and I have not verified that the automation in my workplace uses machine learning. This is why I distinguish observation from hypothesis and recommendation. Overall, my conclusion is that enterprises should not choose between innovation and security as if they were opposites. They should introduce AI carefully, test it against meaningful outcomes, protect data, assign responsibility, and maintain effective human oversight.</w:t>
      </w:r>
    </w:p>
    <w:p>
      <w:pPr>
        <w:pStyle w:val="Heading1"/>
      </w:pPr>
      <w:r>
        <w:t>Slide 10 — References</w:t>
      </w:r>
    </w:p>
    <w:p>
      <w:r>
        <w:t>This final slide lists the academic literature and the primary governance sources used in my presentation. The research supports my evaluation of technical performance, ethical concerns, and human oversight. Thank you.</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Part B | Presentation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1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1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