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220" w:before="0" w:lineRule="auto"/>
        <w:rPr>
          <w:rFonts w:ascii="Verdana" w:cs="Verdana" w:eastAsia="Verdana" w:hAnsi="Verdana"/>
          <w:b w:val="1"/>
          <w:bCs w:val="1"/>
          <w:color w:val="ff0000"/>
          <w:sz w:val="20"/>
          <w:szCs w:val="20"/>
        </w:rPr>
      </w:pPr>
      <w:bookmarkStart w:colFirst="0" w:colLast="0" w:name="_gh40g3udv70g" w:id="0"/>
      <w:bookmarkEnd w:id="0"/>
      <w:r w:rsidDel="00000000" w:rsidR="00000000" w:rsidRPr="00000000">
        <w:rPr>
          <w:rFonts w:ascii="Verdana" w:cs="Verdana" w:eastAsia="Verdana" w:hAnsi="Verdana"/>
          <w:b w:val="1"/>
          <w:bCs w:val="1"/>
          <w:color w:val="ff0000"/>
          <w:sz w:val="20"/>
          <w:szCs w:val="20"/>
          <w:rtl w:val="0"/>
        </w:rPr>
        <w:t xml:space="preserve">Hawk 100R</w:t>
      </w:r>
    </w:p>
    <w:tbl>
      <w:tblPr>
        <w:tblStyle w:val="Table1"/>
        <w:tblW w:w="1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tblGridChange w:id="0">
          <w:tblGrid>
            <w:gridCol w:w="1700"/>
          </w:tblGrid>
        </w:tblGridChange>
      </w:tblGrid>
      <w:tr>
        <w:trPr>
          <w:cantSplit w:val="0"/>
          <w:trHeight w:val="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tc>
      </w:tr>
    </w:tbl>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000000" w:val="clear"/>
        <w:jc w:val="both"/>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Pr>
        <w:drawing>
          <wp:inline distB="114300" distT="114300" distL="114300" distR="114300">
            <wp:extent cx="1905000" cy="1422400"/>
            <wp:effectExtent b="0" l="0" r="0" t="0"/>
            <wp:docPr descr="img_1953" id="19" name="image11.jpg"/>
            <a:graphic>
              <a:graphicData uri="http://schemas.openxmlformats.org/drawingml/2006/picture">
                <pic:pic>
                  <pic:nvPicPr>
                    <pic:cNvPr descr="img_1953" id="0" name="image11.jpg"/>
                    <pic:cNvPicPr preferRelativeResize="0"/>
                  </pic:nvPicPr>
                  <pic:blipFill>
                    <a:blip r:embed="rId6"/>
                    <a:srcRect b="0" l="0" r="0" t="0"/>
                    <a:stretch>
                      <a:fillRect/>
                    </a:stretch>
                  </pic:blipFill>
                  <pic:spPr>
                    <a:xfrm>
                      <a:off x="0" y="0"/>
                      <a:ext cx="1905000" cy="1422400"/>
                    </a:xfrm>
                    <a:prstGeom prst="rect"/>
                    <a:ln/>
                  </pic:spPr>
                </pic:pic>
              </a:graphicData>
            </a:graphic>
          </wp:inline>
        </w:drawing>
      </w:r>
      <w:r w:rsidDel="00000000" w:rsidR="00000000" w:rsidRPr="00000000">
        <w:rPr>
          <w:rFonts w:ascii="Verdana" w:cs="Verdana" w:eastAsia="Verdana" w:hAnsi="Verdana"/>
          <w:color w:val="ff0000"/>
          <w:sz w:val="18"/>
          <w:szCs w:val="18"/>
        </w:rPr>
        <w:drawing>
          <wp:inline distB="114300" distT="114300" distL="114300" distR="114300">
            <wp:extent cx="1905000" cy="1422400"/>
            <wp:effectExtent b="0" l="0" r="0" t="0"/>
            <wp:docPr descr="img_1945" id="18" name="image19.jpg"/>
            <a:graphic>
              <a:graphicData uri="http://schemas.openxmlformats.org/drawingml/2006/picture">
                <pic:pic>
                  <pic:nvPicPr>
                    <pic:cNvPr descr="img_1945" id="0" name="image19.jpg"/>
                    <pic:cNvPicPr preferRelativeResize="0"/>
                  </pic:nvPicPr>
                  <pic:blipFill>
                    <a:blip r:embed="rId7"/>
                    <a:srcRect b="0" l="0" r="0" t="0"/>
                    <a:stretch>
                      <a:fillRect/>
                    </a:stretch>
                  </pic:blipFill>
                  <pic:spPr>
                    <a:xfrm>
                      <a:off x="0" y="0"/>
                      <a:ext cx="1905000" cy="1422400"/>
                    </a:xfrm>
                    <a:prstGeom prst="rect"/>
                    <a:ln/>
                  </pic:spPr>
                </pic:pic>
              </a:graphicData>
            </a:graphic>
          </wp:inline>
        </w:drawing>
      </w:r>
      <w:r w:rsidDel="00000000" w:rsidR="00000000" w:rsidRPr="00000000">
        <w:rPr>
          <w:rFonts w:ascii="Verdana" w:cs="Verdana" w:eastAsia="Verdana" w:hAnsi="Verdana"/>
          <w:color w:val="ff0000"/>
          <w:sz w:val="18"/>
          <w:szCs w:val="18"/>
        </w:rPr>
        <w:drawing>
          <wp:inline distB="114300" distT="114300" distL="114300" distR="114300">
            <wp:extent cx="1905000" cy="1422400"/>
            <wp:effectExtent b="0" l="0" r="0" t="0"/>
            <wp:docPr descr="hawk100r" id="2" name="image6.jpg"/>
            <a:graphic>
              <a:graphicData uri="http://schemas.openxmlformats.org/drawingml/2006/picture">
                <pic:pic>
                  <pic:nvPicPr>
                    <pic:cNvPr descr="hawk100r" id="0" name="image6.jpg"/>
                    <pic:cNvPicPr preferRelativeResize="0"/>
                  </pic:nvPicPr>
                  <pic:blipFill>
                    <a:blip r:embed="rId8"/>
                    <a:srcRect b="0" l="0" r="0" t="0"/>
                    <a:stretch>
                      <a:fillRect/>
                    </a:stretch>
                  </pic:blipFill>
                  <pic:spPr>
                    <a:xfrm>
                      <a:off x="0" y="0"/>
                      <a:ext cx="1905000" cy="1422400"/>
                    </a:xfrm>
                    <a:prstGeom prst="rect"/>
                    <a:ln/>
                  </pic:spPr>
                </pic:pic>
              </a:graphicData>
            </a:graphic>
          </wp:inline>
        </w:drawing>
      </w:r>
      <w:r w:rsidDel="00000000" w:rsidR="00000000" w:rsidRPr="00000000">
        <w:rPr>
          <w:rtl w:val="0"/>
        </w:rPr>
      </w:r>
    </w:p>
    <w:tbl>
      <w:tblPr>
        <w:tblStyle w:val="Table2"/>
        <w:tblW w:w="9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10"/>
        <w:tblGridChange w:id="0">
          <w:tblGrid>
            <w:gridCol w:w="9110"/>
          </w:tblGrid>
        </w:tblGridChange>
      </w:tblGrid>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jc w:val="cente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b w:val="1"/>
                <w:bCs w:val="1"/>
                <w:i w:val="1"/>
                <w:iCs w:val="1"/>
                <w:color w:val="ff0000"/>
                <w:sz w:val="18"/>
                <w:szCs w:val="18"/>
              </w:rPr>
            </w:pPr>
            <w:r w:rsidDel="00000000" w:rsidR="00000000" w:rsidRPr="00000000">
              <w:rPr>
                <w:rFonts w:ascii="Verdana" w:cs="Verdana" w:eastAsia="Verdana" w:hAnsi="Verdana"/>
                <w:b w:val="1"/>
                <w:bCs w:val="1"/>
                <w:i w:val="1"/>
                <w:iCs w:val="1"/>
                <w:color w:val="ff0000"/>
                <w:sz w:val="18"/>
                <w:szCs w:val="18"/>
                <w:rtl w:val="0"/>
              </w:rPr>
              <w:t xml:space="preserve">The Hawk 100R set includes: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Engine with temp probe, RPM sensor, Mounting lugs, Glow plug,</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ECU, RX cable, Cable set for glow plug, Fuel pump with cable set,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HDT,  Transport casing, Manual fuel valve, O-ring spare part for starter, Fuel &amp; Propane valve, Hose for Kerosene, Hose for propane,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Engine users manual, Warranty paper,</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Three years warranty. </w:t>
            </w:r>
          </w:p>
        </w:tc>
      </w:tr>
    </w:tbl>
    <w:p w:rsidR="00000000" w:rsidDel="00000000" w:rsidP="00000000" w:rsidRDefault="00000000" w:rsidRPr="00000000" w14:paraId="0000000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220" w:before="0" w:lineRule="auto"/>
        <w:rPr>
          <w:rFonts w:ascii="Verdana" w:cs="Verdana" w:eastAsia="Verdana" w:hAnsi="Verdana"/>
          <w:b w:val="1"/>
          <w:bCs w:val="1"/>
          <w:color w:val="ff0000"/>
          <w:sz w:val="20"/>
          <w:szCs w:val="20"/>
        </w:rPr>
      </w:pPr>
      <w:bookmarkStart w:colFirst="0" w:colLast="0" w:name="_rehgp8o0w4kl" w:id="1"/>
      <w:bookmarkEnd w:id="1"/>
      <w:r w:rsidDel="00000000" w:rsidR="00000000" w:rsidRPr="00000000">
        <w:rPr>
          <w:rFonts w:ascii="Verdana" w:cs="Verdana" w:eastAsia="Verdana" w:hAnsi="Verdana"/>
          <w:b w:val="1"/>
          <w:bCs w:val="1"/>
          <w:color w:val="ff0000"/>
          <w:sz w:val="20"/>
          <w:szCs w:val="20"/>
          <w:rtl w:val="0"/>
        </w:rPr>
        <w:t xml:space="preserve">Technical spec.</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28"/>
          <w:szCs w:val="28"/>
        </w:rPr>
      </w:pPr>
      <w:r w:rsidDel="00000000" w:rsidR="00000000" w:rsidRPr="00000000">
        <w:rPr>
          <w:rFonts w:ascii="Verdana" w:cs="Verdana" w:eastAsia="Verdana" w:hAnsi="Verdana"/>
          <w:color w:val="ff0000"/>
          <w:sz w:val="28"/>
          <w:szCs w:val="28"/>
          <w:rtl w:val="0"/>
        </w:rPr>
        <w:t xml:space="preserve">Hawk 100R technical figures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Example of typical data:</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Thrust range                                       0.6 - 11.0 kg  / 1.3 - 24.4  lbs</w:t>
        <w:tab/>
        <w:t xml:space="preserve">+/- 10%</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Pressure ratio                                     1.2 - 3.8</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Rpm                                               </w:t>
        <w:tab/>
        <w:t xml:space="preserve">60 000 - 175 000 rpm</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EGT                                                   390 - 760° (max 800) Celsius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Fuel consumption                                30 - 260g / minute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Fuel                                         </w:t>
        <w:tab/>
        <w:t xml:space="preserve">  </w:t>
        <w:tab/>
        <w:t xml:space="preserve">Kerosene, Jet A1 or Diesel (EN590) with 1.5% oil</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Oil quality                                       </w:t>
        <w:tab/>
        <w:t xml:space="preserve">Two stroke outboard oil</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Engine controll                                    Fadec full auto start</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Starting gas                                    </w:t>
        <w:tab/>
        <w:t xml:space="preserve">Propane butane mixture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Battery                                          </w:t>
        <w:tab/>
        <w:t xml:space="preserve">LiPo 7.4,  2000mAh (Not incl.)</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Mounting                                            Lugs with fuel / propane connectors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Compressor                                    </w:t>
        <w:tab/>
        <w:t xml:space="preserve">Radial, transonic in-house design</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Turbine                                          </w:t>
        <w:tab/>
        <w:t xml:space="preserve">Radial</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Combustor                                         Reverse flow type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Engine weight                                 </w:t>
        <w:tab/>
        <w:t xml:space="preserve">1650 gram (engine and starter)</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Airborne Install weight                         Aprox. 2000 gram</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i w:val="1"/>
          <w:iCs w:val="1"/>
          <w:color w:val="ff0000"/>
          <w:sz w:val="16"/>
          <w:szCs w:val="16"/>
        </w:rPr>
      </w:pPr>
      <w:r w:rsidDel="00000000" w:rsidR="00000000" w:rsidRPr="00000000">
        <w:rPr>
          <w:rFonts w:ascii="Verdana" w:cs="Verdana" w:eastAsia="Verdana" w:hAnsi="Verdana"/>
          <w:i w:val="1"/>
          <w:iCs w:val="1"/>
          <w:color w:val="ff0000"/>
          <w:sz w:val="16"/>
          <w:szCs w:val="16"/>
          <w:rtl w:val="0"/>
        </w:rPr>
        <w:t xml:space="preserve">All data in ISA conditions.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24"/>
          <w:szCs w:val="24"/>
        </w:rPr>
      </w:pPr>
      <w:r w:rsidDel="00000000" w:rsidR="00000000" w:rsidRPr="00000000">
        <w:rPr>
          <w:rFonts w:ascii="Verdana" w:cs="Verdana" w:eastAsia="Verdana" w:hAnsi="Verdana"/>
          <w:color w:val="ff0000"/>
          <w:sz w:val="24"/>
          <w:szCs w:val="24"/>
          <w:rtl w:val="0"/>
        </w:rPr>
        <w:t xml:space="preserve">Unique features for the Hawk 100R</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pacing w:after="0" w:afterAutospacing="0" w:before="180" w:lineRule="auto"/>
        <w:ind w:left="720" w:hanging="360"/>
        <w:rPr>
          <w:color w:val="ff0000"/>
        </w:rPr>
      </w:pPr>
      <w:r w:rsidDel="00000000" w:rsidR="00000000" w:rsidRPr="00000000">
        <w:rPr>
          <w:rFonts w:ascii="Verdana" w:cs="Verdana" w:eastAsia="Verdana" w:hAnsi="Verdana"/>
          <w:color w:val="ff0000"/>
          <w:sz w:val="16"/>
          <w:szCs w:val="16"/>
          <w:rtl w:val="0"/>
        </w:rPr>
        <w:t xml:space="preserve">Unique rotor damping system</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ff0000"/>
        </w:rPr>
      </w:pPr>
      <w:r w:rsidDel="00000000" w:rsidR="00000000" w:rsidRPr="00000000">
        <w:rPr>
          <w:rFonts w:ascii="Verdana" w:cs="Verdana" w:eastAsia="Verdana" w:hAnsi="Verdana"/>
          <w:color w:val="ff0000"/>
          <w:sz w:val="16"/>
          <w:szCs w:val="16"/>
          <w:rtl w:val="0"/>
        </w:rPr>
        <w:t xml:space="preserve">Milled in house designed compressor</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ff0000"/>
        </w:rPr>
      </w:pPr>
      <w:r w:rsidDel="00000000" w:rsidR="00000000" w:rsidRPr="00000000">
        <w:rPr>
          <w:rFonts w:ascii="Verdana" w:cs="Verdana" w:eastAsia="Verdana" w:hAnsi="Verdana"/>
          <w:color w:val="ff0000"/>
          <w:sz w:val="16"/>
          <w:szCs w:val="16"/>
          <w:rtl w:val="0"/>
        </w:rPr>
        <w:t xml:space="preserve">Mounting lugs of solid aluminium with fuel connectors</w:t>
      </w:r>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ff0000"/>
        </w:rPr>
      </w:pPr>
      <w:r w:rsidDel="00000000" w:rsidR="00000000" w:rsidRPr="00000000">
        <w:rPr>
          <w:rFonts w:ascii="Verdana" w:cs="Verdana" w:eastAsia="Verdana" w:hAnsi="Verdana"/>
          <w:b w:val="1"/>
          <w:bCs w:val="1"/>
          <w:color w:val="ff0000"/>
          <w:sz w:val="16"/>
          <w:szCs w:val="16"/>
          <w:rtl w:val="0"/>
        </w:rPr>
        <w:t xml:space="preserve">Lowest </w:t>
      </w:r>
      <w:r w:rsidDel="00000000" w:rsidR="00000000" w:rsidRPr="00000000">
        <w:rPr>
          <w:rFonts w:ascii="Verdana" w:cs="Verdana" w:eastAsia="Verdana" w:hAnsi="Verdana"/>
          <w:color w:val="ff0000"/>
          <w:sz w:val="16"/>
          <w:szCs w:val="16"/>
          <w:rtl w:val="0"/>
        </w:rPr>
        <w:t xml:space="preserve">fuel consumption on the market (2,1 liters will last for 10 minutes flying in normal sport / scale aircraft) </w:t>
      </w:r>
    </w:p>
    <w:p w:rsidR="00000000" w:rsidDel="00000000" w:rsidP="00000000" w:rsidRDefault="00000000" w:rsidRPr="00000000" w14:paraId="0000003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ff0000"/>
        </w:rPr>
      </w:pPr>
      <w:r w:rsidDel="00000000" w:rsidR="00000000" w:rsidRPr="00000000">
        <w:rPr>
          <w:rFonts w:ascii="Verdana" w:cs="Verdana" w:eastAsia="Verdana" w:hAnsi="Verdana"/>
          <w:color w:val="ff0000"/>
          <w:sz w:val="16"/>
          <w:szCs w:val="16"/>
          <w:rtl w:val="0"/>
        </w:rPr>
        <w:t xml:space="preserve">Fast spool times</w:t>
      </w:r>
    </w:p>
    <w:p w:rsidR="00000000" w:rsidDel="00000000" w:rsidP="00000000" w:rsidRDefault="00000000" w:rsidRPr="00000000" w14:paraId="0000003A">
      <w:pPr>
        <w:numPr>
          <w:ilvl w:val="0"/>
          <w:numId w:val="2"/>
        </w:numPr>
        <w:pBdr>
          <w:top w:color="auto" w:space="0" w:sz="0" w:val="none"/>
          <w:bottom w:color="auto" w:space="0" w:sz="0" w:val="none"/>
          <w:right w:color="auto" w:space="0" w:sz="0" w:val="none"/>
          <w:between w:color="auto" w:space="0" w:sz="0" w:val="none"/>
        </w:pBdr>
        <w:spacing w:after="180" w:before="0" w:beforeAutospacing="0" w:lineRule="auto"/>
        <w:ind w:left="720" w:hanging="360"/>
        <w:rPr>
          <w:color w:val="ff0000"/>
        </w:rPr>
      </w:pPr>
      <w:r w:rsidDel="00000000" w:rsidR="00000000" w:rsidRPr="00000000">
        <w:rPr>
          <w:rFonts w:ascii="Verdana" w:cs="Verdana" w:eastAsia="Verdana" w:hAnsi="Verdana"/>
          <w:color w:val="ff0000"/>
          <w:sz w:val="18"/>
          <w:szCs w:val="18"/>
          <w:rtl w:val="0"/>
        </w:rPr>
        <w:t xml:space="preserve">Three years warranty</w:t>
      </w:r>
    </w:p>
    <w:p w:rsidR="00000000" w:rsidDel="00000000" w:rsidP="00000000" w:rsidRDefault="00000000" w:rsidRPr="00000000" w14:paraId="0000003B">
      <w:pPr>
        <w:rPr>
          <w:color w:val="ff0000"/>
        </w:rPr>
      </w:pPr>
      <w:r w:rsidDel="00000000" w:rsidR="00000000" w:rsidRPr="00000000">
        <w:rPr>
          <w:rtl w:val="0"/>
        </w:rPr>
      </w:r>
    </w:p>
    <w:p w:rsidR="00000000" w:rsidDel="00000000" w:rsidP="00000000" w:rsidRDefault="00000000" w:rsidRPr="00000000" w14:paraId="0000003C">
      <w:pPr>
        <w:rPr>
          <w:color w:val="ff0000"/>
        </w:rPr>
      </w:pPr>
      <w:r w:rsidDel="00000000" w:rsidR="00000000" w:rsidRPr="00000000">
        <w:rPr>
          <w:color w:val="ff0000"/>
        </w:rPr>
        <w:drawing>
          <wp:inline distB="114300" distT="114300" distL="114300" distR="114300">
            <wp:extent cx="1905000" cy="1422400"/>
            <wp:effectExtent b="0" l="0" r="0" t="0"/>
            <wp:docPr descr="hawk100r" id="13" name="image8.jpg"/>
            <a:graphic>
              <a:graphicData uri="http://schemas.openxmlformats.org/drawingml/2006/picture">
                <pic:pic>
                  <pic:nvPicPr>
                    <pic:cNvPr descr="hawk100r" id="0" name="image8.jpg"/>
                    <pic:cNvPicPr preferRelativeResize="0"/>
                  </pic:nvPicPr>
                  <pic:blipFill>
                    <a:blip r:embed="rId8"/>
                    <a:srcRect b="0" l="0" r="0" t="0"/>
                    <a:stretch>
                      <a:fillRect/>
                    </a:stretch>
                  </pic:blipFill>
                  <pic:spPr>
                    <a:xfrm>
                      <a:off x="0" y="0"/>
                      <a:ext cx="1905000" cy="1422400"/>
                    </a:xfrm>
                    <a:prstGeom prst="rect"/>
                    <a:ln/>
                  </pic:spPr>
                </pic:pic>
              </a:graphicData>
            </a:graphic>
          </wp:inline>
        </w:drawing>
      </w:r>
      <w:r w:rsidDel="00000000" w:rsidR="00000000" w:rsidRPr="00000000">
        <w:rPr>
          <w:color w:val="ff0000"/>
        </w:rPr>
        <w:drawing>
          <wp:inline distB="114300" distT="114300" distL="114300" distR="114300">
            <wp:extent cx="1905000" cy="1422400"/>
            <wp:effectExtent b="0" l="0" r="0" t="0"/>
            <wp:docPr descr="img_4272" id="6" name="image2.jpg"/>
            <a:graphic>
              <a:graphicData uri="http://schemas.openxmlformats.org/drawingml/2006/picture">
                <pic:pic>
                  <pic:nvPicPr>
                    <pic:cNvPr descr="img_4272" id="0" name="image2.jpg"/>
                    <pic:cNvPicPr preferRelativeResize="0"/>
                  </pic:nvPicPr>
                  <pic:blipFill>
                    <a:blip r:embed="rId9"/>
                    <a:srcRect b="0" l="0" r="0" t="0"/>
                    <a:stretch>
                      <a:fillRect/>
                    </a:stretch>
                  </pic:blipFill>
                  <pic:spPr>
                    <a:xfrm>
                      <a:off x="0" y="0"/>
                      <a:ext cx="1905000" cy="1422400"/>
                    </a:xfrm>
                    <a:prstGeom prst="rect"/>
                    <a:ln/>
                  </pic:spPr>
                </pic:pic>
              </a:graphicData>
            </a:graphic>
          </wp:inline>
        </w:drawing>
      </w:r>
      <w:r w:rsidDel="00000000" w:rsidR="00000000" w:rsidRPr="00000000">
        <w:rPr>
          <w:color w:val="ff0000"/>
        </w:rPr>
        <w:drawing>
          <wp:inline distB="114300" distT="114300" distL="114300" distR="114300">
            <wp:extent cx="1905000" cy="1422400"/>
            <wp:effectExtent b="0" l="0" r="0" t="0"/>
            <wp:docPr descr="img_1955" id="16" name="image23.jpg"/>
            <a:graphic>
              <a:graphicData uri="http://schemas.openxmlformats.org/drawingml/2006/picture">
                <pic:pic>
                  <pic:nvPicPr>
                    <pic:cNvPr descr="img_1955" id="0" name="image23.jpg"/>
                    <pic:cNvPicPr preferRelativeResize="0"/>
                  </pic:nvPicPr>
                  <pic:blipFill>
                    <a:blip r:embed="rId10"/>
                    <a:srcRect b="0" l="0" r="0" t="0"/>
                    <a:stretch>
                      <a:fillRect/>
                    </a:stretch>
                  </pic:blipFill>
                  <pic:spPr>
                    <a:xfrm>
                      <a:off x="0" y="0"/>
                      <a:ext cx="19050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220" w:before="0" w:lineRule="auto"/>
        <w:rPr>
          <w:rFonts w:ascii="Verdana" w:cs="Verdana" w:eastAsia="Verdana" w:hAnsi="Verdana"/>
          <w:b w:val="1"/>
          <w:bCs w:val="1"/>
          <w:color w:val="ff0000"/>
          <w:sz w:val="20"/>
          <w:szCs w:val="20"/>
        </w:rPr>
      </w:pPr>
      <w:bookmarkStart w:colFirst="0" w:colLast="0" w:name="_4m6qh0k0x6wm" w:id="2"/>
      <w:bookmarkEnd w:id="2"/>
      <w:r w:rsidDel="00000000" w:rsidR="00000000" w:rsidRPr="00000000">
        <w:rPr>
          <w:rFonts w:ascii="Verdana" w:cs="Verdana" w:eastAsia="Verdana" w:hAnsi="Verdana"/>
          <w:b w:val="1"/>
          <w:bCs w:val="1"/>
          <w:color w:val="ff0000"/>
          <w:sz w:val="20"/>
          <w:szCs w:val="20"/>
          <w:rtl w:val="0"/>
        </w:rPr>
        <w:t xml:space="preserve">Fuel figures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b w:val="1"/>
          <w:bCs w:val="1"/>
          <w:color w:val="ff0000"/>
          <w:sz w:val="20"/>
          <w:szCs w:val="20"/>
        </w:rPr>
      </w:pPr>
      <w:r w:rsidDel="00000000" w:rsidR="00000000" w:rsidRPr="00000000">
        <w:rPr>
          <w:rFonts w:ascii="Verdana" w:cs="Verdana" w:eastAsia="Verdana" w:hAnsi="Verdana"/>
          <w:b w:val="1"/>
          <w:bCs w:val="1"/>
          <w:color w:val="ff0000"/>
          <w:sz w:val="20"/>
          <w:szCs w:val="20"/>
        </w:rPr>
        <w:drawing>
          <wp:inline distB="114300" distT="114300" distL="114300" distR="114300">
            <wp:extent cx="5245100" cy="3898900"/>
            <wp:effectExtent b="0" l="0" r="0" t="0"/>
            <wp:docPr descr="fuel_consumption_550_409" id="4" name="image17.jpg"/>
            <a:graphic>
              <a:graphicData uri="http://schemas.openxmlformats.org/drawingml/2006/picture">
                <pic:pic>
                  <pic:nvPicPr>
                    <pic:cNvPr descr="fuel_consumption_550_409" id="0" name="image17.jpg"/>
                    <pic:cNvPicPr preferRelativeResize="0"/>
                  </pic:nvPicPr>
                  <pic:blipFill>
                    <a:blip r:embed="rId11"/>
                    <a:srcRect b="0" l="0" r="0" t="0"/>
                    <a:stretch>
                      <a:fillRect/>
                    </a:stretch>
                  </pic:blipFill>
                  <pic:spPr>
                    <a:xfrm>
                      <a:off x="0" y="0"/>
                      <a:ext cx="52451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Already when passing 15N we have the best SFC on the market.</w:t>
      </w:r>
    </w:p>
    <w:p w:rsidR="00000000" w:rsidDel="00000000" w:rsidP="00000000" w:rsidRDefault="00000000" w:rsidRPr="00000000" w14:paraId="00000040">
      <w:pPr>
        <w:rPr>
          <w:color w:val="ff0000"/>
        </w:rPr>
      </w:pPr>
      <w:r w:rsidDel="00000000" w:rsidR="00000000" w:rsidRPr="00000000">
        <w:rPr>
          <w:rtl w:val="0"/>
        </w:rPr>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8.672851956435"/>
        <w:gridCol w:w="11.327148043565956"/>
        <w:tblGridChange w:id="0">
          <w:tblGrid>
            <w:gridCol w:w="9348.672851956435"/>
            <w:gridCol w:w="11.327148043565956"/>
          </w:tblGrid>
        </w:tblGridChange>
      </w:tblGrid>
      <w:tr>
        <w:trPr>
          <w:cantSplit w:val="0"/>
          <w:trHeight w:val="106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color w:val="ff0000"/>
              </w:rPr>
            </w:pPr>
            <w:r w:rsidDel="00000000" w:rsidR="00000000" w:rsidRPr="00000000">
              <w:rPr>
                <w:rtl w:val="0"/>
              </w:rPr>
            </w:r>
          </w:p>
          <w:tbl>
            <w:tblPr>
              <w:tblStyle w:val="Table4"/>
              <w:tblW w:w="6859.58676033176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59.586760331766"/>
              <w:tblGridChange w:id="0">
                <w:tblGrid>
                  <w:gridCol w:w="6859.586760331766"/>
                </w:tblGrid>
              </w:tblGridChange>
            </w:tblGrid>
            <w:tr>
              <w:trPr>
                <w:cantSplit w:val="0"/>
                <w:trHeight w:val="10470" w:hRule="atLeast"/>
                <w:tblHeader w:val="0"/>
              </w:trPr>
              <w:tc>
                <w:tcPr>
                  <w:tcBorders>
                    <w:top w:color="000000" w:space="0" w:sz="0" w:val="nil"/>
                    <w:left w:color="000000" w:space="0" w:sz="0" w:val="nil"/>
                    <w:bottom w:color="000000" w:space="0" w:sz="0" w:val="nil"/>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4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20" w:before="0" w:lineRule="auto"/>
                    <w:rPr>
                      <w:rFonts w:ascii="Verdana" w:cs="Verdana" w:eastAsia="Verdana" w:hAnsi="Verdana"/>
                      <w:b w:val="1"/>
                      <w:bCs w:val="1"/>
                      <w:color w:val="ff0000"/>
                      <w:sz w:val="20"/>
                      <w:szCs w:val="20"/>
                    </w:rPr>
                  </w:pPr>
                  <w:bookmarkStart w:colFirst="0" w:colLast="0" w:name="_mxew7jmnfvhr" w:id="3"/>
                  <w:bookmarkEnd w:id="3"/>
                  <w:r w:rsidDel="00000000" w:rsidR="00000000" w:rsidRPr="00000000">
                    <w:rPr>
                      <w:rFonts w:ascii="Verdana" w:cs="Verdana" w:eastAsia="Verdana" w:hAnsi="Verdana"/>
                      <w:b w:val="1"/>
                      <w:bCs w:val="1"/>
                      <w:color w:val="ff0000"/>
                      <w:sz w:val="20"/>
                      <w:szCs w:val="20"/>
                      <w:rtl w:val="0"/>
                    </w:rPr>
                    <w:t xml:space="preserve">Performance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The Hawk 100R has, what we believe, the fastest spool time on the market. Factory settings for the Hawk 100R is around 4 seconds from idle to max power. However you have the possibility to change the setting for times down to around 2,5 seconds. This gives you the spool time from half throttle (aprox 50N of thrust) to maximum throttle in around  half a second. This is  a result due to very high combined turbine and compressor efficiency.</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jc w:val="cente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Pr>
                    <w:drawing>
                      <wp:inline distB="114300" distT="114300" distL="114300" distR="114300">
                        <wp:extent cx="4292600" cy="5549900"/>
                        <wp:effectExtent b="0" l="0" r="0" t="0"/>
                        <wp:docPr descr="transient_graf_hawk100r_jpg" id="1" name="image3.jpg"/>
                        <a:graphic>
                          <a:graphicData uri="http://schemas.openxmlformats.org/drawingml/2006/picture">
                            <pic:pic>
                              <pic:nvPicPr>
                                <pic:cNvPr descr="transient_graf_hawk100r_jpg" id="0" name="image3.jpg"/>
                                <pic:cNvPicPr preferRelativeResize="0"/>
                              </pic:nvPicPr>
                              <pic:blipFill>
                                <a:blip r:embed="rId12"/>
                                <a:srcRect b="0" l="0" r="0" t="0"/>
                                <a:stretch>
                                  <a:fillRect/>
                                </a:stretch>
                              </pic:blipFill>
                              <pic:spPr>
                                <a:xfrm>
                                  <a:off x="0" y="0"/>
                                  <a:ext cx="4292600" cy="5549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rPr>
                <w:rFonts w:ascii="Verdana" w:cs="Verdana" w:eastAsia="Verdana" w:hAnsi="Verdana"/>
                <w:color w:val="ff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7">
            <w:pPr>
              <w:rPr>
                <w:rFonts w:ascii="Verdana" w:cs="Verdana" w:eastAsia="Verdana" w:hAnsi="Verdana"/>
                <w:color w:val="ff0000"/>
                <w:sz w:val="18"/>
                <w:szCs w:val="18"/>
              </w:rPr>
            </w:pPr>
            <w:r w:rsidDel="00000000" w:rsidR="00000000" w:rsidRPr="00000000">
              <w:rPr>
                <w:rtl w:val="0"/>
              </w:rPr>
            </w:r>
          </w:p>
        </w:tc>
      </w:tr>
    </w:tbl>
    <w:p w:rsidR="00000000" w:rsidDel="00000000" w:rsidP="00000000" w:rsidRDefault="00000000" w:rsidRPr="00000000" w14:paraId="0000004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220" w:before="0" w:lineRule="auto"/>
        <w:rPr>
          <w:rFonts w:ascii="Verdana" w:cs="Verdana" w:eastAsia="Verdana" w:hAnsi="Verdana"/>
          <w:b w:val="1"/>
          <w:bCs w:val="1"/>
          <w:color w:val="ff0000"/>
          <w:sz w:val="20"/>
          <w:szCs w:val="20"/>
        </w:rPr>
      </w:pPr>
      <w:bookmarkStart w:colFirst="0" w:colLast="0" w:name="_9jrq1uro170m" w:id="4"/>
      <w:bookmarkEnd w:id="4"/>
      <w:r w:rsidDel="00000000" w:rsidR="00000000" w:rsidRPr="00000000">
        <w:rPr>
          <w:rFonts w:ascii="Verdana" w:cs="Verdana" w:eastAsia="Verdana" w:hAnsi="Verdana"/>
          <w:b w:val="1"/>
          <w:bCs w:val="1"/>
          <w:color w:val="ff0000"/>
          <w:sz w:val="20"/>
          <w:szCs w:val="20"/>
          <w:rtl w:val="0"/>
        </w:rPr>
        <w:t xml:space="preserve">Dimensions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b w:val="1"/>
          <w:bCs w:val="1"/>
          <w:color w:val="ff0000"/>
          <w:sz w:val="20"/>
          <w:szCs w:val="20"/>
        </w:rPr>
      </w:pPr>
      <w:r w:rsidDel="00000000" w:rsidR="00000000" w:rsidRPr="00000000">
        <w:rPr>
          <w:rFonts w:ascii="Verdana" w:cs="Verdana" w:eastAsia="Verdana" w:hAnsi="Verdana"/>
          <w:b w:val="1"/>
          <w:bCs w:val="1"/>
          <w:color w:val="ff0000"/>
          <w:sz w:val="20"/>
          <w:szCs w:val="20"/>
        </w:rPr>
        <w:drawing>
          <wp:inline distB="114300" distT="114300" distL="114300" distR="114300">
            <wp:extent cx="4762500" cy="3378200"/>
            <wp:effectExtent b="0" l="0" r="0" t="0"/>
            <wp:docPr descr="motor_100r_matt" id="12" name="image22.jpg"/>
            <a:graphic>
              <a:graphicData uri="http://schemas.openxmlformats.org/drawingml/2006/picture">
                <pic:pic>
                  <pic:nvPicPr>
                    <pic:cNvPr descr="motor_100r_matt" id="0" name="image22.jpg"/>
                    <pic:cNvPicPr preferRelativeResize="0"/>
                  </pic:nvPicPr>
                  <pic:blipFill>
                    <a:blip r:embed="rId13"/>
                    <a:srcRect b="0" l="0" r="0" t="0"/>
                    <a:stretch>
                      <a:fillRect/>
                    </a:stretch>
                  </pic:blipFill>
                  <pic:spPr>
                    <a:xfrm>
                      <a:off x="0" y="0"/>
                      <a:ext cx="47625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220" w:before="0" w:lineRule="auto"/>
        <w:rPr>
          <w:rFonts w:ascii="Verdana" w:cs="Verdana" w:eastAsia="Verdana" w:hAnsi="Verdana"/>
          <w:b w:val="1"/>
          <w:bCs w:val="1"/>
          <w:color w:val="ff0000"/>
          <w:sz w:val="20"/>
          <w:szCs w:val="20"/>
        </w:rPr>
      </w:pPr>
      <w:bookmarkStart w:colFirst="0" w:colLast="0" w:name="_epx51855evp1" w:id="5"/>
      <w:bookmarkEnd w:id="5"/>
      <w:r w:rsidDel="00000000" w:rsidR="00000000" w:rsidRPr="00000000">
        <w:rPr>
          <w:rFonts w:ascii="Verdana" w:cs="Verdana" w:eastAsia="Verdana" w:hAnsi="Verdana"/>
          <w:b w:val="1"/>
          <w:bCs w:val="1"/>
          <w:color w:val="ff0000"/>
          <w:sz w:val="20"/>
          <w:szCs w:val="20"/>
          <w:rtl w:val="0"/>
        </w:rPr>
        <w:t xml:space="preserve">Hawk 240R</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b w:val="1"/>
          <w:bCs w:val="1"/>
          <w:color w:val="ff0000"/>
          <w:sz w:val="20"/>
          <w:szCs w:val="20"/>
        </w:rPr>
      </w:pPr>
      <w:r w:rsidDel="00000000" w:rsidR="00000000" w:rsidRPr="00000000">
        <w:rPr>
          <w:rFonts w:ascii="Verdana" w:cs="Verdana" w:eastAsia="Verdana" w:hAnsi="Verdana"/>
          <w:b w:val="1"/>
          <w:bCs w:val="1"/>
          <w:color w:val="ff0000"/>
          <w:sz w:val="20"/>
          <w:szCs w:val="20"/>
        </w:rPr>
        <w:drawing>
          <wp:inline distB="114300" distT="114300" distL="114300" distR="114300">
            <wp:extent cx="1905000" cy="1270000"/>
            <wp:effectExtent b="0" l="0" r="0" t="0"/>
            <wp:docPr descr="_dsc3634" id="22" name="image14.jpg"/>
            <a:graphic>
              <a:graphicData uri="http://schemas.openxmlformats.org/drawingml/2006/picture">
                <pic:pic>
                  <pic:nvPicPr>
                    <pic:cNvPr descr="_dsc3634" id="0" name="image14.jpg"/>
                    <pic:cNvPicPr preferRelativeResize="0"/>
                  </pic:nvPicPr>
                  <pic:blipFill>
                    <a:blip r:embed="rId14"/>
                    <a:srcRect b="0" l="0" r="0" t="0"/>
                    <a:stretch>
                      <a:fillRect/>
                    </a:stretch>
                  </pic:blipFill>
                  <pic:spPr>
                    <a:xfrm>
                      <a:off x="0" y="0"/>
                      <a:ext cx="1905000" cy="1270000"/>
                    </a:xfrm>
                    <a:prstGeom prst="rect"/>
                    <a:ln/>
                  </pic:spPr>
                </pic:pic>
              </a:graphicData>
            </a:graphic>
          </wp:inline>
        </w:drawing>
      </w:r>
      <w:r w:rsidDel="00000000" w:rsidR="00000000" w:rsidRPr="00000000">
        <w:rPr>
          <w:rFonts w:ascii="Verdana" w:cs="Verdana" w:eastAsia="Verdana" w:hAnsi="Verdana"/>
          <w:b w:val="1"/>
          <w:bCs w:val="1"/>
          <w:color w:val="ff0000"/>
          <w:sz w:val="20"/>
          <w:szCs w:val="20"/>
        </w:rPr>
        <w:drawing>
          <wp:inline distB="114300" distT="114300" distL="114300" distR="114300">
            <wp:extent cx="1905000" cy="1270000"/>
            <wp:effectExtent b="0" l="0" r="0" t="0"/>
            <wp:docPr descr="_dsc3642" id="23" name="image15.jpg"/>
            <a:graphic>
              <a:graphicData uri="http://schemas.openxmlformats.org/drawingml/2006/picture">
                <pic:pic>
                  <pic:nvPicPr>
                    <pic:cNvPr descr="_dsc3642" id="0" name="image15.jpg"/>
                    <pic:cNvPicPr preferRelativeResize="0"/>
                  </pic:nvPicPr>
                  <pic:blipFill>
                    <a:blip r:embed="rId15"/>
                    <a:srcRect b="0" l="0" r="0" t="0"/>
                    <a:stretch>
                      <a:fillRect/>
                    </a:stretch>
                  </pic:blipFill>
                  <pic:spPr>
                    <a:xfrm>
                      <a:off x="0" y="0"/>
                      <a:ext cx="1905000" cy="1270000"/>
                    </a:xfrm>
                    <a:prstGeom prst="rect"/>
                    <a:ln/>
                  </pic:spPr>
                </pic:pic>
              </a:graphicData>
            </a:graphic>
          </wp:inline>
        </w:drawing>
      </w:r>
      <w:r w:rsidDel="00000000" w:rsidR="00000000" w:rsidRPr="00000000">
        <w:rPr>
          <w:rFonts w:ascii="Verdana" w:cs="Verdana" w:eastAsia="Verdana" w:hAnsi="Verdana"/>
          <w:b w:val="1"/>
          <w:bCs w:val="1"/>
          <w:color w:val="ff0000"/>
          <w:sz w:val="20"/>
          <w:szCs w:val="20"/>
        </w:rPr>
        <w:drawing>
          <wp:inline distB="114300" distT="114300" distL="114300" distR="114300">
            <wp:extent cx="1905000" cy="1270000"/>
            <wp:effectExtent b="0" l="0" r="0" t="0"/>
            <wp:docPr descr="_dsc3632" id="3" name="image21.jpg"/>
            <a:graphic>
              <a:graphicData uri="http://schemas.openxmlformats.org/drawingml/2006/picture">
                <pic:pic>
                  <pic:nvPicPr>
                    <pic:cNvPr descr="_dsc3632" id="0" name="image21.jpg"/>
                    <pic:cNvPicPr preferRelativeResize="0"/>
                  </pic:nvPicPr>
                  <pic:blipFill>
                    <a:blip r:embed="rId16"/>
                    <a:srcRect b="0" l="0" r="0" t="0"/>
                    <a:stretch>
                      <a:fillRect/>
                    </a:stretch>
                  </pic:blipFill>
                  <pic:spPr>
                    <a:xfrm>
                      <a:off x="0" y="0"/>
                      <a:ext cx="19050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b w:val="1"/>
          <w:bCs w:val="1"/>
          <w:i w:val="1"/>
          <w:iCs w:val="1"/>
          <w:color w:val="ff0000"/>
          <w:sz w:val="18"/>
          <w:szCs w:val="18"/>
        </w:rPr>
      </w:pPr>
      <w:r w:rsidDel="00000000" w:rsidR="00000000" w:rsidRPr="00000000">
        <w:rPr>
          <w:rFonts w:ascii="Verdana" w:cs="Verdana" w:eastAsia="Verdana" w:hAnsi="Verdana"/>
          <w:b w:val="1"/>
          <w:bCs w:val="1"/>
          <w:i w:val="1"/>
          <w:iCs w:val="1"/>
          <w:color w:val="ff0000"/>
          <w:sz w:val="18"/>
          <w:szCs w:val="18"/>
          <w:rtl w:val="0"/>
        </w:rPr>
        <w:t xml:space="preserve">The Hawk 240R set includes: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Engine with temp probe, RPM sensor, Mounting lugs, Glow plug,</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ECU, RX cable, Cable set for glow plug, Fuel pump with cable set,</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HDT,  Manual fuel valve, O-ring spare part for starter,</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Fuel &amp; Propane valve, Hose for Kerosene, Hose for propane,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On a USB memory:Engine users manual, Warranty paper,</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Three years warranty.</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5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220" w:before="0" w:lineRule="auto"/>
        <w:rPr>
          <w:rFonts w:ascii="Verdana" w:cs="Verdana" w:eastAsia="Verdana" w:hAnsi="Verdana"/>
          <w:b w:val="1"/>
          <w:bCs w:val="1"/>
          <w:color w:val="ff0000"/>
          <w:sz w:val="20"/>
          <w:szCs w:val="20"/>
        </w:rPr>
      </w:pPr>
      <w:bookmarkStart w:colFirst="0" w:colLast="0" w:name="_isnsyifv149k" w:id="6"/>
      <w:bookmarkEnd w:id="6"/>
      <w:r w:rsidDel="00000000" w:rsidR="00000000" w:rsidRPr="00000000">
        <w:rPr>
          <w:rFonts w:ascii="Verdana" w:cs="Verdana" w:eastAsia="Verdana" w:hAnsi="Verdana"/>
          <w:b w:val="1"/>
          <w:bCs w:val="1"/>
          <w:color w:val="ff0000"/>
          <w:sz w:val="20"/>
          <w:szCs w:val="20"/>
          <w:rtl w:val="0"/>
        </w:rPr>
        <w:t xml:space="preserve">Technical spec.</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28"/>
          <w:szCs w:val="28"/>
        </w:rPr>
      </w:pPr>
      <w:r w:rsidDel="00000000" w:rsidR="00000000" w:rsidRPr="00000000">
        <w:rPr>
          <w:rFonts w:ascii="Verdana" w:cs="Verdana" w:eastAsia="Verdana" w:hAnsi="Verdana"/>
          <w:color w:val="ff0000"/>
          <w:sz w:val="28"/>
          <w:szCs w:val="28"/>
          <w:rtl w:val="0"/>
        </w:rPr>
        <w:t xml:space="preserve">Hawk 240R technical figures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Example of typical data:</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Thrust range                                       0.8 - 24.0 kg  / 1.8 - 52,9  lbs</w:t>
        <w:tab/>
        <w:t xml:space="preserve">+/- 10%</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Pressure ratio                                </w:t>
        <w:tab/>
        <w:t xml:space="preserve">  1.2 - 4,6</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Rpm                                                   39 000 - 132 000 rpm</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EGT                                              </w:t>
        <w:tab/>
        <w:t xml:space="preserve"> 400 - 760° ( max 800) Celsius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Fuel consumption                                 65 - 515g / minute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Fuel                                         </w:t>
        <w:tab/>
        <w:t xml:space="preserve">  </w:t>
        <w:tab/>
        <w:t xml:space="preserve">Kerosene, Jet A1 or Diesel (EN590) with 1.5% oil</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Oil quality                                       </w:t>
        <w:tab/>
        <w:t xml:space="preserve">Two stroke outboard oil</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Engine controll                                    Fadec full auto start</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Starting gas                                    </w:t>
        <w:tab/>
        <w:t xml:space="preserve">Propane butane mixture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Battery                                          </w:t>
        <w:tab/>
        <w:t xml:space="preserve">LiPo 7.4,  2000mAh (Not incl.)</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Mounting                                            Lugs with fuel / propane connectors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Compressor                                    </w:t>
        <w:tab/>
        <w:t xml:space="preserve">Radial, transonic in-house design</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Turbine                                          </w:t>
        <w:tab/>
        <w:t xml:space="preserve">Radial</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Combustor                                         Reverse flow type</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Engine weight                                     2800 gram (engine and starter)</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Airborne Install weight                         Aprox. 3100 gram</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i w:val="1"/>
          <w:iCs w:val="1"/>
          <w:color w:val="ff0000"/>
          <w:sz w:val="16"/>
          <w:szCs w:val="16"/>
        </w:rPr>
      </w:pPr>
      <w:r w:rsidDel="00000000" w:rsidR="00000000" w:rsidRPr="00000000">
        <w:rPr>
          <w:rFonts w:ascii="Verdana" w:cs="Verdana" w:eastAsia="Verdana" w:hAnsi="Verdana"/>
          <w:i w:val="1"/>
          <w:iCs w:val="1"/>
          <w:color w:val="ff0000"/>
          <w:sz w:val="16"/>
          <w:szCs w:val="16"/>
          <w:rtl w:val="0"/>
        </w:rPr>
        <w:t xml:space="preserve">All data in ISA conditions.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24"/>
          <w:szCs w:val="24"/>
        </w:rPr>
      </w:pPr>
      <w:r w:rsidDel="00000000" w:rsidR="00000000" w:rsidRPr="00000000">
        <w:rPr>
          <w:rFonts w:ascii="Verdana" w:cs="Verdana" w:eastAsia="Verdana" w:hAnsi="Verdana"/>
          <w:color w:val="ff0000"/>
          <w:sz w:val="24"/>
          <w:szCs w:val="24"/>
          <w:rtl w:val="0"/>
        </w:rPr>
        <w:t xml:space="preserve">Unique features for the Hawk 240R</w:t>
      </w:r>
    </w:p>
    <w:p w:rsidR="00000000" w:rsidDel="00000000" w:rsidP="00000000" w:rsidRDefault="00000000" w:rsidRPr="00000000" w14:paraId="0000007E">
      <w:pPr>
        <w:numPr>
          <w:ilvl w:val="0"/>
          <w:numId w:val="3"/>
        </w:numPr>
        <w:pBdr>
          <w:top w:color="auto" w:space="0" w:sz="0" w:val="none"/>
          <w:bottom w:color="auto" w:space="0" w:sz="0" w:val="none"/>
          <w:right w:color="auto" w:space="0" w:sz="0" w:val="none"/>
          <w:between w:color="auto" w:space="0" w:sz="0" w:val="none"/>
        </w:pBdr>
        <w:spacing w:after="0" w:afterAutospacing="0" w:before="180" w:lineRule="auto"/>
        <w:ind w:left="720" w:hanging="360"/>
        <w:rPr>
          <w:color w:val="ff0000"/>
        </w:rPr>
      </w:pPr>
      <w:r w:rsidDel="00000000" w:rsidR="00000000" w:rsidRPr="00000000">
        <w:rPr>
          <w:rFonts w:ascii="Verdana" w:cs="Verdana" w:eastAsia="Verdana" w:hAnsi="Verdana"/>
          <w:color w:val="ff0000"/>
          <w:sz w:val="16"/>
          <w:szCs w:val="16"/>
          <w:rtl w:val="0"/>
        </w:rPr>
        <w:t xml:space="preserve">Unique rotor damping system</w:t>
      </w:r>
    </w:p>
    <w:p w:rsidR="00000000" w:rsidDel="00000000" w:rsidP="00000000" w:rsidRDefault="00000000" w:rsidRPr="00000000" w14:paraId="0000007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ff0000"/>
        </w:rPr>
      </w:pPr>
      <w:r w:rsidDel="00000000" w:rsidR="00000000" w:rsidRPr="00000000">
        <w:rPr>
          <w:rFonts w:ascii="Verdana" w:cs="Verdana" w:eastAsia="Verdana" w:hAnsi="Verdana"/>
          <w:color w:val="ff0000"/>
          <w:sz w:val="16"/>
          <w:szCs w:val="16"/>
          <w:rtl w:val="0"/>
        </w:rPr>
        <w:t xml:space="preserve">Milled in house designed compressor</w:t>
      </w:r>
    </w:p>
    <w:p w:rsidR="00000000" w:rsidDel="00000000" w:rsidP="00000000" w:rsidRDefault="00000000" w:rsidRPr="00000000" w14:paraId="0000008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ff0000"/>
        </w:rPr>
      </w:pPr>
      <w:r w:rsidDel="00000000" w:rsidR="00000000" w:rsidRPr="00000000">
        <w:rPr>
          <w:rFonts w:ascii="Verdana" w:cs="Verdana" w:eastAsia="Verdana" w:hAnsi="Verdana"/>
          <w:color w:val="ff0000"/>
          <w:sz w:val="16"/>
          <w:szCs w:val="16"/>
          <w:rtl w:val="0"/>
        </w:rPr>
        <w:t xml:space="preserve">Mounting lugs of solid aluminium with fuel connectors</w:t>
      </w:r>
    </w:p>
    <w:p w:rsidR="00000000" w:rsidDel="00000000" w:rsidP="00000000" w:rsidRDefault="00000000" w:rsidRPr="00000000" w14:paraId="0000008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ff0000"/>
        </w:rPr>
      </w:pPr>
      <w:r w:rsidDel="00000000" w:rsidR="00000000" w:rsidRPr="00000000">
        <w:rPr>
          <w:rFonts w:ascii="Verdana" w:cs="Verdana" w:eastAsia="Verdana" w:hAnsi="Verdana"/>
          <w:b w:val="1"/>
          <w:bCs w:val="1"/>
          <w:color w:val="ff0000"/>
          <w:sz w:val="16"/>
          <w:szCs w:val="16"/>
          <w:rtl w:val="0"/>
        </w:rPr>
        <w:t xml:space="preserve">Lowest </w:t>
      </w:r>
      <w:r w:rsidDel="00000000" w:rsidR="00000000" w:rsidRPr="00000000">
        <w:rPr>
          <w:rFonts w:ascii="Verdana" w:cs="Verdana" w:eastAsia="Verdana" w:hAnsi="Verdana"/>
          <w:color w:val="ff0000"/>
          <w:sz w:val="16"/>
          <w:szCs w:val="16"/>
          <w:rtl w:val="0"/>
        </w:rPr>
        <w:t xml:space="preserve">fuel consumption on the market (4,5 liters will last for 10 minutes flying in normal sport / scale aircraft)</w:t>
      </w:r>
    </w:p>
    <w:p w:rsidR="00000000" w:rsidDel="00000000" w:rsidP="00000000" w:rsidRDefault="00000000" w:rsidRPr="00000000" w14:paraId="0000008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ff0000"/>
        </w:rPr>
      </w:pPr>
      <w:r w:rsidDel="00000000" w:rsidR="00000000" w:rsidRPr="00000000">
        <w:rPr>
          <w:rFonts w:ascii="Verdana" w:cs="Verdana" w:eastAsia="Verdana" w:hAnsi="Verdana"/>
          <w:color w:val="ff0000"/>
          <w:sz w:val="16"/>
          <w:szCs w:val="16"/>
          <w:rtl w:val="0"/>
        </w:rPr>
        <w:t xml:space="preserve">Fast spool times</w:t>
      </w:r>
    </w:p>
    <w:p w:rsidR="00000000" w:rsidDel="00000000" w:rsidP="00000000" w:rsidRDefault="00000000" w:rsidRPr="00000000" w14:paraId="00000083">
      <w:pPr>
        <w:numPr>
          <w:ilvl w:val="0"/>
          <w:numId w:val="3"/>
        </w:numPr>
        <w:pBdr>
          <w:top w:color="auto" w:space="0" w:sz="0" w:val="none"/>
          <w:bottom w:color="auto" w:space="0" w:sz="0" w:val="none"/>
          <w:right w:color="auto" w:space="0" w:sz="0" w:val="none"/>
          <w:between w:color="auto" w:space="0" w:sz="0" w:val="none"/>
        </w:pBdr>
        <w:spacing w:after="180" w:before="0" w:beforeAutospacing="0" w:lineRule="auto"/>
        <w:ind w:left="720" w:hanging="360"/>
        <w:rPr>
          <w:color w:val="ff0000"/>
        </w:rPr>
      </w:pPr>
      <w:r w:rsidDel="00000000" w:rsidR="00000000" w:rsidRPr="00000000">
        <w:rPr>
          <w:rFonts w:ascii="Verdana" w:cs="Verdana" w:eastAsia="Verdana" w:hAnsi="Verdana"/>
          <w:color w:val="ff0000"/>
          <w:sz w:val="18"/>
          <w:szCs w:val="18"/>
          <w:rtl w:val="0"/>
        </w:rPr>
        <w:t xml:space="preserve">Three years warranty</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85">
      <w:pPr>
        <w:rPr>
          <w:color w:val="ff0000"/>
        </w:rPr>
      </w:pPr>
      <w:r w:rsidDel="00000000" w:rsidR="00000000" w:rsidRPr="00000000">
        <w:rPr>
          <w:rtl w:val="0"/>
        </w:rPr>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8.672851956435"/>
        <w:gridCol w:w="11.327148043565956"/>
        <w:tblGridChange w:id="0">
          <w:tblGrid>
            <w:gridCol w:w="9348.672851956435"/>
            <w:gridCol w:w="11.327148043565956"/>
          </w:tblGrid>
        </w:tblGridChange>
      </w:tblGrid>
      <w:tr>
        <w:trPr>
          <w:cantSplit w:val="0"/>
          <w:trHeight w:val="105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color w:val="ff0000"/>
              </w:rPr>
            </w:pPr>
            <w:r w:rsidDel="00000000" w:rsidR="00000000" w:rsidRPr="00000000">
              <w:rPr>
                <w:rtl w:val="0"/>
              </w:rPr>
            </w:r>
          </w:p>
          <w:tbl>
            <w:tblPr>
              <w:tblStyle w:val="Table6"/>
              <w:tblW w:w="6859.58676033176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59.586760331766"/>
              <w:tblGridChange w:id="0">
                <w:tblGrid>
                  <w:gridCol w:w="6859.586760331766"/>
                </w:tblGrid>
              </w:tblGridChange>
            </w:tblGrid>
            <w:tr>
              <w:trPr>
                <w:cantSplit w:val="0"/>
                <w:trHeight w:val="7695" w:hRule="atLeast"/>
                <w:tblHeader w:val="0"/>
              </w:trPr>
              <w:tc>
                <w:tcPr>
                  <w:tcBorders>
                    <w:top w:color="000000" w:space="0" w:sz="0" w:val="nil"/>
                    <w:left w:color="000000" w:space="0" w:sz="0" w:val="nil"/>
                    <w:bottom w:color="000000" w:space="0" w:sz="0" w:val="nil"/>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8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20" w:before="0" w:lineRule="auto"/>
                    <w:rPr>
                      <w:rFonts w:ascii="Verdana" w:cs="Verdana" w:eastAsia="Verdana" w:hAnsi="Verdana"/>
                      <w:b w:val="1"/>
                      <w:bCs w:val="1"/>
                      <w:color w:val="ff0000"/>
                      <w:sz w:val="20"/>
                      <w:szCs w:val="20"/>
                    </w:rPr>
                  </w:pPr>
                  <w:bookmarkStart w:colFirst="0" w:colLast="0" w:name="_hdnuaso1tbih" w:id="7"/>
                  <w:bookmarkEnd w:id="7"/>
                  <w:r w:rsidDel="00000000" w:rsidR="00000000" w:rsidRPr="00000000">
                    <w:rPr>
                      <w:rFonts w:ascii="Verdana" w:cs="Verdana" w:eastAsia="Verdana" w:hAnsi="Verdana"/>
                      <w:b w:val="1"/>
                      <w:bCs w:val="1"/>
                      <w:color w:val="ff0000"/>
                      <w:sz w:val="20"/>
                      <w:szCs w:val="20"/>
                      <w:rtl w:val="0"/>
                    </w:rPr>
                    <w:t xml:space="preserve">Fuel Figures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b w:val="1"/>
                      <w:bCs w:val="1"/>
                      <w:color w:val="ff0000"/>
                      <w:sz w:val="20"/>
                      <w:szCs w:val="20"/>
                    </w:rPr>
                  </w:pPr>
                  <w:r w:rsidDel="00000000" w:rsidR="00000000" w:rsidRPr="00000000">
                    <w:rPr>
                      <w:rFonts w:ascii="Verdana" w:cs="Verdana" w:eastAsia="Verdana" w:hAnsi="Verdana"/>
                      <w:b w:val="1"/>
                      <w:bCs w:val="1"/>
                      <w:color w:val="ff0000"/>
                      <w:sz w:val="20"/>
                      <w:szCs w:val="20"/>
                    </w:rPr>
                    <w:drawing>
                      <wp:inline distB="114300" distT="114300" distL="114300" distR="114300">
                        <wp:extent cx="5943600" cy="2997200"/>
                        <wp:effectExtent b="0" l="0" r="0" t="0"/>
                        <wp:docPr descr="bränsle240r" id="11" name="image1.jpg"/>
                        <a:graphic>
                          <a:graphicData uri="http://schemas.openxmlformats.org/drawingml/2006/picture">
                            <pic:pic>
                              <pic:nvPicPr>
                                <pic:cNvPr descr="bränsle240r" id="0" name="image1.jpg"/>
                                <pic:cNvPicPr preferRelativeResize="0"/>
                              </pic:nvPicPr>
                              <pic:blipFill>
                                <a:blip r:embed="rId17"/>
                                <a:srcRect b="0" l="0" r="0" t="0"/>
                                <a:stretch>
                                  <a:fillRect/>
                                </a:stretch>
                              </pic:blipFill>
                              <pic:spPr>
                                <a:xfrm>
                                  <a:off x="0" y="0"/>
                                  <a:ext cx="5943600" cy="299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9">
            <w:pPr>
              <w:rPr>
                <w:rFonts w:ascii="Verdana" w:cs="Verdana" w:eastAsia="Verdana" w:hAnsi="Verdana"/>
                <w:color w:val="ff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A">
            <w:pPr>
              <w:rPr>
                <w:rFonts w:ascii="Verdana" w:cs="Verdana" w:eastAsia="Verdana" w:hAnsi="Verdana"/>
                <w:color w:val="ff0000"/>
                <w:sz w:val="18"/>
                <w:szCs w:val="18"/>
              </w:rPr>
            </w:pPr>
            <w:r w:rsidDel="00000000" w:rsidR="00000000" w:rsidRPr="00000000">
              <w:rPr>
                <w:rtl w:val="0"/>
              </w:rPr>
            </w:r>
          </w:p>
        </w:tc>
      </w:tr>
    </w:tbl>
    <w:p w:rsidR="00000000" w:rsidDel="00000000" w:rsidP="00000000" w:rsidRDefault="00000000" w:rsidRPr="00000000" w14:paraId="0000008B">
      <w:pPr>
        <w:rPr>
          <w:color w:val="ff0000"/>
        </w:rPr>
      </w:pPr>
      <w:r w:rsidDel="00000000" w:rsidR="00000000" w:rsidRPr="00000000">
        <w:rPr>
          <w:rtl w:val="0"/>
        </w:rPr>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8.672851956435"/>
        <w:gridCol w:w="11.327148043565956"/>
        <w:tblGridChange w:id="0">
          <w:tblGrid>
            <w:gridCol w:w="9348.672851956435"/>
            <w:gridCol w:w="11.327148043565956"/>
          </w:tblGrid>
        </w:tblGridChange>
      </w:tblGrid>
      <w:tr>
        <w:trPr>
          <w:cantSplit w:val="0"/>
          <w:trHeight w:val="105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color w:val="ff0000"/>
              </w:rPr>
            </w:pPr>
            <w:r w:rsidDel="00000000" w:rsidR="00000000" w:rsidRPr="00000000">
              <w:rPr>
                <w:rtl w:val="0"/>
              </w:rPr>
            </w:r>
          </w:p>
          <w:tbl>
            <w:tblPr>
              <w:tblStyle w:val="Table8"/>
              <w:tblW w:w="6859.58676033176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59.586760331766"/>
              <w:tblGridChange w:id="0">
                <w:tblGrid>
                  <w:gridCol w:w="6859.586760331766"/>
                </w:tblGrid>
              </w:tblGridChange>
            </w:tblGrid>
            <w:tr>
              <w:trPr>
                <w:cantSplit w:val="0"/>
                <w:trHeight w:val="7695" w:hRule="atLeast"/>
                <w:tblHeader w:val="0"/>
              </w:trPr>
              <w:tc>
                <w:tcPr>
                  <w:tcBorders>
                    <w:top w:color="000000" w:space="0" w:sz="0" w:val="nil"/>
                    <w:left w:color="000000" w:space="0" w:sz="0" w:val="nil"/>
                    <w:bottom w:color="000000" w:space="0" w:sz="0" w:val="nil"/>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8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20" w:before="0" w:lineRule="auto"/>
                    <w:rPr>
                      <w:rFonts w:ascii="Verdana" w:cs="Verdana" w:eastAsia="Verdana" w:hAnsi="Verdana"/>
                      <w:b w:val="1"/>
                      <w:bCs w:val="1"/>
                      <w:color w:val="ff0000"/>
                      <w:sz w:val="20"/>
                      <w:szCs w:val="20"/>
                    </w:rPr>
                  </w:pPr>
                  <w:bookmarkStart w:colFirst="0" w:colLast="0" w:name="_pmj1vebc3r4t" w:id="8"/>
                  <w:bookmarkEnd w:id="8"/>
                  <w:r w:rsidDel="00000000" w:rsidR="00000000" w:rsidRPr="00000000">
                    <w:rPr>
                      <w:rFonts w:ascii="Verdana" w:cs="Verdana" w:eastAsia="Verdana" w:hAnsi="Verdana"/>
                      <w:b w:val="1"/>
                      <w:bCs w:val="1"/>
                      <w:color w:val="ff0000"/>
                      <w:sz w:val="20"/>
                      <w:szCs w:val="20"/>
                      <w:rtl w:val="0"/>
                    </w:rPr>
                    <w:t xml:space="preserve">Dimensions</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b w:val="1"/>
                      <w:bCs w:val="1"/>
                      <w:color w:val="ff0000"/>
                      <w:sz w:val="20"/>
                      <w:szCs w:val="20"/>
                    </w:rPr>
                  </w:pPr>
                  <w:r w:rsidDel="00000000" w:rsidR="00000000" w:rsidRPr="00000000">
                    <w:rPr>
                      <w:rFonts w:ascii="Verdana" w:cs="Verdana" w:eastAsia="Verdana" w:hAnsi="Verdana"/>
                      <w:b w:val="1"/>
                      <w:bCs w:val="1"/>
                      <w:color w:val="ff0000"/>
                      <w:sz w:val="20"/>
                      <w:szCs w:val="20"/>
                    </w:rPr>
                    <w:drawing>
                      <wp:inline distB="114300" distT="114300" distL="114300" distR="114300">
                        <wp:extent cx="5715000" cy="3568700"/>
                        <wp:effectExtent b="0" l="0" r="0" t="0"/>
                        <wp:docPr descr="drawings_hawk180" id="9" name="image5.jpg"/>
                        <a:graphic>
                          <a:graphicData uri="http://schemas.openxmlformats.org/drawingml/2006/picture">
                            <pic:pic>
                              <pic:nvPicPr>
                                <pic:cNvPr descr="drawings_hawk180" id="0" name="image5.jpg"/>
                                <pic:cNvPicPr preferRelativeResize="0"/>
                              </pic:nvPicPr>
                              <pic:blipFill>
                                <a:blip r:embed="rId18"/>
                                <a:srcRect b="0" l="0" r="0" t="0"/>
                                <a:stretch>
                                  <a:fillRect/>
                                </a:stretch>
                              </pic:blipFill>
                              <pic:spPr>
                                <a:xfrm>
                                  <a:off x="0" y="0"/>
                                  <a:ext cx="57150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tc>
            </w:tr>
          </w:tbl>
          <w:p w:rsidR="00000000" w:rsidDel="00000000" w:rsidP="00000000" w:rsidRDefault="00000000" w:rsidRPr="00000000" w14:paraId="00000090">
            <w:pPr>
              <w:rPr>
                <w:rFonts w:ascii="Verdana" w:cs="Verdana" w:eastAsia="Verdana" w:hAnsi="Verdana"/>
                <w:color w:val="ff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1">
            <w:pPr>
              <w:rPr>
                <w:rFonts w:ascii="Verdana" w:cs="Verdana" w:eastAsia="Verdana" w:hAnsi="Verdana"/>
                <w:color w:val="ff0000"/>
                <w:sz w:val="18"/>
                <w:szCs w:val="18"/>
              </w:rPr>
            </w:pPr>
            <w:r w:rsidDel="00000000" w:rsidR="00000000" w:rsidRPr="00000000">
              <w:rPr>
                <w:rtl w:val="0"/>
              </w:rPr>
            </w:r>
          </w:p>
        </w:tc>
      </w:tr>
    </w:tbl>
    <w:p w:rsidR="00000000" w:rsidDel="00000000" w:rsidP="00000000" w:rsidRDefault="00000000" w:rsidRPr="00000000" w14:paraId="0000009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220" w:before="0" w:lineRule="auto"/>
        <w:rPr>
          <w:rFonts w:ascii="Verdana" w:cs="Verdana" w:eastAsia="Verdana" w:hAnsi="Verdana"/>
          <w:b w:val="1"/>
          <w:bCs w:val="1"/>
          <w:color w:val="ff0000"/>
          <w:sz w:val="20"/>
          <w:szCs w:val="20"/>
        </w:rPr>
      </w:pPr>
      <w:bookmarkStart w:colFirst="0" w:colLast="0" w:name="_tqoe1pmxl1q4" w:id="9"/>
      <w:bookmarkEnd w:id="9"/>
      <w:r w:rsidDel="00000000" w:rsidR="00000000" w:rsidRPr="00000000">
        <w:rPr>
          <w:rFonts w:ascii="Verdana" w:cs="Verdana" w:eastAsia="Verdana" w:hAnsi="Verdana"/>
          <w:b w:val="1"/>
          <w:bCs w:val="1"/>
          <w:color w:val="ff0000"/>
          <w:sz w:val="20"/>
          <w:szCs w:val="20"/>
          <w:rtl w:val="0"/>
        </w:rPr>
        <w:t xml:space="preserve">Hawk 190R</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b w:val="1"/>
          <w:bCs w:val="1"/>
          <w:color w:val="ff0000"/>
          <w:sz w:val="20"/>
          <w:szCs w:val="20"/>
        </w:rPr>
      </w:pPr>
      <w:r w:rsidDel="00000000" w:rsidR="00000000" w:rsidRPr="00000000">
        <w:rPr>
          <w:rFonts w:ascii="Verdana" w:cs="Verdana" w:eastAsia="Verdana" w:hAnsi="Verdana"/>
          <w:b w:val="1"/>
          <w:bCs w:val="1"/>
          <w:color w:val="ff0000"/>
          <w:sz w:val="20"/>
          <w:szCs w:val="20"/>
        </w:rPr>
        <w:drawing>
          <wp:inline distB="114300" distT="114300" distL="114300" distR="114300">
            <wp:extent cx="1905000" cy="1422400"/>
            <wp:effectExtent b="0" l="0" r="0" t="0"/>
            <wp:docPr descr="img_1474" id="8" name="image16.jpg"/>
            <a:graphic>
              <a:graphicData uri="http://schemas.openxmlformats.org/drawingml/2006/picture">
                <pic:pic>
                  <pic:nvPicPr>
                    <pic:cNvPr descr="img_1474" id="0" name="image16.jpg"/>
                    <pic:cNvPicPr preferRelativeResize="0"/>
                  </pic:nvPicPr>
                  <pic:blipFill>
                    <a:blip r:embed="rId19"/>
                    <a:srcRect b="0" l="0" r="0" t="0"/>
                    <a:stretch>
                      <a:fillRect/>
                    </a:stretch>
                  </pic:blipFill>
                  <pic:spPr>
                    <a:xfrm>
                      <a:off x="0" y="0"/>
                      <a:ext cx="1905000" cy="1422400"/>
                    </a:xfrm>
                    <a:prstGeom prst="rect"/>
                    <a:ln/>
                  </pic:spPr>
                </pic:pic>
              </a:graphicData>
            </a:graphic>
          </wp:inline>
        </w:drawing>
      </w:r>
      <w:r w:rsidDel="00000000" w:rsidR="00000000" w:rsidRPr="00000000">
        <w:rPr>
          <w:rFonts w:ascii="Verdana" w:cs="Verdana" w:eastAsia="Verdana" w:hAnsi="Verdana"/>
          <w:b w:val="1"/>
          <w:bCs w:val="1"/>
          <w:color w:val="ff0000"/>
          <w:sz w:val="20"/>
          <w:szCs w:val="20"/>
        </w:rPr>
        <w:drawing>
          <wp:inline distB="114300" distT="114300" distL="114300" distR="114300">
            <wp:extent cx="1905000" cy="1422400"/>
            <wp:effectExtent b="0" l="0" r="0" t="0"/>
            <wp:docPr descr="img_1476" id="10" name="image18.jpg"/>
            <a:graphic>
              <a:graphicData uri="http://schemas.openxmlformats.org/drawingml/2006/picture">
                <pic:pic>
                  <pic:nvPicPr>
                    <pic:cNvPr descr="img_1476" id="0" name="image18.jpg"/>
                    <pic:cNvPicPr preferRelativeResize="0"/>
                  </pic:nvPicPr>
                  <pic:blipFill>
                    <a:blip r:embed="rId20"/>
                    <a:srcRect b="0" l="0" r="0" t="0"/>
                    <a:stretch>
                      <a:fillRect/>
                    </a:stretch>
                  </pic:blipFill>
                  <pic:spPr>
                    <a:xfrm>
                      <a:off x="0" y="0"/>
                      <a:ext cx="1905000" cy="1422400"/>
                    </a:xfrm>
                    <a:prstGeom prst="rect"/>
                    <a:ln/>
                  </pic:spPr>
                </pic:pic>
              </a:graphicData>
            </a:graphic>
          </wp:inline>
        </w:drawing>
      </w:r>
      <w:r w:rsidDel="00000000" w:rsidR="00000000" w:rsidRPr="00000000">
        <w:rPr>
          <w:rFonts w:ascii="Verdana" w:cs="Verdana" w:eastAsia="Verdana" w:hAnsi="Verdana"/>
          <w:b w:val="1"/>
          <w:bCs w:val="1"/>
          <w:color w:val="ff0000"/>
          <w:sz w:val="20"/>
          <w:szCs w:val="20"/>
        </w:rPr>
        <w:drawing>
          <wp:inline distB="114300" distT="114300" distL="114300" distR="114300">
            <wp:extent cx="1905000" cy="1422400"/>
            <wp:effectExtent b="0" l="0" r="0" t="0"/>
            <wp:docPr descr="img_1479" id="7" name="image12.jpg"/>
            <a:graphic>
              <a:graphicData uri="http://schemas.openxmlformats.org/drawingml/2006/picture">
                <pic:pic>
                  <pic:nvPicPr>
                    <pic:cNvPr descr="img_1479" id="0" name="image12.jpg"/>
                    <pic:cNvPicPr preferRelativeResize="0"/>
                  </pic:nvPicPr>
                  <pic:blipFill>
                    <a:blip r:embed="rId21"/>
                    <a:srcRect b="0" l="0" r="0" t="0"/>
                    <a:stretch>
                      <a:fillRect/>
                    </a:stretch>
                  </pic:blipFill>
                  <pic:spPr>
                    <a:xfrm>
                      <a:off x="0" y="0"/>
                      <a:ext cx="19050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b w:val="1"/>
          <w:bCs w:val="1"/>
          <w:i w:val="1"/>
          <w:iCs w:val="1"/>
          <w:color w:val="ff0000"/>
          <w:sz w:val="18"/>
          <w:szCs w:val="18"/>
        </w:rPr>
      </w:pPr>
      <w:r w:rsidDel="00000000" w:rsidR="00000000" w:rsidRPr="00000000">
        <w:rPr>
          <w:rFonts w:ascii="Verdana" w:cs="Verdana" w:eastAsia="Verdana" w:hAnsi="Verdana"/>
          <w:b w:val="1"/>
          <w:bCs w:val="1"/>
          <w:i w:val="1"/>
          <w:iCs w:val="1"/>
          <w:color w:val="ff0000"/>
          <w:sz w:val="18"/>
          <w:szCs w:val="18"/>
          <w:rtl w:val="0"/>
        </w:rPr>
        <w:t xml:space="preserve">The Hawk 190R set includes: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Engine with temp probe, RPM sensor, Mounting lugs, Glow plug,</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ECU, RX cable, Cable set for glow plug, Fuel pump with cable set,</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HDT, LiPo battery, Manual fuel valve, O-ring spare part for starter,</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Fuel &amp; Propane valve, Hose for Kerosene, Hose for propane,</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Engine users manual, Warranty paper,</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Three years warranty.</w:t>
      </w:r>
    </w:p>
    <w:p w:rsidR="00000000" w:rsidDel="00000000" w:rsidP="00000000" w:rsidRDefault="00000000" w:rsidRPr="00000000" w14:paraId="0000009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220" w:before="0" w:lineRule="auto"/>
        <w:rPr>
          <w:rFonts w:ascii="Verdana" w:cs="Verdana" w:eastAsia="Verdana" w:hAnsi="Verdana"/>
          <w:b w:val="1"/>
          <w:bCs w:val="1"/>
          <w:color w:val="ff0000"/>
          <w:sz w:val="20"/>
          <w:szCs w:val="20"/>
        </w:rPr>
      </w:pPr>
      <w:bookmarkStart w:colFirst="0" w:colLast="0" w:name="_f4chxps7eli7" w:id="10"/>
      <w:bookmarkEnd w:id="10"/>
      <w:r w:rsidDel="00000000" w:rsidR="00000000" w:rsidRPr="00000000">
        <w:rPr>
          <w:rFonts w:ascii="Verdana" w:cs="Verdana" w:eastAsia="Verdana" w:hAnsi="Verdana"/>
          <w:b w:val="1"/>
          <w:bCs w:val="1"/>
          <w:color w:val="ff0000"/>
          <w:sz w:val="20"/>
          <w:szCs w:val="20"/>
          <w:rtl w:val="0"/>
        </w:rPr>
        <w:t xml:space="preserve">technic spec.</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28"/>
          <w:szCs w:val="28"/>
        </w:rPr>
      </w:pPr>
      <w:r w:rsidDel="00000000" w:rsidR="00000000" w:rsidRPr="00000000">
        <w:rPr>
          <w:rFonts w:ascii="Verdana" w:cs="Verdana" w:eastAsia="Verdana" w:hAnsi="Verdana"/>
          <w:color w:val="ff0000"/>
          <w:sz w:val="28"/>
          <w:szCs w:val="28"/>
          <w:rtl w:val="0"/>
        </w:rPr>
        <w:t xml:space="preserve">Hawk 190R technical figures</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Example of typical data:</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Thrust range                                       0.5 - 19.0 kg  / 1.3 - 41.9  lbs</w:t>
        <w:tab/>
        <w:t xml:space="preserve">+/- 10%</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Pressure ratio                                </w:t>
        <w:tab/>
        <w:t xml:space="preserve">  1.2 - 3.9</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Rpm                                                   39 000 - 130 000 rpm</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EGT                                                   390 - 760° ( max 800) Celsius</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Fuel consumption                                 50 - 390g / minute</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Fuel                                         </w:t>
        <w:tab/>
        <w:t xml:space="preserve">  </w:t>
        <w:tab/>
        <w:t xml:space="preserve">Kerosene, Jet A1 or Diesel (EN590) with 1.5% oil</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Oil quality                                       </w:t>
        <w:tab/>
        <w:t xml:space="preserve">Two stroke outboard oil</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Engine controll                                    Fadec full auto start</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Starting gas                                    </w:t>
        <w:tab/>
        <w:t xml:space="preserve">Propane butane mixture</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Battery                                          </w:t>
        <w:tab/>
        <w:t xml:space="preserve">LiPo 7.4,  2000mAh (Not incl.)</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Mounting                                            Lugs with fuel / propane connectors</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Compressor                                    </w:t>
        <w:tab/>
        <w:t xml:space="preserve">Radial, transonic in-house design</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Turbine                                          </w:t>
        <w:tab/>
        <w:t xml:space="preserve">Radial</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Combustor                                         Reverse flow type</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Engine weight                                     2800 gram (engine and starter)</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Airborne Install weight                         Aprox. 3100 gram</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i w:val="1"/>
          <w:iCs w:val="1"/>
          <w:color w:val="ff0000"/>
          <w:sz w:val="16"/>
          <w:szCs w:val="16"/>
        </w:rPr>
      </w:pPr>
      <w:r w:rsidDel="00000000" w:rsidR="00000000" w:rsidRPr="00000000">
        <w:rPr>
          <w:rFonts w:ascii="Verdana" w:cs="Verdana" w:eastAsia="Verdana" w:hAnsi="Verdana"/>
          <w:i w:val="1"/>
          <w:iCs w:val="1"/>
          <w:color w:val="ff0000"/>
          <w:sz w:val="16"/>
          <w:szCs w:val="16"/>
          <w:rtl w:val="0"/>
        </w:rPr>
        <w:t xml:space="preserve">All data in ISA conditions.</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24"/>
          <w:szCs w:val="24"/>
        </w:rPr>
      </w:pPr>
      <w:r w:rsidDel="00000000" w:rsidR="00000000" w:rsidRPr="00000000">
        <w:rPr>
          <w:rFonts w:ascii="Verdana" w:cs="Verdana" w:eastAsia="Verdana" w:hAnsi="Verdana"/>
          <w:color w:val="ff0000"/>
          <w:sz w:val="24"/>
          <w:szCs w:val="24"/>
          <w:rtl w:val="0"/>
        </w:rPr>
        <w:t xml:space="preserve">Unique features for the Hawk 190R</w:t>
      </w:r>
    </w:p>
    <w:p w:rsidR="00000000" w:rsidDel="00000000" w:rsidP="00000000" w:rsidRDefault="00000000" w:rsidRPr="00000000" w14:paraId="000000C6">
      <w:pPr>
        <w:numPr>
          <w:ilvl w:val="0"/>
          <w:numId w:val="1"/>
        </w:numPr>
        <w:pBdr>
          <w:top w:color="auto" w:space="0" w:sz="0" w:val="none"/>
          <w:bottom w:color="auto" w:space="0" w:sz="0" w:val="none"/>
          <w:right w:color="auto" w:space="0" w:sz="0" w:val="none"/>
          <w:between w:color="auto" w:space="0" w:sz="0" w:val="none"/>
        </w:pBdr>
        <w:spacing w:after="0" w:afterAutospacing="0" w:before="180" w:lineRule="auto"/>
        <w:ind w:left="720" w:hanging="360"/>
        <w:rPr>
          <w:color w:val="ff0000"/>
        </w:rPr>
      </w:pPr>
      <w:r w:rsidDel="00000000" w:rsidR="00000000" w:rsidRPr="00000000">
        <w:rPr>
          <w:rFonts w:ascii="Verdana" w:cs="Verdana" w:eastAsia="Verdana" w:hAnsi="Verdana"/>
          <w:color w:val="ff0000"/>
          <w:sz w:val="16"/>
          <w:szCs w:val="16"/>
          <w:rtl w:val="0"/>
        </w:rPr>
        <w:t xml:space="preserve">Unique rotor damping system</w:t>
      </w:r>
    </w:p>
    <w:p w:rsidR="00000000" w:rsidDel="00000000" w:rsidP="00000000" w:rsidRDefault="00000000" w:rsidRPr="00000000" w14:paraId="000000C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ff0000"/>
        </w:rPr>
      </w:pPr>
      <w:r w:rsidDel="00000000" w:rsidR="00000000" w:rsidRPr="00000000">
        <w:rPr>
          <w:rFonts w:ascii="Verdana" w:cs="Verdana" w:eastAsia="Verdana" w:hAnsi="Verdana"/>
          <w:color w:val="ff0000"/>
          <w:sz w:val="16"/>
          <w:szCs w:val="16"/>
          <w:rtl w:val="0"/>
        </w:rPr>
        <w:t xml:space="preserve">Milled in house designed compressor</w:t>
      </w:r>
    </w:p>
    <w:p w:rsidR="00000000" w:rsidDel="00000000" w:rsidP="00000000" w:rsidRDefault="00000000" w:rsidRPr="00000000" w14:paraId="000000C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ff0000"/>
        </w:rPr>
      </w:pPr>
      <w:r w:rsidDel="00000000" w:rsidR="00000000" w:rsidRPr="00000000">
        <w:rPr>
          <w:rFonts w:ascii="Verdana" w:cs="Verdana" w:eastAsia="Verdana" w:hAnsi="Verdana"/>
          <w:color w:val="ff0000"/>
          <w:sz w:val="16"/>
          <w:szCs w:val="16"/>
          <w:rtl w:val="0"/>
        </w:rPr>
        <w:t xml:space="preserve">Mounting lugs of solid aluminium with fuel connectors</w:t>
      </w:r>
    </w:p>
    <w:p w:rsidR="00000000" w:rsidDel="00000000" w:rsidP="00000000" w:rsidRDefault="00000000" w:rsidRPr="00000000" w14:paraId="000000C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ff0000"/>
        </w:rPr>
      </w:pPr>
      <w:r w:rsidDel="00000000" w:rsidR="00000000" w:rsidRPr="00000000">
        <w:rPr>
          <w:rFonts w:ascii="Verdana" w:cs="Verdana" w:eastAsia="Verdana" w:hAnsi="Verdana"/>
          <w:b w:val="1"/>
          <w:bCs w:val="1"/>
          <w:color w:val="ff0000"/>
          <w:sz w:val="16"/>
          <w:szCs w:val="16"/>
          <w:rtl w:val="0"/>
        </w:rPr>
        <w:t xml:space="preserve">Lowest </w:t>
      </w:r>
      <w:r w:rsidDel="00000000" w:rsidR="00000000" w:rsidRPr="00000000">
        <w:rPr>
          <w:rFonts w:ascii="Verdana" w:cs="Verdana" w:eastAsia="Verdana" w:hAnsi="Verdana"/>
          <w:color w:val="ff0000"/>
          <w:sz w:val="16"/>
          <w:szCs w:val="16"/>
          <w:rtl w:val="0"/>
        </w:rPr>
        <w:t xml:space="preserve">fuel consumption on the market (3,2 liters will last for 10 minutes flying in normal sport / scale aircraft)</w:t>
      </w:r>
    </w:p>
    <w:p w:rsidR="00000000" w:rsidDel="00000000" w:rsidP="00000000" w:rsidRDefault="00000000" w:rsidRPr="00000000" w14:paraId="000000C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ff0000"/>
        </w:rPr>
      </w:pPr>
      <w:r w:rsidDel="00000000" w:rsidR="00000000" w:rsidRPr="00000000">
        <w:rPr>
          <w:rFonts w:ascii="Verdana" w:cs="Verdana" w:eastAsia="Verdana" w:hAnsi="Verdana"/>
          <w:color w:val="ff0000"/>
          <w:sz w:val="16"/>
          <w:szCs w:val="16"/>
          <w:rtl w:val="0"/>
        </w:rPr>
        <w:t xml:space="preserve">Fast spool times</w:t>
      </w:r>
    </w:p>
    <w:p w:rsidR="00000000" w:rsidDel="00000000" w:rsidP="00000000" w:rsidRDefault="00000000" w:rsidRPr="00000000" w14:paraId="000000CB">
      <w:pPr>
        <w:numPr>
          <w:ilvl w:val="0"/>
          <w:numId w:val="1"/>
        </w:numPr>
        <w:pBdr>
          <w:top w:color="auto" w:space="0" w:sz="0" w:val="none"/>
          <w:bottom w:color="auto" w:space="0" w:sz="0" w:val="none"/>
          <w:right w:color="auto" w:space="0" w:sz="0" w:val="none"/>
          <w:between w:color="auto" w:space="0" w:sz="0" w:val="none"/>
        </w:pBdr>
        <w:spacing w:after="180" w:before="0" w:beforeAutospacing="0" w:lineRule="auto"/>
        <w:ind w:left="720" w:hanging="360"/>
        <w:rPr>
          <w:color w:val="ff0000"/>
        </w:rPr>
      </w:pPr>
      <w:r w:rsidDel="00000000" w:rsidR="00000000" w:rsidRPr="00000000">
        <w:rPr>
          <w:rFonts w:ascii="Verdana" w:cs="Verdana" w:eastAsia="Verdana" w:hAnsi="Verdana"/>
          <w:color w:val="ff0000"/>
          <w:sz w:val="18"/>
          <w:szCs w:val="18"/>
          <w:rtl w:val="0"/>
        </w:rPr>
        <w:t xml:space="preserve">Three years warranty</w:t>
      </w:r>
    </w:p>
    <w:p w:rsidR="00000000" w:rsidDel="00000000" w:rsidP="00000000" w:rsidRDefault="00000000" w:rsidRPr="00000000" w14:paraId="000000CC">
      <w:pPr>
        <w:rPr>
          <w:color w:val="ff0000"/>
        </w:rPr>
      </w:pPr>
      <w:r w:rsidDel="00000000" w:rsidR="00000000" w:rsidRPr="00000000">
        <w:rPr>
          <w:rtl w:val="0"/>
        </w:rPr>
      </w:r>
    </w:p>
    <w:tbl>
      <w:tblPr>
        <w:tblStyle w:val="Table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8.672851956435"/>
        <w:gridCol w:w="11.327148043565956"/>
        <w:tblGridChange w:id="0">
          <w:tblGrid>
            <w:gridCol w:w="9348.672851956435"/>
            <w:gridCol w:w="11.327148043565956"/>
          </w:tblGrid>
        </w:tblGridChange>
      </w:tblGrid>
      <w:tr>
        <w:trPr>
          <w:cantSplit w:val="0"/>
          <w:trHeight w:val="105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color w:val="ff0000"/>
              </w:rPr>
            </w:pPr>
            <w:r w:rsidDel="00000000" w:rsidR="00000000" w:rsidRPr="00000000">
              <w:rPr>
                <w:rtl w:val="0"/>
              </w:rPr>
            </w:r>
          </w:p>
          <w:tbl>
            <w:tblPr>
              <w:tblStyle w:val="Table10"/>
              <w:tblW w:w="6859.58676033176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59.586760331766"/>
              <w:tblGridChange w:id="0">
                <w:tblGrid>
                  <w:gridCol w:w="6859.586760331766"/>
                </w:tblGrid>
              </w:tblGridChange>
            </w:tblGrid>
            <w:tr>
              <w:trPr>
                <w:cantSplit w:val="0"/>
                <w:trHeight w:val="7695" w:hRule="atLeast"/>
                <w:tblHeader w:val="0"/>
              </w:trPr>
              <w:tc>
                <w:tcPr>
                  <w:tcBorders>
                    <w:top w:color="000000" w:space="0" w:sz="0" w:val="nil"/>
                    <w:left w:color="000000" w:space="0" w:sz="0" w:val="nil"/>
                    <w:bottom w:color="000000" w:space="0" w:sz="0" w:val="nil"/>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C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20" w:before="0" w:lineRule="auto"/>
                    <w:rPr>
                      <w:rFonts w:ascii="Verdana" w:cs="Verdana" w:eastAsia="Verdana" w:hAnsi="Verdana"/>
                      <w:b w:val="1"/>
                      <w:bCs w:val="1"/>
                      <w:color w:val="ff0000"/>
                      <w:sz w:val="20"/>
                      <w:szCs w:val="20"/>
                    </w:rPr>
                  </w:pPr>
                  <w:bookmarkStart w:colFirst="0" w:colLast="0" w:name="_onk7j3e9pewl" w:id="11"/>
                  <w:bookmarkEnd w:id="11"/>
                  <w:r w:rsidDel="00000000" w:rsidR="00000000" w:rsidRPr="00000000">
                    <w:rPr>
                      <w:rFonts w:ascii="Verdana" w:cs="Verdana" w:eastAsia="Verdana" w:hAnsi="Verdana"/>
                      <w:b w:val="1"/>
                      <w:bCs w:val="1"/>
                      <w:color w:val="ff0000"/>
                      <w:sz w:val="20"/>
                      <w:szCs w:val="20"/>
                      <w:rtl w:val="0"/>
                    </w:rPr>
                    <w:t xml:space="preserve">fuel figures_</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Pr>
                    <w:drawing>
                      <wp:inline distB="114300" distT="114300" distL="114300" distR="114300">
                        <wp:extent cx="5715000" cy="2730500"/>
                        <wp:effectExtent b="0" l="0" r="0" t="0"/>
                        <wp:docPr descr="fuelhawk190r" id="5" name="image13.jpg"/>
                        <a:graphic>
                          <a:graphicData uri="http://schemas.openxmlformats.org/drawingml/2006/picture">
                            <pic:pic>
                              <pic:nvPicPr>
                                <pic:cNvPr descr="fuelhawk190r" id="0" name="image13.jpg"/>
                                <pic:cNvPicPr preferRelativeResize="0"/>
                              </pic:nvPicPr>
                              <pic:blipFill>
                                <a:blip r:embed="rId22"/>
                                <a:srcRect b="0" l="0" r="0" t="0"/>
                                <a:stretch>
                                  <a:fillRect/>
                                </a:stretch>
                              </pic:blipFill>
                              <pic:spPr>
                                <a:xfrm>
                                  <a:off x="0" y="0"/>
                                  <a:ext cx="57150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tc>
            </w:tr>
          </w:tbl>
          <w:p w:rsidR="00000000" w:rsidDel="00000000" w:rsidP="00000000" w:rsidRDefault="00000000" w:rsidRPr="00000000" w14:paraId="000000D4">
            <w:pPr>
              <w:rPr>
                <w:rFonts w:ascii="Verdana" w:cs="Verdana" w:eastAsia="Verdana" w:hAnsi="Verdana"/>
                <w:color w:val="ff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5">
            <w:pPr>
              <w:rPr>
                <w:rFonts w:ascii="Verdana" w:cs="Verdana" w:eastAsia="Verdana" w:hAnsi="Verdana"/>
                <w:color w:val="ff0000"/>
                <w:sz w:val="18"/>
                <w:szCs w:val="18"/>
              </w:rPr>
            </w:pPr>
            <w:r w:rsidDel="00000000" w:rsidR="00000000" w:rsidRPr="00000000">
              <w:rPr>
                <w:rtl w:val="0"/>
              </w:rPr>
            </w:r>
          </w:p>
        </w:tc>
      </w:tr>
    </w:tbl>
    <w:p w:rsidR="00000000" w:rsidDel="00000000" w:rsidP="00000000" w:rsidRDefault="00000000" w:rsidRPr="00000000" w14:paraId="000000D6">
      <w:pPr>
        <w:rPr>
          <w:color w:val="ff0000"/>
        </w:rPr>
      </w:pPr>
      <w:r w:rsidDel="00000000" w:rsidR="00000000" w:rsidRPr="00000000">
        <w:rPr>
          <w:rtl w:val="0"/>
        </w:rPr>
      </w:r>
    </w:p>
    <w:tbl>
      <w:tblPr>
        <w:tblStyle w:val="Table1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8.672851956435"/>
        <w:gridCol w:w="11.327148043565956"/>
        <w:tblGridChange w:id="0">
          <w:tblGrid>
            <w:gridCol w:w="9348.672851956435"/>
            <w:gridCol w:w="11.327148043565956"/>
          </w:tblGrid>
        </w:tblGridChange>
      </w:tblGrid>
      <w:tr>
        <w:trPr>
          <w:cantSplit w:val="0"/>
          <w:trHeight w:val="105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color w:val="ff0000"/>
              </w:rPr>
            </w:pPr>
            <w:r w:rsidDel="00000000" w:rsidR="00000000" w:rsidRPr="00000000">
              <w:rPr>
                <w:rtl w:val="0"/>
              </w:rPr>
            </w:r>
          </w:p>
          <w:tbl>
            <w:tblPr>
              <w:tblStyle w:val="Table12"/>
              <w:tblW w:w="6859.58676033176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59.586760331766"/>
              <w:tblGridChange w:id="0">
                <w:tblGrid>
                  <w:gridCol w:w="6859.586760331766"/>
                </w:tblGrid>
              </w:tblGridChange>
            </w:tblGrid>
            <w:tr>
              <w:trPr>
                <w:cantSplit w:val="0"/>
                <w:trHeight w:val="7695" w:hRule="atLeast"/>
                <w:tblHeader w:val="0"/>
              </w:trPr>
              <w:tc>
                <w:tcPr>
                  <w:tcBorders>
                    <w:top w:color="000000" w:space="0" w:sz="0" w:val="nil"/>
                    <w:left w:color="000000" w:space="0" w:sz="0" w:val="nil"/>
                    <w:bottom w:color="000000" w:space="0" w:sz="0" w:val="nil"/>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D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20" w:before="0" w:lineRule="auto"/>
                    <w:rPr>
                      <w:rFonts w:ascii="Verdana" w:cs="Verdana" w:eastAsia="Verdana" w:hAnsi="Verdana"/>
                      <w:b w:val="1"/>
                      <w:bCs w:val="1"/>
                      <w:color w:val="ff0000"/>
                      <w:sz w:val="20"/>
                      <w:szCs w:val="20"/>
                    </w:rPr>
                  </w:pPr>
                  <w:bookmarkStart w:colFirst="0" w:colLast="0" w:name="_omt82vlggm1t" w:id="12"/>
                  <w:bookmarkEnd w:id="12"/>
                  <w:r w:rsidDel="00000000" w:rsidR="00000000" w:rsidRPr="00000000">
                    <w:rPr>
                      <w:rFonts w:ascii="Verdana" w:cs="Verdana" w:eastAsia="Verdana" w:hAnsi="Verdana"/>
                      <w:b w:val="1"/>
                      <w:bCs w:val="1"/>
                      <w:color w:val="ff0000"/>
                      <w:sz w:val="20"/>
                      <w:szCs w:val="20"/>
                      <w:rtl w:val="0"/>
                    </w:rPr>
                    <w:t xml:space="preserve">Dimensions_</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24"/>
                      <w:szCs w:val="24"/>
                    </w:rPr>
                  </w:pPr>
                  <w:r w:rsidDel="00000000" w:rsidR="00000000" w:rsidRPr="00000000">
                    <w:rPr>
                      <w:rFonts w:ascii="Verdana" w:cs="Verdana" w:eastAsia="Verdana" w:hAnsi="Verdana"/>
                      <w:color w:val="ff0000"/>
                      <w:sz w:val="24"/>
                      <w:szCs w:val="24"/>
                      <w:rtl w:val="0"/>
                    </w:rPr>
                    <w:t xml:space="preserve">Hawk 190R</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Pr>
                    <w:drawing>
                      <wp:inline distB="114300" distT="114300" distL="114300" distR="114300">
                        <wp:extent cx="5715000" cy="3568700"/>
                        <wp:effectExtent b="0" l="0" r="0" t="0"/>
                        <wp:docPr descr="drawings_hawk180" id="15" name="image4.jpg"/>
                        <a:graphic>
                          <a:graphicData uri="http://schemas.openxmlformats.org/drawingml/2006/picture">
                            <pic:pic>
                              <pic:nvPicPr>
                                <pic:cNvPr descr="drawings_hawk180" id="0" name="image4.jpg"/>
                                <pic:cNvPicPr preferRelativeResize="0"/>
                              </pic:nvPicPr>
                              <pic:blipFill>
                                <a:blip r:embed="rId18"/>
                                <a:srcRect b="0" l="0" r="0" t="0"/>
                                <a:stretch>
                                  <a:fillRect/>
                                </a:stretch>
                              </pic:blipFill>
                              <pic:spPr>
                                <a:xfrm>
                                  <a:off x="0" y="0"/>
                                  <a:ext cx="57150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tc>
            </w:tr>
          </w:tbl>
          <w:p w:rsidR="00000000" w:rsidDel="00000000" w:rsidP="00000000" w:rsidRDefault="00000000" w:rsidRPr="00000000" w14:paraId="000000DF">
            <w:pPr>
              <w:rPr>
                <w:rFonts w:ascii="Verdana" w:cs="Verdana" w:eastAsia="Verdana" w:hAnsi="Verdana"/>
                <w:color w:val="ff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0">
            <w:pPr>
              <w:rPr>
                <w:rFonts w:ascii="Verdana" w:cs="Verdana" w:eastAsia="Verdana" w:hAnsi="Verdana"/>
                <w:color w:val="ff0000"/>
                <w:sz w:val="18"/>
                <w:szCs w:val="18"/>
              </w:rPr>
            </w:pPr>
            <w:r w:rsidDel="00000000" w:rsidR="00000000" w:rsidRPr="00000000">
              <w:rPr>
                <w:rtl w:val="0"/>
              </w:rPr>
            </w:r>
          </w:p>
        </w:tc>
      </w:tr>
    </w:tbl>
    <w:p w:rsidR="00000000" w:rsidDel="00000000" w:rsidP="00000000" w:rsidRDefault="00000000" w:rsidRPr="00000000" w14:paraId="000000E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220" w:before="0" w:lineRule="auto"/>
        <w:rPr>
          <w:rFonts w:ascii="Verdana" w:cs="Verdana" w:eastAsia="Verdana" w:hAnsi="Verdana"/>
          <w:b w:val="1"/>
          <w:bCs w:val="1"/>
          <w:color w:val="ff0000"/>
          <w:sz w:val="20"/>
          <w:szCs w:val="20"/>
        </w:rPr>
      </w:pPr>
      <w:bookmarkStart w:colFirst="0" w:colLast="0" w:name="_vs30er5fnmi4" w:id="13"/>
      <w:bookmarkEnd w:id="13"/>
      <w:r w:rsidDel="00000000" w:rsidR="00000000" w:rsidRPr="00000000">
        <w:rPr>
          <w:rFonts w:ascii="Verdana" w:cs="Verdana" w:eastAsia="Verdana" w:hAnsi="Verdana"/>
          <w:b w:val="1"/>
          <w:bCs w:val="1"/>
          <w:color w:val="ff0000"/>
          <w:sz w:val="20"/>
          <w:szCs w:val="20"/>
          <w:rtl w:val="0"/>
        </w:rPr>
        <w:t xml:space="preserve">Hawk 290R</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b w:val="1"/>
          <w:bCs w:val="1"/>
          <w:color w:val="ff0000"/>
          <w:sz w:val="20"/>
          <w:szCs w:val="20"/>
        </w:rPr>
      </w:pPr>
      <w:r w:rsidDel="00000000" w:rsidR="00000000" w:rsidRPr="00000000">
        <w:rPr>
          <w:rFonts w:ascii="Verdana" w:cs="Verdana" w:eastAsia="Verdana" w:hAnsi="Verdana"/>
          <w:b w:val="1"/>
          <w:bCs w:val="1"/>
          <w:color w:val="ff0000"/>
          <w:sz w:val="20"/>
          <w:szCs w:val="20"/>
        </w:rPr>
        <w:drawing>
          <wp:inline distB="114300" distT="114300" distL="114300" distR="114300">
            <wp:extent cx="1905000" cy="1270000"/>
            <wp:effectExtent b="0" l="0" r="0" t="0"/>
            <wp:docPr descr="_dsc3634" id="14" name="image9.jpg"/>
            <a:graphic>
              <a:graphicData uri="http://schemas.openxmlformats.org/drawingml/2006/picture">
                <pic:pic>
                  <pic:nvPicPr>
                    <pic:cNvPr descr="_dsc3634" id="0" name="image9.jpg"/>
                    <pic:cNvPicPr preferRelativeResize="0"/>
                  </pic:nvPicPr>
                  <pic:blipFill>
                    <a:blip r:embed="rId14"/>
                    <a:srcRect b="0" l="0" r="0" t="0"/>
                    <a:stretch>
                      <a:fillRect/>
                    </a:stretch>
                  </pic:blipFill>
                  <pic:spPr>
                    <a:xfrm>
                      <a:off x="0" y="0"/>
                      <a:ext cx="1905000" cy="1270000"/>
                    </a:xfrm>
                    <a:prstGeom prst="rect"/>
                    <a:ln/>
                  </pic:spPr>
                </pic:pic>
              </a:graphicData>
            </a:graphic>
          </wp:inline>
        </w:drawing>
      </w:r>
      <w:r w:rsidDel="00000000" w:rsidR="00000000" w:rsidRPr="00000000">
        <w:rPr>
          <w:rFonts w:ascii="Verdana" w:cs="Verdana" w:eastAsia="Verdana" w:hAnsi="Verdana"/>
          <w:b w:val="1"/>
          <w:bCs w:val="1"/>
          <w:color w:val="ff0000"/>
          <w:sz w:val="20"/>
          <w:szCs w:val="20"/>
        </w:rPr>
        <w:drawing>
          <wp:inline distB="114300" distT="114300" distL="114300" distR="114300">
            <wp:extent cx="1905000" cy="1270000"/>
            <wp:effectExtent b="0" l="0" r="0" t="0"/>
            <wp:docPr descr="_dsc3642" id="20" name="image10.jpg"/>
            <a:graphic>
              <a:graphicData uri="http://schemas.openxmlformats.org/drawingml/2006/picture">
                <pic:pic>
                  <pic:nvPicPr>
                    <pic:cNvPr descr="_dsc3642" id="0" name="image10.jpg"/>
                    <pic:cNvPicPr preferRelativeResize="0"/>
                  </pic:nvPicPr>
                  <pic:blipFill>
                    <a:blip r:embed="rId15"/>
                    <a:srcRect b="0" l="0" r="0" t="0"/>
                    <a:stretch>
                      <a:fillRect/>
                    </a:stretch>
                  </pic:blipFill>
                  <pic:spPr>
                    <a:xfrm>
                      <a:off x="0" y="0"/>
                      <a:ext cx="1905000" cy="1270000"/>
                    </a:xfrm>
                    <a:prstGeom prst="rect"/>
                    <a:ln/>
                  </pic:spPr>
                </pic:pic>
              </a:graphicData>
            </a:graphic>
          </wp:inline>
        </w:drawing>
      </w:r>
      <w:r w:rsidDel="00000000" w:rsidR="00000000" w:rsidRPr="00000000">
        <w:rPr>
          <w:rFonts w:ascii="Verdana" w:cs="Verdana" w:eastAsia="Verdana" w:hAnsi="Verdana"/>
          <w:b w:val="1"/>
          <w:bCs w:val="1"/>
          <w:color w:val="ff0000"/>
          <w:sz w:val="20"/>
          <w:szCs w:val="20"/>
        </w:rPr>
        <w:drawing>
          <wp:inline distB="114300" distT="114300" distL="114300" distR="114300">
            <wp:extent cx="1905000" cy="1270000"/>
            <wp:effectExtent b="0" l="0" r="0" t="0"/>
            <wp:docPr descr="_dsc3632" id="21" name="image20.jpg"/>
            <a:graphic>
              <a:graphicData uri="http://schemas.openxmlformats.org/drawingml/2006/picture">
                <pic:pic>
                  <pic:nvPicPr>
                    <pic:cNvPr descr="_dsc3632" id="0" name="image20.jpg"/>
                    <pic:cNvPicPr preferRelativeResize="0"/>
                  </pic:nvPicPr>
                  <pic:blipFill>
                    <a:blip r:embed="rId16"/>
                    <a:srcRect b="0" l="0" r="0" t="0"/>
                    <a:stretch>
                      <a:fillRect/>
                    </a:stretch>
                  </pic:blipFill>
                  <pic:spPr>
                    <a:xfrm>
                      <a:off x="0" y="0"/>
                      <a:ext cx="19050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b w:val="1"/>
          <w:bCs w:val="1"/>
          <w:i w:val="1"/>
          <w:iCs w:val="1"/>
          <w:color w:val="ff0000"/>
          <w:sz w:val="18"/>
          <w:szCs w:val="18"/>
        </w:rPr>
      </w:pPr>
      <w:r w:rsidDel="00000000" w:rsidR="00000000" w:rsidRPr="00000000">
        <w:rPr>
          <w:rFonts w:ascii="Verdana" w:cs="Verdana" w:eastAsia="Verdana" w:hAnsi="Verdana"/>
          <w:b w:val="1"/>
          <w:bCs w:val="1"/>
          <w:i w:val="1"/>
          <w:iCs w:val="1"/>
          <w:color w:val="ff0000"/>
          <w:sz w:val="18"/>
          <w:szCs w:val="18"/>
          <w:rtl w:val="0"/>
        </w:rPr>
        <w:t xml:space="preserve">The Hawk 290R set includes:</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Engine with temp probe, RPM sensor, Mounting lugs, Glow plug,</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ECU, RX cable, Cable set for glow plug, Fuel pump with cable set,</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HDT,  Manual fuel valve, O-ring spare part for starter,</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Fuel &amp; Propane valve, Hose for Kerosene, Hose for propane,</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On a USB memory:Engine users manual, Warranty paper,</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Three years warranty.</w:t>
      </w:r>
    </w:p>
    <w:p w:rsidR="00000000" w:rsidDel="00000000" w:rsidP="00000000" w:rsidRDefault="00000000" w:rsidRPr="00000000" w14:paraId="000000EC">
      <w:pP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ED">
      <w:pPr>
        <w:rPr>
          <w:color w:val="ff0000"/>
        </w:rPr>
      </w:pPr>
      <w:r w:rsidDel="00000000" w:rsidR="00000000" w:rsidRPr="00000000">
        <w:rPr>
          <w:rtl w:val="0"/>
        </w:rPr>
      </w:r>
    </w:p>
    <w:tbl>
      <w:tblPr>
        <w:tblStyle w:val="Table1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8.672851956435"/>
        <w:gridCol w:w="11.327148043565956"/>
        <w:tblGridChange w:id="0">
          <w:tblGrid>
            <w:gridCol w:w="9348.672851956435"/>
            <w:gridCol w:w="11.327148043565956"/>
          </w:tblGrid>
        </w:tblGridChange>
      </w:tblGrid>
      <w:tr>
        <w:trPr>
          <w:cantSplit w:val="0"/>
          <w:trHeight w:val="105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color w:val="ff0000"/>
              </w:rPr>
            </w:pPr>
            <w:r w:rsidDel="00000000" w:rsidR="00000000" w:rsidRPr="00000000">
              <w:rPr>
                <w:rtl w:val="0"/>
              </w:rPr>
            </w:r>
          </w:p>
          <w:tbl>
            <w:tblPr>
              <w:tblStyle w:val="Table14"/>
              <w:tblW w:w="6859.58676033176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59.586760331766"/>
              <w:tblGridChange w:id="0">
                <w:tblGrid>
                  <w:gridCol w:w="6859.586760331766"/>
                </w:tblGrid>
              </w:tblGridChange>
            </w:tblGrid>
            <w:tr>
              <w:trPr>
                <w:cantSplit w:val="0"/>
                <w:trHeight w:val="9315" w:hRule="atLeast"/>
                <w:tblHeader w:val="0"/>
              </w:trPr>
              <w:tc>
                <w:tcPr>
                  <w:tcBorders>
                    <w:top w:color="000000" w:space="0" w:sz="0" w:val="nil"/>
                    <w:left w:color="000000" w:space="0" w:sz="0" w:val="nil"/>
                    <w:bottom w:color="000000" w:space="0" w:sz="0" w:val="nil"/>
                    <w:right w:color="000000" w:space="0" w:sz="0" w:val="nil"/>
                  </w:tcBorders>
                  <w:shd w:fill="auto" w:val="clear"/>
                  <w:tcMar>
                    <w:top w:w="160.0" w:type="dxa"/>
                    <w:left w:w="240.0" w:type="dxa"/>
                    <w:bottom w:w="160.0" w:type="dxa"/>
                    <w:right w:w="0.0" w:type="dxa"/>
                  </w:tcMar>
                  <w:vAlign w:val="top"/>
                </w:tcPr>
                <w:p w:rsidR="00000000" w:rsidDel="00000000" w:rsidP="00000000" w:rsidRDefault="00000000" w:rsidRPr="00000000" w14:paraId="000000E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20" w:before="0" w:lineRule="auto"/>
                    <w:rPr>
                      <w:rFonts w:ascii="Verdana" w:cs="Verdana" w:eastAsia="Verdana" w:hAnsi="Verdana"/>
                      <w:b w:val="1"/>
                      <w:bCs w:val="1"/>
                      <w:color w:val="ff0000"/>
                      <w:sz w:val="20"/>
                      <w:szCs w:val="20"/>
                    </w:rPr>
                  </w:pPr>
                  <w:bookmarkStart w:colFirst="0" w:colLast="0" w:name="_y2a9fzstsduf" w:id="14"/>
                  <w:bookmarkEnd w:id="14"/>
                  <w:r w:rsidDel="00000000" w:rsidR="00000000" w:rsidRPr="00000000">
                    <w:rPr>
                      <w:rFonts w:ascii="Verdana" w:cs="Verdana" w:eastAsia="Verdana" w:hAnsi="Verdana"/>
                      <w:b w:val="1"/>
                      <w:bCs w:val="1"/>
                      <w:color w:val="ff0000"/>
                      <w:sz w:val="20"/>
                      <w:szCs w:val="20"/>
                      <w:rtl w:val="0"/>
                    </w:rPr>
                    <w:t xml:space="preserve">Technical spec 290R</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28"/>
                      <w:szCs w:val="28"/>
                    </w:rPr>
                  </w:pPr>
                  <w:r w:rsidDel="00000000" w:rsidR="00000000" w:rsidRPr="00000000">
                    <w:rPr>
                      <w:rFonts w:ascii="Verdana" w:cs="Verdana" w:eastAsia="Verdana" w:hAnsi="Verdana"/>
                      <w:color w:val="ff0000"/>
                      <w:sz w:val="28"/>
                      <w:szCs w:val="28"/>
                      <w:rtl w:val="0"/>
                    </w:rPr>
                    <w:t xml:space="preserve">Hawk 290R technical figures</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Example of typical data:</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Thrust range                                       0.8 - 29.0 kg  / 1.8 - 52.9  lbs</w:t>
                    <w:tab/>
                    <w:t xml:space="preserve">+/- 10%</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Pressure ratio                                </w:t>
                    <w:tab/>
                    <w:t xml:space="preserve">  1.2 - 4,7</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Rpm                                                   39 000 - 132 000 rpm</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EGT                                                   400 - 780° ( max 800) Celsius</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Fuel consumption                                 84 - 659g / minute</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Fuel                                         </w:t>
                    <w:tab/>
                    <w:t xml:space="preserve">  </w:t>
                    <w:tab/>
                    <w:t xml:space="preserve">Kerosene, Jet A1 or Diesel (EN590) with 1.5% oil</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Oil quality                                       </w:t>
                    <w:tab/>
                    <w:t xml:space="preserve">Two stroke outboard oil</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Engine controll                                    Fadec full auto start</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Starting gas                                    </w:t>
                    <w:tab/>
                    <w:t xml:space="preserve">Propane butane mixture</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Battery                                          </w:t>
                    <w:tab/>
                    <w:t xml:space="preserve">LiPo 7.4,  2000mAh (Not incl.)</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Mounting                                            Lugs with fuel / propane connectors</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Compressor                                    </w:t>
                    <w:tab/>
                    <w:t xml:space="preserve">Radial, transonic in-house design</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Turbine                                          </w:t>
                    <w:tab/>
                    <w:t xml:space="preserve">Radial</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Combustor                                         Reverse flow type</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Engine weight                                     2800 gram (engine and starter)</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6"/>
                      <w:szCs w:val="16"/>
                    </w:rPr>
                  </w:pPr>
                  <w:r w:rsidDel="00000000" w:rsidR="00000000" w:rsidRPr="00000000">
                    <w:rPr>
                      <w:rFonts w:ascii="Verdana" w:cs="Verdana" w:eastAsia="Verdana" w:hAnsi="Verdana"/>
                      <w:color w:val="ff0000"/>
                      <w:sz w:val="16"/>
                      <w:szCs w:val="16"/>
                      <w:rtl w:val="0"/>
                    </w:rPr>
                    <w:t xml:space="preserve">Airborne Install weight                         Aprox. 3100 gram</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i w:val="1"/>
                      <w:iCs w:val="1"/>
                      <w:color w:val="ff0000"/>
                      <w:sz w:val="16"/>
                      <w:szCs w:val="16"/>
                    </w:rPr>
                  </w:pPr>
                  <w:r w:rsidDel="00000000" w:rsidR="00000000" w:rsidRPr="00000000">
                    <w:rPr>
                      <w:rFonts w:ascii="Verdana" w:cs="Verdana" w:eastAsia="Verdana" w:hAnsi="Verdana"/>
                      <w:i w:val="1"/>
                      <w:iCs w:val="1"/>
                      <w:color w:val="ff0000"/>
                      <w:sz w:val="16"/>
                      <w:szCs w:val="16"/>
                      <w:rtl w:val="0"/>
                    </w:rPr>
                    <w:t xml:space="preserve">All data in ISA conditions.</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tc>
            </w:tr>
          </w:tbl>
          <w:p w:rsidR="00000000" w:rsidDel="00000000" w:rsidP="00000000" w:rsidRDefault="00000000" w:rsidRPr="00000000" w14:paraId="00000119">
            <w:pPr>
              <w:rPr>
                <w:rFonts w:ascii="Verdana" w:cs="Verdana" w:eastAsia="Verdana" w:hAnsi="Verdana"/>
                <w:color w:val="ff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A">
            <w:pPr>
              <w:rPr>
                <w:rFonts w:ascii="Verdana" w:cs="Verdana" w:eastAsia="Verdana" w:hAnsi="Verdana"/>
                <w:color w:val="ff0000"/>
                <w:sz w:val="18"/>
                <w:szCs w:val="18"/>
              </w:rPr>
            </w:pPr>
            <w:r w:rsidDel="00000000" w:rsidR="00000000" w:rsidRPr="00000000">
              <w:rPr>
                <w:rtl w:val="0"/>
              </w:rPr>
            </w:r>
          </w:p>
        </w:tc>
      </w:tr>
    </w:tbl>
    <w:p w:rsidR="00000000" w:rsidDel="00000000" w:rsidP="00000000" w:rsidRDefault="00000000" w:rsidRPr="00000000" w14:paraId="0000011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220" w:before="0" w:lineRule="auto"/>
        <w:rPr>
          <w:rFonts w:ascii="Verdana" w:cs="Verdana" w:eastAsia="Verdana" w:hAnsi="Verdana"/>
          <w:b w:val="1"/>
          <w:bCs w:val="1"/>
          <w:color w:val="ff0000"/>
          <w:sz w:val="20"/>
          <w:szCs w:val="20"/>
        </w:rPr>
      </w:pPr>
      <w:bookmarkStart w:colFirst="0" w:colLast="0" w:name="_bvm8rv6o5u54" w:id="15"/>
      <w:bookmarkEnd w:id="15"/>
      <w:r w:rsidDel="00000000" w:rsidR="00000000" w:rsidRPr="00000000">
        <w:rPr>
          <w:rFonts w:ascii="Verdana" w:cs="Verdana" w:eastAsia="Verdana" w:hAnsi="Verdana"/>
          <w:b w:val="1"/>
          <w:bCs w:val="1"/>
          <w:color w:val="ff0000"/>
          <w:sz w:val="20"/>
          <w:szCs w:val="20"/>
          <w:rtl w:val="0"/>
        </w:rPr>
        <w:t xml:space="preserve">Dimensions 290R</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b w:val="1"/>
          <w:bCs w:val="1"/>
          <w:color w:val="ff0000"/>
          <w:sz w:val="20"/>
          <w:szCs w:val="20"/>
        </w:rPr>
      </w:pPr>
      <w:r w:rsidDel="00000000" w:rsidR="00000000" w:rsidRPr="00000000">
        <w:rPr>
          <w:rFonts w:ascii="Verdana" w:cs="Verdana" w:eastAsia="Verdana" w:hAnsi="Verdana"/>
          <w:b w:val="1"/>
          <w:bCs w:val="1"/>
          <w:color w:val="ff0000"/>
          <w:sz w:val="20"/>
          <w:szCs w:val="20"/>
        </w:rPr>
        <w:drawing>
          <wp:inline distB="114300" distT="114300" distL="114300" distR="114300">
            <wp:extent cx="5715000" cy="3568700"/>
            <wp:effectExtent b="0" l="0" r="0" t="0"/>
            <wp:docPr descr="drawings_hawk180" id="17" name="image7.jpg"/>
            <a:graphic>
              <a:graphicData uri="http://schemas.openxmlformats.org/drawingml/2006/picture">
                <pic:pic>
                  <pic:nvPicPr>
                    <pic:cNvPr descr="drawings_hawk180" id="0" name="image7.jpg"/>
                    <pic:cNvPicPr preferRelativeResize="0"/>
                  </pic:nvPicPr>
                  <pic:blipFill>
                    <a:blip r:embed="rId18"/>
                    <a:srcRect b="0" l="0" r="0" t="0"/>
                    <a:stretch>
                      <a:fillRect/>
                    </a:stretch>
                  </pic:blipFill>
                  <pic:spPr>
                    <a:xfrm>
                      <a:off x="0" y="0"/>
                      <a:ext cx="57150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000000" w:val="clear"/>
        <w:rPr>
          <w:rFonts w:ascii="Verdana" w:cs="Verdana" w:eastAsia="Verdana" w:hAnsi="Verdana"/>
          <w:color w:val="ff0000"/>
          <w:sz w:val="18"/>
          <w:szCs w:val="18"/>
        </w:rPr>
      </w:pPr>
      <w:r w:rsidDel="00000000" w:rsidR="00000000" w:rsidRPr="00000000">
        <w:rPr>
          <w:rFonts w:ascii="Verdana" w:cs="Verdana" w:eastAsia="Verdana" w:hAnsi="Verdana"/>
          <w:color w:val="ff0000"/>
          <w:sz w:val="18"/>
          <w:szCs w:val="18"/>
          <w:rtl w:val="0"/>
        </w:rPr>
        <w:t xml:space="preserve"> </w:t>
      </w:r>
    </w:p>
    <w:p w:rsidR="00000000" w:rsidDel="00000000" w:rsidP="00000000" w:rsidRDefault="00000000" w:rsidRPr="00000000" w14:paraId="0000011E">
      <w:pPr>
        <w:rPr>
          <w:color w:val="ff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ffffff"/>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ffffff"/>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ffffff"/>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000000" w:val="clear"/>
    </w:tc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cPr>
      <w:shd w:fill="000000" w:val="clear"/>
    </w:tc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cPr>
      <w:shd w:fill="000000" w:val="clear"/>
    </w:tc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cPr>
      <w:shd w:fill="000000" w:val="clear"/>
    </w:tc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cPr>
      <w:shd w:fill="000000" w:val="clear"/>
    </w:tc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tcPr>
      <w:shd w:fill="000000" w:val="clear"/>
    </w:tc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jpg"/><Relationship Id="rId11" Type="http://schemas.openxmlformats.org/officeDocument/2006/relationships/image" Target="media/image17.jpg"/><Relationship Id="rId22" Type="http://schemas.openxmlformats.org/officeDocument/2006/relationships/image" Target="media/image13.jpg"/><Relationship Id="rId10" Type="http://schemas.openxmlformats.org/officeDocument/2006/relationships/image" Target="media/image23.jpg"/><Relationship Id="rId21" Type="http://schemas.openxmlformats.org/officeDocument/2006/relationships/image" Target="media/image12.jpg"/><Relationship Id="rId13" Type="http://schemas.openxmlformats.org/officeDocument/2006/relationships/image" Target="media/image22.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15.jpg"/><Relationship Id="rId14" Type="http://schemas.openxmlformats.org/officeDocument/2006/relationships/image" Target="media/image14.jpg"/><Relationship Id="rId17" Type="http://schemas.openxmlformats.org/officeDocument/2006/relationships/image" Target="media/image1.jpg"/><Relationship Id="rId16" Type="http://schemas.openxmlformats.org/officeDocument/2006/relationships/image" Target="media/image21.jpg"/><Relationship Id="rId5" Type="http://schemas.openxmlformats.org/officeDocument/2006/relationships/styles" Target="styles.xml"/><Relationship Id="rId19" Type="http://schemas.openxmlformats.org/officeDocument/2006/relationships/image" Target="media/image16.jpg"/><Relationship Id="rId6" Type="http://schemas.openxmlformats.org/officeDocument/2006/relationships/image" Target="media/image11.jpg"/><Relationship Id="rId18" Type="http://schemas.openxmlformats.org/officeDocument/2006/relationships/image" Target="media/image5.jpg"/><Relationship Id="rId7" Type="http://schemas.openxmlformats.org/officeDocument/2006/relationships/image" Target="media/image19.jp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