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BAYBURT ÜNİVERSİTESİ</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BİLGİSAYAR PROGRAMCILIĞI PROGRAMI — 2. SINIF</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TEKNİK RAPOR: YAPAY ZEKA DESTEKLİ TELEGRAM DERS ÇALIŞMA ASİSTANI</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333333"/>
        </w:rPr>
      </w:pPr>
      <w:r w:rsidDel="00000000" w:rsidR="00000000" w:rsidRPr="00000000">
        <w:rPr>
          <w:rFonts w:ascii="Arial" w:cs="Arial" w:eastAsia="Arial" w:hAnsi="Arial"/>
          <w:b w:val="1"/>
          <w:bCs w:val="1"/>
          <w:color w:val="333333"/>
          <w:rtl w:val="0"/>
        </w:rPr>
        <w:t xml:space="preserve">Proje Adı:</w:t>
      </w:r>
      <w:r w:rsidDel="00000000" w:rsidR="00000000" w:rsidRPr="00000000">
        <w:rPr>
          <w:rFonts w:ascii="Arial" w:cs="Arial" w:eastAsia="Arial" w:hAnsi="Arial"/>
          <w:color w:val="333333"/>
          <w:rtl w:val="0"/>
        </w:rPr>
        <w:t xml:space="preserve"> Yapay Zeka Destekli Telegram Ders Çalışma Asistanı (Pomodoro Ders Çalışma Arkadaşı Botu)</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300" w:line="300" w:lineRule="auto"/>
        <w:rPr>
          <w:rFonts w:ascii="Arial" w:cs="Arial" w:eastAsia="Arial" w:hAnsi="Arial"/>
          <w:color w:val="333333"/>
        </w:rPr>
      </w:pPr>
      <w:r w:rsidDel="00000000" w:rsidR="00000000" w:rsidRPr="00000000">
        <w:rPr>
          <w:rFonts w:ascii="Arial" w:cs="Arial" w:eastAsia="Arial" w:hAnsi="Arial"/>
          <w:b w:val="1"/>
          <w:bCs w:val="1"/>
          <w:color w:val="333333"/>
          <w:rtl w:val="0"/>
        </w:rPr>
        <w:t xml:space="preserve">Hazırlayanlar:</w:t>
      </w:r>
      <w:r w:rsidDel="00000000" w:rsidR="00000000" w:rsidRPr="00000000">
        <w:rPr>
          <w:rFonts w:ascii="Arial" w:cs="Arial" w:eastAsia="Arial" w:hAnsi="Arial"/>
          <w:color w:val="333333"/>
          <w:rtl w:val="0"/>
        </w:rPr>
        <w:t xml:space="preserve"> Efe Çetinkaya, Sudenur Şahin, Nevanur Doğan</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300" w:lineRule="auto"/>
        <w:rPr/>
      </w:pPr>
      <w:r w:rsidDel="00000000" w:rsidR="00000000" w:rsidRPr="00000000">
        <w:pict>
          <v:rect style="width:0.0pt;height:1.5pt" o:hr="t" o:hrstd="t" o:hralign="center" fillcolor="#A0A0A0" stroked="f"/>
        </w:pict>
      </w:r>
      <w:r w:rsidDel="00000000" w:rsidR="00000000" w:rsidRPr="00000000">
        <w:rPr>
          <w:rtl w:val="0"/>
        </w:rPr>
        <w:t xml:space="preserve">1. Projenin Bağlamı ve Amacı</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333333"/>
        </w:rPr>
      </w:pPr>
      <w:r w:rsidDel="00000000" w:rsidR="00000000" w:rsidRPr="00000000">
        <w:rPr>
          <w:rFonts w:ascii="Arial" w:cs="Arial" w:eastAsia="Arial" w:hAnsi="Arial"/>
          <w:color w:val="333333"/>
          <w:rtl w:val="0"/>
        </w:rPr>
        <w:t xml:space="preserve">Türkiye'de milyonlarca öğrenci her yıl YKS, LGS ve KPSS gibi kritik sınavlara hazırlanmaktadır. Ancak bu süreçte öğrencilerin karşılaştığı en büyük sorunlar; çalışma sürelerini planlayamamak, motivasyonu uzun vadede koruyamamak ve performanslarını objektif olarak ölçememektir. Piyasadaki mevcut çözümler ya yüksek ücret gerektirmekte ya da tek bir ihtiyaca hitap etmektedir. Öğrenciler; çalışma takibi, konu anlatımı, test analizi ve kaynak önerisi için farklı uygulama ve platformlara dağılmak zorunda kalmaktadır. Bu durum hem zaman kaybına hem de motivasyon düşüklüğüne yol açmaktadır. Bu projenin temel çıkış noktası, tüm bu dağınık ihtiyaçları tek bir çatı altında toplayarak verimliliği artırmaktır.</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300" w:lineRule="auto"/>
        <w:rPr>
          <w:color w:val="333333"/>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333333"/>
        </w:rPr>
      </w:pPr>
      <w:r w:rsidDel="00000000" w:rsidR="00000000" w:rsidRPr="00000000">
        <w:rPr>
          <w:rFonts w:ascii="Arial" w:cs="Arial" w:eastAsia="Arial" w:hAnsi="Arial"/>
          <w:b w:val="1"/>
          <w:bCs w:val="1"/>
          <w:color w:val="333333"/>
          <w:rtl w:val="0"/>
        </w:rPr>
        <w:t xml:space="preserve">Projenin Amacı:</w:t>
      </w:r>
      <w:r w:rsidDel="00000000" w:rsidR="00000000" w:rsidRPr="00000000">
        <w:rPr>
          <w:rFonts w:ascii="Arial" w:cs="Arial" w:eastAsia="Arial" w:hAnsi="Arial"/>
          <w:color w:val="333333"/>
          <w:rtl w:val="0"/>
        </w:rPr>
        <w:t xml:space="preserve"> Teknolojinin sunduğu imkânları eğitim alanında anlamlı bir şekilde kullanarak sınava hazırlık sürecini demokratikleştirmektir. Gelir düzeyinden bağımsız olarak her öğrencinin; yapay zeka destekli kişisel koçluğa, bilimsel temelli çalışma tekniklerine ve anlık performans analizine erişebilmesi hedeflenmiştir. Pomodoro yöntemiyle çalışma disiplini, Gemini yapay zekasıyla kişiselleştirilmiş geri bildirim ve oyunlaştırma unsurlarıyla sürdürülebilir motivasyon bir araya getirilerek öğrencinin yalnızca bir sınava değil, yaşam boyu sürecek verimli çalışma alışkanlıklarına kavuşması amaçlanmıştır.</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Kullanılan Teknolojiler ve Sistem Mimarisi</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333333"/>
        </w:rPr>
      </w:pPr>
      <w:r w:rsidDel="00000000" w:rsidR="00000000" w:rsidRPr="00000000">
        <w:rPr>
          <w:rFonts w:ascii="Arial" w:cs="Arial" w:eastAsia="Arial" w:hAnsi="Arial"/>
          <w:color w:val="333333"/>
          <w:rtl w:val="0"/>
        </w:rPr>
        <w:t xml:space="preserve">Sistem mimarisi, yüksek performans ve asenkron çalışma prensiplerine dayalı olarak üç temel katmandan oluşmaktadır:</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333333"/>
          <w:rtl w:val="0"/>
        </w:rPr>
        <w:t xml:space="preserve">Kullanıcı Arayüzü (Presentation Layer):</w:t>
      </w:r>
      <w:r w:rsidDel="00000000" w:rsidR="00000000" w:rsidRPr="00000000">
        <w:rPr>
          <w:rFonts w:ascii="Arial" w:cs="Arial" w:eastAsia="Arial" w:hAnsi="Arial"/>
          <w:color w:val="333333"/>
          <w:rtl w:val="0"/>
        </w:rPr>
        <w:t xml:space="preserve"> Telegram</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333333"/>
          <w:rtl w:val="0"/>
        </w:rPr>
        <w:t xml:space="preserve">Mantık Katmanı (Business Logic Layer):</w:t>
      </w:r>
      <w:r w:rsidDel="00000000" w:rsidR="00000000" w:rsidRPr="00000000">
        <w:rPr>
          <w:rFonts w:ascii="Arial" w:cs="Arial" w:eastAsia="Arial" w:hAnsi="Arial"/>
          <w:color w:val="333333"/>
          <w:rtl w:val="0"/>
        </w:rPr>
        <w:t xml:space="preserve"> Python tabanlı asenkron mimari</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333333"/>
          <w:rtl w:val="0"/>
        </w:rPr>
        <w:t xml:space="preserve">Veri Katmanı (Data Layer):</w:t>
      </w:r>
      <w:r w:rsidDel="00000000" w:rsidR="00000000" w:rsidRPr="00000000">
        <w:rPr>
          <w:rFonts w:ascii="Arial" w:cs="Arial" w:eastAsia="Arial" w:hAnsi="Arial"/>
          <w:color w:val="333333"/>
          <w:rtl w:val="0"/>
        </w:rPr>
        <w:t xml:space="preserve"> SQLite Veritabanı</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Kullanılan Kütüphaneler ve Modüller</w:t>
      </w:r>
    </w:p>
    <w:tbl>
      <w:tblPr>
        <w:tblStyle w:val="Table1"/>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f2f2f2" w:val="clear"/>
            <w:tcMar>
              <w:top w:w="150.0" w:type="dxa"/>
              <w:left w:w="150.0" w:type="dxa"/>
              <w:bottom w:w="150.0" w:type="dxa"/>
              <w:right w:w="15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Kütüphane / Modül</w:t>
            </w:r>
          </w:p>
        </w:tc>
        <w:tc>
          <w:tcPr>
            <w:shd w:fill="f2f2f2" w:val="clear"/>
            <w:tcMar>
              <w:top w:w="150.0" w:type="dxa"/>
              <w:left w:w="150.0" w:type="dxa"/>
              <w:bottom w:w="150.0" w:type="dxa"/>
              <w:right w:w="15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Kullanım Amacı</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rPr>
            </w:pPr>
            <w:r w:rsidDel="00000000" w:rsidR="00000000" w:rsidRPr="00000000">
              <w:rPr>
                <w:rFonts w:ascii="Arial" w:cs="Arial" w:eastAsia="Arial" w:hAnsi="Arial"/>
                <w:b w:val="1"/>
                <w:bCs w:val="1"/>
                <w:rtl w:val="0"/>
              </w:rPr>
              <w:t xml:space="preserve">python-telegram-bot</w:t>
            </w:r>
          </w:p>
        </w:tc>
        <w:tc>
          <w:tcPr>
            <w:shd w:fill="auto" w:val="clear"/>
            <w:tcMar>
              <w:top w:w="150.0" w:type="dxa"/>
              <w:left w:w="150.0" w:type="dxa"/>
              <w:bottom w:w="150.0" w:type="dxa"/>
              <w:right w:w="15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Telegram API bağlantısı ve bot yönetim iskeleti.</w:t>
            </w:r>
          </w:p>
        </w:tc>
      </w:tr>
      <w:tr>
        <w:trPr>
          <w:cantSplit w:val="0"/>
          <w:tblHeader w:val="0"/>
        </w:trPr>
        <w:tc>
          <w:tcPr>
            <w:shd w:fill="f9f9f9" w:val="clear"/>
            <w:tcMar>
              <w:top w:w="150.0" w:type="dxa"/>
              <w:left w:w="150.0" w:type="dxa"/>
              <w:bottom w:w="150.0" w:type="dxa"/>
              <w:right w:w="15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google-genai (gemini-2.0-flash)</w:t>
            </w:r>
          </w:p>
        </w:tc>
        <w:tc>
          <w:tcPr>
            <w:shd w:fill="f9f9f9" w:val="clear"/>
            <w:tcMar>
              <w:top w:w="150.0" w:type="dxa"/>
              <w:left w:w="150.0" w:type="dxa"/>
              <w:bottom w:w="150.0" w:type="dxa"/>
              <w:right w:w="15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Yapay zeka destekli konu anlatımı, soru çözümü ve motivasyon üretimi.</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rPr>
            </w:pPr>
            <w:r w:rsidDel="00000000" w:rsidR="00000000" w:rsidRPr="00000000">
              <w:rPr>
                <w:rFonts w:ascii="Arial" w:cs="Arial" w:eastAsia="Arial" w:hAnsi="Arial"/>
                <w:b w:val="1"/>
                <w:bCs w:val="1"/>
                <w:rtl w:val="0"/>
              </w:rPr>
              <w:t xml:space="preserve">sqlite3</w:t>
            </w:r>
          </w:p>
        </w:tc>
        <w:tc>
          <w:tcPr>
            <w:shd w:fill="auto" w:val="clear"/>
            <w:tcMar>
              <w:top w:w="150.0" w:type="dxa"/>
              <w:left w:w="150.0" w:type="dxa"/>
              <w:bottom w:w="150.0" w:type="dxa"/>
              <w:right w:w="15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Kullanıcı verilerinin, istatistiklerin ve rozetlerin yerel depolanması.</w:t>
            </w:r>
          </w:p>
        </w:tc>
      </w:tr>
      <w:tr>
        <w:trPr>
          <w:cantSplit w:val="0"/>
          <w:tblHeader w:val="0"/>
        </w:trPr>
        <w:tc>
          <w:tcPr>
            <w:shd w:fill="f9f9f9" w:val="clear"/>
            <w:tcMar>
              <w:top w:w="150.0" w:type="dxa"/>
              <w:left w:w="150.0" w:type="dxa"/>
              <w:bottom w:w="150.0" w:type="dxa"/>
              <w:right w:w="15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matplotlib</w:t>
            </w:r>
          </w:p>
        </w:tc>
        <w:tc>
          <w:tcPr>
            <w:shd w:fill="f9f9f9" w:val="clear"/>
            <w:tcMar>
              <w:top w:w="150.0" w:type="dxa"/>
              <w:left w:w="150.0" w:type="dxa"/>
              <w:bottom w:w="150.0" w:type="dxa"/>
              <w:right w:w="15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Haftalık ve aylık çalışma performans grafiklerinin PNG olarak üretilmesi.</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rPr>
            </w:pPr>
            <w:r w:rsidDel="00000000" w:rsidR="00000000" w:rsidRPr="00000000">
              <w:rPr>
                <w:rFonts w:ascii="Arial" w:cs="Arial" w:eastAsia="Arial" w:hAnsi="Arial"/>
                <w:b w:val="1"/>
                <w:bCs w:val="1"/>
                <w:rtl w:val="0"/>
              </w:rPr>
              <w:t xml:space="preserve">apscheduler</w:t>
            </w:r>
          </w:p>
        </w:tc>
        <w:tc>
          <w:tcPr>
            <w:shd w:fill="auto" w:val="clear"/>
            <w:tcMar>
              <w:top w:w="150.0" w:type="dxa"/>
              <w:left w:w="150.0" w:type="dxa"/>
              <w:bottom w:w="150.0" w:type="dxa"/>
              <w:right w:w="15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Sabah motivasyon ve akşam raporlama gibi zamanlanmış görevlerin yönetimi.</w:t>
            </w:r>
          </w:p>
        </w:tc>
      </w:tr>
      <w:tr>
        <w:trPr>
          <w:cantSplit w:val="0"/>
          <w:tblHeader w:val="0"/>
        </w:trPr>
        <w:tc>
          <w:tcPr>
            <w:shd w:fill="f9f9f9" w:val="clear"/>
            <w:tcMar>
              <w:top w:w="150.0" w:type="dxa"/>
              <w:left w:w="150.0" w:type="dxa"/>
              <w:bottom w:w="150.0" w:type="dxa"/>
              <w:right w:w="15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asyncio &amp; executor</w:t>
            </w:r>
          </w:p>
        </w:tc>
        <w:tc>
          <w:tcPr>
            <w:shd w:fill="f9f9f9" w:val="clear"/>
            <w:tcMar>
              <w:top w:w="150.0" w:type="dxa"/>
              <w:left w:w="150.0" w:type="dxa"/>
              <w:bottom w:w="150.0" w:type="dxa"/>
              <w:right w:w="15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Bloklayıcı (blocking) API çağrılarının botu dondurmasını engellemek için asenkron yönetim.</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rPr>
            </w:pPr>
            <w:r w:rsidDel="00000000" w:rsidR="00000000" w:rsidRPr="00000000">
              <w:rPr>
                <w:rFonts w:ascii="Arial" w:cs="Arial" w:eastAsia="Arial" w:hAnsi="Arial"/>
                <w:b w:val="1"/>
                <w:bCs w:val="1"/>
                <w:rtl w:val="0"/>
              </w:rPr>
              <w:t xml:space="preserve">io, base64, re, os</w:t>
            </w:r>
          </w:p>
        </w:tc>
        <w:tc>
          <w:tcPr>
            <w:shd w:fill="auto" w:val="clear"/>
            <w:tcMar>
              <w:top w:w="150.0" w:type="dxa"/>
              <w:left w:w="150.0" w:type="dxa"/>
              <w:bottom w:w="150.0" w:type="dxa"/>
              <w:right w:w="15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Giriş/çıkış akışları, veri dönüşümleri, regex metin işleme ve sistem yönetimi.</w:t>
            </w:r>
          </w:p>
        </w:tc>
      </w:tr>
      <w:tr>
        <w:trPr>
          <w:cantSplit w:val="0"/>
          <w:tblHeader w:val="0"/>
        </w:trPr>
        <w:tc>
          <w:tcPr>
            <w:shd w:fill="f9f9f9" w:val="clear"/>
            <w:tcMar>
              <w:top w:w="150.0" w:type="dxa"/>
              <w:left w:w="150.0" w:type="dxa"/>
              <w:bottom w:w="150.0" w:type="dxa"/>
              <w:right w:w="15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datetime &amp; random</w:t>
            </w:r>
          </w:p>
        </w:tc>
        <w:tc>
          <w:tcPr>
            <w:shd w:fill="f9f9f9" w:val="clear"/>
            <w:tcMar>
              <w:top w:w="150.0" w:type="dxa"/>
              <w:left w:w="150.0" w:type="dxa"/>
              <w:bottom w:w="150.0" w:type="dxa"/>
              <w:right w:w="15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Zaman hesaplamaları, geri sayım süreçleri ve rastgele motivasyon seçimi.</w:t>
            </w:r>
          </w:p>
        </w:tc>
      </w:tr>
    </w:tbl>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before="300" w:lineRule="auto"/>
        <w:rPr/>
      </w:pPr>
      <w:r w:rsidDel="00000000" w:rsidR="00000000" w:rsidRPr="00000000">
        <w:rPr>
          <w:rtl w:val="0"/>
        </w:rPr>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before="300" w:lineRule="auto"/>
        <w:rPr/>
      </w:pPr>
      <w:r w:rsidDel="00000000" w:rsidR="00000000" w:rsidRPr="00000000">
        <w:rPr>
          <w:rtl w:val="0"/>
        </w:rPr>
        <w:t xml:space="preserve">3. Fonksiyonel Çalışma Mekanizmaları ve Akış Yönetimi</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color w:val="333333"/>
        </w:rPr>
      </w:pPr>
      <w:r w:rsidDel="00000000" w:rsidR="00000000" w:rsidRPr="00000000">
        <w:rPr>
          <w:rFonts w:ascii="Arial" w:cs="Arial" w:eastAsia="Arial" w:hAnsi="Arial"/>
          <w:color w:val="333333"/>
          <w:rtl w:val="0"/>
        </w:rPr>
        <w:t xml:space="preserve">Bot ilk kez çalıştırıldığında (python pomodoro_bot.py) öncelikle veritabani_baslat() fonksiyonu tetiklenir ve pomodoro.db veritabanı dosyası oluşturulur. Sistem yapısında 7 kritik tablo bulunmaktadır: </w:t>
      </w:r>
      <w:r w:rsidDel="00000000" w:rsidR="00000000" w:rsidRPr="00000000">
        <w:rPr>
          <w:rFonts w:ascii="Arial" w:cs="Arial" w:eastAsia="Arial" w:hAnsi="Arial"/>
          <w:i w:val="1"/>
          <w:iCs w:val="1"/>
          <w:color w:val="333333"/>
          <w:rtl w:val="0"/>
        </w:rPr>
        <w:t xml:space="preserve">istatistik, notlar, test_sonuclari, konu_gecmisi, rozetler, kullanici_bilgisi</w:t>
      </w:r>
      <w:r w:rsidDel="00000000" w:rsidR="00000000" w:rsidRPr="00000000">
        <w:rPr>
          <w:rFonts w:ascii="Arial" w:cs="Arial" w:eastAsia="Arial" w:hAnsi="Arial"/>
          <w:color w:val="333333"/>
          <w:rtl w:val="0"/>
        </w:rPr>
        <w:t xml:space="preserve"> ve </w:t>
      </w:r>
      <w:r w:rsidDel="00000000" w:rsidR="00000000" w:rsidRPr="00000000">
        <w:rPr>
          <w:rFonts w:ascii="Arial" w:cs="Arial" w:eastAsia="Arial" w:hAnsi="Arial"/>
          <w:i w:val="1"/>
          <w:iCs w:val="1"/>
          <w:color w:val="333333"/>
          <w:rtl w:val="0"/>
        </w:rPr>
        <w:t xml:space="preserve">hedefler</w:t>
      </w:r>
      <w:r w:rsidDel="00000000" w:rsidR="00000000" w:rsidRPr="00000000">
        <w:rPr>
          <w:rFonts w:ascii="Arial" w:cs="Arial" w:eastAsia="Arial" w:hAnsi="Arial"/>
          <w:color w:val="333333"/>
          <w:rtl w:val="0"/>
        </w:rPr>
        <w:t xml:space="preserve">.</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Mesaj ve Handler Akışı</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333333"/>
        </w:rPr>
      </w:pPr>
      <w:r w:rsidDel="00000000" w:rsidR="00000000" w:rsidRPr="00000000">
        <w:rPr>
          <w:rFonts w:ascii="Arial" w:cs="Arial" w:eastAsia="Arial" w:hAnsi="Arial"/>
          <w:color w:val="333333"/>
          <w:rtl w:val="0"/>
        </w:rPr>
        <w:t xml:space="preserve">Kullanıcı etkileşimi başladığında, Telegram'dan gelen güncellemeler belirli bir hiyerarşik sıra ile Handler'lar tarafından kontrol edilir:</w:t>
      </w:r>
    </w:p>
    <w:p w:rsidR="00000000" w:rsidDel="00000000" w:rsidP="00000000" w:rsidRDefault="00000000" w:rsidRPr="00000000" w14:paraId="00000028">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Unicode MS" w:cs="Arial Unicode MS" w:eastAsia="Arial Unicode MS" w:hAnsi="Arial Unicode MS"/>
          <w:color w:val="333333"/>
          <w:rtl w:val="0"/>
        </w:rPr>
        <w:t xml:space="preserve">/start komutu mu kontrol edilir → Cevap: start() fonksiyonu</w:t>
      </w:r>
    </w:p>
    <w:p w:rsidR="00000000" w:rsidDel="00000000" w:rsidP="00000000" w:rsidRDefault="00000000" w:rsidRPr="00000000" w14:paraId="00000029">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333333"/>
          <w:rtl w:val="0"/>
        </w:rPr>
        <w:t xml:space="preserve">Aktif bir ConversationHandler (Sohbet Akışı) var mı bakılır → Cevap: İlgili state (durum) kodu</w:t>
      </w:r>
    </w:p>
    <w:p w:rsidR="00000000" w:rsidDel="00000000" w:rsidP="00000000" w:rsidRDefault="00000000" w:rsidRPr="00000000" w14:paraId="0000002A">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333333"/>
          <w:rtl w:val="0"/>
        </w:rPr>
        <w:t xml:space="preserve">Fotoğraf girdisi mi kontrol edilir → Cevap: gorsel_isle()</w:t>
      </w:r>
    </w:p>
    <w:p w:rsidR="00000000" w:rsidDel="00000000" w:rsidP="00000000" w:rsidRDefault="00000000" w:rsidRPr="00000000" w14:paraId="0000002B">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333333"/>
          <w:rtl w:val="0"/>
        </w:rPr>
        <w:t xml:space="preserve">Inline buton tıklaması (Callback) mı kontrol edilir → Cevap: buton_isle()</w:t>
      </w:r>
    </w:p>
    <w:p w:rsidR="00000000" w:rsidDel="00000000" w:rsidP="00000000" w:rsidRDefault="00000000" w:rsidRPr="00000000" w14:paraId="0000002C">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333333"/>
          <w:rtl w:val="0"/>
        </w:rPr>
        <w:t xml:space="preserve">Hiçbiri değilse düz metin olarak ele alınır → Cevap: Menü butonlarının yönetildiği mesaj_isle()</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Pomodoro Mekanizması</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color w:val="333333"/>
        </w:rPr>
      </w:pPr>
      <w:r w:rsidDel="00000000" w:rsidR="00000000" w:rsidRPr="00000000">
        <w:rPr>
          <w:rFonts w:ascii="Arial" w:cs="Arial" w:eastAsia="Arial" w:hAnsi="Arial"/>
          <w:color w:val="333333"/>
          <w:rtl w:val="0"/>
        </w:rPr>
        <w:t xml:space="preserve">" Pomodoro Başlat" butonuna basıldığında kullanıcıya 25, 40 veya 60 dakikalık mod seçenekleri sunulur. Seçim yapıldığı an geri_sayim_dongusu() adlı asenkron görev (task) başlatılarak aktif_pomodorolar sözlüğüne kaydedilir. Bu görev arka planda saniye saniye sayım gerçekleştirir. Her 5 saniyede bir Telegram mesajını düzenleyerek (edit) dinamik ilerleme çubuğunu (progress bar) günceller. Her 10 dakikada bir ara bildirim geçer. Süre başarıyla tamamlandığında veriler SQL tablosuna işlenir, rozet hak edişleri denetlenir ve yapay zekadan üretilen dinamik motivasyon mesajı kullanıcıya sunulur. "🛑 Durdur" tetiklendiğinde ise asenkron görev iptal edilerek sözlükten temizlenir.</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3.3 Çok Adımlı Sohbet (Conversation) ve Veritabanı Süreçleri</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color w:val="333333"/>
        </w:rPr>
      </w:pPr>
      <w:r w:rsidDel="00000000" w:rsidR="00000000" w:rsidRPr="00000000">
        <w:rPr>
          <w:rFonts w:ascii="Arial" w:cs="Arial" w:eastAsia="Arial" w:hAnsi="Arial"/>
          <w:color w:val="333333"/>
          <w:rtl w:val="0"/>
        </w:rPr>
        <w:t xml:space="preserve">Not ekleme, test analizi, konu özeti gibi ardışık veri girişi gerektiren operasyonlar ConversationHandler ile yönetilir. Örneğin not ekleme akışında sırasıyla; Ders Adı İstemi (ST_NOT_DERS) -&gt; Metin İstemi (ST_NOT_METIN) adımları işletilir ve süreç veritabanına kayıt ile sonlandırılır. /iptal komutu tüm süreçleri sıfırlar. Tamamlanan pomodorolar günlük bazda INSERT OR UPDATE mimarisiyle güncellenir. Matplotlib ile son 7 ve 30 günün verileri çekilerek üretilen PNG grafik raporları kullanıcıya anlık gönderilir.</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3.4 Rozet, Seviye ve Otomatik Hatırlatıcılar</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333333"/>
        </w:rPr>
      </w:pPr>
      <w:r w:rsidDel="00000000" w:rsidR="00000000" w:rsidRPr="00000000">
        <w:rPr>
          <w:rFonts w:ascii="Arial" w:cs="Arial" w:eastAsia="Arial" w:hAnsi="Arial"/>
          <w:color w:val="333333"/>
          <w:rtl w:val="0"/>
        </w:rPr>
        <w:t xml:space="preserve">Her pomodoro bitiminde rozet_kontrol_ve_ver() fonksiyonu çalışarak toplam çalışma performansı, günlük kota ve ardışık gün (streak) durumuna göre 6 farklı kademede ödüllendirme yapar. APScheduler entegrasyonu ile sabah 08:00'de genel günaydın mesajı, akşam 21:30'da ise aktif kullanıcılara günlük özet raporu otomatik olarak push edilir. Kullanıcılar dilerse bu bildirimleri "🔔 Hatırlatıcı Aç/Kapat" butonu üzerinden veritabanındaki aktiflik alanını güncelleyerek devre dışı bırakabilirler.</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Karşılaşılan Sorunlar ve Uygulanan Çözümler</w:t>
      </w:r>
    </w:p>
    <w:tbl>
      <w:tblPr>
        <w:tblStyle w:val="Table2"/>
        <w:tblW w:w="9359.999999999998"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467.9999999999999"/>
        <w:gridCol w:w="2339.9999999999995"/>
        <w:gridCol w:w="3275.9999999999995"/>
        <w:gridCol w:w="3275.9999999999995"/>
        <w:tblGridChange w:id="0">
          <w:tblGrid>
            <w:gridCol w:w="467.9999999999999"/>
            <w:gridCol w:w="2339.9999999999995"/>
            <w:gridCol w:w="3275.9999999999995"/>
            <w:gridCol w:w="3275.9999999999995"/>
          </w:tblGrid>
        </w:tblGridChange>
      </w:tblGrid>
      <w:tr>
        <w:trPr>
          <w:cantSplit w:val="0"/>
          <w:tblHeader w:val="1"/>
        </w:trPr>
        <w:tc>
          <w:tcPr>
            <w:shd w:fill="1a365d" w:val="clear"/>
            <w:tcMar>
              <w:top w:w="180.0" w:type="dxa"/>
              <w:left w:w="180.0" w:type="dxa"/>
              <w:bottom w:w="18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b w:val="1"/>
                <w:bCs w:val="1"/>
                <w:color w:val="ffffff"/>
                <w:shd w:fill="auto" w:val="clear"/>
              </w:rPr>
            </w:pPr>
            <w:r w:rsidDel="00000000" w:rsidR="00000000" w:rsidRPr="00000000">
              <w:rPr>
                <w:rFonts w:ascii="Arial" w:cs="Arial" w:eastAsia="Arial" w:hAnsi="Arial"/>
                <w:b w:val="1"/>
                <w:bCs w:val="1"/>
                <w:color w:val="ffffff"/>
                <w:shd w:fill="auto" w:val="clear"/>
                <w:rtl w:val="0"/>
              </w:rPr>
              <w:t xml:space="preserve">#</w:t>
            </w:r>
          </w:p>
        </w:tc>
        <w:tc>
          <w:tcPr>
            <w:shd w:fill="1a365d" w:val="clear"/>
            <w:tcMar>
              <w:top w:w="180.0" w:type="dxa"/>
              <w:left w:w="180.0" w:type="dxa"/>
              <w:bottom w:w="18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b w:val="1"/>
                <w:bCs w:val="1"/>
                <w:color w:val="ffffff"/>
                <w:shd w:fill="auto" w:val="clear"/>
              </w:rPr>
            </w:pPr>
            <w:r w:rsidDel="00000000" w:rsidR="00000000" w:rsidRPr="00000000">
              <w:rPr>
                <w:rFonts w:ascii="Arial" w:cs="Arial" w:eastAsia="Arial" w:hAnsi="Arial"/>
                <w:b w:val="1"/>
                <w:bCs w:val="1"/>
                <w:color w:val="ffffff"/>
                <w:shd w:fill="auto" w:val="clear"/>
                <w:rtl w:val="0"/>
              </w:rPr>
              <w:t xml:space="preserve">Karşılaşılan Sorun</w:t>
            </w:r>
          </w:p>
        </w:tc>
        <w:tc>
          <w:tcPr>
            <w:shd w:fill="1a365d" w:val="clear"/>
            <w:tcMar>
              <w:top w:w="180.0" w:type="dxa"/>
              <w:left w:w="180.0" w:type="dxa"/>
              <w:bottom w:w="18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b w:val="1"/>
                <w:bCs w:val="1"/>
                <w:color w:val="ffffff"/>
                <w:shd w:fill="auto" w:val="clear"/>
              </w:rPr>
            </w:pPr>
            <w:r w:rsidDel="00000000" w:rsidR="00000000" w:rsidRPr="00000000">
              <w:rPr>
                <w:rFonts w:ascii="Arial" w:cs="Arial" w:eastAsia="Arial" w:hAnsi="Arial"/>
                <w:b w:val="1"/>
                <w:bCs w:val="1"/>
                <w:color w:val="ffffff"/>
                <w:shd w:fill="auto" w:val="clear"/>
                <w:rtl w:val="0"/>
              </w:rPr>
              <w:t xml:space="preserve">Sistem Üzerindeki Etkisi</w:t>
            </w:r>
          </w:p>
        </w:tc>
        <w:tc>
          <w:tcPr>
            <w:shd w:fill="1a365d" w:val="clear"/>
            <w:tcMar>
              <w:top w:w="180.0" w:type="dxa"/>
              <w:left w:w="180.0" w:type="dxa"/>
              <w:bottom w:w="18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b w:val="1"/>
                <w:bCs w:val="1"/>
                <w:color w:val="ffffff"/>
                <w:shd w:fill="auto" w:val="clear"/>
              </w:rPr>
            </w:pPr>
            <w:r w:rsidDel="00000000" w:rsidR="00000000" w:rsidRPr="00000000">
              <w:rPr>
                <w:rFonts w:ascii="Arial" w:cs="Arial" w:eastAsia="Arial" w:hAnsi="Arial"/>
                <w:b w:val="1"/>
                <w:bCs w:val="1"/>
                <w:color w:val="ffffff"/>
                <w:shd w:fill="auto" w:val="clear"/>
                <w:rtl w:val="0"/>
              </w:rPr>
              <w:t xml:space="preserve">Uygulanan Teknik Çözüm</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before="15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1</w:t>
            </w:r>
          </w:p>
        </w:tc>
        <w:tc>
          <w:tcPr>
            <w:shd w:fill="auto" w:val="clear"/>
            <w:tcMar>
              <w:top w:w="150.0" w:type="dxa"/>
              <w:left w:w="150.0" w:type="dxa"/>
              <w:bottom w:w="150.0" w:type="dxa"/>
              <w:right w:w="15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color w:val="b91c1c"/>
              </w:rPr>
            </w:pPr>
            <w:r w:rsidDel="00000000" w:rsidR="00000000" w:rsidRPr="00000000">
              <w:rPr>
                <w:rFonts w:ascii="Arial" w:cs="Arial" w:eastAsia="Arial" w:hAnsi="Arial"/>
                <w:b w:val="1"/>
                <w:bCs w:val="1"/>
                <w:color w:val="b91c1c"/>
                <w:rtl w:val="0"/>
              </w:rPr>
              <w:t xml:space="preserve">Gemini API Quota Hatası (429 RESOURCE_EXHAUSTED)</w:t>
            </w:r>
          </w:p>
        </w:tc>
        <w:tc>
          <w:tcPr>
            <w:shd w:fill="auto" w:val="clear"/>
            <w:tcMar>
              <w:top w:w="150.0" w:type="dxa"/>
              <w:left w:w="150.0" w:type="dxa"/>
              <w:bottom w:w="150.0" w:type="dxa"/>
              <w:right w:w="15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Dakikalık istek limiti dolduğunda tüm yapay zeka özellikleri çöküyor ve kullanıcıya ham teknik JSON hata mesajları gösteriliyordu.</w:t>
            </w:r>
          </w:p>
        </w:tc>
        <w:tc>
          <w:tcPr>
            <w:shd w:fill="auto" w:val="clear"/>
            <w:tcMar>
              <w:top w:w="150.0" w:type="dxa"/>
              <w:left w:w="150.0" w:type="dxa"/>
              <w:bottom w:w="150.0" w:type="dxa"/>
              <w:right w:w="15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_gemini() fonksiyonu hiyerarşik yedekli (fallback) modele geçirildi: </w:t>
            </w:r>
            <w:r w:rsidDel="00000000" w:rsidR="00000000" w:rsidRPr="00000000">
              <w:rPr>
                <w:rFonts w:ascii="Arial Unicode MS" w:cs="Arial Unicode MS" w:eastAsia="Arial Unicode MS" w:hAnsi="Arial Unicode MS"/>
                <w:b w:val="1"/>
                <w:bCs w:val="1"/>
                <w:rtl w:val="0"/>
              </w:rPr>
              <w:t xml:space="preserve">gemini-2.0-flash → gemini-2.0-flash-lite → gemini-1.5-flash</w:t>
            </w:r>
            <w:r w:rsidDel="00000000" w:rsidR="00000000" w:rsidRPr="00000000">
              <w:rPr>
                <w:rFonts w:ascii="Arial" w:cs="Arial" w:eastAsia="Arial" w:hAnsi="Arial"/>
                <w:rtl w:val="0"/>
              </w:rPr>
              <w:t xml:space="preserve"> sırayla denenir. Regex ile hata metninden "retry in X" süresi parse edilerek maksimum 15 saniye dinamik bekleme eklendi. Başarısızlık durumunda ise kullanıcıya anlaşılır bir Türkçe uyarı arayüzü sunuldu.</w:t>
            </w:r>
          </w:p>
        </w:tc>
      </w:tr>
      <w:tr>
        <w:trPr>
          <w:cantSplit w:val="0"/>
          <w:tblHeader w:val="0"/>
        </w:trPr>
        <w:tc>
          <w:tcPr>
            <w:shd w:fill="f9f9f9" w:val="clear"/>
            <w:tcMar>
              <w:top w:w="150.0" w:type="dxa"/>
              <w:left w:w="150.0" w:type="dxa"/>
              <w:bottom w:w="150.0" w:type="dxa"/>
              <w:right w:w="15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before="150" w:lineRule="auto"/>
              <w:jc w:val="center"/>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2</w:t>
            </w:r>
          </w:p>
        </w:tc>
        <w:tc>
          <w:tcPr>
            <w:shd w:fill="f9f9f9" w:val="clear"/>
            <w:tcMar>
              <w:top w:w="150.0" w:type="dxa"/>
              <w:left w:w="150.0" w:type="dxa"/>
              <w:bottom w:w="150.0" w:type="dxa"/>
              <w:right w:w="15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color w:val="b91c1c"/>
                <w:shd w:fill="auto" w:val="clear"/>
              </w:rPr>
            </w:pPr>
            <w:r w:rsidDel="00000000" w:rsidR="00000000" w:rsidRPr="00000000">
              <w:rPr>
                <w:rFonts w:ascii="Arial" w:cs="Arial" w:eastAsia="Arial" w:hAnsi="Arial"/>
                <w:b w:val="1"/>
                <w:bCs w:val="1"/>
                <w:color w:val="b91c1c"/>
                <w:shd w:fill="auto" w:val="clear"/>
                <w:rtl w:val="0"/>
              </w:rPr>
              <w:t xml:space="preserve">Çalışma Programı Oluşturma Hatası</w:t>
            </w:r>
          </w:p>
        </w:tc>
        <w:tc>
          <w:tcPr>
            <w:shd w:fill="f9f9f9" w:val="clear"/>
            <w:tcMar>
              <w:top w:w="150.0" w:type="dxa"/>
              <w:left w:w="150.0" w:type="dxa"/>
              <w:bottom w:w="150.0" w:type="dxa"/>
              <w:right w:w="15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Kullanıcı sınav seçtiğinde sistem "Program oluşturulamadı" hatası veriyordu.</w:t>
            </w:r>
          </w:p>
        </w:tc>
        <w:tc>
          <w:tcPr>
            <w:shd w:fill="f9f9f9" w:val="clear"/>
            <w:tcMar>
              <w:top w:w="150.0" w:type="dxa"/>
              <w:left w:w="150.0" w:type="dxa"/>
              <w:bottom w:w="150.0" w:type="dxa"/>
              <w:right w:w="15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Sorunun, uzun/parantezli sınav adlarının callback verisinde kesilmesinden ve genel handler çakışmasından kaynaklandığı saptandı. Callback parsing yapısı sabit uzunluklu query.data[len("prog_"):] mimarisine geçirildi. Özel sınavlar için prog_OZEL kodu tanımlanarak ConversationHandler state yapısı izole edildi.</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before="15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3</w:t>
            </w:r>
          </w:p>
        </w:tc>
        <w:tc>
          <w:tcPr>
            <w:shd w:fill="auto" w:val="clear"/>
            <w:tcMar>
              <w:top w:w="150.0" w:type="dxa"/>
              <w:left w:w="150.0" w:type="dxa"/>
              <w:bottom w:w="150.0" w:type="dxa"/>
              <w:right w:w="15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color w:val="b91c1c"/>
              </w:rPr>
            </w:pPr>
            <w:r w:rsidDel="00000000" w:rsidR="00000000" w:rsidRPr="00000000">
              <w:rPr>
                <w:rFonts w:ascii="Arial" w:cs="Arial" w:eastAsia="Arial" w:hAnsi="Arial"/>
                <w:b w:val="1"/>
                <w:bCs w:val="1"/>
                <w:color w:val="b91c1c"/>
                <w:rtl w:val="0"/>
              </w:rPr>
              <w:t xml:space="preserve">Görsel Soru Çözme Handler Pasifliği</w:t>
            </w:r>
          </w:p>
        </w:tc>
        <w:tc>
          <w:tcPr>
            <w:shd w:fill="auto" w:val="clear"/>
            <w:tcMar>
              <w:top w:w="150.0" w:type="dxa"/>
              <w:left w:w="150.0" w:type="dxa"/>
              <w:bottom w:w="150.0" w:type="dxa"/>
              <w:right w:w="15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 Görsel Soru Çöz" tıklandığında gönderilen fotoğraflar bazen bot tarafından tamamen görmezden geliniyordu.</w:t>
            </w:r>
          </w:p>
        </w:tc>
        <w:tc>
          <w:tcPr>
            <w:shd w:fill="auto" w:val="clear"/>
            <w:tcMar>
              <w:top w:w="150.0" w:type="dxa"/>
              <w:left w:w="150.0" w:type="dxa"/>
              <w:bottom w:w="150.0" w:type="dxa"/>
              <w:right w:w="15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Fotoğraf yakalama mekanizmasının conversation state sınırlarına takıldığı belirlendi. gorsel_isle() fonksiyonu sohbet akışlarından tamamen bağımsız, global bir handler haline getirildi (MessageHandler(filters.PHOTO, gorsel_isle)).</w:t>
            </w:r>
          </w:p>
        </w:tc>
      </w:tr>
      <w:tr>
        <w:trPr>
          <w:cantSplit w:val="0"/>
          <w:tblHeader w:val="0"/>
        </w:trPr>
        <w:tc>
          <w:tcPr>
            <w:shd w:fill="f9f9f9" w:val="clear"/>
            <w:tcMar>
              <w:top w:w="150.0" w:type="dxa"/>
              <w:left w:w="150.0" w:type="dxa"/>
              <w:bottom w:w="150.0" w:type="dxa"/>
              <w:right w:w="15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before="150" w:lineRule="auto"/>
              <w:jc w:val="center"/>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4</w:t>
            </w:r>
          </w:p>
        </w:tc>
        <w:tc>
          <w:tcPr>
            <w:shd w:fill="f9f9f9" w:val="clear"/>
            <w:tcMar>
              <w:top w:w="150.0" w:type="dxa"/>
              <w:left w:w="150.0" w:type="dxa"/>
              <w:bottom w:w="150.0" w:type="dxa"/>
              <w:right w:w="15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color w:val="b91c1c"/>
                <w:shd w:fill="auto" w:val="clear"/>
              </w:rPr>
            </w:pPr>
            <w:r w:rsidDel="00000000" w:rsidR="00000000" w:rsidRPr="00000000">
              <w:rPr>
                <w:rFonts w:ascii="Arial" w:cs="Arial" w:eastAsia="Arial" w:hAnsi="Arial"/>
                <w:b w:val="1"/>
                <w:bCs w:val="1"/>
                <w:color w:val="b91c1c"/>
                <w:shd w:fill="auto" w:val="clear"/>
                <w:rtl w:val="0"/>
              </w:rPr>
              <w:t xml:space="preserve">Grafiklerde Türkçe Karakter Bozulması</w:t>
            </w:r>
          </w:p>
        </w:tc>
        <w:tc>
          <w:tcPr>
            <w:shd w:fill="f9f9f9" w:val="clear"/>
            <w:tcMar>
              <w:top w:w="150.0" w:type="dxa"/>
              <w:left w:w="150.0" w:type="dxa"/>
              <w:bottom w:w="150.0" w:type="dxa"/>
              <w:right w:w="15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Matplotlib kütüphanesinin Linux sunucu ortamında Türkçe karakterleri (Ç, Ş, İ vb.) render edemeyip soru işareti basması.</w:t>
            </w:r>
          </w:p>
        </w:tc>
        <w:tc>
          <w:tcPr>
            <w:shd w:fill="f9f9f9" w:val="clear"/>
            <w:tcMar>
              <w:top w:w="150.0" w:type="dxa"/>
              <w:left w:w="150.0" w:type="dxa"/>
              <w:bottom w:w="150.0" w:type="dxa"/>
              <w:right w:w="15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Sistem genelindeki font bağımlılığını ortadan kaldırmak amacıyla gün isimleri matris seviyesinde doğrudan saf ASCII formatına dönüştürüldü: ["Pzt", "Sal", "Car", "Per", "Cum", "Cmt", "Paz"].</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before="15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5</w:t>
            </w:r>
          </w:p>
        </w:tc>
        <w:tc>
          <w:tcPr>
            <w:shd w:fill="auto" w:val="clear"/>
            <w:tcMar>
              <w:top w:w="150.0" w:type="dxa"/>
              <w:left w:w="150.0" w:type="dxa"/>
              <w:bottom w:w="150.0" w:type="dxa"/>
              <w:right w:w="15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color w:val="b91c1c"/>
              </w:rPr>
            </w:pPr>
            <w:r w:rsidDel="00000000" w:rsidR="00000000" w:rsidRPr="00000000">
              <w:rPr>
                <w:rFonts w:ascii="Arial" w:cs="Arial" w:eastAsia="Arial" w:hAnsi="Arial"/>
                <w:b w:val="1"/>
                <w:bCs w:val="1"/>
                <w:color w:val="b91c1c"/>
                <w:rtl w:val="0"/>
              </w:rPr>
              <w:t xml:space="preserve">Boş Veri Kümelerinde Sistemin Çökmesi (Crash)</w:t>
            </w:r>
          </w:p>
        </w:tc>
        <w:tc>
          <w:tcPr>
            <w:shd w:fill="auto" w:val="clear"/>
            <w:tcMar>
              <w:top w:w="150.0" w:type="dxa"/>
              <w:left w:w="150.0" w:type="dxa"/>
              <w:bottom w:w="150.0" w:type="dxa"/>
              <w:right w:w="15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Kullanıcının veri tabanında hiç kaydı yokken veya liderlik tablosu boşken max() gibi matematiksel fonksiyonların ValueError fırlatması.</w:t>
            </w:r>
          </w:p>
        </w:tc>
        <w:tc>
          <w:tcPr>
            <w:shd w:fill="auto" w:val="clear"/>
            <w:tcMar>
              <w:top w:w="150.0" w:type="dxa"/>
              <w:left w:w="150.0" w:type="dxa"/>
              <w:bottom w:w="150.0" w:type="dxa"/>
              <w:right w:w="15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Tüm sorgu ve istatistik listeleri korumalı hale getirildi. Maksimum hesaplamaları için inline koşul eklendi: max_p = max(pomodorolar) if any(pomodorolar) else 1. Boş tablolarda ise "Henüz veri yok" arayüz yönlendirmeleri sağlandı.</w:t>
            </w:r>
          </w:p>
        </w:tc>
      </w:tr>
      <w:tr>
        <w:trPr>
          <w:cantSplit w:val="0"/>
          <w:tblHeader w:val="0"/>
        </w:trPr>
        <w:tc>
          <w:tcPr>
            <w:shd w:fill="f9f9f9" w:val="clear"/>
            <w:tcMar>
              <w:top w:w="150.0" w:type="dxa"/>
              <w:left w:w="150.0" w:type="dxa"/>
              <w:bottom w:w="150.0" w:type="dxa"/>
              <w:right w:w="15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before="150" w:lineRule="auto"/>
              <w:jc w:val="center"/>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6</w:t>
            </w:r>
          </w:p>
        </w:tc>
        <w:tc>
          <w:tcPr>
            <w:shd w:fill="f9f9f9" w:val="clear"/>
            <w:tcMar>
              <w:top w:w="150.0" w:type="dxa"/>
              <w:left w:w="150.0" w:type="dxa"/>
              <w:bottom w:w="150.0" w:type="dxa"/>
              <w:right w:w="15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color w:val="b91c1c"/>
                <w:shd w:fill="auto" w:val="clear"/>
              </w:rPr>
            </w:pPr>
            <w:r w:rsidDel="00000000" w:rsidR="00000000" w:rsidRPr="00000000">
              <w:rPr>
                <w:rFonts w:ascii="Arial" w:cs="Arial" w:eastAsia="Arial" w:hAnsi="Arial"/>
                <w:b w:val="1"/>
                <w:bCs w:val="1"/>
                <w:color w:val="b91c1c"/>
                <w:shd w:fill="auto" w:val="clear"/>
                <w:rtl w:val="0"/>
              </w:rPr>
              <w:t xml:space="preserve">Test Girişlerinde Kelime Eşleşme Sınırı</w:t>
            </w:r>
          </w:p>
        </w:tc>
        <w:tc>
          <w:tcPr>
            <w:shd w:fill="f9f9f9" w:val="clear"/>
            <w:tcMar>
              <w:top w:w="150.0" w:type="dxa"/>
              <w:left w:w="150.0" w:type="dxa"/>
              <w:bottom w:w="150.0" w:type="dxa"/>
              <w:right w:w="15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"TYT Türkçe" gibi birden fazla kelime ve boşluk barındıran ders isimlerinde test analiz verilerinin veritabanına kaydedilememesi.</w:t>
            </w:r>
          </w:p>
        </w:tc>
        <w:tc>
          <w:tcPr>
            <w:shd w:fill="f9f9f9" w:val="clear"/>
            <w:tcMar>
              <w:top w:w="150.0" w:type="dxa"/>
              <w:left w:w="150.0" w:type="dxa"/>
              <w:bottom w:w="150.0" w:type="dxa"/>
              <w:right w:w="15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Mevcut regex kalıbındaki \w+ (tek kelime) kısıtlaması, çoklu kelimeleri ve aradaki boşluk karakterlerini de esnek şekilde yakalayabilen lazy-match mimarisine yükseltildi: (\w[\w\s]*?).</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before="15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7</w:t>
            </w:r>
          </w:p>
        </w:tc>
        <w:tc>
          <w:tcPr>
            <w:shd w:fill="auto" w:val="clear"/>
            <w:tcMar>
              <w:top w:w="150.0" w:type="dxa"/>
              <w:left w:w="150.0" w:type="dxa"/>
              <w:bottom w:w="150.0" w:type="dxa"/>
              <w:right w:w="15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color w:val="b91c1c"/>
              </w:rPr>
            </w:pPr>
            <w:r w:rsidDel="00000000" w:rsidR="00000000" w:rsidRPr="00000000">
              <w:rPr>
                <w:rFonts w:ascii="Arial" w:cs="Arial" w:eastAsia="Arial" w:hAnsi="Arial"/>
                <w:b w:val="1"/>
                <w:bCs w:val="1"/>
                <w:color w:val="b91c1c"/>
                <w:rtl w:val="0"/>
              </w:rPr>
              <w:t xml:space="preserve">Blocking (Bloklayıcı) API İstekleri</w:t>
            </w:r>
          </w:p>
        </w:tc>
        <w:tc>
          <w:tcPr>
            <w:shd w:fill="auto" w:val="clear"/>
            <w:tcMar>
              <w:top w:w="150.0" w:type="dxa"/>
              <w:left w:w="150.0" w:type="dxa"/>
              <w:bottom w:w="150.0" w:type="dxa"/>
              <w:right w:w="15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Gemini API'ye gönderilen senkron istekler sırasında (3-5 saniye) botun tamamen donması ve diğer kullanıcıların mesajlarına yanıt verememesi.</w:t>
            </w:r>
          </w:p>
        </w:tc>
        <w:tc>
          <w:tcPr>
            <w:shd w:fill="auto" w:val="clear"/>
            <w:tcMar>
              <w:top w:w="150.0" w:type="dxa"/>
              <w:left w:w="150.0" w:type="dxa"/>
              <w:bottom w:w="150.0" w:type="dxa"/>
              <w:right w:w="15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Tüm harici senkron yapay zeka ve API çağrıları, asenkron olay döngüsünü (event loop) tıkamaması adına executor katmanına taşındı: await asyncio.get_event_loop().run_in_executor(None, fonk, parametreler). Bu sayede bot eş zamanlı çoklu kullanıcı desteğine kavuştu.</w:t>
            </w:r>
          </w:p>
        </w:tc>
      </w:tr>
    </w:tbl>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Sonuç</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333333"/>
        </w:rPr>
      </w:pPr>
      <w:r w:rsidDel="00000000" w:rsidR="00000000" w:rsidRPr="00000000">
        <w:rPr>
          <w:rFonts w:ascii="Arial" w:cs="Arial" w:eastAsia="Arial" w:hAnsi="Arial"/>
          <w:color w:val="333333"/>
          <w:rtl w:val="0"/>
        </w:rPr>
        <w:t xml:space="preserve">Geliştirilen "Yapay Zeka Destekli Telegram Ders Çalışma Asistanı", öğrencilerin sınav hazırlık süreçlerindeki yönetimsel ve motivasyonel eksikliklerini tek bir platformda çözmeyi başarmıştır. Proje süresince karşılaşılan kritik kota aşımı, bloklayıcı API çağrıları ve veritabanı crash riskleri gibi teknik problemler; asenkron iş parçacığı yönetimi, akıllı yedekli model geçiş algoritmaları ve esnek regex kalıpları kullanılarak tamamen ortadan kaldırılmıştır. Elde edilen kararlı mimari, her seviyeden öğrencinin verimli ve kesintisiz bir dijital çalışma koçuna ücretsiz erişim sağlamasını mümkün kılmaktadır.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