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right" w:tblpY="2311"/>
        <w:tblW w:w="7940" w:type="dxa"/>
        <w:tblCellMar>
          <w:left w:w="70" w:type="dxa"/>
          <w:right w:w="70" w:type="dxa"/>
        </w:tblCellMar>
        <w:tblLook w:val="04A0" w:firstRow="1" w:lastRow="0" w:firstColumn="1" w:lastColumn="0" w:noHBand="0" w:noVBand="1"/>
      </w:tblPr>
      <w:tblGrid>
        <w:gridCol w:w="2020"/>
        <w:gridCol w:w="5920"/>
      </w:tblGrid>
      <w:tr w:rsidR="00FC0691" w:rsidRPr="00FC0691" w14:paraId="55B706A3" w14:textId="77777777" w:rsidTr="00FC0691">
        <w:trPr>
          <w:trHeight w:val="315"/>
        </w:trPr>
        <w:tc>
          <w:tcPr>
            <w:tcW w:w="2020" w:type="dxa"/>
            <w:tcBorders>
              <w:top w:val="nil"/>
              <w:left w:val="nil"/>
              <w:bottom w:val="single" w:sz="12" w:space="0" w:color="FFFFFF"/>
              <w:right w:val="single" w:sz="4" w:space="0" w:color="FFFFFF"/>
            </w:tcBorders>
            <w:shd w:val="clear" w:color="156082" w:fill="156082"/>
            <w:vAlign w:val="center"/>
            <w:hideMark/>
          </w:tcPr>
          <w:p w14:paraId="24D0BDDE" w14:textId="77777777" w:rsidR="00FC0691" w:rsidRPr="00FC0691" w:rsidRDefault="00FC0691" w:rsidP="00FC0691">
            <w:pPr>
              <w:spacing w:after="0" w:line="240" w:lineRule="auto"/>
              <w:jc w:val="center"/>
              <w:rPr>
                <w:rFonts w:ascii="Aptos" w:eastAsia="Times New Roman" w:hAnsi="Aptos" w:cs="Times New Roman"/>
                <w:b/>
                <w:bCs/>
                <w:color w:val="FFFFFF"/>
                <w:kern w:val="0"/>
                <w:lang w:eastAsia="es-EC"/>
                <w14:ligatures w14:val="none"/>
              </w:rPr>
            </w:pPr>
            <w:r w:rsidRPr="00FC0691">
              <w:rPr>
                <w:rFonts w:ascii="Aptos" w:eastAsia="Times New Roman" w:hAnsi="Aptos" w:cs="Times New Roman"/>
                <w:b/>
                <w:bCs/>
                <w:color w:val="FFFFFF"/>
                <w:kern w:val="0"/>
                <w:lang w:eastAsia="es-EC"/>
                <w14:ligatures w14:val="none"/>
              </w:rPr>
              <w:t>Código</w:t>
            </w:r>
          </w:p>
        </w:tc>
        <w:tc>
          <w:tcPr>
            <w:tcW w:w="5920" w:type="dxa"/>
            <w:tcBorders>
              <w:top w:val="nil"/>
              <w:left w:val="single" w:sz="4" w:space="0" w:color="FFFFFF"/>
              <w:bottom w:val="single" w:sz="12" w:space="0" w:color="FFFFFF"/>
              <w:right w:val="nil"/>
            </w:tcBorders>
            <w:shd w:val="clear" w:color="156082" w:fill="156082"/>
            <w:vAlign w:val="center"/>
            <w:hideMark/>
          </w:tcPr>
          <w:p w14:paraId="7710AC83" w14:textId="77777777" w:rsidR="00FC0691" w:rsidRPr="00FC0691" w:rsidRDefault="00FC0691" w:rsidP="00FC0691">
            <w:pPr>
              <w:spacing w:after="0" w:line="240" w:lineRule="auto"/>
              <w:jc w:val="center"/>
              <w:rPr>
                <w:rFonts w:ascii="Aptos" w:eastAsia="Times New Roman" w:hAnsi="Aptos" w:cs="Times New Roman"/>
                <w:b/>
                <w:bCs/>
                <w:color w:val="FFFFFF"/>
                <w:kern w:val="0"/>
                <w:lang w:eastAsia="es-EC"/>
                <w14:ligatures w14:val="none"/>
              </w:rPr>
            </w:pPr>
            <w:r w:rsidRPr="00FC0691">
              <w:rPr>
                <w:rFonts w:ascii="Aptos" w:eastAsia="Times New Roman" w:hAnsi="Aptos" w:cs="Times New Roman"/>
                <w:b/>
                <w:bCs/>
                <w:color w:val="FFFFFF"/>
                <w:kern w:val="0"/>
                <w:lang w:eastAsia="es-EC"/>
                <w14:ligatures w14:val="none"/>
              </w:rPr>
              <w:t>Descripción</w:t>
            </w:r>
          </w:p>
        </w:tc>
      </w:tr>
      <w:tr w:rsidR="00FC0691" w:rsidRPr="00FC0691" w14:paraId="05C86DB2" w14:textId="77777777" w:rsidTr="00FC0691">
        <w:trPr>
          <w:trHeight w:val="2955"/>
        </w:trPr>
        <w:tc>
          <w:tcPr>
            <w:tcW w:w="2020" w:type="dxa"/>
            <w:tcBorders>
              <w:top w:val="single" w:sz="4" w:space="0" w:color="FFFFFF"/>
              <w:left w:val="nil"/>
              <w:bottom w:val="single" w:sz="4" w:space="0" w:color="FFFFFF"/>
              <w:right w:val="single" w:sz="4" w:space="0" w:color="FFFFFF"/>
            </w:tcBorders>
            <w:shd w:val="clear" w:color="83CCEB" w:fill="83CCEB"/>
            <w:vAlign w:val="center"/>
            <w:hideMark/>
          </w:tcPr>
          <w:p w14:paraId="69868E87" w14:textId="77777777" w:rsidR="00FC0691" w:rsidRPr="00FC0691" w:rsidRDefault="00FC0691" w:rsidP="00FC0691">
            <w:pPr>
              <w:spacing w:after="0" w:line="240" w:lineRule="auto"/>
              <w:jc w:val="center"/>
              <w:rPr>
                <w:rFonts w:ascii="Aptos" w:eastAsia="Times New Roman" w:hAnsi="Aptos" w:cs="Times New Roman"/>
                <w:b/>
                <w:bCs/>
                <w:color w:val="000000"/>
                <w:kern w:val="0"/>
                <w:lang w:eastAsia="es-EC"/>
                <w14:ligatures w14:val="none"/>
              </w:rPr>
            </w:pPr>
            <w:r w:rsidRPr="00FC0691">
              <w:rPr>
                <w:rFonts w:ascii="Aptos" w:eastAsia="Times New Roman" w:hAnsi="Aptos" w:cs="Times New Roman"/>
                <w:b/>
                <w:bCs/>
                <w:color w:val="000000"/>
                <w:kern w:val="0"/>
                <w:lang w:eastAsia="es-EC"/>
                <w14:ligatures w14:val="none"/>
              </w:rPr>
              <w:t>RNF-01: Rendimiento (Capacidad de Respuesta)</w:t>
            </w:r>
          </w:p>
        </w:tc>
        <w:tc>
          <w:tcPr>
            <w:tcW w:w="5920" w:type="dxa"/>
            <w:tcBorders>
              <w:top w:val="single" w:sz="4" w:space="0" w:color="FFFFFF"/>
              <w:left w:val="single" w:sz="4" w:space="0" w:color="FFFFFF"/>
              <w:bottom w:val="single" w:sz="4" w:space="0" w:color="FFFFFF"/>
              <w:right w:val="nil"/>
            </w:tcBorders>
            <w:shd w:val="clear" w:color="83CCEB" w:fill="83CCEB"/>
            <w:vAlign w:val="center"/>
            <w:hideMark/>
          </w:tcPr>
          <w:p w14:paraId="6A16BFC9" w14:textId="77777777" w:rsidR="00FC0691" w:rsidRPr="00FC0691" w:rsidRDefault="00FC0691" w:rsidP="00FC0691">
            <w:pPr>
              <w:spacing w:after="0" w:line="240" w:lineRule="auto"/>
              <w:jc w:val="center"/>
              <w:rPr>
                <w:rFonts w:ascii="Aptos" w:eastAsia="Times New Roman" w:hAnsi="Aptos" w:cs="Times New Roman"/>
                <w:color w:val="000000"/>
                <w:kern w:val="0"/>
                <w:lang w:eastAsia="es-EC"/>
                <w14:ligatures w14:val="none"/>
              </w:rPr>
            </w:pPr>
            <w:r w:rsidRPr="00FC0691">
              <w:rPr>
                <w:rFonts w:ascii="Aptos" w:eastAsia="Times New Roman" w:hAnsi="Aptos" w:cs="Times New Roman"/>
                <w:color w:val="000000"/>
                <w:kern w:val="0"/>
                <w:lang w:eastAsia="es-EC"/>
                <w14:ligatures w14:val="none"/>
              </w:rPr>
              <w:t>La interfaz de usuario debe ser responsive y todas las operaciones (como agregar, editar o buscar una cita) deben realizarse con una latencia inferior a 2 segundos.</w:t>
            </w:r>
          </w:p>
        </w:tc>
      </w:tr>
      <w:tr w:rsidR="00FC0691" w:rsidRPr="00FC0691" w14:paraId="1221773C" w14:textId="77777777" w:rsidTr="00FC0691">
        <w:trPr>
          <w:trHeight w:val="2160"/>
        </w:trPr>
        <w:tc>
          <w:tcPr>
            <w:tcW w:w="2020" w:type="dxa"/>
            <w:tcBorders>
              <w:top w:val="single" w:sz="4" w:space="0" w:color="FFFFFF"/>
              <w:left w:val="nil"/>
              <w:bottom w:val="single" w:sz="4" w:space="0" w:color="FFFFFF"/>
              <w:right w:val="single" w:sz="4" w:space="0" w:color="FFFFFF"/>
            </w:tcBorders>
            <w:shd w:val="clear" w:color="C0E6F5" w:fill="C0E6F5"/>
            <w:vAlign w:val="center"/>
            <w:hideMark/>
          </w:tcPr>
          <w:p w14:paraId="7524F9D0" w14:textId="77777777" w:rsidR="00FC0691" w:rsidRPr="00FC0691" w:rsidRDefault="00FC0691" w:rsidP="00FC0691">
            <w:pPr>
              <w:spacing w:after="0" w:line="240" w:lineRule="auto"/>
              <w:jc w:val="center"/>
              <w:rPr>
                <w:rFonts w:ascii="Aptos" w:eastAsia="Times New Roman" w:hAnsi="Aptos" w:cs="Times New Roman"/>
                <w:b/>
                <w:bCs/>
                <w:color w:val="000000"/>
                <w:kern w:val="0"/>
                <w:lang w:eastAsia="es-EC"/>
                <w14:ligatures w14:val="none"/>
              </w:rPr>
            </w:pPr>
            <w:r w:rsidRPr="00FC0691">
              <w:rPr>
                <w:rFonts w:ascii="Aptos" w:eastAsia="Times New Roman" w:hAnsi="Aptos" w:cs="Times New Roman"/>
                <w:b/>
                <w:bCs/>
                <w:color w:val="000000"/>
                <w:kern w:val="0"/>
                <w:lang w:eastAsia="es-EC"/>
                <w14:ligatures w14:val="none"/>
              </w:rPr>
              <w:t>RNF-02: Usabilidad</w:t>
            </w:r>
          </w:p>
        </w:tc>
        <w:tc>
          <w:tcPr>
            <w:tcW w:w="5920" w:type="dxa"/>
            <w:tcBorders>
              <w:top w:val="single" w:sz="4" w:space="0" w:color="FFFFFF"/>
              <w:left w:val="single" w:sz="4" w:space="0" w:color="FFFFFF"/>
              <w:bottom w:val="single" w:sz="4" w:space="0" w:color="FFFFFF"/>
              <w:right w:val="nil"/>
            </w:tcBorders>
            <w:shd w:val="clear" w:color="C0E6F5" w:fill="C0E6F5"/>
            <w:vAlign w:val="center"/>
            <w:hideMark/>
          </w:tcPr>
          <w:p w14:paraId="26908A97" w14:textId="77777777" w:rsidR="00FC0691" w:rsidRPr="00FC0691" w:rsidRDefault="00FC0691" w:rsidP="00FC0691">
            <w:pPr>
              <w:spacing w:after="0" w:line="240" w:lineRule="auto"/>
              <w:jc w:val="center"/>
              <w:rPr>
                <w:rFonts w:ascii="Aptos" w:eastAsia="Times New Roman" w:hAnsi="Aptos" w:cs="Times New Roman"/>
                <w:color w:val="000000"/>
                <w:kern w:val="0"/>
                <w:lang w:eastAsia="es-EC"/>
                <w14:ligatures w14:val="none"/>
              </w:rPr>
            </w:pPr>
            <w:r w:rsidRPr="00FC0691">
              <w:rPr>
                <w:rFonts w:ascii="Aptos" w:eastAsia="Times New Roman" w:hAnsi="Aptos" w:cs="Times New Roman"/>
                <w:color w:val="000000"/>
                <w:kern w:val="0"/>
                <w:lang w:eastAsia="es-EC"/>
                <w14:ligatures w14:val="none"/>
              </w:rPr>
              <w:t>La interfaz debe ser intuitiva y fácil de usar, permitiendo que un usuario nuevo pueda agregar su primera cita en menos de 3 minutos sin necesidad de consultar un manual.</w:t>
            </w:r>
          </w:p>
        </w:tc>
      </w:tr>
      <w:tr w:rsidR="00FC0691" w:rsidRPr="00FC0691" w14:paraId="00E9B5B3" w14:textId="77777777" w:rsidTr="00FC0691">
        <w:trPr>
          <w:trHeight w:val="2460"/>
        </w:trPr>
        <w:tc>
          <w:tcPr>
            <w:tcW w:w="2020" w:type="dxa"/>
            <w:tcBorders>
              <w:top w:val="single" w:sz="4" w:space="0" w:color="FFFFFF"/>
              <w:left w:val="nil"/>
              <w:bottom w:val="nil"/>
              <w:right w:val="single" w:sz="4" w:space="0" w:color="FFFFFF"/>
            </w:tcBorders>
            <w:shd w:val="clear" w:color="83CCEB" w:fill="83CCEB"/>
            <w:vAlign w:val="center"/>
            <w:hideMark/>
          </w:tcPr>
          <w:p w14:paraId="28E7EB00" w14:textId="77777777" w:rsidR="00FC0691" w:rsidRPr="00FC0691" w:rsidRDefault="00FC0691" w:rsidP="00FC0691">
            <w:pPr>
              <w:spacing w:after="0" w:line="240" w:lineRule="auto"/>
              <w:jc w:val="center"/>
              <w:rPr>
                <w:rFonts w:ascii="Aptos" w:eastAsia="Times New Roman" w:hAnsi="Aptos" w:cs="Times New Roman"/>
                <w:b/>
                <w:bCs/>
                <w:color w:val="000000"/>
                <w:kern w:val="0"/>
                <w:lang w:eastAsia="es-EC"/>
                <w14:ligatures w14:val="none"/>
              </w:rPr>
            </w:pPr>
            <w:r w:rsidRPr="00FC0691">
              <w:rPr>
                <w:rFonts w:ascii="Aptos" w:eastAsia="Times New Roman" w:hAnsi="Aptos" w:cs="Times New Roman"/>
                <w:b/>
                <w:bCs/>
                <w:color w:val="000000"/>
                <w:kern w:val="0"/>
                <w:lang w:eastAsia="es-EC"/>
                <w14:ligatures w14:val="none"/>
              </w:rPr>
              <w:t>RNF-03: Seguridad y Privacidad</w:t>
            </w:r>
          </w:p>
        </w:tc>
        <w:tc>
          <w:tcPr>
            <w:tcW w:w="5920" w:type="dxa"/>
            <w:tcBorders>
              <w:top w:val="single" w:sz="4" w:space="0" w:color="FFFFFF"/>
              <w:left w:val="single" w:sz="4" w:space="0" w:color="FFFFFF"/>
              <w:bottom w:val="nil"/>
              <w:right w:val="nil"/>
            </w:tcBorders>
            <w:shd w:val="clear" w:color="83CCEB" w:fill="83CCEB"/>
            <w:vAlign w:val="center"/>
            <w:hideMark/>
          </w:tcPr>
          <w:p w14:paraId="642F2D4C" w14:textId="77777777" w:rsidR="00FC0691" w:rsidRPr="00FC0691" w:rsidRDefault="00FC0691" w:rsidP="00FC0691">
            <w:pPr>
              <w:spacing w:after="0" w:line="240" w:lineRule="auto"/>
              <w:jc w:val="center"/>
              <w:rPr>
                <w:rFonts w:ascii="Aptos" w:eastAsia="Times New Roman" w:hAnsi="Aptos" w:cs="Times New Roman"/>
                <w:color w:val="000000"/>
                <w:kern w:val="0"/>
                <w:lang w:eastAsia="es-EC"/>
                <w14:ligatures w14:val="none"/>
              </w:rPr>
            </w:pPr>
            <w:r w:rsidRPr="00FC0691">
              <w:rPr>
                <w:rFonts w:ascii="Aptos" w:eastAsia="Times New Roman" w:hAnsi="Aptos" w:cs="Times New Roman"/>
                <w:color w:val="000000"/>
                <w:kern w:val="0"/>
                <w:lang w:eastAsia="es-EC"/>
                <w14:ligatures w14:val="none"/>
              </w:rPr>
              <w:t>Los datos de la agenda deben estar protegidos. Si la aplicación requiere autenticación, las contraseñas deben almacenarse encriptadas. Si la aplicación se ejecuta localmente, el archivo de base de datos no debe ser accesible por otras aplicaciones sin permiso.</w:t>
            </w:r>
          </w:p>
        </w:tc>
      </w:tr>
    </w:tbl>
    <w:p w14:paraId="0C72A65D" w14:textId="1420360F" w:rsidR="00FC0691" w:rsidRPr="00FC0691" w:rsidRDefault="00FC0691" w:rsidP="00FC0691">
      <w:pPr>
        <w:jc w:val="center"/>
        <w:rPr>
          <w:rFonts w:ascii="Times New Roman" w:hAnsi="Times New Roman" w:cs="Times New Roman"/>
          <w:b/>
          <w:bCs/>
          <w:sz w:val="28"/>
          <w:szCs w:val="28"/>
        </w:rPr>
      </w:pPr>
      <w:r w:rsidRPr="00FC0691">
        <w:rPr>
          <w:rFonts w:ascii="Times New Roman" w:hAnsi="Times New Roman" w:cs="Times New Roman"/>
          <w:b/>
          <w:bCs/>
          <w:sz w:val="28"/>
          <w:szCs w:val="28"/>
        </w:rPr>
        <w:t>Requerimientos no Funcionales</w:t>
      </w:r>
    </w:p>
    <w:sectPr w:rsidR="00FC0691" w:rsidRPr="00FC069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691"/>
    <w:rsid w:val="001C7353"/>
    <w:rsid w:val="00FC069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0F8E0"/>
  <w15:chartTrackingRefBased/>
  <w15:docId w15:val="{C14374A0-52DF-469F-9442-56CA7F665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0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C0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C06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06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06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06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06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06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06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06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06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C06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06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06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06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06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06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0691"/>
    <w:rPr>
      <w:rFonts w:eastAsiaTheme="majorEastAsia" w:cstheme="majorBidi"/>
      <w:color w:val="272727" w:themeColor="text1" w:themeTint="D8"/>
    </w:rPr>
  </w:style>
  <w:style w:type="paragraph" w:styleId="Ttulo">
    <w:name w:val="Title"/>
    <w:basedOn w:val="Normal"/>
    <w:next w:val="Normal"/>
    <w:link w:val="TtuloCar"/>
    <w:uiPriority w:val="10"/>
    <w:qFormat/>
    <w:rsid w:val="00FC0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06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06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06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0691"/>
    <w:pPr>
      <w:spacing w:before="160"/>
      <w:jc w:val="center"/>
    </w:pPr>
    <w:rPr>
      <w:i/>
      <w:iCs/>
      <w:color w:val="404040" w:themeColor="text1" w:themeTint="BF"/>
    </w:rPr>
  </w:style>
  <w:style w:type="character" w:customStyle="1" w:styleId="CitaCar">
    <w:name w:val="Cita Car"/>
    <w:basedOn w:val="Fuentedeprrafopredeter"/>
    <w:link w:val="Cita"/>
    <w:uiPriority w:val="29"/>
    <w:rsid w:val="00FC0691"/>
    <w:rPr>
      <w:i/>
      <w:iCs/>
      <w:color w:val="404040" w:themeColor="text1" w:themeTint="BF"/>
    </w:rPr>
  </w:style>
  <w:style w:type="paragraph" w:styleId="Prrafodelista">
    <w:name w:val="List Paragraph"/>
    <w:basedOn w:val="Normal"/>
    <w:uiPriority w:val="34"/>
    <w:qFormat/>
    <w:rsid w:val="00FC0691"/>
    <w:pPr>
      <w:ind w:left="720"/>
      <w:contextualSpacing/>
    </w:pPr>
  </w:style>
  <w:style w:type="character" w:styleId="nfasisintenso">
    <w:name w:val="Intense Emphasis"/>
    <w:basedOn w:val="Fuentedeprrafopredeter"/>
    <w:uiPriority w:val="21"/>
    <w:qFormat/>
    <w:rsid w:val="00FC0691"/>
    <w:rPr>
      <w:i/>
      <w:iCs/>
      <w:color w:val="0F4761" w:themeColor="accent1" w:themeShade="BF"/>
    </w:rPr>
  </w:style>
  <w:style w:type="paragraph" w:styleId="Citadestacada">
    <w:name w:val="Intense Quote"/>
    <w:basedOn w:val="Normal"/>
    <w:next w:val="Normal"/>
    <w:link w:val="CitadestacadaCar"/>
    <w:uiPriority w:val="30"/>
    <w:qFormat/>
    <w:rsid w:val="00FC0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0691"/>
    <w:rPr>
      <w:i/>
      <w:iCs/>
      <w:color w:val="0F4761" w:themeColor="accent1" w:themeShade="BF"/>
    </w:rPr>
  </w:style>
  <w:style w:type="character" w:styleId="Referenciaintensa">
    <w:name w:val="Intense Reference"/>
    <w:basedOn w:val="Fuentedeprrafopredeter"/>
    <w:uiPriority w:val="32"/>
    <w:qFormat/>
    <w:rsid w:val="00FC06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114</Words>
  <Characters>631</Characters>
  <Application>Microsoft Office Word</Application>
  <DocSecurity>0</DocSecurity>
  <Lines>5</Lines>
  <Paragraphs>1</Paragraphs>
  <ScaleCrop>false</ScaleCrop>
  <Company/>
  <LinksUpToDate>false</LinksUpToDate>
  <CharactersWithSpaces>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Falcones</dc:creator>
  <cp:keywords/>
  <dc:description/>
  <cp:lastModifiedBy>Emilio Falcones</cp:lastModifiedBy>
  <cp:revision>1</cp:revision>
  <dcterms:created xsi:type="dcterms:W3CDTF">2025-11-17T03:26:00Z</dcterms:created>
  <dcterms:modified xsi:type="dcterms:W3CDTF">2025-11-17T03:28:00Z</dcterms:modified>
</cp:coreProperties>
</file>