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B30D" w14:textId="77777777" w:rsidR="004C7D9A" w:rsidRDefault="004C7D9A" w:rsidP="00256D35"/>
    <w:p w14:paraId="234E1B4F" w14:textId="77777777" w:rsidR="00A17815" w:rsidRPr="00964335" w:rsidRDefault="00A17815" w:rsidP="00A17815">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1"/>
      </w:r>
      <w:r>
        <w:t xml:space="preserve"> The blockchain's transparency, immutability, and pseudonymity make reputation much easier to monitor. When agents have incentives aligned with their counterparties, we minimize non-explicit costs like delay and spread that plague these markets. </w:t>
      </w:r>
      <w:r>
        <w:rPr>
          <w:rFonts w:eastAsia="Times New Roman"/>
          <w:color w:val="222222"/>
        </w:rPr>
        <w:t xml:space="preserve">If the bettors or LPs want to cheat, they need to collude with the oracle; if the oracle does not cheat, neither bettors nor LPs can cheat. </w:t>
      </w:r>
      <w:r>
        <w:t xml:space="preserve">The focus is to ensure </w:t>
      </w:r>
      <w:r>
        <w:rPr>
          <w:rFonts w:eastAsia="Times New Roman"/>
          <w:color w:val="222222"/>
        </w:rPr>
        <w:t>honest and timely reporting of odds and results is always the oracle collective's value-maximizing act.</w:t>
      </w:r>
    </w:p>
    <w:p w14:paraId="067A5967" w14:textId="77777777" w:rsidR="00A17815" w:rsidRDefault="00A17815" w:rsidP="00A17815">
      <w:r w:rsidRPr="008C17C5">
        <w:t xml:space="preserve">In </w:t>
      </w:r>
      <w:r>
        <w:t xml:space="preserve">the prisoner’s dilemma game, the Nash equilibrium strategy is for both players to play the noncooperative strategy. In the movie </w:t>
      </w:r>
      <w:r w:rsidRPr="008D1BE4">
        <w:rPr>
          <w:i/>
          <w:iCs/>
        </w:rPr>
        <w:t>A Beautiful Mind</w:t>
      </w:r>
      <w:r>
        <w:t xml:space="preserve"> this insight supposedly turned economics on its head because in large markets the standard result is that competitive market outcomes are socially optimal.</w:t>
      </w:r>
      <w:r>
        <w:rPr>
          <w:rStyle w:val="FootnoteReference"/>
        </w:rPr>
        <w:footnoteReference w:id="2"/>
      </w:r>
      <w:r>
        <w:t xml:space="preserve"> In reality, the Nash equilibrium did not invalidate Adam Smith’s invisible hand, it </w:t>
      </w:r>
      <w:proofErr w:type="gramStart"/>
      <w:r>
        <w:t>just  highlighted</w:t>
      </w:r>
      <w:proofErr w:type="gramEnd"/>
      <w:r>
        <w:t xml:space="preserve"> the importance of repeated interactions for lowering transaction costs. 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 A</w:t>
      </w:r>
      <w:r>
        <w:t xml:space="preserve"> properly incented game </w:t>
      </w:r>
      <w:proofErr w:type="gramStart"/>
      <w:r w:rsidRPr="008C17C5">
        <w:t xml:space="preserve">ensures that </w:t>
      </w:r>
      <w:r>
        <w:t>for all players at all times</w:t>
      </w:r>
      <w:proofErr w:type="gramEnd"/>
      <w:r>
        <w:t xml:space="preserve">, </w:t>
      </w:r>
      <w:r w:rsidRPr="008C17C5">
        <w:t xml:space="preserve">cooperating has </w:t>
      </w:r>
      <w:r>
        <w:t>a higher present value</w:t>
      </w:r>
      <w:r w:rsidRPr="008C17C5">
        <w:t xml:space="preserve"> than </w:t>
      </w:r>
      <w:r>
        <w:t xml:space="preserve">cheating. </w:t>
      </w:r>
      <w:r w:rsidRPr="008C17C5">
        <w:t xml:space="preserve">This is </w:t>
      </w:r>
      <w:r>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5EC20D8D" w14:textId="77777777" w:rsidR="00A17815" w:rsidRDefault="00A17815" w:rsidP="00256D35"/>
    <w:p w14:paraId="60F1A0B6" w14:textId="77777777" w:rsidR="00A17815" w:rsidRDefault="00A17815" w:rsidP="00256D35"/>
    <w:p w14:paraId="53F90346" w14:textId="558EC392" w:rsidR="00E20B68" w:rsidRDefault="00E20B68" w:rsidP="00256D35">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24CF27B" w14:textId="77777777" w:rsidR="00631133" w:rsidRDefault="00631133" w:rsidP="00256D35"/>
    <w:p w14:paraId="302B92C3" w14:textId="12AA1FC1" w:rsidR="00631133" w:rsidRDefault="00631133" w:rsidP="00256D35">
      <w:r>
        <w:t>As the main friction is caused by the potential rift between the oracle and LPs—the oracle’s most obvious cheat would be to bet on an underdog via a sock-puppet account, and then post that the underdog won regardless of the outcome. Thus, token holders should also act as LPs, as this eliminates the cost generated by their differing incentives.</w:t>
      </w:r>
    </w:p>
    <w:p w14:paraId="06E9DE32" w14:textId="77777777" w:rsidR="00A85452" w:rsidRDefault="00A85452" w:rsidP="00256D35"/>
    <w:p w14:paraId="4A29EF86" w14:textId="77777777" w:rsidR="00A85452" w:rsidRDefault="00A85452" w:rsidP="00256D35">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256D35">
      <w:pPr>
        <w:rPr>
          <w:rFonts w:eastAsia="Times New Roman"/>
          <w:color w:val="222222"/>
        </w:rPr>
      </w:pPr>
      <w:r>
        <w:rPr>
          <w:rFonts w:eastAsia="Times New Roman"/>
          <w:color w:val="222222"/>
        </w:rPr>
        <w:lastRenderedPageBreak/>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256D35">
      <w:pPr>
        <w:rPr>
          <w:rFonts w:eastAsia="Times New Roman"/>
          <w:color w:val="222222"/>
        </w:rPr>
      </w:pPr>
    </w:p>
    <w:p w14:paraId="6E977E35" w14:textId="61518F6E" w:rsidR="008B5FAC" w:rsidRDefault="008B5FAC" w:rsidP="00256D35">
      <w:pPr>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256D35">
      <w:pPr>
        <w:rPr>
          <w:rFonts w:eastAsia="Times New Roman"/>
          <w:color w:val="222222"/>
        </w:rPr>
      </w:pPr>
    </w:p>
    <w:p w14:paraId="610A139B" w14:textId="77777777" w:rsidR="0098732D" w:rsidRDefault="008B5FAC" w:rsidP="00256D35">
      <w:pPr>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256D35">
      <w:pPr>
        <w:rPr>
          <w:rFonts w:eastAsia="Times New Roman"/>
          <w:color w:val="222222"/>
        </w:rPr>
      </w:pPr>
    </w:p>
    <w:p w14:paraId="213B8491" w14:textId="5A9EFBBF" w:rsidR="008B5FAC" w:rsidRDefault="0098732D" w:rsidP="00256D35">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256D35"/>
    <w:p w14:paraId="5A4FDCBB" w14:textId="6E4CC297" w:rsidR="00353312" w:rsidRDefault="00353312" w:rsidP="00256D35">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256D35">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256D35">
      <w:pPr>
        <w:rPr>
          <w:rFonts w:eastAsia="Times New Roman"/>
          <w:color w:val="222222"/>
        </w:rPr>
      </w:pPr>
      <w:r>
        <w:rPr>
          <w:rFonts w:eastAsia="Times New Roman"/>
          <w:color w:val="222222"/>
        </w:rPr>
        <w:t>boxing</w:t>
      </w:r>
    </w:p>
    <w:p w14:paraId="31F79EA0" w14:textId="581EAF22" w:rsidR="000E2B17" w:rsidRDefault="000E2B17" w:rsidP="00256D35">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 and cannot shut it down. </w:t>
      </w:r>
    </w:p>
    <w:p w14:paraId="21A9F300" w14:textId="77777777" w:rsidR="00353312" w:rsidRDefault="00353312" w:rsidP="00256D35">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w:t>
      </w:r>
      <w:r>
        <w:lastRenderedPageBreak/>
        <w:t xml:space="preserve">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256D35">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256D35">
      <w:pPr>
        <w:rPr>
          <w:rFonts w:eastAsia="Times New Roman"/>
          <w:color w:val="222222"/>
        </w:rPr>
      </w:pPr>
    </w:p>
    <w:p w14:paraId="46E09D19" w14:textId="77777777" w:rsidR="000E2B17" w:rsidRDefault="000E2B17" w:rsidP="00256D35">
      <w:pPr>
        <w:rPr>
          <w:rFonts w:eastAsia="Times New Roman"/>
          <w:color w:val="222222"/>
        </w:rPr>
      </w:pPr>
    </w:p>
    <w:p w14:paraId="27ECE665" w14:textId="77777777" w:rsidR="000E2B17" w:rsidRDefault="000E2B17" w:rsidP="00256D35"/>
    <w:p w14:paraId="6E87A277" w14:textId="38622331" w:rsidR="00502492" w:rsidRDefault="00502492" w:rsidP="00256D35">
      <w:proofErr w:type="spellStart"/>
      <w:r>
        <w:t>pVol</w:t>
      </w:r>
      <w:proofErr w:type="spellEnd"/>
    </w:p>
    <w:p w14:paraId="6470A16B" w14:textId="77777777" w:rsidR="00502492" w:rsidRDefault="00502492" w:rsidP="00256D35">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256D35"/>
    <w:p w14:paraId="6534E478" w14:textId="77777777" w:rsidR="00502492" w:rsidRDefault="00502492" w:rsidP="00256D35">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256D35">
      <w:pPr>
        <w:rPr>
          <w:rFonts w:eastAsia="Times New Roman"/>
          <w:color w:val="222222"/>
        </w:rPr>
      </w:pPr>
    </w:p>
    <w:p w14:paraId="2CCBDF51" w14:textId="77777777" w:rsidR="00502492" w:rsidRDefault="00502492" w:rsidP="00256D35">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256D35">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3"/>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256D35">
      <w:pPr>
        <w:rPr>
          <w:rFonts w:eastAsia="Times New Roman"/>
          <w:color w:val="222222"/>
        </w:rPr>
      </w:pPr>
    </w:p>
    <w:p w14:paraId="0FFB7566" w14:textId="77777777" w:rsidR="00006775" w:rsidRDefault="00006775" w:rsidP="00256D35">
      <w:pPr>
        <w:rPr>
          <w:rFonts w:eastAsia="Times New Roman"/>
          <w:color w:val="222222"/>
        </w:rPr>
      </w:pPr>
    </w:p>
    <w:p w14:paraId="6499C996" w14:textId="77777777" w:rsidR="00B84836" w:rsidRPr="003A1FF1" w:rsidRDefault="00B84836" w:rsidP="00256D35">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256D35"/>
    <w:p w14:paraId="4F96CBCA" w14:textId="77777777" w:rsidR="00C05CCB" w:rsidRDefault="00C05CCB" w:rsidP="00256D35">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256D35">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256D35">
      <w:r>
        <w:t xml:space="preserve">Secondly, a sports betting is significantly simpler dynamics than an asset market. </w:t>
      </w:r>
    </w:p>
    <w:p w14:paraId="24ECE6F8" w14:textId="77777777" w:rsidR="00C05CCB" w:rsidRDefault="00C05CCB" w:rsidP="00256D35">
      <w:r>
        <w:lastRenderedPageBreak/>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256D35">
      <w:r>
        <w:t>Restricting the scope of events makes it easier to parameterize the contract to make it incentive compatible. This avoids the problem from ambiguous outcomes that plagued Augur.</w:t>
      </w:r>
      <w:r>
        <w:rPr>
          <w:rStyle w:val="FootnoteReference"/>
        </w:rPr>
        <w:footnoteReference w:id="4"/>
      </w:r>
    </w:p>
    <w:p w14:paraId="15B35ABF" w14:textId="77777777" w:rsidR="00FC1885" w:rsidRPr="009726E4" w:rsidRDefault="00FC1885" w:rsidP="00256D35">
      <w:p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256D3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256D35">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256D35">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256D35"/>
    <w:p w14:paraId="2F71C5F7" w14:textId="77777777" w:rsidR="00C05CCB" w:rsidRDefault="00C05CCB" w:rsidP="00256D35"/>
    <w:p w14:paraId="0F3CB6CA" w14:textId="77777777" w:rsidR="00B84836" w:rsidRDefault="00B84836" w:rsidP="00256D35"/>
    <w:p w14:paraId="3B36DA94" w14:textId="77777777" w:rsidR="00EF70D0" w:rsidRDefault="00EF70D0" w:rsidP="00256D35">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256D35">
      <w:pPr>
        <w:rPr>
          <w:rFonts w:eastAsia="Times New Roman"/>
          <w:color w:val="222222"/>
        </w:rPr>
      </w:pPr>
    </w:p>
    <w:p w14:paraId="5218858E" w14:textId="77777777" w:rsidR="00B84836" w:rsidRDefault="00B84836" w:rsidP="00256D35">
      <w:pPr>
        <w:rPr>
          <w:rFonts w:eastAsia="Times New Roman"/>
          <w:color w:val="222222"/>
        </w:rPr>
      </w:pPr>
      <w:r>
        <w:rPr>
          <w:rFonts w:eastAsia="Times New Roman"/>
          <w:color w:val="222222"/>
        </w:rPr>
        <w:lastRenderedPageBreak/>
        <w:t>Netting the player/team exposure for a contest allows a finite amount of capital to support an unlimited number of bets, a cost-saving that benefits all users.</w:t>
      </w:r>
    </w:p>
    <w:p w14:paraId="11C8854F" w14:textId="77777777" w:rsidR="00B84836" w:rsidRDefault="00B84836" w:rsidP="00256D35">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256D35"/>
    <w:p w14:paraId="3F2FBA60" w14:textId="77777777" w:rsidR="00EF75FA" w:rsidRDefault="00EF75FA" w:rsidP="00256D35">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256D35">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256D35">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256D35">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256D35">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256D35"/>
    <w:p w14:paraId="62607617" w14:textId="77777777" w:rsidR="004135AC" w:rsidRDefault="004135AC" w:rsidP="00256D35">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256D35"/>
    <w:p w14:paraId="7BD90C86" w14:textId="77777777" w:rsidR="004135AC" w:rsidRDefault="004135AC" w:rsidP="00256D35">
      <w:r>
        <w:lastRenderedPageBreak/>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256D35">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256D35">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256D35">
      <w:r>
        <w:rPr>
          <w:rFonts w:eastAsia="Times New Roman"/>
          <w:color w:val="222222"/>
        </w:rPr>
        <w:t>Cross margining</w:t>
      </w:r>
    </w:p>
    <w:p w14:paraId="3EEBEC67" w14:textId="77777777" w:rsidR="004135AC" w:rsidRPr="008C17C5" w:rsidRDefault="004135AC" w:rsidP="00256D35"/>
    <w:p w14:paraId="299F3895" w14:textId="77777777" w:rsidR="004135AC" w:rsidRDefault="004135AC" w:rsidP="00256D35"/>
    <w:p w14:paraId="020DC855" w14:textId="77777777" w:rsidR="00EF75FA" w:rsidRDefault="00EF75FA" w:rsidP="00256D35">
      <w:pPr>
        <w:rPr>
          <w:rFonts w:eastAsia="Times New Roman"/>
          <w:color w:val="222222"/>
        </w:rPr>
      </w:pPr>
    </w:p>
    <w:p w14:paraId="69E0388A" w14:textId="77777777" w:rsidR="004135AC" w:rsidRDefault="004135AC" w:rsidP="00256D35">
      <w:pPr>
        <w:rPr>
          <w:rFonts w:eastAsia="Times New Roman"/>
          <w:color w:val="222222"/>
        </w:rPr>
      </w:pPr>
    </w:p>
    <w:p w14:paraId="6A97088B" w14:textId="77777777" w:rsidR="00EF75FA" w:rsidRDefault="00EF75FA" w:rsidP="00256D35"/>
    <w:p w14:paraId="426C3183" w14:textId="77777777" w:rsidR="00EF70D0" w:rsidRDefault="00EF70D0" w:rsidP="00256D35">
      <w:r>
        <w:t xml:space="preserve">The limited scope and frequency of events makes it possible for an individual to confidently assess the oracle’s honesty. </w:t>
      </w:r>
    </w:p>
    <w:p w14:paraId="4BB44EF2" w14:textId="77777777" w:rsidR="00EF70D0" w:rsidRDefault="00EF70D0" w:rsidP="00256D35">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256D35">
      <w:pPr>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256D35">
      <w:pPr>
        <w:rPr>
          <w:rFonts w:eastAsia="Times New Roman" w:cs="Times New Roman"/>
          <w:color w:val="222222"/>
        </w:rPr>
      </w:pPr>
    </w:p>
    <w:p w14:paraId="70110BF3" w14:textId="77777777" w:rsidR="00EF70D0" w:rsidRDefault="00EF70D0" w:rsidP="00256D35">
      <w:pPr>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w:t>
      </w:r>
      <w:r>
        <w:rPr>
          <w:rFonts w:cs="Times New Roman"/>
          <w:noProof/>
        </w:rPr>
        <w:lastRenderedPageBreak/>
        <w:t>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256D35">
      <w:pPr>
        <w:rPr>
          <w:rFonts w:cs="Times New Roman"/>
          <w:noProof/>
        </w:rPr>
      </w:pPr>
    </w:p>
    <w:p w14:paraId="081A957D" w14:textId="77777777" w:rsidR="00EF70D0" w:rsidRDefault="00EF70D0" w:rsidP="00256D35">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256D35">
      <w:pPr>
        <w:rPr>
          <w:rFonts w:cs="Times New Roman"/>
          <w:noProof/>
        </w:rPr>
      </w:pPr>
    </w:p>
    <w:p w14:paraId="59046AAD" w14:textId="77777777" w:rsidR="00EF70D0" w:rsidRDefault="00EF70D0" w:rsidP="00256D35">
      <w:pPr>
        <w:rPr>
          <w:rFonts w:cs="Times New Roman"/>
          <w:noProof/>
        </w:rPr>
      </w:pPr>
    </w:p>
    <w:p w14:paraId="41A0D399" w14:textId="77777777" w:rsidR="00EF70D0" w:rsidRDefault="00EF70D0" w:rsidP="00256D35">
      <w:pPr>
        <w:rPr>
          <w:rFonts w:eastAsia="Times New Roman"/>
          <w:color w:val="222222"/>
        </w:rPr>
      </w:pPr>
    </w:p>
    <w:p w14:paraId="1A2595C2" w14:textId="77777777" w:rsidR="003054C3" w:rsidRDefault="003054C3" w:rsidP="00256D35">
      <w:bookmarkStart w:id="3"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256D35">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256D35">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256D35">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256D35">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256D35">
      <w:r>
        <w:t>If the LPs have 100 ETH, an adjustable concentration factor f prevents the LP’s from having an exposure greater than 100/f.</w:t>
      </w:r>
      <w:r>
        <w:rPr>
          <w:rStyle w:val="FootnoteReference"/>
        </w:rPr>
        <w:footnoteReference w:id="5"/>
      </w:r>
      <w:r>
        <w:t xml:space="preserve"> Bettors take bets, </w:t>
      </w:r>
    </w:p>
    <w:p w14:paraId="3C19CD9A" w14:textId="77777777" w:rsidR="007E1157" w:rsidRDefault="007E1157" w:rsidP="00256D35"/>
    <w:p w14:paraId="44F159F9" w14:textId="77777777" w:rsidR="007E1157" w:rsidRPr="00541FF3" w:rsidRDefault="007E1157" w:rsidP="00256D35">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256D35">
      <w:pPr>
        <w:rPr>
          <w:rFonts w:eastAsia="Times New Roman"/>
          <w:color w:val="222222"/>
        </w:rPr>
      </w:pPr>
      <w:r>
        <w:rPr>
          <w:rFonts w:eastAsia="Times New Roman"/>
          <w:color w:val="222222"/>
        </w:rPr>
        <w:lastRenderedPageBreak/>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6"/>
      </w:r>
      <w:r>
        <w:rPr>
          <w:rFonts w:eastAsia="Times New Roman"/>
          <w:color w:val="222222"/>
        </w:rPr>
        <w:t xml:space="preserve"> </w:t>
      </w:r>
    </w:p>
    <w:p w14:paraId="51123886" w14:textId="48D14DAE" w:rsidR="007E1157" w:rsidRDefault="00677993" w:rsidP="00256D35">
      <w:pPr>
        <w:rPr>
          <w:rFonts w:eastAsia="Times New Roman"/>
          <w:color w:val="222222"/>
        </w:rPr>
      </w:pPr>
      <w:proofErr w:type="spellStart"/>
      <w:r>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256D35">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256D35">
      <w:pPr>
        <w:rPr>
          <w:rFonts w:eastAsia="Times New Roman"/>
          <w:color w:val="222222"/>
        </w:rPr>
      </w:pPr>
    </w:p>
    <w:p w14:paraId="4508BC90" w14:textId="77777777" w:rsidR="009B38E6" w:rsidRDefault="009B38E6" w:rsidP="00256D35">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7"/>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256D35">
      <w:r>
        <w:t>aligning incentives and adjudication procedures generated</w:t>
      </w:r>
    </w:p>
    <w:p w14:paraId="6F509EE7" w14:textId="77777777" w:rsidR="00CE5853" w:rsidRDefault="00CE5853" w:rsidP="00256D35">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256D35">
      <w:pPr>
        <w:rPr>
          <w:rFonts w:eastAsia="Times New Roman"/>
          <w:color w:val="222222"/>
        </w:rPr>
      </w:pPr>
    </w:p>
    <w:p w14:paraId="051E8F38" w14:textId="77777777" w:rsidR="00997CAB" w:rsidRDefault="00997CAB" w:rsidP="00256D35">
      <w:pPr>
        <w:rPr>
          <w:rFonts w:eastAsia="Times New Roman"/>
          <w:color w:val="222222"/>
        </w:rPr>
      </w:pPr>
    </w:p>
    <w:p w14:paraId="33EA2559" w14:textId="22E9F9BD" w:rsidR="00997CAB" w:rsidRDefault="00997CAB" w:rsidP="00256D35">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256D35">
      <w:pPr>
        <w:rPr>
          <w:rFonts w:eastAsia="Times New Roman"/>
          <w:color w:val="222222"/>
        </w:rPr>
      </w:pPr>
    </w:p>
    <w:p w14:paraId="28F1024E" w14:textId="28BD84C7" w:rsidR="00CC0919" w:rsidRDefault="00CC0919" w:rsidP="00256D35">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t>
      </w:r>
      <w:r>
        <w:rPr>
          <w:rFonts w:eastAsia="Times New Roman"/>
          <w:color w:val="222222"/>
        </w:rPr>
        <w:lastRenderedPageBreak/>
        <w:t xml:space="preserve">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8"/>
      </w:r>
      <w:r>
        <w:rPr>
          <w:rFonts w:eastAsia="Times New Roman"/>
          <w:color w:val="222222"/>
        </w:rPr>
        <w:t xml:space="preserve"> </w:t>
      </w:r>
    </w:p>
    <w:p w14:paraId="40F23D95" w14:textId="77777777" w:rsidR="00CC0919" w:rsidRDefault="00CC0919" w:rsidP="00256D35"/>
    <w:p w14:paraId="28314F67" w14:textId="77777777" w:rsidR="00CC0919" w:rsidRDefault="00CC0919" w:rsidP="00256D35">
      <w:pPr>
        <w:rPr>
          <w:rFonts w:eastAsia="Times New Roman"/>
          <w:color w:val="222222"/>
        </w:rPr>
      </w:pPr>
    </w:p>
    <w:p w14:paraId="06BFE6D5" w14:textId="77777777" w:rsidR="00CC0919" w:rsidRDefault="00CC0919" w:rsidP="00256D35">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256D35"/>
    <w:p w14:paraId="23F6BE35" w14:textId="77777777" w:rsidR="00CC0919" w:rsidRDefault="00CC0919" w:rsidP="00256D35"/>
    <w:p w14:paraId="4BEBC6AD" w14:textId="77777777" w:rsidR="00CC0919" w:rsidRDefault="00CC0919" w:rsidP="00256D35"/>
    <w:p w14:paraId="2F31C95E" w14:textId="77777777" w:rsidR="00CC0919" w:rsidRDefault="00CC0919" w:rsidP="00256D35">
      <w:r>
        <w:t>avalanche</w:t>
      </w:r>
    </w:p>
    <w:p w14:paraId="2406F1EB" w14:textId="77777777" w:rsidR="00CC0919" w:rsidRDefault="00CC0919" w:rsidP="00256D35">
      <w:r>
        <w:t xml:space="preserve">On avalanche due to cost, speed, and congestion. Uses EVM. </w:t>
      </w:r>
    </w:p>
    <w:p w14:paraId="397B84E3" w14:textId="77777777" w:rsidR="00CC0919" w:rsidRDefault="00CC0919" w:rsidP="00256D35"/>
    <w:p w14:paraId="52A5BB00" w14:textId="77777777" w:rsidR="00CC0919" w:rsidRDefault="00CC0919" w:rsidP="00256D35">
      <w:r>
        <w:t>size of betting market</w:t>
      </w:r>
    </w:p>
    <w:p w14:paraId="3B03D43B" w14:textId="77777777" w:rsidR="00CC0919" w:rsidRDefault="00CC0919" w:rsidP="00256D35"/>
    <w:p w14:paraId="1CF19E1F" w14:textId="77777777" w:rsidR="00CC0919" w:rsidRDefault="00CC0919" w:rsidP="00256D35">
      <w:r>
        <w:t>Equity/Admin/Oracle</w:t>
      </w:r>
    </w:p>
    <w:p w14:paraId="0B0726A4" w14:textId="77777777" w:rsidR="00CC0919" w:rsidRDefault="00CC0919" w:rsidP="00256D35">
      <w:pPr>
        <w:rPr>
          <w:rFonts w:eastAsia="Times New Roman"/>
          <w:color w:val="222222"/>
        </w:rPr>
      </w:pPr>
    </w:p>
    <w:p w14:paraId="2C6209F7" w14:textId="77777777" w:rsidR="00CC0919" w:rsidRDefault="00CC0919" w:rsidP="00256D35">
      <w:pPr>
        <w:rPr>
          <w:rFonts w:eastAsia="Times New Roman"/>
          <w:color w:val="222222"/>
        </w:rPr>
      </w:pPr>
    </w:p>
    <w:p w14:paraId="48251EE6" w14:textId="77777777" w:rsidR="00CC0919" w:rsidRDefault="00CC0919" w:rsidP="00256D35">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256D35"/>
    <w:p w14:paraId="6EF636DD" w14:textId="77777777" w:rsidR="00CC0919" w:rsidRDefault="00CC0919" w:rsidP="00256D35"/>
    <w:p w14:paraId="76A39E83" w14:textId="77777777" w:rsidR="00CC0919" w:rsidRDefault="00CC0919" w:rsidP="00256D35">
      <w:r>
        <w:t>Just football, MMA, and boxing.</w:t>
      </w:r>
    </w:p>
    <w:p w14:paraId="7E050CE2" w14:textId="77777777" w:rsidR="00CC0919" w:rsidRDefault="00CC0919" w:rsidP="00256D35">
      <w:r>
        <w:t xml:space="preserve">If play-in, could lose or have </w:t>
      </w:r>
      <w:proofErr w:type="gramStart"/>
      <w:r>
        <w:t>injury</w:t>
      </w:r>
      <w:proofErr w:type="gramEnd"/>
    </w:p>
    <w:p w14:paraId="22CC3FB3" w14:textId="77777777" w:rsidR="00CC0919" w:rsidRDefault="00CC0919" w:rsidP="00256D35">
      <w:r>
        <w:t>Limited focus—just one sport, league</w:t>
      </w:r>
    </w:p>
    <w:p w14:paraId="10B48AC6" w14:textId="77777777" w:rsidR="00CC0919" w:rsidRDefault="00CC0919" w:rsidP="00256D35">
      <w:r>
        <w:t xml:space="preserve">limited frequency—data are not </w:t>
      </w:r>
      <w:proofErr w:type="gramStart"/>
      <w:r>
        <w:t>transferred  on</w:t>
      </w:r>
      <w:proofErr w:type="gramEnd"/>
      <w:r>
        <w:t xml:space="preserve"> weekly events</w:t>
      </w:r>
    </w:p>
    <w:p w14:paraId="793C921C" w14:textId="77777777" w:rsidR="00CC0919" w:rsidRDefault="00CC0919" w:rsidP="00256D35">
      <w:r>
        <w:t xml:space="preserve"> Limited is good for monitoring oracle, easier to incent. </w:t>
      </w:r>
    </w:p>
    <w:p w14:paraId="23BE479E" w14:textId="77777777" w:rsidR="00CC0919" w:rsidRDefault="00CC0919" w:rsidP="00256D35">
      <w:r>
        <w:t>vending machine</w:t>
      </w:r>
    </w:p>
    <w:p w14:paraId="55CE2D39" w14:textId="77777777" w:rsidR="00CC0919" w:rsidRDefault="00CC0919" w:rsidP="00256D35">
      <w:r>
        <w:lastRenderedPageBreak/>
        <w:t>Simplicity: games limited, win/lose, same time of day. Handful of contracts, not dozens of libraries.</w:t>
      </w:r>
    </w:p>
    <w:p w14:paraId="61A9BFB8" w14:textId="77777777" w:rsidR="00CC0919" w:rsidRDefault="00CC0919" w:rsidP="00256D35">
      <w:r>
        <w:t>Power law in popularity</w:t>
      </w:r>
    </w:p>
    <w:p w14:paraId="482CD1C8" w14:textId="77777777" w:rsidR="00CC0919" w:rsidRDefault="00CC0919" w:rsidP="00256D35">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256D35"/>
    <w:p w14:paraId="03D106C3" w14:textId="77777777" w:rsidR="00CC0919" w:rsidRDefault="00CC0919" w:rsidP="00256D35">
      <w:r>
        <w:t>players</w:t>
      </w:r>
    </w:p>
    <w:p w14:paraId="04FD0F3B" w14:textId="77777777" w:rsidR="00CC0919" w:rsidRDefault="00CC0919" w:rsidP="00256D35">
      <w:r>
        <w:t xml:space="preserve">Oracle: post accurate odds and results.  ½ </w:t>
      </w:r>
      <w:proofErr w:type="spellStart"/>
      <w:r>
        <w:t>vig</w:t>
      </w:r>
      <w:proofErr w:type="spellEnd"/>
      <w:r>
        <w:t>, no risk</w:t>
      </w:r>
    </w:p>
    <w:p w14:paraId="7B3DFA3C" w14:textId="77777777" w:rsidR="00CC0919" w:rsidRDefault="00CC0919" w:rsidP="00256D35">
      <w:r>
        <w:t xml:space="preserve">Bookie: provide capital for initial and residual imbalances. ½ </w:t>
      </w:r>
      <w:proofErr w:type="spellStart"/>
      <w:r>
        <w:t>vig</w:t>
      </w:r>
      <w:proofErr w:type="spellEnd"/>
      <w:r>
        <w:t>, risk</w:t>
      </w:r>
    </w:p>
    <w:p w14:paraId="13B5CBA8" w14:textId="77777777" w:rsidR="00CC0919" w:rsidRDefault="00CC0919" w:rsidP="00256D35">
      <w:r>
        <w:t>Bettors: bet on games</w:t>
      </w:r>
    </w:p>
    <w:p w14:paraId="4052A93F" w14:textId="77777777" w:rsidR="00CC0919" w:rsidRDefault="00CC0919" w:rsidP="00256D35">
      <w:r>
        <w:t>Timing</w:t>
      </w:r>
    </w:p>
    <w:p w14:paraId="3E33BF16" w14:textId="77777777" w:rsidR="00CC0919" w:rsidRDefault="00CC0919" w:rsidP="00256D35">
      <w:r>
        <w:t>Weekly</w:t>
      </w:r>
    </w:p>
    <w:p w14:paraId="623689BB" w14:textId="77777777" w:rsidR="00CC0919" w:rsidRDefault="00CC0919" w:rsidP="00256D35">
      <w:r>
        <w:t>Submission once a day</w:t>
      </w:r>
    </w:p>
    <w:p w14:paraId="614EA37F" w14:textId="77777777" w:rsidR="00CC0919" w:rsidRDefault="00CC0919" w:rsidP="00256D35">
      <w:r>
        <w:t>vote on a slate</w:t>
      </w:r>
    </w:p>
    <w:p w14:paraId="20E333CD" w14:textId="77777777" w:rsidR="00CC0919" w:rsidRDefault="00CC0919" w:rsidP="00256D35">
      <w:r>
        <w:t xml:space="preserve">always at least 6 hours to </w:t>
      </w:r>
      <w:proofErr w:type="gramStart"/>
      <w:r>
        <w:t>vote</w:t>
      </w:r>
      <w:proofErr w:type="gramEnd"/>
      <w:r>
        <w:t xml:space="preserve"> </w:t>
      </w:r>
    </w:p>
    <w:p w14:paraId="7D81EB82" w14:textId="77777777" w:rsidR="00CC0919" w:rsidRDefault="00CC0919" w:rsidP="00256D35">
      <w:r>
        <w:t xml:space="preserve">Forcing the bettors buy the equity token (why bring in stablecoin?). </w:t>
      </w:r>
    </w:p>
    <w:p w14:paraId="7C34DB53" w14:textId="77777777" w:rsidR="00CC0919" w:rsidRDefault="00CC0919" w:rsidP="00256D35">
      <w:r>
        <w:t xml:space="preserve">equity has a job, and gets </w:t>
      </w:r>
      <w:proofErr w:type="gramStart"/>
      <w:r>
        <w:t>paid</w:t>
      </w:r>
      <w:proofErr w:type="gramEnd"/>
    </w:p>
    <w:p w14:paraId="12CEFE29" w14:textId="77777777" w:rsidR="00CC0919" w:rsidRDefault="00CC0919" w:rsidP="00256D35">
      <w:r>
        <w:t xml:space="preserve">equity token necessary to get oracle </w:t>
      </w:r>
      <w:proofErr w:type="gramStart"/>
      <w:r>
        <w:t>revenue</w:t>
      </w:r>
      <w:proofErr w:type="gramEnd"/>
    </w:p>
    <w:p w14:paraId="29F919E0" w14:textId="77777777" w:rsidR="00CC0919" w:rsidRDefault="00CC0919" w:rsidP="00256D35">
      <w:r>
        <w:t xml:space="preserve">job just send accurate data. Costs the same to send as inaccurate </w:t>
      </w:r>
      <w:proofErr w:type="gramStart"/>
      <w:r>
        <w:t>data</w:t>
      </w:r>
      <w:proofErr w:type="gramEnd"/>
    </w:p>
    <w:p w14:paraId="54627BF1" w14:textId="77777777" w:rsidR="00CC0919" w:rsidRDefault="00CC0919" w:rsidP="00256D35">
      <w:r>
        <w:t xml:space="preserve">Equity tokens without jobs imply an </w:t>
      </w:r>
      <w:proofErr w:type="gramStart"/>
      <w:r>
        <w:t>inefficiency</w:t>
      </w:r>
      <w:proofErr w:type="gramEnd"/>
    </w:p>
    <w:p w14:paraId="6139B706" w14:textId="77777777" w:rsidR="00CC0919" w:rsidRDefault="00CC0919" w:rsidP="00256D35">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256D35">
      <w:r>
        <w:t>Decentralization for LT risks; choke points, outsiders</w:t>
      </w:r>
    </w:p>
    <w:p w14:paraId="759BD91D" w14:textId="77777777" w:rsidR="00CC0919" w:rsidRDefault="00CC0919" w:rsidP="00256D35">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256D35">
      <w:pPr>
        <w:rPr>
          <w:rFonts w:eastAsia="Times New Roman"/>
          <w:color w:val="222222"/>
        </w:rPr>
      </w:pPr>
    </w:p>
    <w:p w14:paraId="049C6538" w14:textId="77777777" w:rsidR="00CC0919" w:rsidRDefault="00CC0919" w:rsidP="00256D35">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xml:space="preserve">. After six hours anyone can process the data submission, and successful submissions are sent to the betting contract. While this limits the scope of the contract, it makes </w:t>
      </w:r>
      <w:r>
        <w:rPr>
          <w:rFonts w:eastAsia="Times New Roman"/>
          <w:color w:val="222222"/>
        </w:rPr>
        <w:lastRenderedPageBreak/>
        <w:t>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256D35"/>
    <w:p w14:paraId="34665D51" w14:textId="28DFE521" w:rsidR="00CA42BD" w:rsidRDefault="00CA42BD" w:rsidP="00256D35">
      <w:r>
        <w:t>price mechanism—no wisdom of crowds</w:t>
      </w:r>
    </w:p>
    <w:p w14:paraId="5616C511" w14:textId="77777777" w:rsidR="00CA42BD" w:rsidRDefault="00CA42BD" w:rsidP="00256D35">
      <w:r>
        <w:t>No Wisdom of crowds</w:t>
      </w:r>
    </w:p>
    <w:p w14:paraId="4292F272" w14:textId="77777777" w:rsidR="00CA42BD" w:rsidRDefault="00CA42BD" w:rsidP="00256D35">
      <w:r>
        <w:t xml:space="preserve">Not a CLOB, </w:t>
      </w:r>
      <w:proofErr w:type="gramStart"/>
      <w:r>
        <w:t>Not</w:t>
      </w:r>
      <w:proofErr w:type="gramEnd"/>
      <w:r>
        <w:t xml:space="preserve"> an AMM</w:t>
      </w:r>
    </w:p>
    <w:p w14:paraId="1A6BCE04" w14:textId="77777777" w:rsidR="00CA42BD" w:rsidRDefault="00CA42BD" w:rsidP="00256D35">
      <w:r>
        <w:t>not asking for {</w:t>
      </w:r>
      <w:proofErr w:type="spellStart"/>
      <w:proofErr w:type="gramStart"/>
      <w:r>
        <w:t>price,quantity</w:t>
      </w:r>
      <w:proofErr w:type="spellEnd"/>
      <w:proofErr w:type="gramEnd"/>
      <w:r>
        <w:t>}</w:t>
      </w:r>
    </w:p>
    <w:p w14:paraId="34CB37AF" w14:textId="77777777" w:rsidR="00CA42BD" w:rsidRDefault="00CA42BD" w:rsidP="00256D35">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256D35">
      <w:r>
        <w:t xml:space="preserve">Don’t ask a price if not interested in </w:t>
      </w:r>
      <w:proofErr w:type="gramStart"/>
      <w:r>
        <w:t>buying</w:t>
      </w:r>
      <w:proofErr w:type="gramEnd"/>
    </w:p>
    <w:p w14:paraId="49DF4374" w14:textId="77777777" w:rsidR="00CA42BD" w:rsidRDefault="00CA42BD" w:rsidP="00256D35">
      <w:proofErr w:type="spellStart"/>
      <w:r>
        <w:t>Vig</w:t>
      </w:r>
      <w:proofErr w:type="spellEnd"/>
      <w:r>
        <w:t xml:space="preserve"> 5% for a long time</w:t>
      </w:r>
    </w:p>
    <w:p w14:paraId="152BA291" w14:textId="77777777" w:rsidR="00CA42BD" w:rsidRDefault="00CA42BD" w:rsidP="00256D35">
      <w:r>
        <w:t>incentivize Oracle token holders. Bettors and LPs cannot do anything destructive if they tried. For bettors, the more the better. For LPs, there will be an optimal amount of capital.</w:t>
      </w:r>
    </w:p>
    <w:p w14:paraId="1AB02EC2" w14:textId="77777777" w:rsidR="00CA42BD" w:rsidRDefault="00CA42BD" w:rsidP="00256D35">
      <w:pPr>
        <w:rPr>
          <w:rFonts w:eastAsia="Times New Roman"/>
          <w:color w:val="222222"/>
        </w:rPr>
      </w:pPr>
    </w:p>
    <w:p w14:paraId="7E55F09D" w14:textId="1221185C" w:rsidR="0043603D" w:rsidRDefault="0043603D" w:rsidP="00256D35">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256D35">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256D35">
      <w:pPr>
        <w:rPr>
          <w:rFonts w:eastAsia="Times New Roman" w:cs="Times New Roman"/>
          <w:color w:val="222222"/>
        </w:rPr>
      </w:pPr>
    </w:p>
    <w:p w14:paraId="4FEBB9D4" w14:textId="77777777" w:rsidR="0043603D" w:rsidRPr="008340A5" w:rsidRDefault="0043603D" w:rsidP="00256D35">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256D35">
      <w:pPr>
        <w:rPr>
          <w:rFonts w:eastAsia="Times New Roman" w:cs="Times New Roman"/>
          <w:color w:val="222222"/>
        </w:rPr>
      </w:pPr>
    </w:p>
    <w:p w14:paraId="79E780CE" w14:textId="77777777" w:rsidR="004D005F" w:rsidRDefault="0043603D" w:rsidP="00256D35">
      <w:pPr>
        <w:rPr>
          <w:rFonts w:eastAsia="Times New Roman"/>
          <w:color w:val="222222"/>
        </w:rPr>
      </w:pPr>
      <w:r>
        <w:rPr>
          <w:rFonts w:eastAsia="Times New Roman"/>
          <w:color w:val="222222"/>
        </w:rPr>
        <w:lastRenderedPageBreak/>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256D35">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256D35">
      <w:r>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256D35">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256D35">
      <w:r>
        <w:t xml:space="preserve">Vitalik Buterin. </w:t>
      </w:r>
      <w:r w:rsidRPr="00456685">
        <w:t>TechCrunch: Sessions Blockchain 2018 Zug, Switzerland</w:t>
      </w:r>
    </w:p>
    <w:p w14:paraId="6E4A670A" w14:textId="596C7C63" w:rsidR="0043603D" w:rsidRPr="00F400CB" w:rsidRDefault="0043603D" w:rsidP="00256D35">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256D35">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256D35">
      <w:pPr>
        <w:rPr>
          <w:rFonts w:eastAsia="Times New Roman"/>
          <w:color w:val="222222"/>
        </w:rPr>
      </w:pPr>
      <w:r>
        <w:rPr>
          <w:rFonts w:eastAsia="Times New Roman"/>
          <w:color w:val="222222"/>
        </w:rPr>
        <w:t xml:space="preserve">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w:t>
      </w:r>
      <w:r>
        <w:rPr>
          <w:rFonts w:eastAsia="Times New Roman"/>
          <w:color w:val="222222"/>
        </w:rPr>
        <w:lastRenderedPageBreak/>
        <w:t>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256D35">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9"/>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256D35">
      <w:pPr>
        <w:rPr>
          <w:rFonts w:eastAsia="Times New Roman"/>
          <w:color w:val="222222"/>
        </w:rPr>
      </w:pPr>
    </w:p>
    <w:p w14:paraId="29A0E2EC" w14:textId="11CFB15C" w:rsidR="004D005F" w:rsidRDefault="004D005F" w:rsidP="00256D35">
      <w:pPr>
        <w:rPr>
          <w:rFonts w:eastAsia="Times New Roman"/>
        </w:rPr>
      </w:pPr>
      <w:r>
        <w:rPr>
          <w:rFonts w:eastAsia="Times New Roman"/>
        </w:rPr>
        <w:t>Reputation: immutability and transparency and pseudonymity</w:t>
      </w:r>
    </w:p>
    <w:p w14:paraId="2559D2E4" w14:textId="77777777" w:rsidR="0043603D" w:rsidRDefault="0043603D" w:rsidP="00256D35">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256D35">
      <w:pPr>
        <w:rPr>
          <w:rFonts w:eastAsia="Times New Roman"/>
        </w:rPr>
      </w:pPr>
      <w:r>
        <w:rPr>
          <w:rFonts w:eastAsia="Times New Roman"/>
        </w:rPr>
        <w:t>Basic game theory</w:t>
      </w:r>
    </w:p>
    <w:p w14:paraId="466B92EA" w14:textId="77777777" w:rsidR="0043603D" w:rsidRDefault="0043603D" w:rsidP="00256D35"/>
    <w:p w14:paraId="6CF231AC" w14:textId="6C64B689" w:rsidR="00065290" w:rsidRDefault="0043603D" w:rsidP="00256D35">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256D35">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256D35">
      <w:pPr>
        <w:rPr>
          <w:rFonts w:eastAsia="Times New Roman"/>
        </w:rPr>
      </w:pPr>
      <w:r>
        <w:rPr>
          <w:rFonts w:eastAsia="Times New Roman"/>
        </w:rPr>
        <w:lastRenderedPageBreak/>
        <w:t>simplicity</w:t>
      </w:r>
    </w:p>
    <w:p w14:paraId="3CDE8281" w14:textId="77777777" w:rsidR="0043603D" w:rsidRDefault="0043603D" w:rsidP="00256D35">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256D35">
      <w:r>
        <w:t>easy monitoring</w:t>
      </w:r>
    </w:p>
    <w:p w14:paraId="3F4173DE" w14:textId="77777777" w:rsidR="0043603D" w:rsidRPr="003F1F92" w:rsidRDefault="0043603D" w:rsidP="00256D35">
      <w:pPr>
        <w:rPr>
          <w:rFonts w:eastAsia="Times New Roman"/>
          <w:color w:val="222222"/>
        </w:rPr>
      </w:pPr>
      <w:r>
        <w:rPr>
          <w:rFonts w:eastAsia="Times New Roman"/>
          <w:color w:val="222222"/>
        </w:rPr>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256D35">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256D35">
      <w:r>
        <w:t>Repeated game</w:t>
      </w:r>
    </w:p>
    <w:p w14:paraId="1BC447EA" w14:textId="77777777" w:rsidR="0043603D" w:rsidRDefault="0043603D" w:rsidP="00256D35">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256D35">
      <w:pPr>
        <w:rPr>
          <w:rFonts w:eastAsia="Times New Roman"/>
          <w:color w:val="222222"/>
        </w:rPr>
      </w:pPr>
      <w:r w:rsidRPr="004D005F">
        <w:rPr>
          <w:rFonts w:eastAsia="Times New Roman"/>
          <w:color w:val="222222"/>
        </w:rPr>
        <w:lastRenderedPageBreak/>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256D35">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10"/>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256D35">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they can burn their payment rather than send it to their counterparty. A burn generates an event log documenting the date and price, allowing outsiders to assess its credibility.</w:t>
      </w:r>
      <w:r>
        <w:rPr>
          <w:rStyle w:val="FootnoteReference"/>
          <w:rFonts w:eastAsia="Times New Roman"/>
          <w:color w:val="222222"/>
        </w:rPr>
        <w:footnoteReference w:id="11"/>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2"/>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256D35">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256D35">
      <w:pPr>
        <w:rPr>
          <w:rFonts w:eastAsia="Times New Roman" w:cs="Times New Roman"/>
          <w:color w:val="222222"/>
        </w:rPr>
      </w:pPr>
    </w:p>
    <w:p w14:paraId="642BC5F3" w14:textId="77777777" w:rsidR="0043603D" w:rsidRDefault="0043603D" w:rsidP="00256D35">
      <w:pPr>
        <w:rPr>
          <w:rFonts w:eastAsia="Times New Roman" w:cs="Times New Roman"/>
          <w:color w:val="222222"/>
        </w:rPr>
      </w:pPr>
    </w:p>
    <w:p w14:paraId="031F6866" w14:textId="27041F26" w:rsidR="0043603D" w:rsidRDefault="0043603D" w:rsidP="00256D35">
      <w:pPr>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256D35">
      <w:pPr>
        <w:rPr>
          <w:rFonts w:eastAsia="Times New Roman" w:cs="Times New Roman"/>
          <w:color w:val="222222"/>
        </w:rPr>
      </w:pPr>
    </w:p>
    <w:p w14:paraId="6E156C43" w14:textId="77777777" w:rsidR="004D005F" w:rsidRDefault="004D005F" w:rsidP="00256D35"/>
    <w:p w14:paraId="31A179E9" w14:textId="77777777" w:rsidR="004D005F" w:rsidRDefault="004D005F" w:rsidP="00256D35">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256D35"/>
    <w:p w14:paraId="04840031" w14:textId="77777777" w:rsidR="004D005F" w:rsidRDefault="004D005F" w:rsidP="00256D35">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256D35"/>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E059" w14:textId="77777777" w:rsidR="00FB1AE2" w:rsidRDefault="00FB1AE2" w:rsidP="0043603D">
      <w:pPr>
        <w:spacing w:after="0" w:line="240" w:lineRule="auto"/>
      </w:pPr>
      <w:r>
        <w:separator/>
      </w:r>
    </w:p>
  </w:endnote>
  <w:endnote w:type="continuationSeparator" w:id="0">
    <w:p w14:paraId="7026E650" w14:textId="77777777" w:rsidR="00FB1AE2" w:rsidRDefault="00FB1AE2"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3B21" w14:textId="77777777" w:rsidR="00FB1AE2" w:rsidRDefault="00FB1AE2" w:rsidP="0043603D">
      <w:pPr>
        <w:spacing w:after="0" w:line="240" w:lineRule="auto"/>
      </w:pPr>
      <w:r>
        <w:separator/>
      </w:r>
    </w:p>
  </w:footnote>
  <w:footnote w:type="continuationSeparator" w:id="0">
    <w:p w14:paraId="61D50723" w14:textId="77777777" w:rsidR="00FB1AE2" w:rsidRDefault="00FB1AE2" w:rsidP="0043603D">
      <w:pPr>
        <w:spacing w:after="0" w:line="240" w:lineRule="auto"/>
      </w:pPr>
      <w:r>
        <w:continuationSeparator/>
      </w:r>
    </w:p>
  </w:footnote>
  <w:footnote w:id="1">
    <w:p w14:paraId="1EC484A2" w14:textId="77777777" w:rsidR="00A17815" w:rsidRDefault="00A17815" w:rsidP="00A17815">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2">
    <w:p w14:paraId="742107E0" w14:textId="77777777" w:rsidR="00A17815" w:rsidRDefault="00A17815" w:rsidP="00A17815">
      <w:pPr>
        <w:pStyle w:val="FootnoteText"/>
      </w:pPr>
      <w:r>
        <w:rPr>
          <w:rStyle w:val="FootnoteReference"/>
        </w:rPr>
        <w:footnoteRef/>
      </w:r>
      <w:r>
        <w:t xml:space="preserve"> This can be seen looking at consumer and producer surplus, or the first and second welfare theorems. </w:t>
      </w:r>
    </w:p>
  </w:footnote>
  <w:footnote w:id="3">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4">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5">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6">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7">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8">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9">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10">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11">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2">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sqgFAC80qmMtAAAA"/>
  </w:docVars>
  <w:rsids>
    <w:rsidRoot w:val="0043603D"/>
    <w:rsid w:val="00006775"/>
    <w:rsid w:val="00065290"/>
    <w:rsid w:val="000B24F4"/>
    <w:rsid w:val="000E2B17"/>
    <w:rsid w:val="001338A2"/>
    <w:rsid w:val="00147EB7"/>
    <w:rsid w:val="001B3BB4"/>
    <w:rsid w:val="00256D35"/>
    <w:rsid w:val="00272664"/>
    <w:rsid w:val="002A2A98"/>
    <w:rsid w:val="002D6E9E"/>
    <w:rsid w:val="002E0EE0"/>
    <w:rsid w:val="0030411F"/>
    <w:rsid w:val="003054C3"/>
    <w:rsid w:val="00317FFE"/>
    <w:rsid w:val="00330153"/>
    <w:rsid w:val="00353312"/>
    <w:rsid w:val="003765E8"/>
    <w:rsid w:val="003F4B82"/>
    <w:rsid w:val="00410C0E"/>
    <w:rsid w:val="004135AC"/>
    <w:rsid w:val="0043603D"/>
    <w:rsid w:val="0049375A"/>
    <w:rsid w:val="004A2B77"/>
    <w:rsid w:val="004A7664"/>
    <w:rsid w:val="004C7D9A"/>
    <w:rsid w:val="004D005F"/>
    <w:rsid w:val="004E2713"/>
    <w:rsid w:val="00502492"/>
    <w:rsid w:val="00517495"/>
    <w:rsid w:val="00532816"/>
    <w:rsid w:val="005448ED"/>
    <w:rsid w:val="00590F60"/>
    <w:rsid w:val="0059594E"/>
    <w:rsid w:val="00597D7E"/>
    <w:rsid w:val="005B2AE5"/>
    <w:rsid w:val="005B7517"/>
    <w:rsid w:val="005C50AC"/>
    <w:rsid w:val="005D0472"/>
    <w:rsid w:val="00607D5E"/>
    <w:rsid w:val="00611F06"/>
    <w:rsid w:val="006242BF"/>
    <w:rsid w:val="00626C51"/>
    <w:rsid w:val="00631133"/>
    <w:rsid w:val="00672912"/>
    <w:rsid w:val="00675E92"/>
    <w:rsid w:val="00677993"/>
    <w:rsid w:val="00700EBF"/>
    <w:rsid w:val="007119E9"/>
    <w:rsid w:val="00717B47"/>
    <w:rsid w:val="00745A41"/>
    <w:rsid w:val="00781CDF"/>
    <w:rsid w:val="00787096"/>
    <w:rsid w:val="007A71B3"/>
    <w:rsid w:val="007D60A2"/>
    <w:rsid w:val="007E1157"/>
    <w:rsid w:val="007F2381"/>
    <w:rsid w:val="00893EE5"/>
    <w:rsid w:val="008B5FAC"/>
    <w:rsid w:val="008E636D"/>
    <w:rsid w:val="00907B23"/>
    <w:rsid w:val="00933C3C"/>
    <w:rsid w:val="0096326E"/>
    <w:rsid w:val="0098732D"/>
    <w:rsid w:val="00997CAB"/>
    <w:rsid w:val="009B38E6"/>
    <w:rsid w:val="009C175E"/>
    <w:rsid w:val="00A066BC"/>
    <w:rsid w:val="00A15E46"/>
    <w:rsid w:val="00A17815"/>
    <w:rsid w:val="00A74053"/>
    <w:rsid w:val="00A85452"/>
    <w:rsid w:val="00A969DB"/>
    <w:rsid w:val="00B130B0"/>
    <w:rsid w:val="00B2067C"/>
    <w:rsid w:val="00B6286D"/>
    <w:rsid w:val="00B84836"/>
    <w:rsid w:val="00B96DDE"/>
    <w:rsid w:val="00BA18E8"/>
    <w:rsid w:val="00BA44FB"/>
    <w:rsid w:val="00BE7356"/>
    <w:rsid w:val="00C00766"/>
    <w:rsid w:val="00C05CCB"/>
    <w:rsid w:val="00C15DCF"/>
    <w:rsid w:val="00C51283"/>
    <w:rsid w:val="00C61406"/>
    <w:rsid w:val="00C91E25"/>
    <w:rsid w:val="00CA42BD"/>
    <w:rsid w:val="00CB348C"/>
    <w:rsid w:val="00CC0919"/>
    <w:rsid w:val="00CE5853"/>
    <w:rsid w:val="00D01DDA"/>
    <w:rsid w:val="00D05D8A"/>
    <w:rsid w:val="00D6698B"/>
    <w:rsid w:val="00E07228"/>
    <w:rsid w:val="00E20B6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B1AE2"/>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1</Pages>
  <Words>6041</Words>
  <Characters>34434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47</cp:revision>
  <dcterms:created xsi:type="dcterms:W3CDTF">2023-05-31T00:45:00Z</dcterms:created>
  <dcterms:modified xsi:type="dcterms:W3CDTF">2023-09-05T15:00:00Z</dcterms:modified>
</cp:coreProperties>
</file>