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Dear Ebrahim and Ho Yin,</w:t>
      </w:r>
    </w:p>
    <w:p w:rsidR="00000000" w:rsidDel="00000000" w:rsidP="00000000" w:rsidRDefault="00000000" w:rsidRPr="00000000" w14:paraId="00000002">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I would like to share a short update on the pruning experiments completed so far and ask for your feedback on the next sensitivity/prunability formulation before proceeding further.</w:t>
      </w:r>
    </w:p>
    <w:p w:rsidR="00000000" w:rsidDel="00000000" w:rsidP="00000000" w:rsidRDefault="00000000" w:rsidRPr="00000000" w14:paraId="00000003">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I identified and validated 51 dependency-safe pruning groups in YOLO26n. DepGraph directly handled 42 groups, while custom dependency rules were implemented and validated for the remaining 9 complex blocks. This allows channel pruning while preserving compatible dimensions across connected layers.</w:t>
      </w:r>
    </w:p>
    <w:p w:rsidR="00000000" w:rsidDel="00000000" w:rsidP="00000000" w:rsidRDefault="00000000" w:rsidRPr="00000000" w14:paraId="00000004">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I completed isolated group-by-group pruning evaluation on both datasets:</w:t>
      </w:r>
    </w:p>
    <w:p w:rsidR="00000000" w:rsidDel="00000000" w:rsidP="00000000" w:rsidRDefault="00000000" w:rsidRPr="00000000" w14:paraId="00000005">
      <w:pPr>
        <w:numPr>
          <w:ilvl w:val="0"/>
          <w:numId w:val="8"/>
        </w:numPr>
        <w:shd w:fill="ffffff" w:val="clear"/>
        <w:spacing w:after="0" w:afterAutospacing="0" w:before="220" w:lineRule="auto"/>
        <w:ind w:left="720" w:hanging="360"/>
      </w:pPr>
      <w:r w:rsidDel="00000000" w:rsidR="00000000" w:rsidRPr="00000000">
        <w:rPr>
          <w:rFonts w:ascii="Roboto" w:cs="Roboto" w:eastAsia="Roboto" w:hAnsi="Roboto"/>
          <w:sz w:val="23"/>
          <w:szCs w:val="23"/>
          <w:rtl w:val="0"/>
        </w:rPr>
        <w:t xml:space="preserve">GEN baseline mAP50-95: 0.6471</w:t>
      </w:r>
    </w:p>
    <w:p w:rsidR="00000000" w:rsidDel="00000000" w:rsidP="00000000" w:rsidRDefault="00000000" w:rsidRPr="00000000" w14:paraId="00000006">
      <w:pPr>
        <w:numPr>
          <w:ilvl w:val="0"/>
          <w:numId w:val="8"/>
        </w:numPr>
        <w:shd w:fill="ffffff" w:val="clear"/>
        <w:spacing w:after="220" w:before="0" w:beforeAutospacing="0" w:lineRule="auto"/>
        <w:ind w:left="720" w:hanging="360"/>
      </w:pPr>
      <w:r w:rsidDel="00000000" w:rsidR="00000000" w:rsidRPr="00000000">
        <w:rPr>
          <w:rFonts w:ascii="Roboto" w:cs="Roboto" w:eastAsia="Roboto" w:hAnsi="Roboto"/>
          <w:sz w:val="23"/>
          <w:szCs w:val="23"/>
          <w:rtl w:val="0"/>
        </w:rPr>
        <w:t xml:space="preserve">SNOW baseline mAP50-95: 0.1920</w:t>
      </w:r>
    </w:p>
    <w:p w:rsidR="00000000" w:rsidDel="00000000" w:rsidP="00000000" w:rsidRDefault="00000000" w:rsidRPr="00000000" w14:paraId="00000007">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The lower SNOW baseline is understandable given the difficult low-visibility data and the smaller effective snow subset. Therefore, raw accuracy drops alone are not sufficient for comparing GEN and SNOW; normalized drops are more appropriate.</w:t>
      </w:r>
    </w:p>
    <w:p w:rsidR="00000000" w:rsidDel="00000000" w:rsidP="00000000" w:rsidRDefault="00000000" w:rsidRPr="00000000" w14:paraId="00000008">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I first tested a balanced ranking that combined parameter reduction with GEN and SNOW normalized accuracy drops. However, a direct top-8 experiment showed an important weakness: although it reduced approximately 11.3% of parameters, GEN mAP50-95 dropped from 0.6471 to 0.1739. </w:t>
      </w:r>
      <w:commentRangeStart w:id="0"/>
      <w:r w:rsidDel="00000000" w:rsidR="00000000" w:rsidRPr="00000000">
        <w:rPr>
          <w:rFonts w:ascii="Roboto" w:cs="Roboto" w:eastAsia="Roboto" w:hAnsi="Roboto"/>
          <w:sz w:val="23"/>
          <w:szCs w:val="23"/>
          <w:rtl w:val="0"/>
        </w:rPr>
        <w:t xml:space="preserve">This indicated that the previous score still gave too much weight to parameter reduction and did not protect GEN accuracy sufficiently.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I then tested the following GEN-protected dual-domain formulation. For each pruning group i:</w:t>
      </w:r>
    </w:p>
    <w:p w:rsidR="00000000" w:rsidDel="00000000" w:rsidP="00000000" w:rsidRDefault="00000000" w:rsidRPr="00000000" w14:paraId="0000000A">
      <w:pPr>
        <w:shd w:fill="ffffff" w:val="clear"/>
        <w:spacing w:after="220" w:before="220" w:lineRule="auto"/>
        <w:rPr>
          <w:rFonts w:ascii="Roboto" w:cs="Roboto" w:eastAsia="Roboto" w:hAnsi="Roboto"/>
          <w:sz w:val="23"/>
          <w:szCs w:val="23"/>
          <w:highlight w:val="white"/>
        </w:rPr>
      </w:pPr>
      <w:commentRangeStart w:id="1"/>
      <w:r w:rsidDel="00000000" w:rsidR="00000000" w:rsidRPr="00000000">
        <w:rPr>
          <w:rFonts w:ascii="Nova Mono" w:cs="Nova Mono" w:eastAsia="Nova Mono" w:hAnsi="Nova Mono"/>
          <w:sz w:val="23"/>
          <w:szCs w:val="23"/>
          <w:highlight w:val="white"/>
          <w:rtl w:val="0"/>
        </w:rPr>
        <w:t xml:space="preserve">NAD_GEN,i  = (mAP_GEN,baseline − mAP_GEN,i) / mAP_GEN,baseline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shd w:fill="ffffff" w:val="clear"/>
        <w:spacing w:after="220" w:before="220" w:lineRule="auto"/>
        <w:rPr>
          <w:rFonts w:ascii="Roboto" w:cs="Roboto" w:eastAsia="Roboto" w:hAnsi="Roboto"/>
          <w:sz w:val="23"/>
          <w:szCs w:val="23"/>
          <w:highlight w:val="white"/>
        </w:rPr>
      </w:pPr>
      <w:r w:rsidDel="00000000" w:rsidR="00000000" w:rsidRPr="00000000">
        <w:rPr>
          <w:rFonts w:ascii="Nova Mono" w:cs="Nova Mono" w:eastAsia="Nova Mono" w:hAnsi="Nova Mono"/>
          <w:sz w:val="23"/>
          <w:szCs w:val="23"/>
          <w:highlight w:val="white"/>
          <w:rtl w:val="0"/>
        </w:rPr>
        <w:t xml:space="preserve">NAD_SNOW,i = (mAP_SNOW,baseline − mAP_SNOW,i) / mAP_SNOW,baseline</w:t>
      </w:r>
    </w:p>
    <w:p w:rsidR="00000000" w:rsidDel="00000000" w:rsidP="00000000" w:rsidRDefault="00000000" w:rsidRPr="00000000" w14:paraId="0000000C">
      <w:pPr>
        <w:shd w:fill="ffffff" w:val="clear"/>
        <w:spacing w:after="220" w:before="220" w:lineRule="auto"/>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0D">
      <w:pPr>
        <w:shd w:fill="ffffff" w:val="clear"/>
        <w:spacing w:after="220" w:before="220" w:lineRule="auto"/>
        <w:rPr>
          <w:rFonts w:ascii="Roboto" w:cs="Roboto" w:eastAsia="Roboto" w:hAnsi="Roboto"/>
          <w:sz w:val="23"/>
          <w:szCs w:val="23"/>
          <w:highlight w:val="white"/>
        </w:rPr>
      </w:pPr>
      <w:commentRangeStart w:id="2"/>
      <w:r w:rsidDel="00000000" w:rsidR="00000000" w:rsidRPr="00000000">
        <w:rPr>
          <w:rFonts w:ascii="Roboto" w:cs="Roboto" w:eastAsia="Roboto" w:hAnsi="Roboto"/>
          <w:sz w:val="23"/>
          <w:szCs w:val="23"/>
          <w:highlight w:val="white"/>
          <w:rtl w:val="0"/>
        </w:rPr>
        <w:t xml:space="preserve">h_GEN,i  = max(0, NAD_GEN,i)</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E">
      <w:pPr>
        <w:shd w:fill="ffffff" w:val="clear"/>
        <w:spacing w:after="220" w:before="22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h_SNOW,i = max(0, NAD_SNOW,i)</w:t>
      </w:r>
    </w:p>
    <w:p w:rsidR="00000000" w:rsidDel="00000000" w:rsidP="00000000" w:rsidRDefault="00000000" w:rsidRPr="00000000" w14:paraId="0000000F">
      <w:pPr>
        <w:shd w:fill="ffffff" w:val="clear"/>
        <w:spacing w:after="220" w:before="220" w:lineRule="auto"/>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10">
      <w:pPr>
        <w:shd w:fill="ffffff" w:val="clear"/>
        <w:spacing w:after="220" w:before="220" w:lineRule="auto"/>
        <w:rPr>
          <w:rFonts w:ascii="Roboto" w:cs="Roboto" w:eastAsia="Roboto" w:hAnsi="Roboto"/>
          <w:sz w:val="23"/>
          <w:szCs w:val="23"/>
          <w:highlight w:val="white"/>
        </w:rPr>
      </w:pPr>
      <w:commentRangeStart w:id="3"/>
      <w:r w:rsidDel="00000000" w:rsidR="00000000" w:rsidRPr="00000000">
        <w:rPr>
          <w:rFonts w:ascii="Roboto" w:cs="Roboto" w:eastAsia="Roboto" w:hAnsi="Roboto"/>
          <w:sz w:val="23"/>
          <w:szCs w:val="23"/>
          <w:highlight w:val="white"/>
          <w:rtl w:val="0"/>
        </w:rPr>
        <w:t xml:space="preserve">S_i = max(h_GEN,i, (h_GEN,i + h_SNOW,i) / 2)</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1">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The intended behavior is that GEN damage is always protected: S_i can never be lower than the GEN normalized loss. SNOW damage remains an additional adverse-weather constraint, but it cannot hide GEN damage. Accuracy improvements after isolated pruning are clipped to zero so they are not treated as negative damage.</w:t>
      </w:r>
    </w:p>
    <w:p w:rsidR="00000000" w:rsidDel="00000000" w:rsidP="00000000" w:rsidRDefault="00000000" w:rsidRPr="00000000" w14:paraId="00000012">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For resource benefit, I include both parameter and </w:t>
      </w:r>
      <w:commentRangeStart w:id="4"/>
      <w:r w:rsidDel="00000000" w:rsidR="00000000" w:rsidRPr="00000000">
        <w:rPr>
          <w:rFonts w:ascii="Roboto" w:cs="Roboto" w:eastAsia="Roboto" w:hAnsi="Roboto"/>
          <w:sz w:val="23"/>
          <w:szCs w:val="23"/>
          <w:rtl w:val="0"/>
        </w:rPr>
        <w:t xml:space="preserve">GFLOP</w:t>
      </w:r>
      <w:commentRangeEnd w:id="4"/>
      <w:r w:rsidDel="00000000" w:rsidR="00000000" w:rsidRPr="00000000">
        <w:commentReference w:id="4"/>
      </w:r>
      <w:r w:rsidDel="00000000" w:rsidR="00000000" w:rsidRPr="00000000">
        <w:rPr>
          <w:rFonts w:ascii="Roboto" w:cs="Roboto" w:eastAsia="Roboto" w:hAnsi="Roboto"/>
          <w:sz w:val="23"/>
          <w:szCs w:val="23"/>
          <w:rtl w:val="0"/>
        </w:rPr>
        <w:t xml:space="preserve"> reduction:</w:t>
      </w:r>
    </w:p>
    <w:p w:rsidR="00000000" w:rsidDel="00000000" w:rsidP="00000000" w:rsidRDefault="00000000" w:rsidRPr="00000000" w14:paraId="00000013">
      <w:pPr>
        <w:shd w:fill="ffffff" w:val="clear"/>
        <w:spacing w:after="220" w:before="22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B_i = </w:t>
      </w:r>
      <w:commentRangeStart w:id="5"/>
      <w:r w:rsidDel="00000000" w:rsidR="00000000" w:rsidRPr="00000000">
        <w:rPr>
          <w:rFonts w:ascii="Roboto" w:cs="Roboto" w:eastAsia="Roboto" w:hAnsi="Roboto"/>
          <w:sz w:val="23"/>
          <w:szCs w:val="23"/>
          <w:highlight w:val="white"/>
          <w:rtl w:val="0"/>
        </w:rPr>
        <w:t xml:space="preserve">0.5</w:t>
      </w:r>
      <w:commentRangeEnd w:id="5"/>
      <w:r w:rsidDel="00000000" w:rsidR="00000000" w:rsidRPr="00000000">
        <w:commentReference w:id="5"/>
      </w:r>
      <w:r w:rsidDel="00000000" w:rsidR="00000000" w:rsidRPr="00000000">
        <w:rPr>
          <w:rFonts w:ascii="Roboto" w:cs="Roboto" w:eastAsia="Roboto" w:hAnsi="Roboto"/>
          <w:sz w:val="23"/>
          <w:szCs w:val="23"/>
          <w:highlight w:val="white"/>
          <w:rtl w:val="0"/>
        </w:rPr>
        <w:t xml:space="preserve"> × normalized parameter reduction</w:t>
      </w:r>
    </w:p>
    <w:p w:rsidR="00000000" w:rsidDel="00000000" w:rsidP="00000000" w:rsidRDefault="00000000" w:rsidRPr="00000000" w14:paraId="00000014">
      <w:pPr>
        <w:shd w:fill="ffffff" w:val="clear"/>
        <w:spacing w:after="220" w:before="22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    + 0.5 × normalized </w:t>
      </w:r>
      <w:r w:rsidDel="00000000" w:rsidR="00000000" w:rsidRPr="00000000">
        <w:rPr>
          <w:rFonts w:ascii="Roboto" w:cs="Roboto" w:eastAsia="Roboto" w:hAnsi="Roboto"/>
          <w:sz w:val="23"/>
          <w:szCs w:val="23"/>
          <w:highlight w:val="white"/>
          <w:rtl w:val="0"/>
        </w:rPr>
        <w:t xml:space="preserve">GFLOP</w:t>
      </w:r>
      <w:r w:rsidDel="00000000" w:rsidR="00000000" w:rsidRPr="00000000">
        <w:rPr>
          <w:rFonts w:ascii="Roboto" w:cs="Roboto" w:eastAsia="Roboto" w:hAnsi="Roboto"/>
          <w:sz w:val="23"/>
          <w:szCs w:val="23"/>
          <w:highlight w:val="white"/>
          <w:rtl w:val="0"/>
        </w:rPr>
        <w:t xml:space="preserve"> reduction</w:t>
      </w:r>
    </w:p>
    <w:p w:rsidR="00000000" w:rsidDel="00000000" w:rsidP="00000000" w:rsidRDefault="00000000" w:rsidRPr="00000000" w14:paraId="00000015">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The proposed pruning score is:</w:t>
      </w:r>
    </w:p>
    <w:p w:rsidR="00000000" w:rsidDel="00000000" w:rsidP="00000000" w:rsidRDefault="00000000" w:rsidRPr="00000000" w14:paraId="00000016">
      <w:pPr>
        <w:shd w:fill="ffffff" w:val="clear"/>
        <w:spacing w:after="220" w:before="22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P_i = </w:t>
      </w:r>
      <w:commentRangeStart w:id="6"/>
      <w:r w:rsidDel="00000000" w:rsidR="00000000" w:rsidRPr="00000000">
        <w:rPr>
          <w:rFonts w:ascii="Roboto" w:cs="Roboto" w:eastAsia="Roboto" w:hAnsi="Roboto"/>
          <w:sz w:val="23"/>
          <w:szCs w:val="23"/>
          <w:highlight w:val="white"/>
          <w:rtl w:val="0"/>
        </w:rPr>
        <w:t xml:space="preserve">sqrt(B_i) / (1 + (S_i / τ)^2)</w:t>
      </w:r>
      <w:commentRangeEnd w:id="6"/>
      <w:r w:rsidDel="00000000" w:rsidR="00000000" w:rsidRPr="00000000">
        <w:commentReference w:id="6"/>
      </w:r>
      <w:r w:rsidDel="00000000" w:rsidR="00000000" w:rsidRPr="00000000">
        <w:rPr>
          <w:rFonts w:ascii="Roboto" w:cs="Roboto" w:eastAsia="Roboto" w:hAnsi="Roboto"/>
          <w:sz w:val="23"/>
          <w:szCs w:val="23"/>
          <w:highlight w:val="white"/>
          <w:rtl w:val="0"/>
        </w:rPr>
        <w:t xml:space="preserve">, where τ = 0.05</w:t>
      </w:r>
    </w:p>
    <w:p w:rsidR="00000000" w:rsidDel="00000000" w:rsidP="00000000" w:rsidRDefault="00000000" w:rsidRPr="00000000" w14:paraId="00000017">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I also propose an initial screening gate: a group is excluded from early pruning if its isolated normalized loss exceeds 5% on either GEN or SNOW.</w:t>
      </w:r>
    </w:p>
    <w:p w:rsidR="00000000" w:rsidDel="00000000" w:rsidP="00000000" w:rsidRDefault="00000000" w:rsidRPr="00000000" w14:paraId="00000018">
      <w:pPr>
        <w:shd w:fill="ffffff" w:val="clear"/>
        <w:spacing w:after="220" w:before="220" w:lineRule="auto"/>
        <w:rPr>
          <w:rFonts w:ascii="Roboto" w:cs="Roboto" w:eastAsia="Roboto" w:hAnsi="Roboto"/>
          <w:sz w:val="23"/>
          <w:szCs w:val="23"/>
        </w:rPr>
      </w:pPr>
      <w:commentRangeStart w:id="7"/>
      <w:r w:rsidDel="00000000" w:rsidR="00000000" w:rsidRPr="00000000">
        <w:rPr>
          <w:rFonts w:ascii="Roboto" w:cs="Roboto" w:eastAsia="Roboto" w:hAnsi="Roboto"/>
          <w:sz w:val="23"/>
          <w:szCs w:val="23"/>
          <w:rtl w:val="0"/>
        </w:rPr>
        <w:t xml:space="preserve">This gives high scores only to groups with meaningful resource savings and low dual-domain damage. The squared sensitivity penalty is intended to prevent a large parameter-saving group from ranking highly when it causes a substantial GEN or SNOW accuracy drop.</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9">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Using this revised ranking, a new direct top-8 diagnostic experiment reduced approximately </w:t>
      </w:r>
      <w:commentRangeStart w:id="8"/>
      <w:r w:rsidDel="00000000" w:rsidR="00000000" w:rsidRPr="00000000">
        <w:rPr>
          <w:rFonts w:ascii="Roboto" w:cs="Roboto" w:eastAsia="Roboto" w:hAnsi="Roboto"/>
          <w:sz w:val="23"/>
          <w:szCs w:val="23"/>
          <w:rtl w:val="0"/>
        </w:rPr>
        <w:t xml:space="preserve">5.36% of parameters</w:t>
      </w:r>
      <w:commentRangeEnd w:id="8"/>
      <w:r w:rsidDel="00000000" w:rsidR="00000000" w:rsidRPr="00000000">
        <w:commentReference w:id="8"/>
      </w:r>
      <w:r w:rsidDel="00000000" w:rsidR="00000000" w:rsidRPr="00000000">
        <w:rPr>
          <w:rFonts w:ascii="Roboto" w:cs="Roboto" w:eastAsia="Roboto" w:hAnsi="Roboto"/>
          <w:sz w:val="23"/>
          <w:szCs w:val="23"/>
          <w:rtl w:val="0"/>
        </w:rPr>
        <w:t xml:space="preserve"> and 2.07% of GFLOPs. The resulting mAP50-95 values were:</w:t>
      </w:r>
    </w:p>
    <w:p w:rsidR="00000000" w:rsidDel="00000000" w:rsidP="00000000" w:rsidRDefault="00000000" w:rsidRPr="00000000" w14:paraId="0000001A">
      <w:pPr>
        <w:numPr>
          <w:ilvl w:val="0"/>
          <w:numId w:val="5"/>
        </w:numPr>
        <w:shd w:fill="ffffff" w:val="clear"/>
        <w:spacing w:after="0" w:afterAutospacing="0" w:before="220" w:lineRule="auto"/>
        <w:ind w:left="720" w:hanging="360"/>
      </w:pPr>
      <w:r w:rsidDel="00000000" w:rsidR="00000000" w:rsidRPr="00000000">
        <w:rPr>
          <w:rFonts w:ascii="Roboto" w:cs="Roboto" w:eastAsia="Roboto" w:hAnsi="Roboto"/>
          <w:sz w:val="23"/>
          <w:szCs w:val="23"/>
          <w:rtl w:val="0"/>
        </w:rPr>
        <w:t xml:space="preserve">GEN: 0.6471 to 0.5317</w:t>
      </w:r>
    </w:p>
    <w:p w:rsidR="00000000" w:rsidDel="00000000" w:rsidP="00000000" w:rsidRDefault="00000000" w:rsidRPr="00000000" w14:paraId="0000001B">
      <w:pPr>
        <w:numPr>
          <w:ilvl w:val="0"/>
          <w:numId w:val="5"/>
        </w:numPr>
        <w:shd w:fill="ffffff" w:val="clear"/>
        <w:spacing w:after="220" w:before="0" w:beforeAutospacing="0" w:lineRule="auto"/>
        <w:ind w:left="720" w:hanging="360"/>
      </w:pPr>
      <w:r w:rsidDel="00000000" w:rsidR="00000000" w:rsidRPr="00000000">
        <w:rPr>
          <w:rFonts w:ascii="Roboto" w:cs="Roboto" w:eastAsia="Roboto" w:hAnsi="Roboto"/>
          <w:sz w:val="23"/>
          <w:szCs w:val="23"/>
          <w:rtl w:val="0"/>
        </w:rPr>
        <w:t xml:space="preserve">SNOW: 0.1920 to 0.1803</w:t>
      </w:r>
    </w:p>
    <w:p w:rsidR="00000000" w:rsidDel="00000000" w:rsidP="00000000" w:rsidRDefault="00000000" w:rsidRPr="00000000" w14:paraId="0000001C">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This is much safer than the earlier ranking, especially for SNOW. However, the GEN reduction is still too large for a final model. This confirms that groups should not be pruned as a fixed top-8 set without intermediate validation.</w:t>
      </w:r>
    </w:p>
    <w:p w:rsidR="00000000" w:rsidDel="00000000" w:rsidP="00000000" w:rsidRDefault="00000000" w:rsidRPr="00000000" w14:paraId="0000001D">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Could you please let me know whether this sensitivity and prunability formulation seems reasonable? If approved, I will proceed with the following plan:</w:t>
      </w:r>
    </w:p>
    <w:p w:rsidR="00000000" w:rsidDel="00000000" w:rsidP="00000000" w:rsidRDefault="00000000" w:rsidRPr="00000000" w14:paraId="0000001E">
      <w:pPr>
        <w:numPr>
          <w:ilvl w:val="0"/>
          <w:numId w:val="1"/>
        </w:numPr>
        <w:shd w:fill="ffffff" w:val="clear"/>
        <w:spacing w:after="0" w:afterAutospacing="0" w:before="220" w:lineRule="auto"/>
        <w:ind w:left="720" w:hanging="360"/>
      </w:pPr>
      <w:r w:rsidDel="00000000" w:rsidR="00000000" w:rsidRPr="00000000">
        <w:rPr>
          <w:rFonts w:ascii="Roboto" w:cs="Roboto" w:eastAsia="Roboto" w:hAnsi="Roboto"/>
          <w:sz w:val="23"/>
          <w:szCs w:val="23"/>
          <w:rtl w:val="0"/>
        </w:rPr>
        <w:t xml:space="preserve">Freeze the formula as the candidate-ranking method.</w:t>
      </w:r>
    </w:p>
    <w:p w:rsidR="00000000" w:rsidDel="00000000" w:rsidP="00000000" w:rsidRDefault="00000000" w:rsidRPr="00000000" w14:paraId="0000001F">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sz w:val="23"/>
          <w:szCs w:val="23"/>
          <w:rtl w:val="0"/>
        </w:rPr>
        <w:t xml:space="preserve">Prune candidate groups sequentially from a clean baseline, using DepGraph and the validated custom rules.</w:t>
      </w:r>
    </w:p>
    <w:p w:rsidR="00000000" w:rsidDel="00000000" w:rsidP="00000000" w:rsidRDefault="00000000" w:rsidRPr="00000000" w14:paraId="00000020">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sz w:val="23"/>
          <w:szCs w:val="23"/>
          <w:rtl w:val="0"/>
        </w:rPr>
        <w:t xml:space="preserve">Validate GEN and SNOW after each group is added.</w:t>
      </w:r>
    </w:p>
    <w:p w:rsidR="00000000" w:rsidDel="00000000" w:rsidP="00000000" w:rsidRDefault="00000000" w:rsidRPr="00000000" w14:paraId="00000021">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sz w:val="23"/>
          <w:szCs w:val="23"/>
          <w:rtl w:val="0"/>
        </w:rPr>
        <w:t xml:space="preserve">Keep a group only if the cumulative GEN and SNOW accuracy remain within predefined limits; otherwise, roll it back and continue to the next-ranked group.</w:t>
      </w:r>
    </w:p>
    <w:p w:rsidR="00000000" w:rsidDel="00000000" w:rsidP="00000000" w:rsidRDefault="00000000" w:rsidRPr="00000000" w14:paraId="00000022">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sz w:val="23"/>
          <w:szCs w:val="23"/>
          <w:rtl w:val="0"/>
        </w:rPr>
        <w:t xml:space="preserve">Create several accepted compression levels instead of targeting one fixed number of groups.</w:t>
      </w:r>
    </w:p>
    <w:p w:rsidR="00000000" w:rsidDel="00000000" w:rsidP="00000000" w:rsidRDefault="00000000" w:rsidRPr="00000000" w14:paraId="00000023">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sz w:val="23"/>
          <w:szCs w:val="23"/>
          <w:rtl w:val="0"/>
        </w:rPr>
        <w:t xml:space="preserve">Fine-tune only the strongest shortlisted pruned models using the same training schedule, allowing BatchNorm statistics to update during fine-tuning.</w:t>
      </w:r>
    </w:p>
    <w:p w:rsidR="00000000" w:rsidDel="00000000" w:rsidP="00000000" w:rsidRDefault="00000000" w:rsidRPr="00000000" w14:paraId="00000024">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sz w:val="23"/>
          <w:szCs w:val="23"/>
          <w:rtl w:val="0"/>
        </w:rPr>
        <w:t xml:space="preserve">Compare the recovered models at equivalent compression levels and select the best accuracy–resource trade-off.</w:t>
      </w:r>
    </w:p>
    <w:p w:rsidR="00000000" w:rsidDel="00000000" w:rsidP="00000000" w:rsidRDefault="00000000" w:rsidRPr="00000000" w14:paraId="00000025">
      <w:pPr>
        <w:numPr>
          <w:ilvl w:val="0"/>
          <w:numId w:val="1"/>
        </w:numPr>
        <w:shd w:fill="ffffff" w:val="clear"/>
        <w:spacing w:after="220" w:before="0" w:beforeAutospacing="0" w:lineRule="auto"/>
        <w:ind w:left="720" w:hanging="360"/>
      </w:pPr>
      <w:r w:rsidDel="00000000" w:rsidR="00000000" w:rsidRPr="00000000">
        <w:rPr>
          <w:rFonts w:ascii="Roboto" w:cs="Roboto" w:eastAsia="Roboto" w:hAnsi="Roboto"/>
          <w:sz w:val="23"/>
          <w:szCs w:val="23"/>
          <w:rtl w:val="0"/>
        </w:rPr>
        <w:t xml:space="preserve">Provide the selected model to Ho Yin for PYNQ-Z2 ARM inference evaluation, including compatibility, memory use, latency, and final accuracy.</w:t>
      </w:r>
    </w:p>
    <w:p w:rsidR="00000000" w:rsidDel="00000000" w:rsidP="00000000" w:rsidRDefault="00000000" w:rsidRPr="00000000" w14:paraId="00000026">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Best regards,</w:t>
        <w:br w:type="textWrapping"/>
        <w:t xml:space="preserve">Rafed</w:t>
      </w:r>
    </w:p>
    <w:p w:rsidR="00000000" w:rsidDel="00000000" w:rsidP="00000000" w:rsidRDefault="00000000" w:rsidRPr="00000000" w14:paraId="00000027">
      <w:pPr>
        <w:shd w:fill="ffffff" w:val="clear"/>
        <w:spacing w:after="220" w:before="220" w:lineRule="auto"/>
        <w:rPr>
          <w:rFonts w:ascii="Roboto" w:cs="Roboto" w:eastAsia="Roboto" w:hAnsi="Roboto"/>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28">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Hi Ebrahim and Ho Yin,</w:t>
      </w:r>
    </w:p>
    <w:p w:rsidR="00000000" w:rsidDel="00000000" w:rsidP="00000000" w:rsidRDefault="00000000" w:rsidRPr="00000000" w14:paraId="00000029">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Glad to hear all that.</w:t>
      </w:r>
    </w:p>
    <w:p w:rsidR="00000000" w:rsidDel="00000000" w:rsidP="00000000" w:rsidRDefault="00000000" w:rsidRPr="00000000" w14:paraId="0000002A">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Regarding point 1, I performed the isolated experiments at three </w:t>
      </w:r>
      <w:commentRangeStart w:id="9"/>
      <w:r w:rsidDel="00000000" w:rsidR="00000000" w:rsidRPr="00000000">
        <w:rPr>
          <w:rFonts w:ascii="Roboto" w:cs="Roboto" w:eastAsia="Roboto" w:hAnsi="Roboto"/>
          <w:sz w:val="23"/>
          <w:szCs w:val="23"/>
          <w:rtl w:val="0"/>
        </w:rPr>
        <w:t xml:space="preserve">channel-pruning ratios</w:t>
      </w:r>
      <w:commentRangeEnd w:id="9"/>
      <w:r w:rsidDel="00000000" w:rsidR="00000000" w:rsidRPr="00000000">
        <w:commentReference w:id="9"/>
      </w:r>
      <w:r w:rsidDel="00000000" w:rsidR="00000000" w:rsidRPr="00000000">
        <w:rPr>
          <w:rFonts w:ascii="Roboto" w:cs="Roboto" w:eastAsia="Roboto" w:hAnsi="Roboto"/>
          <w:sz w:val="23"/>
          <w:szCs w:val="23"/>
          <w:rtl w:val="0"/>
        </w:rPr>
        <w:t xml:space="preserve">: 12.5%, 25%, and 37.5%. The negative accuracy-drop cases were limited:</w:t>
      </w:r>
    </w:p>
    <w:p w:rsidR="00000000" w:rsidDel="00000000" w:rsidP="00000000" w:rsidRDefault="00000000" w:rsidRPr="00000000" w14:paraId="0000002B">
      <w:pPr>
        <w:numPr>
          <w:ilvl w:val="0"/>
          <w:numId w:val="9"/>
        </w:numPr>
        <w:shd w:fill="ffffff" w:val="clear"/>
        <w:spacing w:after="0" w:afterAutospacing="0" w:before="220" w:lineRule="auto"/>
        <w:ind w:left="720" w:hanging="360"/>
      </w:pPr>
      <w:commentRangeStart w:id="10"/>
      <w:r w:rsidDel="00000000" w:rsidR="00000000" w:rsidRPr="00000000">
        <w:rPr>
          <w:rFonts w:ascii="Roboto" w:cs="Roboto" w:eastAsia="Roboto" w:hAnsi="Roboto"/>
          <w:sz w:val="23"/>
          <w:szCs w:val="23"/>
          <w:rtl w:val="0"/>
        </w:rPr>
        <w:t xml:space="preserve">At 12.5%: one GEN group and four SNOW groups</w:t>
      </w:r>
    </w:p>
    <w:p w:rsidR="00000000" w:rsidDel="00000000" w:rsidP="00000000" w:rsidRDefault="00000000" w:rsidRPr="00000000" w14:paraId="0000002C">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sz w:val="23"/>
          <w:szCs w:val="23"/>
          <w:rtl w:val="0"/>
        </w:rPr>
        <w:t xml:space="preserve">At 25%: zero GEN groups and four SNOW groups</w:t>
      </w:r>
    </w:p>
    <w:p w:rsidR="00000000" w:rsidDel="00000000" w:rsidP="00000000" w:rsidRDefault="00000000" w:rsidRPr="00000000" w14:paraId="0000002D">
      <w:pPr>
        <w:numPr>
          <w:ilvl w:val="0"/>
          <w:numId w:val="9"/>
        </w:numPr>
        <w:shd w:fill="ffffff" w:val="clear"/>
        <w:spacing w:after="220" w:before="0" w:beforeAutospacing="0" w:lineRule="auto"/>
        <w:ind w:left="720" w:hanging="360"/>
      </w:pPr>
      <w:r w:rsidDel="00000000" w:rsidR="00000000" w:rsidRPr="00000000">
        <w:rPr>
          <w:rFonts w:ascii="Roboto" w:cs="Roboto" w:eastAsia="Roboto" w:hAnsi="Roboto"/>
          <w:sz w:val="23"/>
          <w:szCs w:val="23"/>
          <w:rtl w:val="0"/>
        </w:rPr>
        <w:t xml:space="preserve">At 37.5%: zero GEN groups and two SNOW groups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E">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DG026 produced a negative SNOW accuracy drop at all three ratios, while DG033 did so at 25% and 37.5%. This may indicate redundancy or a small regularization effect. However, because the SNOW validation set contains only 100 images, I think these should currently be treated as apparent improvements rather than confirmed improvements.</w:t>
      </w:r>
    </w:p>
    <w:p w:rsidR="00000000" w:rsidDel="00000000" w:rsidP="00000000" w:rsidRDefault="00000000" w:rsidRPr="00000000" w14:paraId="0000002F">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I propose</w:t>
      </w:r>
      <w:commentRangeStart w:id="11"/>
      <w:r w:rsidDel="00000000" w:rsidR="00000000" w:rsidRPr="00000000">
        <w:rPr>
          <w:rFonts w:ascii="Roboto" w:cs="Roboto" w:eastAsia="Roboto" w:hAnsi="Roboto"/>
          <w:sz w:val="23"/>
          <w:szCs w:val="23"/>
          <w:rtl w:val="0"/>
        </w:rPr>
        <w:t xml:space="preserve"> investigating these cases using per-class results and repeated evaluations or resampling.</w:t>
      </w:r>
      <w:commentRangeEnd w:id="11"/>
      <w:r w:rsidDel="00000000" w:rsidR="00000000" w:rsidRPr="00000000">
        <w:commentReference w:id="11"/>
      </w:r>
      <w:r w:rsidDel="00000000" w:rsidR="00000000" w:rsidRPr="00000000">
        <w:rPr>
          <w:rFonts w:ascii="Roboto" w:cs="Roboto" w:eastAsia="Roboto" w:hAnsi="Roboto"/>
          <w:sz w:val="23"/>
          <w:szCs w:val="23"/>
          <w:rtl w:val="0"/>
        </w:rPr>
        <w:t xml:space="preserve"> I will also compare them with Ho Yin’s negative-AD cases.</w:t>
      </w:r>
    </w:p>
    <w:p w:rsidR="00000000" w:rsidDel="00000000" w:rsidP="00000000" w:rsidRDefault="00000000" w:rsidRPr="00000000" w14:paraId="00000030">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@Ebrahim:</w:t>
      </w:r>
    </w:p>
    <w:p w:rsidR="00000000" w:rsidDel="00000000" w:rsidP="00000000" w:rsidRDefault="00000000" w:rsidRPr="00000000" w14:paraId="00000031">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Regarding very small sensitivity values, I do not think a very small S automatically means that a group is safe to prune. For example, if GEN and SNOW both lose approximately 30% accuracy, their difference may still be close to zero. Therefore, the T4 ranking should always be checked together with the actual accuracy drops in T1 and T2, or with an accuracy-loss limit.</w:t>
      </w:r>
    </w:p>
    <w:p w:rsidR="00000000" w:rsidDel="00000000" w:rsidP="00000000" w:rsidRDefault="00000000" w:rsidRPr="00000000" w14:paraId="00000032">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I agree that the epsilon can be omitted for now. One point to clarify is that if T4 is sorted </w:t>
      </w:r>
      <w:commentRangeStart w:id="12"/>
      <w:r w:rsidDel="00000000" w:rsidR="00000000" w:rsidRPr="00000000">
        <w:rPr>
          <w:rFonts w:ascii="Roboto" w:cs="Roboto" w:eastAsia="Roboto" w:hAnsi="Roboto"/>
          <w:sz w:val="23"/>
          <w:szCs w:val="23"/>
          <w:rtl w:val="0"/>
        </w:rPr>
        <w:t xml:space="preserve">from highest P to lowest P,</w:t>
      </w:r>
      <w:commentRangeEnd w:id="12"/>
      <w:r w:rsidDel="00000000" w:rsidR="00000000" w:rsidRPr="00000000">
        <w:commentReference w:id="12"/>
      </w:r>
      <w:r w:rsidDel="00000000" w:rsidR="00000000" w:rsidRPr="00000000">
        <w:rPr>
          <w:rFonts w:ascii="Roboto" w:cs="Roboto" w:eastAsia="Roboto" w:hAnsi="Roboto"/>
          <w:sz w:val="23"/>
          <w:szCs w:val="23"/>
          <w:rtl w:val="0"/>
        </w:rPr>
        <w:t xml:space="preserve"> an infinite value would normally appear first. If an S value of zero should instead be placed at the end, I think this should be explicitly defined as a special case in the methodology.</w:t>
      </w:r>
    </w:p>
    <w:p w:rsidR="00000000" w:rsidDel="00000000" w:rsidP="00000000" w:rsidRDefault="00000000" w:rsidRPr="00000000" w14:paraId="00000033">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For the parameter definition, I used the total number of parameters physically removed from the complete dependency group. This includes the selected channels and the matching channels removed from all connected dependent layers, rather than only the parameters in the named root layer.</w:t>
      </w:r>
    </w:p>
    <w:p w:rsidR="00000000" w:rsidDel="00000000" w:rsidP="00000000" w:rsidRDefault="00000000" w:rsidRPr="00000000" w14:paraId="00000034">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I also completed preliminary raw </w:t>
      </w:r>
      <w:commentRangeStart w:id="13"/>
      <w:r w:rsidDel="00000000" w:rsidR="00000000" w:rsidRPr="00000000">
        <w:rPr>
          <w:rFonts w:ascii="Roboto" w:cs="Roboto" w:eastAsia="Roboto" w:hAnsi="Roboto"/>
          <w:sz w:val="23"/>
          <w:szCs w:val="23"/>
          <w:rtl w:val="0"/>
        </w:rPr>
        <w:t xml:space="preserve">cumulative experiments</w:t>
      </w:r>
      <w:commentRangeEnd w:id="13"/>
      <w:r w:rsidDel="00000000" w:rsidR="00000000" w:rsidRPr="00000000">
        <w:commentReference w:id="13"/>
      </w:r>
      <w:r w:rsidDel="00000000" w:rsidR="00000000" w:rsidRPr="00000000">
        <w:rPr>
          <w:rFonts w:ascii="Roboto" w:cs="Roboto" w:eastAsia="Roboto" w:hAnsi="Roboto"/>
          <w:sz w:val="23"/>
          <w:szCs w:val="23"/>
          <w:rtl w:val="0"/>
        </w:rPr>
        <w:t xml:space="preserve">. These used a provisional maximum normalized mAP50–95 loss of 7.5% on each dataset, with no fine-tuning or BatchNorm recalibration:</w:t>
      </w:r>
    </w:p>
    <w:p w:rsidR="00000000" w:rsidDel="00000000" w:rsidP="00000000" w:rsidRDefault="00000000" w:rsidRPr="00000000" w14:paraId="00000035">
      <w:pPr>
        <w:numPr>
          <w:ilvl w:val="0"/>
          <w:numId w:val="7"/>
        </w:numPr>
        <w:shd w:fill="ffffff" w:val="clear"/>
        <w:spacing w:after="0" w:afterAutospacing="0" w:before="220" w:lineRule="auto"/>
        <w:ind w:left="720" w:hanging="360"/>
      </w:pPr>
      <w:r w:rsidDel="00000000" w:rsidR="00000000" w:rsidRPr="00000000">
        <w:rPr>
          <w:rFonts w:ascii="Nova Mono" w:cs="Nova Mono" w:eastAsia="Nova Mono" w:hAnsi="Nova Mono"/>
          <w:sz w:val="23"/>
          <w:szCs w:val="23"/>
          <w:rtl w:val="0"/>
        </w:rPr>
        <w:t xml:space="preserve">12.5% ratio: 3.11% parameter reduction; GEN −7.44%; SNOW −2.59%</w:t>
      </w:r>
    </w:p>
    <w:p w:rsidR="00000000" w:rsidDel="00000000" w:rsidP="00000000" w:rsidRDefault="00000000" w:rsidRPr="00000000" w14:paraId="00000036">
      <w:pPr>
        <w:numPr>
          <w:ilvl w:val="0"/>
          <w:numId w:val="7"/>
        </w:numPr>
        <w:shd w:fill="ffffff" w:val="clear"/>
        <w:spacing w:after="0" w:afterAutospacing="0" w:before="0" w:beforeAutospacing="0" w:lineRule="auto"/>
        <w:ind w:left="720" w:hanging="360"/>
      </w:pPr>
      <w:r w:rsidDel="00000000" w:rsidR="00000000" w:rsidRPr="00000000">
        <w:rPr>
          <w:rFonts w:ascii="Nova Mono" w:cs="Nova Mono" w:eastAsia="Nova Mono" w:hAnsi="Nova Mono"/>
          <w:sz w:val="23"/>
          <w:szCs w:val="23"/>
          <w:rtl w:val="0"/>
        </w:rPr>
        <w:t xml:space="preserve">25% ratio: 3.91% parameter reduction; GEN −7.46%; SNOW +0.45%</w:t>
      </w:r>
    </w:p>
    <w:p w:rsidR="00000000" w:rsidDel="00000000" w:rsidP="00000000" w:rsidRDefault="00000000" w:rsidRPr="00000000" w14:paraId="00000037">
      <w:pPr>
        <w:numPr>
          <w:ilvl w:val="0"/>
          <w:numId w:val="7"/>
        </w:numPr>
        <w:shd w:fill="ffffff" w:val="clear"/>
        <w:spacing w:after="220" w:before="0" w:beforeAutospacing="0" w:lineRule="auto"/>
        <w:ind w:left="720" w:hanging="360"/>
      </w:pPr>
      <w:r w:rsidDel="00000000" w:rsidR="00000000" w:rsidRPr="00000000">
        <w:rPr>
          <w:rFonts w:ascii="Nova Mono" w:cs="Nova Mono" w:eastAsia="Nova Mono" w:hAnsi="Nova Mono"/>
          <w:sz w:val="23"/>
          <w:szCs w:val="23"/>
          <w:rtl w:val="0"/>
        </w:rPr>
        <w:t xml:space="preserve">37.5% ratio: 3.72% parameter reduction; GEN −7.27%; SNOW −1.41%</w:t>
      </w:r>
    </w:p>
    <w:p w:rsidR="00000000" w:rsidDel="00000000" w:rsidP="00000000" w:rsidRDefault="00000000" w:rsidRPr="00000000" w14:paraId="00000038">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These are preliminary software boundaries rather than final hardware-selected models. So far, the 25% ratio gives the largest parameter reduction while preserving SNOW performance, but the final selection should also consider hardware measurements and recovery after fine-tuning.</w:t>
      </w:r>
    </w:p>
    <w:p w:rsidR="00000000" w:rsidDel="00000000" w:rsidP="00000000" w:rsidRDefault="00000000" w:rsidRPr="00000000" w14:paraId="00000039">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I would like to propose the following next experiment:</w:t>
      </w:r>
    </w:p>
    <w:p w:rsidR="00000000" w:rsidDel="00000000" w:rsidP="00000000" w:rsidRDefault="00000000" w:rsidRPr="00000000" w14:paraId="0000003A">
      <w:pPr>
        <w:numPr>
          <w:ilvl w:val="0"/>
          <w:numId w:val="6"/>
        </w:numPr>
        <w:shd w:fill="ffffff" w:val="clear"/>
        <w:spacing w:after="0" w:afterAutospacing="0" w:before="220" w:lineRule="auto"/>
        <w:ind w:left="720" w:hanging="360"/>
      </w:pPr>
      <w:r w:rsidDel="00000000" w:rsidR="00000000" w:rsidRPr="00000000">
        <w:rPr>
          <w:rFonts w:ascii="Roboto" w:cs="Roboto" w:eastAsia="Roboto" w:hAnsi="Roboto"/>
          <w:b w:val="1"/>
          <w:bCs w:val="1"/>
          <w:sz w:val="23"/>
          <w:szCs w:val="23"/>
          <w:rtl w:val="0"/>
        </w:rPr>
        <w:t xml:space="preserve">Raw cumulative pruning:</w:t>
      </w:r>
      <w:r w:rsidDel="00000000" w:rsidR="00000000" w:rsidRPr="00000000">
        <w:rPr>
          <w:rFonts w:ascii="Roboto" w:cs="Roboto" w:eastAsia="Roboto" w:hAnsi="Roboto"/>
          <w:sz w:val="23"/>
          <w:szCs w:val="23"/>
          <w:rtl w:val="0"/>
        </w:rPr>
        <w:t xml:space="preserve"> Prune the selected groups until the target resource budget is reached, then evaluate the final model without recovery.</w:t>
      </w:r>
    </w:p>
    <w:p w:rsidR="00000000" w:rsidDel="00000000" w:rsidP="00000000" w:rsidRDefault="00000000" w:rsidRPr="00000000" w14:paraId="0000003B">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sz w:val="23"/>
          <w:szCs w:val="23"/>
          <w:rtl w:val="0"/>
        </w:rPr>
        <w:t xml:space="preserve">Fine-tuning only at the end:</w:t>
      </w:r>
      <w:r w:rsidDel="00000000" w:rsidR="00000000" w:rsidRPr="00000000">
        <w:rPr>
          <w:rFonts w:ascii="Roboto" w:cs="Roboto" w:eastAsia="Roboto" w:hAnsi="Roboto"/>
          <w:sz w:val="23"/>
          <w:szCs w:val="23"/>
          <w:rtl w:val="0"/>
        </w:rPr>
        <w:t xml:space="preserve"> Produce the same final pruned architecture, fine-tune it once for approximately 15–25 epochs, and evaluate it again.</w:t>
      </w:r>
    </w:p>
    <w:p w:rsidR="00000000" w:rsidDel="00000000" w:rsidP="00000000" w:rsidRDefault="00000000" w:rsidRPr="00000000" w14:paraId="0000003C">
      <w:pPr>
        <w:numPr>
          <w:ilvl w:val="0"/>
          <w:numId w:val="6"/>
        </w:numPr>
        <w:shd w:fill="ffffff" w:val="clear"/>
        <w:spacing w:after="220" w:before="0" w:beforeAutospacing="0" w:lineRule="auto"/>
        <w:ind w:left="720" w:hanging="360"/>
      </w:pPr>
      <w:r w:rsidDel="00000000" w:rsidR="00000000" w:rsidRPr="00000000">
        <w:rPr>
          <w:rFonts w:ascii="Roboto" w:cs="Roboto" w:eastAsia="Roboto" w:hAnsi="Roboto"/>
          <w:b w:val="1"/>
          <w:bCs w:val="1"/>
          <w:sz w:val="23"/>
          <w:szCs w:val="23"/>
          <w:rtl w:val="0"/>
        </w:rPr>
        <w:t xml:space="preserve">Staged pruning and recovery:</w:t>
      </w:r>
      <w:r w:rsidDel="00000000" w:rsidR="00000000" w:rsidRPr="00000000">
        <w:rPr>
          <w:rFonts w:ascii="Roboto" w:cs="Roboto" w:eastAsia="Roboto" w:hAnsi="Roboto"/>
          <w:sz w:val="23"/>
          <w:szCs w:val="23"/>
          <w:rtl w:val="0"/>
        </w:rPr>
        <w:t xml:space="preserve"> Produce the same final architecture in stages. After every two or three accepted groups, perform BatchNorm recalibration followed by short fine-tuning, then continue pruning.</w:t>
      </w:r>
    </w:p>
    <w:p w:rsidR="00000000" w:rsidDel="00000000" w:rsidP="00000000" w:rsidRDefault="00000000" w:rsidRPr="00000000" w14:paraId="0000003D">
      <w:pPr>
        <w:shd w:fill="ffffff" w:val="clear"/>
        <w:spacing w:after="220" w:before="220" w:lineRule="auto"/>
        <w:rPr>
          <w:rFonts w:ascii="Roboto" w:cs="Roboto" w:eastAsia="Roboto" w:hAnsi="Roboto"/>
          <w:sz w:val="23"/>
          <w:szCs w:val="23"/>
        </w:rPr>
      </w:pPr>
      <w:commentRangeStart w:id="14"/>
      <w:r w:rsidDel="00000000" w:rsidR="00000000" w:rsidRPr="00000000">
        <w:rPr>
          <w:rFonts w:ascii="Roboto" w:cs="Roboto" w:eastAsia="Roboto" w:hAnsi="Roboto"/>
          <w:sz w:val="23"/>
          <w:szCs w:val="23"/>
          <w:rtl w:val="0"/>
        </w:rPr>
        <w:t xml:space="preserve">For a fair comparison, stages 2 and 3 will use the same final architecture, training data, validation data, and approximately the same total fine-tuning epoch budget. This will allow the effect of the recovery schedule to be measured rather than simply giving the staged model more training.</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3E">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These results could be reported as:</w:t>
      </w:r>
    </w:p>
    <w:p w:rsidR="00000000" w:rsidDel="00000000" w:rsidP="00000000" w:rsidRDefault="00000000" w:rsidRPr="00000000" w14:paraId="0000003F">
      <w:pPr>
        <w:numPr>
          <w:ilvl w:val="0"/>
          <w:numId w:val="4"/>
        </w:numPr>
        <w:shd w:fill="ffffff" w:val="clear"/>
        <w:spacing w:after="0" w:afterAutospacing="0" w:before="220" w:lineRule="auto"/>
        <w:ind w:left="720" w:hanging="360"/>
      </w:pPr>
      <w:r w:rsidDel="00000000" w:rsidR="00000000" w:rsidRPr="00000000">
        <w:rPr>
          <w:rFonts w:ascii="Roboto" w:cs="Roboto" w:eastAsia="Roboto" w:hAnsi="Roboto"/>
          <w:sz w:val="23"/>
          <w:szCs w:val="23"/>
          <w:rtl w:val="0"/>
        </w:rPr>
        <w:t xml:space="preserve">T5: raw cumulative pruning</w:t>
      </w:r>
    </w:p>
    <w:p w:rsidR="00000000" w:rsidDel="00000000" w:rsidP="00000000" w:rsidRDefault="00000000" w:rsidRPr="00000000" w14:paraId="00000040">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sz w:val="23"/>
          <w:szCs w:val="23"/>
          <w:rtl w:val="0"/>
        </w:rPr>
        <w:t xml:space="preserve">T6: cumulative pruning with fine-tuning only at the end</w:t>
      </w:r>
    </w:p>
    <w:p w:rsidR="00000000" w:rsidDel="00000000" w:rsidP="00000000" w:rsidRDefault="00000000" w:rsidRPr="00000000" w14:paraId="00000041">
      <w:pPr>
        <w:numPr>
          <w:ilvl w:val="0"/>
          <w:numId w:val="4"/>
        </w:numPr>
        <w:shd w:fill="ffffff" w:val="clear"/>
        <w:spacing w:after="220" w:before="0" w:beforeAutospacing="0" w:lineRule="auto"/>
        <w:ind w:left="720" w:hanging="360"/>
      </w:pPr>
      <w:r w:rsidDel="00000000" w:rsidR="00000000" w:rsidRPr="00000000">
        <w:rPr>
          <w:rFonts w:ascii="Roboto" w:cs="Roboto" w:eastAsia="Roboto" w:hAnsi="Roboto"/>
          <w:sz w:val="23"/>
          <w:szCs w:val="23"/>
          <w:rtl w:val="0"/>
        </w:rPr>
        <w:t xml:space="preserve">T7: staged pruning with intermediate recovery</w:t>
      </w:r>
    </w:p>
    <w:p w:rsidR="00000000" w:rsidDel="00000000" w:rsidP="00000000" w:rsidRDefault="00000000" w:rsidRPr="00000000" w14:paraId="00000042">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Each table would include mAP50–95, mAP50, parameter count, model size, GFLOPs, and the relevant hardware results when available. The isolated T1–T4 results at the </w:t>
      </w:r>
      <w:commentRangeStart w:id="15"/>
      <w:r w:rsidDel="00000000" w:rsidR="00000000" w:rsidRPr="00000000">
        <w:rPr>
          <w:rFonts w:ascii="Roboto" w:cs="Roboto" w:eastAsia="Roboto" w:hAnsi="Roboto"/>
          <w:sz w:val="23"/>
          <w:szCs w:val="23"/>
          <w:rtl w:val="0"/>
        </w:rPr>
        <w:t xml:space="preserve">three pruning ratios</w:t>
      </w:r>
      <w:commentRangeEnd w:id="15"/>
      <w:r w:rsidDel="00000000" w:rsidR="00000000" w:rsidRPr="00000000">
        <w:commentReference w:id="15"/>
      </w:r>
      <w:r w:rsidDel="00000000" w:rsidR="00000000" w:rsidRPr="00000000">
        <w:rPr>
          <w:rFonts w:ascii="Roboto" w:cs="Roboto" w:eastAsia="Roboto" w:hAnsi="Roboto"/>
          <w:sz w:val="23"/>
          <w:szCs w:val="23"/>
          <w:rtl w:val="0"/>
        </w:rPr>
        <w:t xml:space="preserve"> can remain as the pruning-ratio ablation, while the more expensive recovery experiments can be performed using the most promising ratio.</w:t>
      </w:r>
    </w:p>
    <w:p w:rsidR="00000000" w:rsidDel="00000000" w:rsidP="00000000" w:rsidRDefault="00000000" w:rsidRPr="00000000" w14:paraId="00000043">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@Ho Yin:</w:t>
      </w:r>
    </w:p>
    <w:p w:rsidR="00000000" w:rsidDel="00000000" w:rsidP="00000000" w:rsidRDefault="00000000" w:rsidRPr="00000000" w14:paraId="00000044">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Ebrahim mentioned that you have an earlier pruning ranking. Could you please share:</w:t>
      </w:r>
    </w:p>
    <w:p w:rsidR="00000000" w:rsidDel="00000000" w:rsidP="00000000" w:rsidRDefault="00000000" w:rsidRPr="00000000" w14:paraId="00000045">
      <w:pPr>
        <w:numPr>
          <w:ilvl w:val="0"/>
          <w:numId w:val="2"/>
        </w:numPr>
        <w:shd w:fill="ffffff" w:val="clear"/>
        <w:spacing w:after="0" w:afterAutospacing="0" w:before="220" w:lineRule="auto"/>
        <w:ind w:left="720" w:hanging="360"/>
      </w:pPr>
      <w:r w:rsidDel="00000000" w:rsidR="00000000" w:rsidRPr="00000000">
        <w:rPr>
          <w:rFonts w:ascii="Roboto" w:cs="Roboto" w:eastAsia="Roboto" w:hAnsi="Roboto"/>
          <w:sz w:val="23"/>
          <w:szCs w:val="23"/>
          <w:rtl w:val="0"/>
        </w:rPr>
        <w:t xml:space="preserve">The pruning ratio and exact methodology used</w:t>
      </w:r>
    </w:p>
    <w:p w:rsidR="00000000" w:rsidDel="00000000" w:rsidP="00000000" w:rsidRDefault="00000000" w:rsidRPr="00000000" w14:paraId="00000046">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sz w:val="23"/>
          <w:szCs w:val="23"/>
          <w:rtl w:val="0"/>
        </w:rPr>
        <w:t xml:space="preserve">The baseline checkpoint and validation split</w:t>
      </w:r>
    </w:p>
    <w:p w:rsidR="00000000" w:rsidDel="00000000" w:rsidP="00000000" w:rsidRDefault="00000000" w:rsidRPr="00000000" w14:paraId="00000047">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sz w:val="23"/>
          <w:szCs w:val="23"/>
          <w:rtl w:val="0"/>
        </w:rPr>
        <w:t xml:space="preserve">The group or layer mapping used in the ranking</w:t>
      </w:r>
    </w:p>
    <w:p w:rsidR="00000000" w:rsidDel="00000000" w:rsidP="00000000" w:rsidRDefault="00000000" w:rsidRPr="00000000" w14:paraId="00000048">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sz w:val="23"/>
          <w:szCs w:val="23"/>
          <w:rtl w:val="0"/>
        </w:rPr>
        <w:t xml:space="preserve">The highest- and lowest-priority groups</w:t>
      </w:r>
    </w:p>
    <w:p w:rsidR="00000000" w:rsidDel="00000000" w:rsidP="00000000" w:rsidRDefault="00000000" w:rsidRPr="00000000" w14:paraId="00000049">
      <w:pPr>
        <w:numPr>
          <w:ilvl w:val="0"/>
          <w:numId w:val="2"/>
        </w:numPr>
        <w:shd w:fill="ffffff" w:val="clear"/>
        <w:spacing w:after="220" w:before="0" w:beforeAutospacing="0" w:lineRule="auto"/>
        <w:ind w:left="720" w:hanging="360"/>
      </w:pPr>
      <w:r w:rsidDel="00000000" w:rsidR="00000000" w:rsidRPr="00000000">
        <w:rPr>
          <w:rFonts w:ascii="Roboto" w:cs="Roboto" w:eastAsia="Roboto" w:hAnsi="Roboto"/>
          <w:sz w:val="23"/>
          <w:szCs w:val="23"/>
          <w:rtl w:val="0"/>
        </w:rPr>
        <w:t xml:space="preserve">Any groups that produced negative accuracy drops</w:t>
      </w:r>
    </w:p>
    <w:p w:rsidR="00000000" w:rsidDel="00000000" w:rsidP="00000000" w:rsidRDefault="00000000" w:rsidRPr="00000000" w14:paraId="0000004A">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My GEN baseline used the </w:t>
      </w:r>
      <w:commentRangeStart w:id="16"/>
      <w:r w:rsidDel="00000000" w:rsidR="00000000" w:rsidRPr="00000000">
        <w:rPr>
          <w:rFonts w:ascii="Roboto" w:cs="Roboto" w:eastAsia="Roboto" w:hAnsi="Roboto"/>
          <w:sz w:val="23"/>
          <w:szCs w:val="23"/>
          <w:rtl w:val="0"/>
        </w:rPr>
        <w:t xml:space="preserve">full MIO-TCD training set</w:t>
      </w:r>
      <w:commentRangeEnd w:id="16"/>
      <w:r w:rsidDel="00000000" w:rsidR="00000000" w:rsidRPr="00000000">
        <w:commentReference w:id="16"/>
      </w:r>
      <w:r w:rsidDel="00000000" w:rsidR="00000000" w:rsidRPr="00000000">
        <w:rPr>
          <w:rFonts w:ascii="Roboto" w:cs="Roboto" w:eastAsia="Roboto" w:hAnsi="Roboto"/>
          <w:sz w:val="23"/>
          <w:szCs w:val="23"/>
          <w:rtl w:val="0"/>
        </w:rPr>
        <w:t xml:space="preserve">, while your earlier experiment used approximately 11,000 images. Therefore, the absolute baseline mAP values are not directly comparable. For the pruning rankings, it would be best to align the checkpoint, validation split, pruning ratio, and metric definition, or otherwise compare normalized drops and general ranking trends carefully.</w:t>
      </w:r>
    </w:p>
    <w:p w:rsidR="00000000" w:rsidDel="00000000" w:rsidP="00000000" w:rsidRDefault="00000000" w:rsidRPr="00000000" w14:paraId="0000004B">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Please also let me know when the initial PYNQ-Z2 baseline results are available. Model size, peak memory use, latency, and FPS will help define the actual pruning target. Until then, I can continue constructing the software accuracy–compression frontier.</w:t>
      </w:r>
    </w:p>
    <w:p w:rsidR="00000000" w:rsidDel="00000000" w:rsidP="00000000" w:rsidRDefault="00000000" w:rsidRPr="00000000" w14:paraId="0000004C">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Please let me know whether this experimental structure seems appropriate. If approved, I can proceed with the recovery experiments.</w:t>
      </w:r>
    </w:p>
    <w:p w:rsidR="00000000" w:rsidDel="00000000" w:rsidP="00000000" w:rsidRDefault="00000000" w:rsidRPr="00000000" w14:paraId="0000004D">
      <w:pPr>
        <w:shd w:fill="ffffff" w:val="clear"/>
        <w:spacing w:after="220" w:before="220" w:lineRule="auto"/>
        <w:rPr>
          <w:rFonts w:ascii="Roboto" w:cs="Roboto" w:eastAsia="Roboto" w:hAnsi="Roboto"/>
          <w:sz w:val="23"/>
          <w:szCs w:val="23"/>
        </w:rPr>
      </w:pPr>
      <w:r w:rsidDel="00000000" w:rsidR="00000000" w:rsidRPr="00000000">
        <w:rPr>
          <w:rFonts w:ascii="Roboto" w:cs="Roboto" w:eastAsia="Roboto" w:hAnsi="Roboto"/>
          <w:sz w:val="23"/>
          <w:szCs w:val="23"/>
          <w:rtl w:val="0"/>
        </w:rPr>
        <w:t xml:space="preserve">Best regards,</w:t>
        <w:br w:type="textWrapping"/>
        <w:t xml:space="preserve">Rafed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rFonts w:ascii="Roboto" w:cs="Roboto" w:eastAsia="Roboto" w:hAnsi="Roboto"/>
          <w:sz w:val="23"/>
          <w:szCs w:val="23"/>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2">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Hi Ebrahim and Ho Yin,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I have completed the first cumulative pruning and accuracy-recovery comparison using the 25% within-group pruning setting. The same final target and approximately the same training budget were used in all recovery comparisons.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Experiment | Recovery method </w:t>
        <w:tab/>
        <w:tab/>
        <w:tab/>
        <w:t xml:space="preserve">| GEN mAP50–95 | SNOW mAP50–95</w:t>
      </w:r>
    </w:p>
    <w:p w:rsidR="00000000" w:rsidDel="00000000" w:rsidP="00000000" w:rsidRDefault="00000000" w:rsidRPr="00000000" w14:paraId="00000057">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Baseline      | No pruning </w:t>
        <w:tab/>
        <w:tab/>
        <w:tab/>
        <w:tab/>
        <w:t xml:space="preserve">| 0.6471 </w:t>
        <w:tab/>
        <w:t xml:space="preserve">       | 0.1920</w:t>
      </w:r>
    </w:p>
    <w:p w:rsidR="00000000" w:rsidDel="00000000" w:rsidP="00000000" w:rsidRDefault="00000000" w:rsidRPr="00000000" w14:paraId="00000058">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T5 </w:t>
        <w:tab/>
        <w:t xml:space="preserve">         | </w:t>
      </w:r>
      <w:commentRangeStart w:id="17"/>
      <w:r w:rsidDel="00000000" w:rsidR="00000000" w:rsidRPr="00000000">
        <w:rPr>
          <w:rFonts w:ascii="Roboto" w:cs="Roboto" w:eastAsia="Roboto" w:hAnsi="Roboto"/>
          <w:sz w:val="23"/>
          <w:szCs w:val="23"/>
          <w:highlight w:val="white"/>
          <w:rtl w:val="0"/>
        </w:rPr>
        <w:t xml:space="preserve">10.25% parameter reduction</w:t>
      </w:r>
      <w:commentRangeEnd w:id="17"/>
      <w:r w:rsidDel="00000000" w:rsidR="00000000" w:rsidRPr="00000000">
        <w:commentReference w:id="17"/>
      </w:r>
      <w:r w:rsidDel="00000000" w:rsidR="00000000" w:rsidRPr="00000000">
        <w:rPr>
          <w:rFonts w:ascii="Roboto" w:cs="Roboto" w:eastAsia="Roboto" w:hAnsi="Roboto"/>
          <w:sz w:val="23"/>
          <w:szCs w:val="23"/>
          <w:highlight w:val="white"/>
          <w:rtl w:val="0"/>
        </w:rPr>
        <w:t xml:space="preserve">, no fine-tuning | 0.1994     | 0.0860</w:t>
      </w:r>
    </w:p>
    <w:p w:rsidR="00000000" w:rsidDel="00000000" w:rsidP="00000000" w:rsidRDefault="00000000" w:rsidRPr="00000000" w14:paraId="00000059">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T6 </w:t>
        <w:tab/>
        <w:t xml:space="preserve">         | 20 epochs of fine-tuning after all pruning     | 0.6371     | 0.1818</w:t>
      </w:r>
    </w:p>
    <w:p w:rsidR="00000000" w:rsidDel="00000000" w:rsidP="00000000" w:rsidRDefault="00000000" w:rsidRPr="00000000" w14:paraId="0000005A">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T7 </w:t>
        <w:tab/>
        <w:t xml:space="preserve">         | Five stages, four epochs after each stage    | 0.6234     | 0.1671</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The raw T5 result shows that cumulative pruning needs recovery. T6 currently gives the best result: it retains about 98.45% of the GEN baseline mAP50–95 and 94.72% of the SNOW baseline after approximately 10.25% parameter reduction. T7 also recovers most of the accuracy, but the equal four-epoch allocation at each stage was weaker than one continuous 20-epoch session at the end. I will include the complete metrics and experimental details in the attached report.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Ho Yin, I also reviewed the recent layer-level pruning work. I think it is useful as an ablation because it shows what happens when a complete top-level module is masked, bypassed, or replaced. However, I do not think it should be the main deployment method. Zeroing or masking a layer does not physically reduce the dense model, and replacing or bypassing a whole module is much coarser than channel pruning. It can also change feature shapes or remove an entire transformation. My current method physically removes selected channels and updates every dependent layer in the connected DepGraph group, so the saved model is smaller while the tensor dimensions remain valid. </w:t>
      </w:r>
      <w:commentRangeStart w:id="18"/>
      <w:r w:rsidDel="00000000" w:rsidR="00000000" w:rsidRPr="00000000">
        <w:rPr>
          <w:rFonts w:ascii="Roboto" w:cs="Roboto" w:eastAsia="Roboto" w:hAnsi="Roboto"/>
          <w:sz w:val="23"/>
          <w:szCs w:val="23"/>
          <w:highlight w:val="white"/>
          <w:rtl w:val="0"/>
        </w:rPr>
        <w:t xml:space="preserve">I therefore suggest presenting the whole-layer results as a complementary ablation and using dependency-aware channel pruning for the final model.</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For the next activities, I suggest the following division: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 I will continue the proposed dual-domain dependency-group pruning, finalize the cumulative target once hardware information is available, and produce the final recovered model. I will also </w:t>
      </w:r>
      <w:commentRangeStart w:id="19"/>
      <w:r w:rsidDel="00000000" w:rsidR="00000000" w:rsidRPr="00000000">
        <w:rPr>
          <w:rFonts w:ascii="Roboto" w:cs="Roboto" w:eastAsia="Roboto" w:hAnsi="Roboto"/>
          <w:sz w:val="23"/>
          <w:szCs w:val="23"/>
          <w:highlight w:val="white"/>
          <w:rtl w:val="0"/>
        </w:rPr>
        <w:t xml:space="preserve">replicate the experiments on the additional datasets (GEN2 and SNOW2) that we intend to use for the paper.</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63">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 Ho Yin can focus on matched standard competitors, such as global L1 channel-magnitude pruning, standard Torch-Pruning </w:t>
      </w:r>
      <w:commentRangeStart w:id="20"/>
      <w:r w:rsidDel="00000000" w:rsidR="00000000" w:rsidRPr="00000000">
        <w:rPr>
          <w:rFonts w:ascii="Roboto" w:cs="Roboto" w:eastAsia="Roboto" w:hAnsi="Roboto"/>
          <w:sz w:val="23"/>
          <w:szCs w:val="23"/>
          <w:highlight w:val="white"/>
          <w:rtl w:val="0"/>
        </w:rPr>
        <w:t xml:space="preserve">without the proposed dual-domain ranking, and random structured channel pruning.</w:t>
      </w:r>
      <w:commentRangeEnd w:id="20"/>
      <w:r w:rsidDel="00000000" w:rsidR="00000000" w:rsidRPr="00000000">
        <w:commentReference w:id="20"/>
      </w:r>
      <w:r w:rsidDel="00000000" w:rsidR="00000000" w:rsidRPr="00000000">
        <w:rPr>
          <w:rFonts w:ascii="Roboto" w:cs="Roboto" w:eastAsia="Roboto" w:hAnsi="Roboto"/>
          <w:sz w:val="23"/>
          <w:szCs w:val="23"/>
          <w:highlight w:val="white"/>
          <w:rtl w:val="0"/>
        </w:rPr>
        <w:t xml:space="preserve"> The same parameter reduction and recovery budget should be used for a fair comparison. It would be best if we do this side-by-side to ensure a fair comparison of results.</w:t>
      </w:r>
    </w:p>
    <w:p w:rsidR="00000000" w:rsidDel="00000000" w:rsidP="00000000" w:rsidRDefault="00000000" w:rsidRPr="00000000" w14:paraId="00000064">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 The baseline PYNQ-Z2 run should remain a priority. Its measured loading, memory, latency, and throughput results will show whether the current model fits and how much compression is actually required.</w:t>
      </w:r>
    </w:p>
    <w:p w:rsidR="00000000" w:rsidDel="00000000" w:rsidP="00000000" w:rsidRDefault="00000000" w:rsidRPr="00000000" w14:paraId="00000065">
      <w:pPr>
        <w:rPr>
          <w:rFonts w:ascii="Roboto" w:cs="Roboto" w:eastAsia="Roboto" w:hAnsi="Roboto"/>
          <w:sz w:val="23"/>
          <w:szCs w:val="23"/>
          <w:highlight w:val="white"/>
        </w:rPr>
      </w:pPr>
      <w:commentRangeStart w:id="21"/>
      <w:r w:rsidDel="00000000" w:rsidR="00000000" w:rsidRPr="00000000">
        <w:rPr>
          <w:rFonts w:ascii="Roboto" w:cs="Roboto" w:eastAsia="Roboto" w:hAnsi="Roboto"/>
          <w:sz w:val="23"/>
          <w:szCs w:val="23"/>
          <w:highlight w:val="white"/>
          <w:rtl w:val="0"/>
        </w:rPr>
        <w:t xml:space="preserve">- Additional GEN and SNOW/adverse-weather datasets are still pending and will be needed to support the generalizability claim.</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Ebrahim, does this </w:t>
      </w:r>
      <w:commentRangeStart w:id="22"/>
      <w:r w:rsidDel="00000000" w:rsidR="00000000" w:rsidRPr="00000000">
        <w:rPr>
          <w:rFonts w:ascii="Roboto" w:cs="Roboto" w:eastAsia="Roboto" w:hAnsi="Roboto"/>
          <w:sz w:val="23"/>
          <w:szCs w:val="23"/>
          <w:highlight w:val="white"/>
          <w:rtl w:val="0"/>
        </w:rPr>
        <w:t xml:space="preserve">cumulative group-pruning</w:t>
      </w:r>
      <w:commentRangeEnd w:id="22"/>
      <w:r w:rsidDel="00000000" w:rsidR="00000000" w:rsidRPr="00000000">
        <w:commentReference w:id="22"/>
      </w:r>
      <w:r w:rsidDel="00000000" w:rsidR="00000000" w:rsidRPr="00000000">
        <w:rPr>
          <w:rFonts w:ascii="Roboto" w:cs="Roboto" w:eastAsia="Roboto" w:hAnsi="Roboto"/>
          <w:sz w:val="23"/>
          <w:szCs w:val="23"/>
          <w:highlight w:val="white"/>
          <w:rtl w:val="0"/>
        </w:rPr>
        <w:t xml:space="preserve"> procedure and the current </w:t>
      </w:r>
      <w:commentRangeStart w:id="23"/>
      <w:r w:rsidDel="00000000" w:rsidR="00000000" w:rsidRPr="00000000">
        <w:rPr>
          <w:rFonts w:ascii="Roboto" w:cs="Roboto" w:eastAsia="Roboto" w:hAnsi="Roboto"/>
          <w:sz w:val="23"/>
          <w:szCs w:val="23"/>
          <w:highlight w:val="white"/>
          <w:rtl w:val="0"/>
        </w:rPr>
        <w:t xml:space="preserve">T5–T7 recovery comparison</w:t>
      </w:r>
      <w:commentRangeEnd w:id="23"/>
      <w:r w:rsidDel="00000000" w:rsidR="00000000" w:rsidRPr="00000000">
        <w:commentReference w:id="23"/>
      </w:r>
      <w:r w:rsidDel="00000000" w:rsidR="00000000" w:rsidRPr="00000000">
        <w:rPr>
          <w:rFonts w:ascii="Roboto" w:cs="Roboto" w:eastAsia="Roboto" w:hAnsi="Roboto"/>
          <w:sz w:val="23"/>
          <w:szCs w:val="23"/>
          <w:highlight w:val="white"/>
          <w:rtl w:val="0"/>
        </w:rPr>
        <w:t xml:space="preserve"> look suitable as the frozen main method? If approved, I will extend it to the hardware-informed reduction target and reserve the other pruning methods for controlled comparisons.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Ho Yin, could you also confirm that the SNOW layer-ranking run used the SNOW-trained baseline model? I noticed a note in the supplied material that may indicate the GEN model was used for that evaluation, so I want to make sure the comparison is consistent before using it in the paper.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Best regards,</w:t>
      </w:r>
    </w:p>
    <w:p w:rsidR="00000000" w:rsidDel="00000000" w:rsidP="00000000" w:rsidRDefault="00000000" w:rsidRPr="00000000" w14:paraId="0000006C">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Rafed</w:t>
      </w:r>
    </w:p>
    <w:p w:rsidR="00000000" w:rsidDel="00000000" w:rsidP="00000000" w:rsidRDefault="00000000" w:rsidRPr="00000000" w14:paraId="0000006D">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6E">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6F">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70">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71">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72">
      <w:pPr>
        <w:shd w:fill="ffffff" w:val="clear"/>
        <w:spacing w:after="220" w:before="220" w:lineRule="auto"/>
        <w:rPr>
          <w:rFonts w:ascii="Roboto" w:cs="Roboto" w:eastAsia="Roboto" w:hAnsi="Roboto"/>
          <w:sz w:val="23"/>
          <w:szCs w:val="23"/>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73">
      <w:pPr>
        <w:shd w:fill="ffffff" w:val="clear"/>
        <w:spacing w:after="220" w:before="22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Dear Ebrahim,</w:t>
      </w:r>
    </w:p>
    <w:p w:rsidR="00000000" w:rsidDel="00000000" w:rsidP="00000000" w:rsidRDefault="00000000" w:rsidRPr="00000000" w14:paraId="00000074">
      <w:pPr>
        <w:shd w:fill="ffffff" w:val="clear"/>
        <w:spacing w:after="220" w:before="22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I spoke with Ho Yin over WhatsApp, and he mentioned that XWOD may not be a good competitor. I looked into CADC, but that's not suitable either due to its 3D bounding boxes.</w:t>
      </w:r>
    </w:p>
    <w:p w:rsidR="00000000" w:rsidDel="00000000" w:rsidP="00000000" w:rsidRDefault="00000000" w:rsidRPr="00000000" w14:paraId="00000075">
      <w:pPr>
        <w:shd w:fill="ffffff" w:val="clear"/>
        <w:spacing w:after="220" w:before="22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I reviewed both datasets against the current experimental framework. XWOD is useful as an adverse-weather benchmark, but it contains several extreme-weather conditions and does not provide a corresponding general-weather subset.</w:t>
      </w:r>
      <w:commentRangeStart w:id="24"/>
      <w:r w:rsidDel="00000000" w:rsidR="00000000" w:rsidRPr="00000000">
        <w:rPr>
          <w:rFonts w:ascii="Roboto" w:cs="Roboto" w:eastAsia="Roboto" w:hAnsi="Roboto"/>
          <w:sz w:val="23"/>
          <w:szCs w:val="23"/>
          <w:highlight w:val="white"/>
          <w:rtl w:val="0"/>
        </w:rPr>
        <w:t xml:space="preserve"> It is therefore less suitable for constructing the matched second GEN/SNOW experiment.</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76">
      <w:pPr>
        <w:shd w:fill="ffffff" w:val="clear"/>
        <w:spacing w:after="220" w:before="22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CADC is strongly focused on real snowy driving, but its main object annotations are 3D LiDAR bounding boxes across multiple cameras. Our current YOLO26n pipeline uses 2D RGB bounding boxes. Using CADC would require projecting the 3D boxes into each camera view, handling visibility, clipping and duplicated frames. This would add a separate annotation-conversion problem and make the results less directly comparable with MIO-TCD and ACDC.</w:t>
      </w:r>
    </w:p>
    <w:p w:rsidR="00000000" w:rsidDel="00000000" w:rsidP="00000000" w:rsidRDefault="00000000" w:rsidRPr="00000000" w14:paraId="00000077">
      <w:pPr>
        <w:shd w:fill="ffffff" w:val="clear"/>
        <w:spacing w:after="220" w:before="22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For this reason, I believe BDD100K may be the most compatible large-scale option. It provides 100,000 driving images with 2D object-detection bounding boxes and image-level weather labels, including clear, overcast, partly cloudy, rainy, foggy and snowy conditions.</w:t>
      </w:r>
    </w:p>
    <w:p w:rsidR="00000000" w:rsidDel="00000000" w:rsidP="00000000" w:rsidRDefault="00000000" w:rsidRPr="00000000" w14:paraId="00000078">
      <w:pPr>
        <w:shd w:fill="ffffff" w:val="clear"/>
        <w:spacing w:after="220" w:before="22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The main advantage is that I can create two controlled subsets from the same dataset:</w:t>
      </w:r>
    </w:p>
    <w:p w:rsidR="00000000" w:rsidDel="00000000" w:rsidP="00000000" w:rsidRDefault="00000000" w:rsidRPr="00000000" w14:paraId="00000079">
      <w:pPr>
        <w:numPr>
          <w:ilvl w:val="0"/>
          <w:numId w:val="3"/>
        </w:numPr>
        <w:shd w:fill="ffffff" w:val="clear"/>
        <w:spacing w:after="0" w:afterAutospacing="0" w:before="220" w:lineRule="auto"/>
        <w:ind w:left="720" w:hanging="360"/>
        <w:rPr>
          <w:highlight w:val="white"/>
        </w:rPr>
      </w:pPr>
      <w:r w:rsidDel="00000000" w:rsidR="00000000" w:rsidRPr="00000000">
        <w:rPr>
          <w:rFonts w:ascii="Roboto" w:cs="Roboto" w:eastAsia="Roboto" w:hAnsi="Roboto"/>
          <w:sz w:val="23"/>
          <w:szCs w:val="23"/>
          <w:highlight w:val="white"/>
          <w:rtl w:val="0"/>
        </w:rPr>
        <w:t xml:space="preserve">BDD-GEN: clear, overcast and partly cloudy images.</w:t>
      </w:r>
    </w:p>
    <w:p w:rsidR="00000000" w:rsidDel="00000000" w:rsidP="00000000" w:rsidRDefault="00000000" w:rsidRPr="00000000" w14:paraId="0000007A">
      <w:pPr>
        <w:numPr>
          <w:ilvl w:val="0"/>
          <w:numId w:val="3"/>
        </w:numPr>
        <w:shd w:fill="ffffff" w:val="clear"/>
        <w:spacing w:after="220" w:before="0" w:beforeAutospacing="0" w:lineRule="auto"/>
        <w:ind w:left="720" w:hanging="360"/>
        <w:rPr>
          <w:highlight w:val="white"/>
        </w:rPr>
      </w:pPr>
      <w:r w:rsidDel="00000000" w:rsidR="00000000" w:rsidRPr="00000000">
        <w:rPr>
          <w:rFonts w:ascii="Roboto" w:cs="Roboto" w:eastAsia="Roboto" w:hAnsi="Roboto"/>
          <w:sz w:val="23"/>
          <w:szCs w:val="23"/>
          <w:highlight w:val="white"/>
          <w:rtl w:val="0"/>
        </w:rPr>
        <w:t xml:space="preserve">BDD-SNOW: snowy images only.</w:t>
      </w:r>
      <w:r w:rsidDel="00000000" w:rsidR="00000000" w:rsidRPr="00000000">
        <w:rPr>
          <w:rtl w:val="0"/>
        </w:rPr>
      </w:r>
    </w:p>
    <w:p w:rsidR="00000000" w:rsidDel="00000000" w:rsidP="00000000" w:rsidRDefault="00000000" w:rsidRPr="00000000" w14:paraId="0000007B">
      <w:pPr>
        <w:shd w:fill="ffffff" w:val="clear"/>
        <w:spacing w:after="220" w:before="220" w:lineRule="auto"/>
        <w:rPr>
          <w:rFonts w:ascii="Roboto" w:cs="Roboto" w:eastAsia="Roboto" w:hAnsi="Roboto"/>
          <w:sz w:val="23"/>
          <w:szCs w:val="23"/>
          <w:highlight w:val="white"/>
        </w:rPr>
      </w:pPr>
      <w:commentRangeStart w:id="25"/>
      <w:r w:rsidDel="00000000" w:rsidR="00000000" w:rsidRPr="00000000">
        <w:rPr>
          <w:rFonts w:ascii="Roboto" w:cs="Roboto" w:eastAsia="Roboto" w:hAnsi="Roboto"/>
          <w:sz w:val="23"/>
          <w:szCs w:val="23"/>
          <w:highlight w:val="white"/>
          <w:rtl w:val="0"/>
        </w:rPr>
        <w:t xml:space="preserve">Both subsets would use the same camera domain, annotation format and shared object classes. This would give us a second GEN dataset and a second SNOW dataset while reducing differences caused by unrelated annotation systems or sensor configurations.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7C">
      <w:pPr>
        <w:shd w:fill="ffffff" w:val="clear"/>
        <w:spacing w:after="220" w:before="22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I would use a common traffic-object taxonomy, such as person, bicycle, car, motorcycle, bus and truck, and keep this replication experiment separate from the original MIO-TCD/ACDC experiment.</w:t>
      </w:r>
    </w:p>
    <w:p w:rsidR="00000000" w:rsidDel="00000000" w:rsidP="00000000" w:rsidRDefault="00000000" w:rsidRPr="00000000" w14:paraId="0000007D">
      <w:pPr>
        <w:shd w:fill="ffffff" w:val="clear"/>
        <w:spacing w:after="220" w:before="220" w:lineRule="auto"/>
        <w:rPr>
          <w:rFonts w:ascii="Roboto" w:cs="Roboto" w:eastAsia="Roboto" w:hAnsi="Roboto"/>
          <w:sz w:val="23"/>
          <w:szCs w:val="23"/>
          <w:highlight w:val="white"/>
        </w:rPr>
      </w:pPr>
      <w:commentRangeStart w:id="26"/>
      <w:r w:rsidDel="00000000" w:rsidR="00000000" w:rsidRPr="00000000">
        <w:rPr>
          <w:rFonts w:ascii="Roboto" w:cs="Roboto" w:eastAsia="Roboto" w:hAnsi="Roboto"/>
          <w:sz w:val="23"/>
          <w:szCs w:val="23"/>
          <w:highlight w:val="white"/>
          <w:rtl w:val="0"/>
        </w:rPr>
        <w:t xml:space="preserve">Would BDD100K be acceptable as the additional dataset pair?</w:t>
      </w:r>
      <w:commentRangeEnd w:id="26"/>
      <w:r w:rsidDel="00000000" w:rsidR="00000000" w:rsidRPr="00000000">
        <w:commentReference w:id="26"/>
      </w:r>
      <w:r w:rsidDel="00000000" w:rsidR="00000000" w:rsidRPr="00000000">
        <w:rPr>
          <w:rFonts w:ascii="Roboto" w:cs="Roboto" w:eastAsia="Roboto" w:hAnsi="Roboto"/>
          <w:sz w:val="23"/>
          <w:szCs w:val="23"/>
          <w:highlight w:val="white"/>
          <w:rtl w:val="0"/>
        </w:rPr>
        <w:t xml:space="preserve"> If approved, I will first audit the class and weather distributions before freezing the subsets.</w:t>
      </w:r>
    </w:p>
    <w:p w:rsidR="00000000" w:rsidDel="00000000" w:rsidP="00000000" w:rsidRDefault="00000000" w:rsidRPr="00000000" w14:paraId="0000007E">
      <w:pPr>
        <w:shd w:fill="ffffff" w:val="clear"/>
        <w:spacing w:after="220" w:before="220" w:lineRule="auto"/>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Best regards,</w:t>
        <w:br w:type="textWrapping"/>
        <w:t xml:space="preserve">Rafed</w:t>
      </w:r>
    </w:p>
    <w:p w:rsidR="00000000" w:rsidDel="00000000" w:rsidP="00000000" w:rsidRDefault="00000000" w:rsidRPr="00000000" w14:paraId="0000007F">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brahim Fard" w:id="15" w:date="2026-07-28T17:42:24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prune layers sequentially. What do the three pruning ratios mean?</w:t>
      </w:r>
    </w:p>
  </w:comment>
  <w:comment w:author="Ebrahim Fard" w:id="2" w:date="2026-07-28T16:26:53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for two typical layers L1 and L2 we have: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h_GEN,1 = max(0, -0.1) = 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h_GEN,2 = max(0, -0.9) = 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should be different.</w:t>
      </w:r>
    </w:p>
  </w:comment>
  <w:comment w:author="Ebrahim Fard" w:id="14" w:date="2026-07-28T17:31:46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making a decision, please review similar pruning papers.</w:t>
      </w:r>
    </w:p>
  </w:comment>
  <w:comment w:author="Ebrahim Fard" w:id="7" w:date="2026-07-28T19:23:11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good that you are actively running experiments. However, none of the experiments may be valid as long as we do not provide reasonable logic behind the S and P equations. For instance, you proposed S and P with complex operands such as sqrt and ^2. All these decisions need justifications to convince the reviewers.</w:t>
      </w:r>
    </w:p>
  </w:comment>
  <w:comment w:author="Ebrahim Fard" w:id="23" w:date="2026-07-28T18:55:14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good, specifically T6 and T7.</w:t>
      </w:r>
    </w:p>
  </w:comment>
  <w:comment w:author="Ebrahim Fard" w:id="3" w:date="2026-07-28T16:26:54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issue as explained above.</w:t>
      </w:r>
    </w:p>
  </w:comment>
  <w:comment w:author="Ebrahim Fard" w:id="24" w:date="2026-07-28T19:00:29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importantly, arXiv papers are not good to cite, specifically as a competitor.</w:t>
      </w:r>
    </w:p>
  </w:comment>
  <w:comment w:author="Ebrahim Fard" w:id="16" w:date="2026-07-28T18:27:13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prefer your full dataset testing.</w:t>
      </w:r>
    </w:p>
  </w:comment>
  <w:comment w:author="Ebrahim Fard" w:id="6" w:date="2026-07-28T16:40:26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to have convincing reasons for each number or operand, because the reviewers will ask about them.</w:t>
      </w:r>
    </w:p>
  </w:comment>
  <w:comment w:author="Ebrahim Fard" w:id="1" w:date="2026-07-28T16:21:20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equal to: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NAD_GEN,i = 1 − (mAP_GEN,i / mAP_GEN,baseline)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is similar to the previous eq:</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NAD1_i = AD1_i / mAP1</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(mAP1 - mAP1_i) / mAP1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 (mAP1_i / mAP1 )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correct me if I'm wrong.</w:t>
      </w:r>
    </w:p>
  </w:comment>
  <w:comment w:author="Ebrahim Fard" w:id="5" w:date="2026-07-28T16:40:16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to have convincing reasons for each number or operand, because the reviewers will ask about them.</w:t>
      </w:r>
    </w:p>
  </w:comment>
  <w:comment w:author="Ebrahim Fard" w:id="19" w:date="2026-07-28T18:47:36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idea to work on now, but at the same time, focus on the points I mentioned earlier, including the literature review. Refer to Ho Yin's report for the next GEN and SNOW candidates.</w:t>
      </w:r>
    </w:p>
  </w:comment>
  <w:comment w:author="Ebrahim Fard" w:id="21" w:date="2026-07-28T18:53:26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to Ho Yin's report for the next GEN and SNOW candidates.</w:t>
      </w:r>
    </w:p>
  </w:comment>
  <w:comment w:author="Ebrahim Fard" w:id="20" w:date="2026-07-28T18:52:21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recommend these.</w:t>
      </w:r>
    </w:p>
  </w:comment>
  <w:comment w:author="Ebrahim Fard" w:id="0" w:date="2026-07-28T05:11:49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you conclude that?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may be something else: an incorrect formula and order of pruning layers (which is in progress).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Moreover, pruning layers yields AD. Our goal is to prune the layers in order until we get a sharp AD. As a rough example (excluding parameter count), by removing layers 1,2,3,4,5 in order, we experience 1% AD. Suddenly, we see 5% AD by removing layer 6. So we stop pruning here.</w:t>
      </w:r>
    </w:p>
  </w:comment>
  <w:comment w:author="Ebrahim Fard" w:id="22" w:date="2026-07-28T18:57:33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discuss the meaning of group. It can be inferred as "a group of channels in the same layer" or "a group of layers that are removed when we prune a specific layer".</w:t>
      </w:r>
    </w:p>
  </w:comment>
  <w:comment w:author="Ebrahim Fard" w:id="13" w:date="2026-07-28T17:06:41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mean you pruned the layers one after another?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first you removed L1, then L1 and L2, then L1, L2, and L3?</w:t>
      </w:r>
    </w:p>
  </w:comment>
  <w:comment w:author="Ebrahim Fard" w:id="17" w:date="2026-07-28T18:36:57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relationship between this and the 25% mentioned above?</w:t>
      </w:r>
    </w:p>
  </w:comment>
  <w:comment w:author="Ebrahim Fard" w:id="4" w:date="2026-07-28T05:42:16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this metric for future hardware improvement and focus more on model-specific enhancements. Let's focus only on parameter count and avoid complications. Then we can add it to the equation if needed.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main issue is negative AD that we should find a solution for. Preferably, we should get rid of the negative values, and otherwise, find the reason or justification by layer type analysis. For example, by looking at T1 and T2, we may see that negative AD is common in layers of type X and Y. However, I'm not sure whether this kind of analysis helps. We can also review the literature whether other pruning papers have the same issue or how they resolve it.</w:t>
      </w:r>
    </w:p>
  </w:comment>
  <w:comment w:author="Ebrahim Fard" w:id="11" w:date="2026-07-28T16:53:57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but I believe the negative AD issue can be addressed more simply, such as the layer analysis I mentioned above.</w:t>
      </w:r>
    </w:p>
  </w:comment>
  <w:comment w:author="Ebrahim Fard" w:id="8" w:date="2026-07-28T05:55:03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to reduce the overall model size to fit in resource-limited devices, rather than the number of layers.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Moreover, this is an unfair comparison. The previous experiment had a parameter reduction of 11.3%, while this one has 5.36%. Obviously, we should have better results here. A better comparison between the previous and current methods is either equal parameter reduction or equal AD. By the way, your equation needs significant modification as discussed above.</w:t>
      </w:r>
    </w:p>
  </w:comment>
  <w:comment w:author="Ebrahim Fard" w:id="9" w:date="2026-07-28T04:41:34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one of his reports, Ho Yin concluded that channel pruning doesn't have a significant size reduction compared to layer pruning.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discuss with him and finalize the pruning strategy.</w:t>
      </w:r>
    </w:p>
  </w:comment>
  <w:comment w:author="Ebrahim Fard" w:id="18" w:date="2026-07-28T18:45:43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need to check the extent of the size reduction in channel pruning compared to layer pruning.</w:t>
      </w:r>
    </w:p>
  </w:comment>
  <w:comment w:author="Ebrahim Fard" w:id="26" w:date="2026-07-28T19:09:45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good idea if we can do the same for MIO-TCD. However, it may be difficult because, as far as I know, weather labels are not available. You can check with Ho Yin.</w:t>
      </w:r>
    </w:p>
  </w:comment>
  <w:comment w:author="Ebrahim Fard" w:id="25" w:date="2026-07-28T19:08:10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better solution is found through the paper review and hence: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We find the competitor and the corresponding datasets.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We have a fairer comparison due to the same dataset.</w:t>
      </w:r>
    </w:p>
  </w:comment>
  <w:comment w:author="Ebrahim Fard" w:id="12" w:date="2026-07-28T16:57:18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order is more important than the place in the table. Tables can be sorted ascending or descending.</w:t>
      </w:r>
    </w:p>
  </w:comment>
  <w:comment w:author="Ebrahim Fard" w:id="10" w:date="2026-07-28T04:47:44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trend shows that more pruned layers yield more reasonable (non-negative) AD. This trend can be inferred as proof of concept that we go through layer rather than channel pruning (I may be wrong).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000000"/>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0000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