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Especificações de requisitos - 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 de Delícias Gourmet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1 - Descrição textual: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12.72727272727275" w:lineRule="auto"/>
        <w:jc w:val="center"/>
        <w:rPr>
          <w:b w:val="1"/>
          <w:color w:val="222222"/>
          <w:sz w:val="40"/>
          <w:szCs w:val="40"/>
        </w:rPr>
      </w:pPr>
      <w:r w:rsidDel="00000000" w:rsidR="00000000" w:rsidRPr="00000000">
        <w:rPr>
          <w:b w:val="1"/>
          <w:color w:val="222222"/>
          <w:sz w:val="40"/>
          <w:szCs w:val="40"/>
          <w:rtl w:val="0"/>
        </w:rPr>
        <w:t xml:space="preserve">Estudo de Caso: Sistema da “Delícias Gourmet”.</w:t>
      </w:r>
    </w:p>
    <w:p w:rsidR="00000000" w:rsidDel="00000000" w:rsidP="00000000" w:rsidRDefault="00000000" w:rsidRPr="00000000" w14:paraId="00000009">
      <w:pPr>
        <w:spacing w:before="200" w:line="212.72727272727275" w:lineRule="auto"/>
        <w:jc w:val="center"/>
        <w:rPr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Em uma indústria alimentícia chamada “Delícias Gourmet”,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0B">
      <w:pPr>
        <w:spacing w:before="200" w:line="212.72727272727275" w:lineRule="auto"/>
        <w:ind w:left="0"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0C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0D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0E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0F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10">
      <w:pPr>
        <w:spacing w:before="200" w:line="212.72727272727275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“Delícias Gourmet” mantenha sua reputação de qualidade e satisfação do cliente.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2 - O que o sistema deve fazer (funções básicas):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R1.1- Monitorar o material que entra da produção de qualidade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R1.2- Monitorar se os produtos são os padrões de produção (almoxarifado)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R1.3- Sistema para verificar os produtos produzidos (software)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R1.4- Gerar estoque provisório dos produtos produzidos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