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04CF0" w14:textId="3FFF0B75" w:rsidR="00966C41" w:rsidRDefault="00966C41" w:rsidP="0012769D">
      <w:pPr>
        <w:spacing w:after="0" w:line="240" w:lineRule="auto"/>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D8357C" w14:textId="0878416B" w:rsidR="008908E4" w:rsidRDefault="00B70189" w:rsidP="008908E4">
      <w:pPr>
        <w:spacing w:after="0" w:line="240" w:lineRule="auto"/>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99365681"/>
      <w:r w:rsidRPr="007B445C">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Building </w:t>
      </w:r>
      <w:r w:rsidRPr="007B445C">
        <w:rPr>
          <w:rFonts w:ascii="Bahnschrift" w:hAnsi="Bahnschrift"/>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7B445C">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elations</w:t>
      </w:r>
      <w:r w:rsidR="00BA65EA">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w:t>
      </w:r>
      <w:r w:rsidRPr="007B445C">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Intercultural Dialogue </w:t>
      </w:r>
      <w:r w:rsidR="00BA65EA">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r w:rsidRPr="007B445C">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Global E</w:t>
      </w:r>
      <w:r w:rsidR="00BA65EA">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ducatio</w:t>
      </w:r>
      <w:r w:rsidR="002B0E84">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8908E4">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8E2ED0" w14:textId="03BEA403" w:rsidR="0012769D" w:rsidRPr="00762BFF" w:rsidRDefault="00762BFF" w:rsidP="008908E4">
      <w:pPr>
        <w:spacing w:after="0" w:line="240" w:lineRule="auto"/>
        <w:rPr>
          <w:rFonts w:ascii="Algerian" w:hAnsi="Algerian"/>
          <w:b/>
          <w:bCs/>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2BFF">
        <w:rPr>
          <w:b/>
          <w:bCs/>
          <w:noProof/>
        </w:rPr>
        <w:drawing>
          <wp:anchor distT="0" distB="0" distL="114300" distR="114300" simplePos="0" relativeHeight="251668480" behindDoc="1" locked="0" layoutInCell="1" allowOverlap="1" wp14:anchorId="440C6F67" wp14:editId="76B9D097">
            <wp:simplePos x="0" y="0"/>
            <wp:positionH relativeFrom="column">
              <wp:posOffset>892876</wp:posOffset>
            </wp:positionH>
            <wp:positionV relativeFrom="paragraph">
              <wp:posOffset>35659</wp:posOffset>
            </wp:positionV>
            <wp:extent cx="920115" cy="587829"/>
            <wp:effectExtent l="0" t="0" r="0" b="317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8034" cy="592888"/>
                    </a:xfrm>
                    <a:prstGeom prst="rect">
                      <a:avLst/>
                    </a:prstGeom>
                    <a:noFill/>
                    <a:ln>
                      <a:noFill/>
                    </a:ln>
                  </pic:spPr>
                </pic:pic>
              </a:graphicData>
            </a:graphic>
            <wp14:sizeRelH relativeFrom="page">
              <wp14:pctWidth>0</wp14:pctWidth>
            </wp14:sizeRelH>
            <wp14:sizeRelV relativeFrom="page">
              <wp14:pctHeight>0</wp14:pctHeight>
            </wp14:sizeRelV>
          </wp:anchor>
        </w:drawing>
      </w:r>
      <w:r w:rsidR="008908E4">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80E89">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80E89">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80E89">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80E89">
        <w:rPr>
          <w:rFonts w:ascii="Bahnschrift" w:hAnsi="Bahnschrift"/>
          <w:bCs/>
          <w:i/>
          <w:iCs/>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908E4">
        <w:rPr>
          <w:i/>
          <w:iCs/>
          <w:sz w:val="96"/>
          <w:szCs w:val="96"/>
          <w:lang w:val="en-US"/>
        </w:rPr>
        <w:t xml:space="preserve"> </w:t>
      </w:r>
      <w:r w:rsidR="00B70189" w:rsidRPr="00762BFF">
        <w:rPr>
          <w:rFonts w:ascii="Algerian" w:hAnsi="Algerian"/>
          <w:b/>
          <w:bCs/>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BRIDGE-</w:t>
      </w:r>
      <w:r w:rsidR="00966C41" w:rsidRPr="00762BFF">
        <w:rPr>
          <w:rFonts w:ascii="Algerian" w:hAnsi="Algerian"/>
          <w:b/>
          <w:bCs/>
          <w:sz w:val="20"/>
          <w:szCs w:val="2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Centre</w:t>
      </w:r>
    </w:p>
    <w:p w14:paraId="69982B3D" w14:textId="16E57F61" w:rsidR="00966C41" w:rsidRPr="00762BFF" w:rsidRDefault="00B840AB" w:rsidP="00CB4EB7">
      <w:pPr>
        <w:spacing w:after="0" w:line="240" w:lineRule="auto"/>
        <w:rPr>
          <w:b/>
          <w:bCs/>
          <w:sz w:val="20"/>
          <w:szCs w:val="20"/>
          <w:lang w:val="en-US"/>
        </w:rPr>
      </w:pPr>
      <w:r w:rsidRPr="00762BFF">
        <w:rPr>
          <w:b/>
          <w:bCs/>
          <w:sz w:val="20"/>
          <w:szCs w:val="20"/>
          <w:lang w:val="en-US"/>
        </w:rPr>
        <w:t xml:space="preserve">  </w:t>
      </w:r>
      <w:r w:rsidR="00080E89">
        <w:rPr>
          <w:b/>
          <w:bCs/>
          <w:sz w:val="20"/>
          <w:szCs w:val="20"/>
          <w:lang w:val="en-US"/>
        </w:rPr>
        <w:tab/>
      </w:r>
      <w:r w:rsidR="00080E89">
        <w:rPr>
          <w:b/>
          <w:bCs/>
          <w:sz w:val="20"/>
          <w:szCs w:val="20"/>
          <w:lang w:val="en-US"/>
        </w:rPr>
        <w:tab/>
      </w:r>
      <w:r w:rsidR="00080E89">
        <w:rPr>
          <w:b/>
          <w:bCs/>
          <w:sz w:val="20"/>
          <w:szCs w:val="20"/>
          <w:lang w:val="en-US"/>
        </w:rPr>
        <w:tab/>
      </w:r>
      <w:r w:rsidR="00080E89">
        <w:rPr>
          <w:b/>
          <w:bCs/>
          <w:sz w:val="20"/>
          <w:szCs w:val="20"/>
          <w:lang w:val="en-US"/>
        </w:rPr>
        <w:tab/>
      </w:r>
      <w:r w:rsidRPr="00762BFF">
        <w:rPr>
          <w:b/>
          <w:bCs/>
          <w:sz w:val="20"/>
          <w:szCs w:val="20"/>
          <w:lang w:val="en-US"/>
        </w:rPr>
        <w:t xml:space="preserve"> 11,</w:t>
      </w:r>
      <w:r w:rsidR="003C5B1D" w:rsidRPr="00762BFF">
        <w:rPr>
          <w:b/>
          <w:bCs/>
          <w:sz w:val="20"/>
          <w:szCs w:val="20"/>
          <w:lang w:val="en-US"/>
        </w:rPr>
        <w:t xml:space="preserve"> </w:t>
      </w:r>
      <w:r w:rsidRPr="00762BFF">
        <w:rPr>
          <w:b/>
          <w:bCs/>
          <w:sz w:val="20"/>
          <w:szCs w:val="20"/>
          <w:lang w:val="en-US"/>
        </w:rPr>
        <w:t>TOKYO AV.</w:t>
      </w:r>
      <w:r w:rsidR="003C5B1D" w:rsidRPr="00762BFF">
        <w:rPr>
          <w:b/>
          <w:bCs/>
          <w:sz w:val="20"/>
          <w:szCs w:val="20"/>
          <w:lang w:val="en-US"/>
        </w:rPr>
        <w:t xml:space="preserve"> INSTANBUL Q. DRC/</w:t>
      </w:r>
      <w:r w:rsidRPr="00762BFF">
        <w:rPr>
          <w:b/>
          <w:bCs/>
          <w:sz w:val="20"/>
          <w:szCs w:val="20"/>
          <w:lang w:val="en-US"/>
        </w:rPr>
        <w:t xml:space="preserve"> GOMA </w:t>
      </w:r>
    </w:p>
    <w:p w14:paraId="372ED59E" w14:textId="43A6BE03" w:rsidR="003C5B1D" w:rsidRPr="00080E89" w:rsidRDefault="003C5B1D" w:rsidP="00CB4EB7">
      <w:pPr>
        <w:spacing w:after="0" w:line="240" w:lineRule="auto"/>
        <w:rPr>
          <w:b/>
          <w:bCs/>
          <w:sz w:val="20"/>
          <w:szCs w:val="20"/>
          <w:lang w:val="fr-BE"/>
        </w:rPr>
      </w:pPr>
      <w:r w:rsidRPr="00762BFF">
        <w:rPr>
          <w:b/>
          <w:bCs/>
          <w:sz w:val="20"/>
          <w:szCs w:val="20"/>
          <w:lang w:val="en-US"/>
        </w:rPr>
        <w:t xml:space="preserve">       </w:t>
      </w:r>
      <w:r w:rsidR="00080E89">
        <w:rPr>
          <w:b/>
          <w:bCs/>
          <w:sz w:val="20"/>
          <w:szCs w:val="20"/>
          <w:lang w:val="en-US"/>
        </w:rPr>
        <w:tab/>
      </w:r>
      <w:r w:rsidR="00080E89">
        <w:rPr>
          <w:b/>
          <w:bCs/>
          <w:sz w:val="20"/>
          <w:szCs w:val="20"/>
          <w:lang w:val="en-US"/>
        </w:rPr>
        <w:tab/>
      </w:r>
      <w:r w:rsidR="00080E89">
        <w:rPr>
          <w:b/>
          <w:bCs/>
          <w:sz w:val="20"/>
          <w:szCs w:val="20"/>
          <w:lang w:val="en-US"/>
        </w:rPr>
        <w:tab/>
      </w:r>
      <w:r w:rsidR="00080E89">
        <w:rPr>
          <w:b/>
          <w:bCs/>
          <w:sz w:val="20"/>
          <w:szCs w:val="20"/>
          <w:lang w:val="en-US"/>
        </w:rPr>
        <w:tab/>
      </w:r>
      <w:r w:rsidR="00080E89" w:rsidRPr="00080E89">
        <w:rPr>
          <w:b/>
          <w:bCs/>
          <w:sz w:val="20"/>
          <w:szCs w:val="20"/>
          <w:lang w:val="fr-BE"/>
        </w:rPr>
        <w:t xml:space="preserve"> </w:t>
      </w:r>
      <w:r w:rsidR="00762BFF" w:rsidRPr="00080E89">
        <w:rPr>
          <w:b/>
          <w:bCs/>
          <w:sz w:val="20"/>
          <w:szCs w:val="20"/>
          <w:lang w:val="fr-BE"/>
        </w:rPr>
        <w:t>E-MAIL:</w:t>
      </w:r>
      <w:r w:rsidRPr="00080E89">
        <w:rPr>
          <w:b/>
          <w:bCs/>
          <w:sz w:val="20"/>
          <w:szCs w:val="20"/>
          <w:lang w:val="fr-BE"/>
        </w:rPr>
        <w:t xml:space="preserve">  </w:t>
      </w:r>
      <w:hyperlink r:id="rId8" w:anchor="zenku@gmail.com" w:history="1">
        <w:r w:rsidRPr="00080E89">
          <w:rPr>
            <w:rStyle w:val="Hyperlink"/>
            <w:b/>
            <w:bCs/>
            <w:sz w:val="20"/>
            <w:szCs w:val="20"/>
            <w:lang w:val="fr-BE"/>
          </w:rPr>
          <w:t>bakundukizenku@gmail.com</w:t>
        </w:r>
      </w:hyperlink>
    </w:p>
    <w:p w14:paraId="115A8F1D" w14:textId="2D3A40B4" w:rsidR="003C5B1D" w:rsidRPr="00762BFF" w:rsidRDefault="003C5B1D" w:rsidP="00CB4EB7">
      <w:pPr>
        <w:spacing w:after="0" w:line="240" w:lineRule="auto"/>
        <w:rPr>
          <w:b/>
          <w:bCs/>
          <w:sz w:val="20"/>
          <w:szCs w:val="20"/>
          <w:lang w:val="en-US"/>
        </w:rPr>
      </w:pPr>
      <w:r w:rsidRPr="00080E89">
        <w:rPr>
          <w:b/>
          <w:bCs/>
          <w:sz w:val="20"/>
          <w:szCs w:val="20"/>
          <w:lang w:val="fr-BE"/>
        </w:rPr>
        <w:t xml:space="preserve">                 </w:t>
      </w:r>
      <w:r w:rsidR="00080E89" w:rsidRPr="00080E89">
        <w:rPr>
          <w:b/>
          <w:bCs/>
          <w:sz w:val="20"/>
          <w:szCs w:val="20"/>
          <w:lang w:val="fr-BE"/>
        </w:rPr>
        <w:tab/>
      </w:r>
      <w:r w:rsidR="00080E89" w:rsidRPr="00080E89">
        <w:rPr>
          <w:b/>
          <w:bCs/>
          <w:sz w:val="20"/>
          <w:szCs w:val="20"/>
          <w:lang w:val="fr-BE"/>
        </w:rPr>
        <w:tab/>
      </w:r>
      <w:r w:rsidR="00080E89" w:rsidRPr="00080E89">
        <w:rPr>
          <w:b/>
          <w:bCs/>
          <w:sz w:val="20"/>
          <w:szCs w:val="20"/>
          <w:lang w:val="fr-BE"/>
        </w:rPr>
        <w:tab/>
      </w:r>
      <w:r w:rsidR="008908E4" w:rsidRPr="00080E89">
        <w:rPr>
          <w:b/>
          <w:bCs/>
          <w:sz w:val="20"/>
          <w:szCs w:val="20"/>
          <w:lang w:val="fr-BE"/>
        </w:rPr>
        <w:t xml:space="preserve"> </w:t>
      </w:r>
      <w:r w:rsidR="008908E4" w:rsidRPr="00762BFF">
        <w:rPr>
          <w:b/>
          <w:bCs/>
          <w:sz w:val="20"/>
          <w:szCs w:val="20"/>
          <w:lang w:val="en-US"/>
        </w:rPr>
        <w:t>Tel:</w:t>
      </w:r>
      <w:r w:rsidR="00CB4EB7" w:rsidRPr="00762BFF">
        <w:rPr>
          <w:b/>
          <w:bCs/>
          <w:sz w:val="20"/>
          <w:szCs w:val="20"/>
          <w:lang w:val="en-US"/>
        </w:rPr>
        <w:t xml:space="preserve"> +243 999229068</w:t>
      </w:r>
    </w:p>
    <w:bookmarkEnd w:id="0"/>
    <w:p w14:paraId="5181465F" w14:textId="1A281651" w:rsidR="003C5B1D" w:rsidRPr="00CB4EB7" w:rsidRDefault="00080E89" w:rsidP="00CB4EB7">
      <w:pPr>
        <w:spacing w:after="0" w:line="240" w:lineRule="auto"/>
        <w:rPr>
          <w:lang w:val="en-US"/>
        </w:rPr>
      </w:pPr>
      <w:r w:rsidRPr="00762BFF">
        <w:rPr>
          <w:b/>
          <w:bCs/>
          <w:noProof/>
          <w:sz w:val="20"/>
          <w:szCs w:val="20"/>
          <w:lang w:val="en-US"/>
        </w:rPr>
        <mc:AlternateContent>
          <mc:Choice Requires="wps">
            <w:drawing>
              <wp:anchor distT="0" distB="0" distL="114300" distR="114300" simplePos="0" relativeHeight="251669504" behindDoc="0" locked="0" layoutInCell="1" allowOverlap="1" wp14:anchorId="19D3AD51" wp14:editId="0E6B5228">
                <wp:simplePos x="0" y="0"/>
                <wp:positionH relativeFrom="column">
                  <wp:posOffset>494665</wp:posOffset>
                </wp:positionH>
                <wp:positionV relativeFrom="paragraph">
                  <wp:posOffset>33655</wp:posOffset>
                </wp:positionV>
                <wp:extent cx="4345898" cy="45719"/>
                <wp:effectExtent l="0" t="0" r="17145" b="12065"/>
                <wp:wrapNone/>
                <wp:docPr id="5" name="Rectangle 5"/>
                <wp:cNvGraphicFramePr/>
                <a:graphic xmlns:a="http://schemas.openxmlformats.org/drawingml/2006/main">
                  <a:graphicData uri="http://schemas.microsoft.com/office/word/2010/wordprocessingShape">
                    <wps:wsp>
                      <wps:cNvSpPr/>
                      <wps:spPr>
                        <a:xfrm>
                          <a:off x="0" y="0"/>
                          <a:ext cx="4345898"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C9950" id="Rectangle 5" o:spid="_x0000_s1026" style="position:absolute;margin-left:38.95pt;margin-top:2.65pt;width:342.2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" fillcolor="#4472c4 [3204]" strokecolor="#1f3763 [1604]" strokeweight="1pt"/>
            </w:pict>
          </mc:Fallback>
        </mc:AlternateContent>
      </w:r>
    </w:p>
    <w:p w14:paraId="0A3F357F" w14:textId="35F40B86" w:rsidR="00BD6941" w:rsidRPr="00CB4EB7" w:rsidRDefault="00BD6941" w:rsidP="00BD6941">
      <w:pPr>
        <w:pStyle w:val="ListParagraph"/>
        <w:ind w:left="5040"/>
        <w:rPr>
          <w:lang w:val="en-US"/>
        </w:rPr>
      </w:pPr>
    </w:p>
    <w:p w14:paraId="1401AD71" w14:textId="62EEB9B3" w:rsidR="00762BFF" w:rsidRDefault="00762BFF" w:rsidP="00762BFF">
      <w:pPr>
        <w:pStyle w:val="ListParagraph"/>
        <w:ind w:left="180"/>
        <w:rPr>
          <w:lang w:val="en-US"/>
        </w:rPr>
      </w:pPr>
      <w:r>
        <w:rPr>
          <w:rFonts w:ascii="Arial Rounded MT Bold" w:hAnsi="Arial Rounded MT Bold"/>
          <w:b/>
          <w:bCs/>
          <w:i/>
          <w:iCs/>
          <w:sz w:val="24"/>
          <w:szCs w:val="24"/>
          <w:lang w:val="en-US"/>
        </w:rPr>
        <w:t xml:space="preserve">                 </w:t>
      </w:r>
      <w:r w:rsidR="00BD6941" w:rsidRPr="00762BFF">
        <w:rPr>
          <w:rFonts w:ascii="Arial Rounded MT Bold" w:hAnsi="Arial Rounded MT Bold"/>
          <w:b/>
          <w:bCs/>
          <w:i/>
          <w:iCs/>
          <w:sz w:val="24"/>
          <w:szCs w:val="24"/>
          <w:lang w:val="en-US"/>
        </w:rPr>
        <w:t>TERMS OF REFERENCE FOR THE BRIDGE-CENTRE</w:t>
      </w:r>
      <w:r w:rsidR="00BD6941">
        <w:rPr>
          <w:lang w:val="en-US"/>
        </w:rPr>
        <w:t>.</w:t>
      </w:r>
    </w:p>
    <w:p w14:paraId="7B56FE1C" w14:textId="77777777" w:rsidR="00762BFF" w:rsidRPr="00762BFF" w:rsidRDefault="00762BFF" w:rsidP="00762BFF">
      <w:pPr>
        <w:pStyle w:val="ListParagraph"/>
        <w:tabs>
          <w:tab w:val="left" w:pos="2970"/>
        </w:tabs>
        <w:ind w:left="180"/>
        <w:rPr>
          <w:lang w:val="en-US"/>
        </w:rPr>
      </w:pPr>
    </w:p>
    <w:p w14:paraId="1D2B0D01" w14:textId="07619108" w:rsidR="007D20AF" w:rsidRPr="007D20AF" w:rsidRDefault="0013728B" w:rsidP="007D20AF">
      <w:pPr>
        <w:pStyle w:val="ListParagraph"/>
        <w:numPr>
          <w:ilvl w:val="0"/>
          <w:numId w:val="7"/>
        </w:numPr>
        <w:rPr>
          <w:lang w:val="en-US"/>
        </w:rPr>
      </w:pPr>
      <w:r>
        <w:rPr>
          <w:lang w:val="en-US"/>
        </w:rPr>
        <w:t>Context and just</w:t>
      </w:r>
      <w:r w:rsidR="0012769D">
        <w:rPr>
          <w:lang w:val="en-US"/>
        </w:rPr>
        <w:t>i</w:t>
      </w:r>
      <w:r>
        <w:rPr>
          <w:lang w:val="en-US"/>
        </w:rPr>
        <w:t>fication</w:t>
      </w:r>
      <w:r w:rsidR="0012769D">
        <w:rPr>
          <w:lang w:val="en-US"/>
        </w:rPr>
        <w:t>:</w:t>
      </w:r>
    </w:p>
    <w:p w14:paraId="6C0CB7B9" w14:textId="37ABC5DA" w:rsidR="00590718" w:rsidRDefault="007D20AF" w:rsidP="00F839DB">
      <w:pPr>
        <w:jc w:val="both"/>
        <w:rPr>
          <w:lang w:val="en-US"/>
        </w:rPr>
      </w:pPr>
      <w:r>
        <w:rPr>
          <w:lang w:val="en-US"/>
        </w:rPr>
        <w:t xml:space="preserve"> While there are millions of tribes worldwide and each tribe has got its own culture, there is a need to unite/connect the world</w:t>
      </w:r>
      <w:r w:rsidR="00BE58A7">
        <w:rPr>
          <w:lang w:val="en-US"/>
        </w:rPr>
        <w:t xml:space="preserve"> in order to make unity in diversity. </w:t>
      </w:r>
      <w:r>
        <w:rPr>
          <w:lang w:val="en-US"/>
        </w:rPr>
        <w:t xml:space="preserve">  </w:t>
      </w:r>
      <w:r w:rsidR="00BE58A7">
        <w:rPr>
          <w:lang w:val="en-US"/>
        </w:rPr>
        <w:t>In a m</w:t>
      </w:r>
      <w:r w:rsidR="00F25F84" w:rsidRPr="00F25F84">
        <w:rPr>
          <w:lang w:val="en-US"/>
        </w:rPr>
        <w:t>ulticultural society</w:t>
      </w:r>
      <w:r w:rsidR="00BE58A7">
        <w:rPr>
          <w:lang w:val="en-US"/>
        </w:rPr>
        <w:t>,</w:t>
      </w:r>
      <w:r w:rsidR="00237297">
        <w:rPr>
          <w:lang w:val="en-US"/>
        </w:rPr>
        <w:t xml:space="preserve"> </w:t>
      </w:r>
      <w:r w:rsidR="00F25F84" w:rsidRPr="00F25F84">
        <w:rPr>
          <w:lang w:val="en-US"/>
        </w:rPr>
        <w:t>inevitably</w:t>
      </w:r>
      <w:r w:rsidR="00237297">
        <w:rPr>
          <w:lang w:val="en-US"/>
        </w:rPr>
        <w:t xml:space="preserve">, </w:t>
      </w:r>
      <w:r w:rsidR="00BE58A7">
        <w:rPr>
          <w:lang w:val="en-US"/>
        </w:rPr>
        <w:t xml:space="preserve">there is </w:t>
      </w:r>
      <w:r w:rsidR="00F25F84" w:rsidRPr="00F25F84">
        <w:rPr>
          <w:lang w:val="en-US"/>
        </w:rPr>
        <w:t xml:space="preserve">coexistence of people who come from different </w:t>
      </w:r>
      <w:r w:rsidR="00BE58A7">
        <w:rPr>
          <w:lang w:val="en-US"/>
        </w:rPr>
        <w:t xml:space="preserve">corners of the </w:t>
      </w:r>
      <w:r w:rsidR="00F25F84" w:rsidRPr="00F25F84">
        <w:rPr>
          <w:lang w:val="en-US"/>
        </w:rPr>
        <w:t>world and</w:t>
      </w:r>
      <w:r w:rsidR="00BE58A7">
        <w:rPr>
          <w:lang w:val="en-US"/>
        </w:rPr>
        <w:t xml:space="preserve"> </w:t>
      </w:r>
      <w:r w:rsidR="00F25F84" w:rsidRPr="00F25F84">
        <w:rPr>
          <w:lang w:val="en-US"/>
        </w:rPr>
        <w:t>have</w:t>
      </w:r>
      <w:r w:rsidR="00BE58A7">
        <w:rPr>
          <w:lang w:val="en-US"/>
        </w:rPr>
        <w:t xml:space="preserve"> different </w:t>
      </w:r>
      <w:r w:rsidR="00F25F84" w:rsidRPr="00F25F84">
        <w:rPr>
          <w:lang w:val="en-US"/>
        </w:rPr>
        <w:t>mentalit</w:t>
      </w:r>
      <w:r w:rsidR="00BE58A7">
        <w:rPr>
          <w:lang w:val="en-US"/>
        </w:rPr>
        <w:t>ies</w:t>
      </w:r>
      <w:r w:rsidR="00F25F84" w:rsidRPr="00F25F84">
        <w:rPr>
          <w:lang w:val="en-US"/>
        </w:rPr>
        <w:t>, conventions and habits which could be considerably</w:t>
      </w:r>
      <w:r w:rsidR="00BE58A7">
        <w:rPr>
          <w:lang w:val="en-US"/>
        </w:rPr>
        <w:t xml:space="preserve">, if nothing preventive is done, a source of </w:t>
      </w:r>
      <w:r w:rsidR="00237297">
        <w:rPr>
          <w:lang w:val="en-US"/>
        </w:rPr>
        <w:t>conflicts</w:t>
      </w:r>
      <w:r w:rsidR="00F25F84" w:rsidRPr="00F25F84">
        <w:rPr>
          <w:lang w:val="en-US"/>
        </w:rPr>
        <w:t xml:space="preserve">. The multicultural reality, which is not yet accepted by all nor valued, needs to find those paths that can foster the development of an open-minded mentality that embraces who is different from us and evolves in a real intercultural dimension. If it is true that every man has those peculiar characteristics that associates all the human species, from which his fundamental rights rise, it is also true that every man is different from his counterparts due to his congenital physical and, above all, to the original personality that comes from his original culture, that fundamentally contributed to build his personality. In interpersonal relations, one is always up against others that are different, individuals with similarities and differences. These differences, especially in the cultural field, are more identifiable in individuals belonging to different ethnic groups. Therefore, in order to elicit and foster the transition from </w:t>
      </w:r>
      <w:r w:rsidR="00F25F84" w:rsidRPr="004F70B2">
        <w:rPr>
          <w:color w:val="4472C4" w:themeColor="accent1"/>
          <w:lang w:val="en-US"/>
        </w:rPr>
        <w:t xml:space="preserve">multicultural </w:t>
      </w:r>
      <w:r w:rsidR="00F25F84" w:rsidRPr="00F25F84">
        <w:rPr>
          <w:lang w:val="en-US"/>
        </w:rPr>
        <w:t xml:space="preserve">to </w:t>
      </w:r>
      <w:r w:rsidR="00F25F84" w:rsidRPr="004F70B2">
        <w:rPr>
          <w:color w:val="4472C4" w:themeColor="accent1"/>
          <w:lang w:val="en-US"/>
        </w:rPr>
        <w:t>intercultural,</w:t>
      </w:r>
      <w:r w:rsidR="00F25F84" w:rsidRPr="00F25F84">
        <w:rPr>
          <w:lang w:val="en-US"/>
        </w:rPr>
        <w:t xml:space="preserve"> the educative action commitment has to be undertaken. We know that there is not an age when education ends, precisely because what distinguishes a person is his constant dynamism. However, it is acknowledged that educative action is of fundamental importance especially in the developmental age; that is during the years defined by physical and mental development of each individual, in which everyone’s own personality is moulded. On this side, we can assert that the educative action in relation to the interaction with those that are different, on one hand it supports each individual in developing his full and balanced personality, on the other hand it leads the individual to the formation of the common sense of belonging which definitively underpins the prospect of social coexistence (Dalla Torre, 1992, p. 54). This is an important element of nowadays society in which there are often acts of intolerance against immigrants, </w:t>
      </w:r>
      <w:r w:rsidR="00A212EF">
        <w:rPr>
          <w:lang w:val="en-US"/>
        </w:rPr>
        <w:t>displaced people because of natural</w:t>
      </w:r>
      <w:r w:rsidR="007B56D0">
        <w:rPr>
          <w:lang w:val="en-US"/>
        </w:rPr>
        <w:t xml:space="preserve"> catastrophes, </w:t>
      </w:r>
      <w:r w:rsidR="00F25F84" w:rsidRPr="00F25F84">
        <w:rPr>
          <w:lang w:val="en-US"/>
        </w:rPr>
        <w:t>including children. In the wide field of education,</w:t>
      </w:r>
      <w:r w:rsidR="00E71C6F">
        <w:rPr>
          <w:lang w:val="en-US"/>
        </w:rPr>
        <w:t xml:space="preserve"> mainly the BRIDGE-Centre,</w:t>
      </w:r>
      <w:r w:rsidR="00F25F84" w:rsidRPr="00F25F84">
        <w:rPr>
          <w:lang w:val="en-US"/>
        </w:rPr>
        <w:t xml:space="preserve"> we now want to focus on the useful elements in order to raise and live with diversity. This means we need to foster in individuals the knowledge of the multiplicity of the social, historical and cultural values in the world, not to come to the elimination of diversity, but to achieve a balance in these values through a process of acknowledgement, dialogue and respect. The belief that education is an act of love toward those that are different must be the fundamentals of education and of those who strive to carry out it. Therefore</w:t>
      </w:r>
      <w:r w:rsidR="007B56D0">
        <w:rPr>
          <w:lang w:val="en-US"/>
        </w:rPr>
        <w:t>,</w:t>
      </w:r>
      <w:r w:rsidR="00F25F84" w:rsidRPr="00F25F84">
        <w:rPr>
          <w:lang w:val="en-US"/>
        </w:rPr>
        <w:t xml:space="preserve"> not only an individual is recognized for who he is, but it is helped to become more deeply himself and a free and conscientious person. And since every person has his personal history, culture and friendships as well as family, ethnic and religious relationships, to educate a person means to help him to rise into his historical and cultural </w:t>
      </w:r>
      <w:r w:rsidR="00F25F84" w:rsidRPr="00F25F84">
        <w:rPr>
          <w:lang w:val="en-US"/>
        </w:rPr>
        <w:lastRenderedPageBreak/>
        <w:t>identity. What the present society shows us is a multiplicity of worlds which need interaction for mutual survival</w:t>
      </w:r>
      <w:r w:rsidR="007B56D0">
        <w:rPr>
          <w:lang w:val="en-US"/>
        </w:rPr>
        <w:t>.</w:t>
      </w:r>
    </w:p>
    <w:p w14:paraId="7E4E7FF9" w14:textId="343E4F36" w:rsidR="00902CFB" w:rsidRDefault="00590718" w:rsidP="00F839DB">
      <w:pPr>
        <w:jc w:val="both"/>
        <w:rPr>
          <w:lang w:val="en-US"/>
        </w:rPr>
      </w:pPr>
      <w:r w:rsidRPr="00590718">
        <w:rPr>
          <w:lang w:val="en-US"/>
        </w:rPr>
        <w:t xml:space="preserve"> In order to foster interaction with those that are different, educative action</w:t>
      </w:r>
      <w:r>
        <w:rPr>
          <w:lang w:val="en-US"/>
        </w:rPr>
        <w:t xml:space="preserve"> in different domains</w:t>
      </w:r>
      <w:r w:rsidR="008C6820">
        <w:rPr>
          <w:lang w:val="en-US"/>
        </w:rPr>
        <w:t>,</w:t>
      </w:r>
      <w:r w:rsidR="000D51A1">
        <w:rPr>
          <w:lang w:val="en-US"/>
        </w:rPr>
        <w:t xml:space="preserve"> </w:t>
      </w:r>
      <w:r w:rsidR="008C6820">
        <w:rPr>
          <w:lang w:val="en-US"/>
        </w:rPr>
        <w:t>particularly humanities,</w:t>
      </w:r>
      <w:r w:rsidRPr="00590718">
        <w:rPr>
          <w:lang w:val="en-US"/>
        </w:rPr>
        <w:t xml:space="preserve"> has to be</w:t>
      </w:r>
      <w:r>
        <w:rPr>
          <w:lang w:val="en-US"/>
        </w:rPr>
        <w:t xml:space="preserve"> the cornerstone of the BRIDGE-Centre</w:t>
      </w:r>
      <w:r w:rsidRPr="00590718">
        <w:rPr>
          <w:lang w:val="en-US"/>
        </w:rPr>
        <w:t xml:space="preserve"> not only to foreigners but also to locals, for this is the only way to make possible unity in diversity, coexistence and integration without cancelling one’s identifying characteristics</w:t>
      </w:r>
      <w:r w:rsidR="008C6820">
        <w:rPr>
          <w:lang w:val="en-US"/>
        </w:rPr>
        <w:t xml:space="preserve"> for world citizenship.</w:t>
      </w:r>
      <w:r w:rsidRPr="00590718">
        <w:rPr>
          <w:lang w:val="en-US"/>
        </w:rPr>
        <w:t xml:space="preserve"> (Dalla Torre, 1992, p. 54). This path has to be followed since</w:t>
      </w:r>
      <w:r w:rsidR="000A6C0E">
        <w:rPr>
          <w:lang w:val="en-US"/>
        </w:rPr>
        <w:t xml:space="preserve"> every age</w:t>
      </w:r>
      <w:r w:rsidR="000D51A1">
        <w:rPr>
          <w:lang w:val="en-US"/>
        </w:rPr>
        <w:t xml:space="preserve">, more specifically childhood, is </w:t>
      </w:r>
      <w:r w:rsidRPr="00590718">
        <w:rPr>
          <w:lang w:val="en-US"/>
        </w:rPr>
        <w:t>tender to</w:t>
      </w:r>
      <w:r w:rsidR="000A6C0E">
        <w:rPr>
          <w:lang w:val="en-US"/>
        </w:rPr>
        <w:t xml:space="preserve"> acquire and</w:t>
      </w:r>
      <w:r w:rsidRPr="00590718">
        <w:rPr>
          <w:lang w:val="en-US"/>
        </w:rPr>
        <w:t xml:space="preserve"> grow up with dispositions and skills that represent the prerequisite to mak</w:t>
      </w:r>
      <w:r w:rsidR="000A6C0E">
        <w:rPr>
          <w:lang w:val="en-US"/>
        </w:rPr>
        <w:t>e a cul</w:t>
      </w:r>
      <w:r w:rsidR="000D51A1">
        <w:rPr>
          <w:lang w:val="en-US"/>
        </w:rPr>
        <w:t>turally- balanced- world</w:t>
      </w:r>
      <w:r w:rsidRPr="00590718">
        <w:rPr>
          <w:lang w:val="en-US"/>
        </w:rPr>
        <w:t>. Towards those who are in a foreign land</w:t>
      </w:r>
      <w:r w:rsidR="000D51A1">
        <w:rPr>
          <w:lang w:val="en-US"/>
        </w:rPr>
        <w:t xml:space="preserve">, particularly because of war, genocide, </w:t>
      </w:r>
      <w:r w:rsidR="00C90D05">
        <w:rPr>
          <w:lang w:val="en-US"/>
        </w:rPr>
        <w:t>clandestine immigration, etc…</w:t>
      </w:r>
      <w:r w:rsidR="007A21D6">
        <w:rPr>
          <w:lang w:val="en-US"/>
        </w:rPr>
        <w:t xml:space="preserve"> </w:t>
      </w:r>
      <w:r w:rsidRPr="00590718">
        <w:rPr>
          <w:lang w:val="en-US"/>
        </w:rPr>
        <w:t xml:space="preserve"> we should bear in mind that an immigrant may even reject the country from which he fled but he will never lose a love-hate relationship with his native land (Demetrio &amp; Favaro, 1992, p. XVIII). The link with one’s cultural roots is more strongly felt by adults who left their homeland but it is also noticed on their children. Just think at the use of their mother tongue, at the different food and religious habits found in the families that are, in consequence, handed down from parents to children</w:t>
      </w:r>
      <w:r w:rsidR="007A21D6">
        <w:rPr>
          <w:lang w:val="en-US"/>
        </w:rPr>
        <w:t xml:space="preserve"> (</w:t>
      </w:r>
      <w:r w:rsidR="003B5ABC">
        <w:rPr>
          <w:lang w:val="en-US"/>
        </w:rPr>
        <w:t>Let-s consider the year 1094 in the eastern Congo with the Rwandese who fled from their countries when the Genocide outbroke</w:t>
      </w:r>
      <w:r w:rsidRPr="00590718">
        <w:rPr>
          <w:lang w:val="en-US"/>
        </w:rPr>
        <w:t>.</w:t>
      </w:r>
      <w:r w:rsidR="003B5ABC">
        <w:rPr>
          <w:lang w:val="en-US"/>
        </w:rPr>
        <w:t xml:space="preserve"> </w:t>
      </w:r>
      <w:r w:rsidR="000545B3">
        <w:rPr>
          <w:lang w:val="en-US"/>
        </w:rPr>
        <w:t xml:space="preserve">In the light of all these, BRIDGE-Centre engages to undertake </w:t>
      </w:r>
      <w:r w:rsidRPr="00590718">
        <w:rPr>
          <w:lang w:val="en-US"/>
        </w:rPr>
        <w:t>educative project</w:t>
      </w:r>
      <w:r w:rsidR="00473B7D">
        <w:rPr>
          <w:lang w:val="en-US"/>
        </w:rPr>
        <w:t>s through interethnic, intercultural dialogue</w:t>
      </w:r>
      <w:r w:rsidR="00A27B0E">
        <w:rPr>
          <w:lang w:val="en-US"/>
        </w:rPr>
        <w:t xml:space="preserve"> to counter a society that is split apart</w:t>
      </w:r>
      <w:r w:rsidR="00CE64F2">
        <w:rPr>
          <w:lang w:val="en-US"/>
        </w:rPr>
        <w:t xml:space="preserve"> because of</w:t>
      </w:r>
      <w:r w:rsidR="00A27B0E">
        <w:rPr>
          <w:lang w:val="en-US"/>
        </w:rPr>
        <w:t xml:space="preserve"> </w:t>
      </w:r>
      <w:r w:rsidR="00CE64F2">
        <w:rPr>
          <w:lang w:val="en-US"/>
        </w:rPr>
        <w:t>cultural differences</w:t>
      </w:r>
      <w:r w:rsidRPr="00590718">
        <w:rPr>
          <w:lang w:val="en-US"/>
        </w:rPr>
        <w:t xml:space="preserve">. </w:t>
      </w:r>
      <w:r w:rsidR="00AC5A5B">
        <w:rPr>
          <w:lang w:val="en-US"/>
        </w:rPr>
        <w:t xml:space="preserve"> In so doing, p</w:t>
      </w:r>
      <w:r w:rsidRPr="00590718">
        <w:rPr>
          <w:lang w:val="en-US"/>
        </w:rPr>
        <w:t>rojects with purposes,</w:t>
      </w:r>
      <w:r w:rsidR="00814FE2">
        <w:rPr>
          <w:lang w:val="en-US"/>
        </w:rPr>
        <w:t xml:space="preserve"> </w:t>
      </w:r>
      <w:r w:rsidR="00AC5A5B">
        <w:rPr>
          <w:lang w:val="en-US"/>
        </w:rPr>
        <w:t xml:space="preserve">smart </w:t>
      </w:r>
      <w:r w:rsidRPr="00590718">
        <w:rPr>
          <w:lang w:val="en-US"/>
        </w:rPr>
        <w:t>objectives and verifiable paths in which everyone could feel loved for who he is, accepted and welcomed without discrimination, esteemed and valued with his cultural baggage</w:t>
      </w:r>
      <w:r w:rsidR="00AC5A5B">
        <w:rPr>
          <w:lang w:val="en-US"/>
        </w:rPr>
        <w:t xml:space="preserve"> could be realized</w:t>
      </w:r>
      <w:r w:rsidR="001E071E">
        <w:rPr>
          <w:lang w:val="en-US"/>
        </w:rPr>
        <w:t>.</w:t>
      </w:r>
      <w:r w:rsidRPr="00590718">
        <w:rPr>
          <w:lang w:val="en-US"/>
        </w:rPr>
        <w:t xml:space="preserve"> It is essential that an empathic relationship, </w:t>
      </w:r>
      <w:r w:rsidR="001E071E" w:rsidRPr="00590718">
        <w:rPr>
          <w:lang w:val="en-US"/>
        </w:rPr>
        <w:t>characterized</w:t>
      </w:r>
      <w:r w:rsidRPr="00590718">
        <w:rPr>
          <w:lang w:val="en-US"/>
        </w:rPr>
        <w:t xml:space="preserve"> by respect, loyalty, harmony and mutual confidence (Angori, 1995, p. 30) would rise and grow. These are fundamental elements to help each individual to develop and mature his own personality in the most full and balanced way. A last element that we should highlight is that education to otherness should not be seen only as depending on interculturalism, even if this purpose is an urgency imposed by society: an aim of this education is also to help the person to become increasingly aware of his own identity. In this regard, we try to understand the connection existing between the development of the personal and the sociocultural identity. Here we do not want to discuss the different theories about identity development in everyone’s developmental process; it is of importance to highlight the key role undertaken by the relation with the other; that is meeting with people that are different, building up one’s personality. Personal identity is the result of interaction between genetic factors and elements from the outer environment which the individual comes in contact with, between what according to us belongs to the innate category and all relations and acquisitions generated by the surrounding environment. With cultural identity we mean what is given to a person from the outside reality and becomes part of his personal baggage.</w:t>
      </w:r>
      <w:r w:rsidR="00141884">
        <w:rPr>
          <w:lang w:val="en-US"/>
        </w:rPr>
        <w:t xml:space="preserve"> </w:t>
      </w:r>
      <w:r w:rsidRPr="00590718">
        <w:rPr>
          <w:lang w:val="en-US"/>
        </w:rPr>
        <w:t xml:space="preserve"> Identity is the expression of a continuous constructive process, based on a continuous flow of interactions between the individual and the environment, in which a special resource of the individual that gives direction, legitimacy and originality to development is revealed and manifested (Papparella, 1994, p. 167). This is a dynamic interaction that is continuously evolving, even if we have to find its principal features, its specific characteristics in the early years of our life, especially in relations established in those days. Identity is a dynamic reality that evolves over something that is already entrenched and it adds new characteristics without erasing what already exists. It embodies two fundamental dimensions: the relationship with ourselves and the relationship with others. In the relationship with himself, an individual ha</w:t>
      </w:r>
      <w:r w:rsidR="000F7B4A">
        <w:rPr>
          <w:lang w:val="en-US"/>
        </w:rPr>
        <w:t xml:space="preserve">s </w:t>
      </w:r>
      <w:r w:rsidRPr="00590718">
        <w:rPr>
          <w:lang w:val="en-US"/>
        </w:rPr>
        <w:t xml:space="preserve">to mature a balanced self-perception, a balanced perception of his positive features and limits, confidence in his potentialities that allows him to look at the world as an individual bearer of originality, with features similar and at the same time different from those of the </w:t>
      </w:r>
      <w:r w:rsidRPr="00590718">
        <w:rPr>
          <w:lang w:val="en-US"/>
        </w:rPr>
        <w:lastRenderedPageBreak/>
        <w:t xml:space="preserve">other people. To achieve </w:t>
      </w:r>
      <w:r w:rsidR="00E54CF2" w:rsidRPr="00590718">
        <w:rPr>
          <w:lang w:val="en-US"/>
        </w:rPr>
        <w:t>this,</w:t>
      </w:r>
      <w:r w:rsidRPr="00590718">
        <w:rPr>
          <w:lang w:val="en-US"/>
        </w:rPr>
        <w:t xml:space="preserve"> it is necessary to have a relationship with others, in which recognition gains in importance, that is the value others confer us: the opinion others have towards us has a crucial value, whether this opinion is adopted as negative or positive. In the first instance, it will be difficult that self-confidence, crucial to express oneself as a balanced personality, would increase and develop; on the contrary, in the second there will be more possibilities that the individual would achieve a balanced development of his personality, though suffering the unavoidable frustrations encountered during development. Furthermore, in the relationship with others everyone has the possibility to show his originality and at the same time the need of similarity that expresses the wish of acknowledging and of feeling acknowledged as belonging to a group, to a community that shares certain values (Cesari, 1992, p. 102). Hence there is a continuous interaction between subjects and objects, recognizable not only in the environment but in everything that is outside ourselves: due to this complementarity of internal and external factors we build our identity. Bearing in mind that reality outside us is a multicultural reality, it is clear that everyone has to get into a relationship with others that is richer and more complex than the recent past. It is like a third element has come into play: what is inside the individual; what is given by the culture in which the individual is included; what is offered to the individual by “other” cultures that entered our country. This involves firstly the awareness of the situation in which we live. It involves also the assumption from who has the task as an educator, of methods that, though offering everyone the possibility of grasping the cultural baggage that built his personality until then, accept what other cultures offer, with the awareness that it could contribute in developing his identity</w:t>
      </w:r>
      <w:r w:rsidR="009534C4">
        <w:rPr>
          <w:lang w:val="en-US"/>
        </w:rPr>
        <w:t>.</w:t>
      </w:r>
    </w:p>
    <w:p w14:paraId="7E294300" w14:textId="77777777" w:rsidR="00590718" w:rsidRPr="00F25F84" w:rsidRDefault="00590718" w:rsidP="00902CFB">
      <w:pPr>
        <w:rPr>
          <w:lang w:val="en-US"/>
        </w:rPr>
      </w:pPr>
    </w:p>
    <w:tbl>
      <w:tblPr>
        <w:tblW w:w="0" w:type="auto"/>
        <w:tblInd w:w="-545" w:type="dxa"/>
        <w:tblLayout w:type="fixed"/>
        <w:tblCellMar>
          <w:left w:w="10" w:type="dxa"/>
          <w:right w:w="10" w:type="dxa"/>
        </w:tblCellMar>
        <w:tblLook w:val="04A0" w:firstRow="1" w:lastRow="0" w:firstColumn="1" w:lastColumn="0" w:noHBand="0" w:noVBand="1"/>
      </w:tblPr>
      <w:tblGrid>
        <w:gridCol w:w="2610"/>
        <w:gridCol w:w="7175"/>
        <w:gridCol w:w="15"/>
      </w:tblGrid>
      <w:tr w:rsidR="00AE309C" w:rsidRPr="000C4010" w14:paraId="5F299809" w14:textId="77777777" w:rsidTr="007A7B21">
        <w:trPr>
          <w:trHeight w:hRule="exact" w:val="1013"/>
        </w:trPr>
        <w:tc>
          <w:tcPr>
            <w:tcW w:w="2610" w:type="dxa"/>
            <w:tcBorders>
              <w:top w:val="single" w:sz="4" w:space="0" w:color="auto"/>
              <w:left w:val="single" w:sz="4" w:space="0" w:color="auto"/>
            </w:tcBorders>
            <w:shd w:val="clear" w:color="auto" w:fill="FFFFFF"/>
          </w:tcPr>
          <w:p w14:paraId="1F46E50C" w14:textId="38229731" w:rsidR="00AE309C" w:rsidRPr="00AE309C" w:rsidRDefault="00AE309C" w:rsidP="00AE309C">
            <w:pPr>
              <w:widowControl w:val="0"/>
              <w:spacing w:after="0" w:line="200" w:lineRule="exact"/>
              <w:rPr>
                <w:rFonts w:ascii="Arial" w:eastAsia="Arial" w:hAnsi="Arial" w:cs="Arial"/>
                <w:color w:val="000000"/>
                <w:sz w:val="20"/>
                <w:szCs w:val="20"/>
                <w:lang w:val="en-US" w:bidi="en-US"/>
              </w:rPr>
            </w:pPr>
            <w:r w:rsidRPr="00AE309C">
              <w:rPr>
                <w:rFonts w:ascii="Arial" w:eastAsia="Arial" w:hAnsi="Arial" w:cs="Arial"/>
                <w:b/>
                <w:bCs/>
                <w:color w:val="000000"/>
                <w:sz w:val="17"/>
                <w:szCs w:val="17"/>
                <w:lang w:val="en-US" w:bidi="en-US"/>
              </w:rPr>
              <w:t xml:space="preserve">Name of </w:t>
            </w:r>
            <w:r w:rsidR="00F76929">
              <w:rPr>
                <w:rFonts w:ascii="Arial" w:eastAsia="Arial" w:hAnsi="Arial" w:cs="Arial"/>
                <w:b/>
                <w:bCs/>
                <w:color w:val="000000"/>
                <w:sz w:val="17"/>
                <w:szCs w:val="17"/>
                <w:lang w:val="en-US" w:bidi="en-US"/>
              </w:rPr>
              <w:t>the centre</w:t>
            </w:r>
          </w:p>
        </w:tc>
        <w:tc>
          <w:tcPr>
            <w:tcW w:w="7190" w:type="dxa"/>
            <w:gridSpan w:val="2"/>
            <w:tcBorders>
              <w:top w:val="single" w:sz="4" w:space="0" w:color="auto"/>
              <w:left w:val="single" w:sz="4" w:space="0" w:color="auto"/>
              <w:right w:val="single" w:sz="4" w:space="0" w:color="auto"/>
            </w:tcBorders>
            <w:shd w:val="clear" w:color="auto" w:fill="FFFFFF"/>
          </w:tcPr>
          <w:p w14:paraId="5DBE0DF0" w14:textId="5BE9E569" w:rsidR="00AE309C" w:rsidRPr="00AE309C" w:rsidRDefault="00F76929" w:rsidP="00AE309C">
            <w:pPr>
              <w:widowControl w:val="0"/>
              <w:spacing w:after="0" w:line="254" w:lineRule="exact"/>
              <w:rPr>
                <w:rFonts w:ascii="Arial" w:eastAsia="Arial" w:hAnsi="Arial" w:cs="Arial"/>
                <w:color w:val="000000"/>
                <w:sz w:val="20"/>
                <w:szCs w:val="20"/>
                <w:lang w:val="en-US" w:bidi="en-US"/>
              </w:rPr>
            </w:pPr>
            <w:r>
              <w:rPr>
                <w:rFonts w:ascii="Arial" w:eastAsia="Arial" w:hAnsi="Arial" w:cs="Arial"/>
                <w:color w:val="000000"/>
                <w:sz w:val="20"/>
                <w:szCs w:val="20"/>
                <w:lang w:val="en-US" w:bidi="en-US"/>
              </w:rPr>
              <w:t xml:space="preserve"> BUILDIND RELATIONS AND INTERCULTURAL DIALOGUE FOR GLOBAL EDUCATION</w:t>
            </w:r>
            <w:r w:rsidR="00B9694C">
              <w:rPr>
                <w:rFonts w:ascii="Arial" w:eastAsia="Arial" w:hAnsi="Arial" w:cs="Arial"/>
                <w:color w:val="000000"/>
                <w:sz w:val="20"/>
                <w:szCs w:val="20"/>
                <w:lang w:val="en-US" w:bidi="en-US"/>
              </w:rPr>
              <w:t>, BRIDGE-C</w:t>
            </w:r>
          </w:p>
        </w:tc>
      </w:tr>
      <w:tr w:rsidR="00AE309C" w:rsidRPr="00AE309C" w14:paraId="68D28FCF" w14:textId="77777777" w:rsidTr="007A7B21">
        <w:trPr>
          <w:trHeight w:hRule="exact" w:val="1234"/>
        </w:trPr>
        <w:tc>
          <w:tcPr>
            <w:tcW w:w="2610" w:type="dxa"/>
            <w:tcBorders>
              <w:top w:val="single" w:sz="4" w:space="0" w:color="auto"/>
              <w:left w:val="single" w:sz="4" w:space="0" w:color="auto"/>
            </w:tcBorders>
            <w:shd w:val="clear" w:color="auto" w:fill="FFFFFF"/>
          </w:tcPr>
          <w:p w14:paraId="59BA8808" w14:textId="77777777" w:rsidR="00AE309C" w:rsidRPr="00AE309C" w:rsidRDefault="00AE309C" w:rsidP="00AE309C">
            <w:pPr>
              <w:widowControl w:val="0"/>
              <w:spacing w:after="0" w:line="245" w:lineRule="exact"/>
              <w:rPr>
                <w:rFonts w:ascii="Arial" w:eastAsia="Arial" w:hAnsi="Arial" w:cs="Arial"/>
                <w:color w:val="000000"/>
                <w:sz w:val="20"/>
                <w:szCs w:val="20"/>
                <w:lang w:val="en-US" w:bidi="en-US"/>
              </w:rPr>
            </w:pPr>
            <w:r w:rsidRPr="00AE309C">
              <w:rPr>
                <w:rFonts w:ascii="Arial" w:eastAsia="Arial" w:hAnsi="Arial" w:cs="Arial"/>
                <w:b/>
                <w:bCs/>
                <w:color w:val="000000"/>
                <w:sz w:val="17"/>
                <w:szCs w:val="17"/>
                <w:lang w:val="en-US" w:bidi="en-US"/>
              </w:rPr>
              <w:t>City and website address</w:t>
            </w:r>
            <w:r w:rsidRPr="00AE309C">
              <w:rPr>
                <w:rFonts w:ascii="Arial" w:eastAsia="Arial" w:hAnsi="Arial" w:cs="Arial"/>
                <w:color w:val="000000"/>
                <w:sz w:val="18"/>
                <w:szCs w:val="18"/>
                <w:lang w:val="en-US" w:bidi="en-US"/>
              </w:rPr>
              <w:t>:</w:t>
            </w:r>
          </w:p>
        </w:tc>
        <w:tc>
          <w:tcPr>
            <w:tcW w:w="7190" w:type="dxa"/>
            <w:gridSpan w:val="2"/>
            <w:tcBorders>
              <w:top w:val="single" w:sz="4" w:space="0" w:color="auto"/>
              <w:left w:val="single" w:sz="4" w:space="0" w:color="auto"/>
              <w:right w:val="single" w:sz="4" w:space="0" w:color="auto"/>
            </w:tcBorders>
            <w:shd w:val="clear" w:color="auto" w:fill="FFFFFF"/>
          </w:tcPr>
          <w:p w14:paraId="640170EC" w14:textId="77777777" w:rsidR="00AE309C" w:rsidRPr="00AE309C" w:rsidRDefault="00AE309C" w:rsidP="00AE309C">
            <w:pPr>
              <w:widowControl w:val="0"/>
              <w:spacing w:after="0" w:line="245" w:lineRule="exact"/>
              <w:rPr>
                <w:rFonts w:ascii="Arial" w:eastAsia="Arial" w:hAnsi="Arial" w:cs="Arial"/>
                <w:strike/>
                <w:color w:val="000000"/>
                <w:sz w:val="20"/>
                <w:szCs w:val="20"/>
                <w:lang w:val="fr-BE" w:bidi="en-US"/>
              </w:rPr>
            </w:pPr>
            <w:r w:rsidRPr="00AE309C">
              <w:rPr>
                <w:rFonts w:ascii="Arial" w:eastAsia="Arial" w:hAnsi="Arial" w:cs="Arial"/>
                <w:strike/>
                <w:color w:val="000000"/>
                <w:sz w:val="18"/>
                <w:szCs w:val="18"/>
                <w:lang w:val="fr-BE" w:bidi="en-US"/>
              </w:rPr>
              <w:t xml:space="preserve">Service </w:t>
            </w:r>
            <w:r w:rsidRPr="00AE309C">
              <w:rPr>
                <w:rFonts w:ascii="Arial" w:eastAsia="Arial" w:hAnsi="Arial" w:cs="Arial"/>
                <w:strike/>
                <w:color w:val="000000"/>
                <w:sz w:val="18"/>
                <w:szCs w:val="18"/>
                <w:lang w:val="fr-FR" w:eastAsia="fr-FR" w:bidi="fr-FR"/>
              </w:rPr>
              <w:t xml:space="preserve">de la cohésion multiculturelle </w:t>
            </w:r>
            <w:r w:rsidRPr="00AE309C">
              <w:rPr>
                <w:rFonts w:ascii="Arial" w:eastAsia="Arial" w:hAnsi="Arial" w:cs="Arial"/>
                <w:strike/>
                <w:color w:val="000000"/>
                <w:sz w:val="18"/>
                <w:szCs w:val="18"/>
                <w:lang w:val="fr-BE" w:bidi="en-US"/>
              </w:rPr>
              <w:t xml:space="preserve">(COSM), </w:t>
            </w:r>
            <w:r w:rsidRPr="00AE309C">
              <w:rPr>
                <w:rFonts w:ascii="Arial" w:eastAsia="Arial" w:hAnsi="Arial" w:cs="Arial"/>
                <w:strike/>
                <w:color w:val="000000"/>
                <w:sz w:val="18"/>
                <w:szCs w:val="18"/>
                <w:lang w:val="fr-FR" w:eastAsia="fr-FR" w:bidi="fr-FR"/>
              </w:rPr>
              <w:t xml:space="preserve">Av. Léopold-Robert </w:t>
            </w:r>
            <w:r w:rsidRPr="00AE309C">
              <w:rPr>
                <w:rFonts w:ascii="Arial" w:eastAsia="Arial" w:hAnsi="Arial" w:cs="Arial"/>
                <w:strike/>
                <w:color w:val="000000"/>
                <w:sz w:val="18"/>
                <w:szCs w:val="18"/>
                <w:lang w:val="fr-BE" w:bidi="en-US"/>
              </w:rPr>
              <w:t>90, 2300 La</w:t>
            </w:r>
          </w:p>
          <w:p w14:paraId="2655FBA8" w14:textId="77777777" w:rsidR="00AE309C" w:rsidRPr="00AE309C" w:rsidRDefault="00AE309C" w:rsidP="00AE309C">
            <w:pPr>
              <w:widowControl w:val="0"/>
              <w:spacing w:after="0" w:line="245" w:lineRule="exact"/>
              <w:rPr>
                <w:rFonts w:ascii="Arial" w:eastAsia="Arial" w:hAnsi="Arial" w:cs="Arial"/>
                <w:strike/>
                <w:color w:val="000000"/>
                <w:sz w:val="20"/>
                <w:szCs w:val="20"/>
                <w:lang w:val="fr-BE" w:bidi="en-US"/>
              </w:rPr>
            </w:pPr>
            <w:r w:rsidRPr="00AE309C">
              <w:rPr>
                <w:rFonts w:ascii="Arial" w:eastAsia="Arial" w:hAnsi="Arial" w:cs="Arial"/>
                <w:strike/>
                <w:color w:val="000000"/>
                <w:sz w:val="18"/>
                <w:szCs w:val="18"/>
                <w:lang w:val="fr-BE" w:bidi="en-US"/>
              </w:rPr>
              <w:t>Chaux-de-Fonds, SWITZERLAND</w:t>
            </w:r>
          </w:p>
          <w:p w14:paraId="4BA4216A" w14:textId="77777777" w:rsidR="00AE309C" w:rsidRPr="00AE309C" w:rsidRDefault="00294DE5" w:rsidP="00AE309C">
            <w:pPr>
              <w:widowControl w:val="0"/>
              <w:spacing w:after="0" w:line="245" w:lineRule="exact"/>
              <w:rPr>
                <w:rFonts w:ascii="Arial" w:eastAsia="Arial" w:hAnsi="Arial" w:cs="Arial"/>
                <w:strike/>
                <w:color w:val="000000"/>
                <w:sz w:val="20"/>
                <w:szCs w:val="20"/>
                <w:lang w:val="fr-BE" w:bidi="en-US"/>
              </w:rPr>
            </w:pPr>
            <w:hyperlink r:id="rId9" w:history="1">
              <w:r w:rsidR="00AE309C" w:rsidRPr="00AE309C">
                <w:rPr>
                  <w:rFonts w:ascii="Arial" w:eastAsia="Arial" w:hAnsi="Arial" w:cs="Arial"/>
                  <w:strike/>
                  <w:color w:val="0000FF"/>
                  <w:sz w:val="18"/>
                  <w:szCs w:val="18"/>
                  <w:lang w:val="fr-BE" w:bidi="en-US"/>
                </w:rPr>
                <w:t>www.ne.ch/cosm</w:t>
              </w:r>
            </w:hyperlink>
          </w:p>
          <w:p w14:paraId="72A2C0FD" w14:textId="77777777" w:rsidR="00AE309C" w:rsidRPr="00AE309C" w:rsidRDefault="00AE309C" w:rsidP="00AE309C">
            <w:pPr>
              <w:widowControl w:val="0"/>
              <w:spacing w:after="0" w:line="245" w:lineRule="exact"/>
              <w:rPr>
                <w:rFonts w:ascii="Arial" w:eastAsia="Arial" w:hAnsi="Arial" w:cs="Arial"/>
                <w:color w:val="000000"/>
                <w:sz w:val="20"/>
                <w:szCs w:val="20"/>
                <w:lang w:val="fr-BE" w:bidi="en-US"/>
              </w:rPr>
            </w:pPr>
            <w:r w:rsidRPr="00AE309C">
              <w:rPr>
                <w:rFonts w:ascii="Arial" w:eastAsia="Arial" w:hAnsi="Arial" w:cs="Arial"/>
                <w:strike/>
                <w:color w:val="000000"/>
                <w:sz w:val="18"/>
                <w:szCs w:val="18"/>
                <w:lang w:val="fr-BE" w:bidi="en-US"/>
              </w:rPr>
              <w:t xml:space="preserve">Contact: Ingela </w:t>
            </w:r>
            <w:r w:rsidRPr="00AE309C">
              <w:rPr>
                <w:rFonts w:ascii="Arial" w:eastAsia="Arial" w:hAnsi="Arial" w:cs="Arial"/>
                <w:strike/>
                <w:color w:val="000000"/>
                <w:sz w:val="18"/>
                <w:szCs w:val="18"/>
                <w:lang w:val="fr-FR" w:eastAsia="fr-FR" w:bidi="fr-FR"/>
              </w:rPr>
              <w:t xml:space="preserve">Geith-Chauvière </w:t>
            </w:r>
            <w:hyperlink r:id="rId10" w:history="1">
              <w:r w:rsidRPr="00AE309C">
                <w:rPr>
                  <w:rFonts w:ascii="Arial" w:eastAsia="Arial" w:hAnsi="Arial" w:cs="Arial"/>
                  <w:strike/>
                  <w:color w:val="0000FF"/>
                  <w:sz w:val="18"/>
                  <w:szCs w:val="18"/>
                  <w:lang w:val="fr-BE" w:bidi="en-US"/>
                </w:rPr>
                <w:t>Ingela.Geith-Chauviere@ne.ch</w:t>
              </w:r>
            </w:hyperlink>
          </w:p>
        </w:tc>
      </w:tr>
      <w:tr w:rsidR="00AE309C" w:rsidRPr="000C4010" w14:paraId="6A6150AC" w14:textId="77777777" w:rsidTr="00CB0ACF">
        <w:trPr>
          <w:trHeight w:hRule="exact" w:val="984"/>
        </w:trPr>
        <w:tc>
          <w:tcPr>
            <w:tcW w:w="2610" w:type="dxa"/>
            <w:tcBorders>
              <w:top w:val="single" w:sz="4" w:space="0" w:color="auto"/>
              <w:left w:val="single" w:sz="4" w:space="0" w:color="auto"/>
              <w:bottom w:val="single" w:sz="4" w:space="0" w:color="auto"/>
            </w:tcBorders>
            <w:shd w:val="clear" w:color="auto" w:fill="FFFFFF"/>
          </w:tcPr>
          <w:p w14:paraId="70E3F999" w14:textId="77777777" w:rsidR="00AE309C" w:rsidRPr="00AE309C" w:rsidRDefault="00AE309C" w:rsidP="00AE309C">
            <w:pPr>
              <w:widowControl w:val="0"/>
              <w:spacing w:after="0" w:line="190" w:lineRule="exact"/>
              <w:rPr>
                <w:rFonts w:ascii="Arial" w:eastAsia="Arial" w:hAnsi="Arial" w:cs="Arial"/>
                <w:color w:val="000000"/>
                <w:sz w:val="20"/>
                <w:szCs w:val="20"/>
                <w:lang w:val="en-US" w:bidi="en-US"/>
              </w:rPr>
            </w:pPr>
            <w:r w:rsidRPr="00AE309C">
              <w:rPr>
                <w:rFonts w:ascii="Arial" w:eastAsia="Arial" w:hAnsi="Arial" w:cs="Arial"/>
                <w:b/>
                <w:bCs/>
                <w:color w:val="000000"/>
                <w:sz w:val="17"/>
                <w:szCs w:val="17"/>
                <w:lang w:val="en-US" w:bidi="en-US"/>
              </w:rPr>
              <w:t>When it was</w:t>
            </w:r>
          </w:p>
          <w:p w14:paraId="74EB5705" w14:textId="77777777" w:rsidR="00AE309C" w:rsidRPr="00AE309C" w:rsidRDefault="00AE309C" w:rsidP="00AE309C">
            <w:pPr>
              <w:widowControl w:val="0"/>
              <w:spacing w:after="0" w:line="190" w:lineRule="exact"/>
              <w:rPr>
                <w:rFonts w:ascii="Arial" w:eastAsia="Arial" w:hAnsi="Arial" w:cs="Arial"/>
                <w:color w:val="000000"/>
                <w:sz w:val="20"/>
                <w:szCs w:val="20"/>
                <w:lang w:val="en-US" w:bidi="en-US"/>
              </w:rPr>
            </w:pPr>
            <w:r w:rsidRPr="00AE309C">
              <w:rPr>
                <w:rFonts w:ascii="Arial" w:eastAsia="Arial" w:hAnsi="Arial" w:cs="Arial"/>
                <w:b/>
                <w:bCs/>
                <w:color w:val="000000"/>
                <w:sz w:val="17"/>
                <w:szCs w:val="17"/>
                <w:lang w:val="en-US" w:bidi="en-US"/>
              </w:rPr>
              <w:t>established:</w:t>
            </w:r>
          </w:p>
        </w:tc>
        <w:tc>
          <w:tcPr>
            <w:tcW w:w="7190" w:type="dxa"/>
            <w:gridSpan w:val="2"/>
            <w:tcBorders>
              <w:top w:val="single" w:sz="4" w:space="0" w:color="auto"/>
              <w:left w:val="single" w:sz="4" w:space="0" w:color="auto"/>
              <w:bottom w:val="single" w:sz="4" w:space="0" w:color="auto"/>
              <w:right w:val="single" w:sz="4" w:space="0" w:color="auto"/>
            </w:tcBorders>
            <w:shd w:val="clear" w:color="auto" w:fill="FFFFFF"/>
          </w:tcPr>
          <w:p w14:paraId="03763F26" w14:textId="77777777" w:rsidR="00AE309C" w:rsidRPr="00AE309C" w:rsidRDefault="00AE309C" w:rsidP="00AE309C">
            <w:pPr>
              <w:widowControl w:val="0"/>
              <w:spacing w:after="0" w:line="245" w:lineRule="exact"/>
              <w:rPr>
                <w:rFonts w:ascii="Arial" w:eastAsia="Arial" w:hAnsi="Arial" w:cs="Arial"/>
                <w:color w:val="000000"/>
                <w:sz w:val="20"/>
                <w:szCs w:val="20"/>
                <w:lang w:val="en-US" w:bidi="en-US"/>
              </w:rPr>
            </w:pPr>
            <w:r w:rsidRPr="00AE309C">
              <w:rPr>
                <w:rFonts w:ascii="Arial" w:eastAsia="Arial" w:hAnsi="Arial" w:cs="Arial"/>
                <w:strike/>
                <w:color w:val="000000"/>
                <w:sz w:val="18"/>
                <w:szCs w:val="18"/>
                <w:lang w:val="en-US" w:bidi="en-US"/>
              </w:rPr>
              <w:t xml:space="preserve">Created in 1990 (first under the name of "Office of the Delegate for Foreigners - Bureau </w:t>
            </w:r>
            <w:r w:rsidRPr="00AE309C">
              <w:rPr>
                <w:rFonts w:ascii="Arial" w:eastAsia="Arial" w:hAnsi="Arial" w:cs="Arial"/>
                <w:strike/>
                <w:color w:val="000000"/>
                <w:sz w:val="18"/>
                <w:szCs w:val="18"/>
                <w:lang w:val="en-US" w:eastAsia="fr-FR" w:bidi="fr-FR"/>
              </w:rPr>
              <w:t xml:space="preserve">du délégué aux étrangers", </w:t>
            </w:r>
            <w:r w:rsidRPr="00AE309C">
              <w:rPr>
                <w:rFonts w:ascii="Arial" w:eastAsia="Arial" w:hAnsi="Arial" w:cs="Arial"/>
                <w:strike/>
                <w:color w:val="000000"/>
                <w:sz w:val="18"/>
                <w:szCs w:val="18"/>
                <w:lang w:val="en-US" w:bidi="en-US"/>
              </w:rPr>
              <w:t xml:space="preserve">the </w:t>
            </w:r>
            <w:r w:rsidRPr="00AE309C">
              <w:rPr>
                <w:rFonts w:ascii="Arial" w:eastAsia="Arial" w:hAnsi="Arial" w:cs="Arial"/>
                <w:strike/>
                <w:color w:val="000000"/>
                <w:sz w:val="18"/>
                <w:szCs w:val="18"/>
                <w:lang w:val="en-US" w:eastAsia="fr-FR" w:bidi="fr-FR"/>
              </w:rPr>
              <w:t xml:space="preserve">Service </w:t>
            </w:r>
            <w:r w:rsidRPr="00AE309C">
              <w:rPr>
                <w:rFonts w:ascii="Arial" w:eastAsia="Arial" w:hAnsi="Arial" w:cs="Arial"/>
                <w:strike/>
                <w:color w:val="000000"/>
                <w:sz w:val="18"/>
                <w:szCs w:val="18"/>
                <w:lang w:val="en-US" w:bidi="en-US"/>
              </w:rPr>
              <w:t>of multicultural cohesion (COSM) is a service of the cantonal administration attached to the Department of economy</w:t>
            </w:r>
            <w:r w:rsidRPr="00AE309C">
              <w:rPr>
                <w:rFonts w:ascii="Arial" w:eastAsia="Arial" w:hAnsi="Arial" w:cs="Arial"/>
                <w:color w:val="000000"/>
                <w:sz w:val="18"/>
                <w:szCs w:val="18"/>
                <w:lang w:val="en-US" w:bidi="en-US"/>
              </w:rPr>
              <w:t>.</w:t>
            </w:r>
          </w:p>
        </w:tc>
      </w:tr>
      <w:tr w:rsidR="00CB0ACF" w:rsidRPr="000C4010" w14:paraId="5F6B6C7E" w14:textId="77777777" w:rsidTr="00CB0ACF">
        <w:trPr>
          <w:trHeight w:val="1255"/>
        </w:trPr>
        <w:tc>
          <w:tcPr>
            <w:tcW w:w="9800" w:type="dxa"/>
            <w:gridSpan w:val="3"/>
            <w:tcBorders>
              <w:top w:val="single" w:sz="4" w:space="0" w:color="auto"/>
            </w:tcBorders>
            <w:shd w:val="clear" w:color="auto" w:fill="FFFFFF"/>
          </w:tcPr>
          <w:p w14:paraId="77D271FA" w14:textId="77777777" w:rsidR="00CB0ACF" w:rsidRPr="00AE309C" w:rsidRDefault="00CB0ACF" w:rsidP="00AE309C">
            <w:pPr>
              <w:widowControl w:val="0"/>
              <w:spacing w:after="0" w:line="245" w:lineRule="exact"/>
              <w:rPr>
                <w:rFonts w:ascii="Arial" w:eastAsia="Arial" w:hAnsi="Arial" w:cs="Arial"/>
                <w:strike/>
                <w:color w:val="000000"/>
                <w:sz w:val="18"/>
                <w:szCs w:val="18"/>
                <w:lang w:val="en-US" w:bidi="en-US"/>
              </w:rPr>
            </w:pPr>
          </w:p>
        </w:tc>
      </w:tr>
      <w:tr w:rsidR="00CB0ACF" w:rsidRPr="000C4010" w14:paraId="272F372E" w14:textId="77777777" w:rsidTr="00C57DC8">
        <w:trPr>
          <w:trHeight w:hRule="exact" w:val="2710"/>
        </w:trPr>
        <w:tc>
          <w:tcPr>
            <w:tcW w:w="2610" w:type="dxa"/>
            <w:vMerge w:val="restart"/>
            <w:tcBorders>
              <w:top w:val="single" w:sz="4" w:space="0" w:color="auto"/>
              <w:left w:val="single" w:sz="4" w:space="0" w:color="auto"/>
              <w:bottom w:val="single" w:sz="4" w:space="0" w:color="auto"/>
            </w:tcBorders>
            <w:shd w:val="clear" w:color="auto" w:fill="FFFFFF"/>
          </w:tcPr>
          <w:p w14:paraId="5D074AF3" w14:textId="77777777" w:rsidR="00CB0ACF" w:rsidRDefault="00CB0ACF" w:rsidP="00AE309C">
            <w:pPr>
              <w:widowControl w:val="0"/>
              <w:spacing w:after="0" w:line="245" w:lineRule="exact"/>
              <w:rPr>
                <w:rFonts w:ascii="Arial" w:eastAsia="Arial" w:hAnsi="Arial" w:cs="Arial"/>
                <w:b/>
                <w:bCs/>
                <w:color w:val="000000"/>
                <w:sz w:val="17"/>
                <w:szCs w:val="17"/>
                <w:lang w:val="en-US" w:bidi="en-US"/>
              </w:rPr>
            </w:pPr>
            <w:r>
              <w:rPr>
                <w:rFonts w:ascii="Arial" w:eastAsia="Arial" w:hAnsi="Arial" w:cs="Arial"/>
                <w:b/>
                <w:bCs/>
                <w:color w:val="000000"/>
                <w:sz w:val="17"/>
                <w:szCs w:val="17"/>
                <w:lang w:val="en-US" w:bidi="en-US"/>
              </w:rPr>
              <w:lastRenderedPageBreak/>
              <w:t xml:space="preserve">             </w:t>
            </w:r>
          </w:p>
          <w:p w14:paraId="72133468" w14:textId="77777777" w:rsidR="00CB0ACF" w:rsidRDefault="00CB0ACF" w:rsidP="00AE309C">
            <w:pPr>
              <w:widowControl w:val="0"/>
              <w:spacing w:after="0" w:line="245" w:lineRule="exact"/>
              <w:rPr>
                <w:rFonts w:ascii="Arial" w:eastAsia="Arial" w:hAnsi="Arial" w:cs="Arial"/>
                <w:b/>
                <w:bCs/>
                <w:color w:val="000000"/>
                <w:sz w:val="17"/>
                <w:szCs w:val="17"/>
                <w:lang w:val="en-US" w:bidi="en-US"/>
              </w:rPr>
            </w:pPr>
          </w:p>
          <w:p w14:paraId="3CFC8C5D" w14:textId="77777777" w:rsidR="00CB0ACF" w:rsidRDefault="00CB0ACF" w:rsidP="00AE309C">
            <w:pPr>
              <w:widowControl w:val="0"/>
              <w:spacing w:after="0" w:line="245" w:lineRule="exact"/>
              <w:rPr>
                <w:rFonts w:ascii="Arial" w:eastAsia="Arial" w:hAnsi="Arial" w:cs="Arial"/>
                <w:b/>
                <w:bCs/>
                <w:color w:val="000000"/>
                <w:sz w:val="17"/>
                <w:szCs w:val="17"/>
                <w:lang w:val="en-US" w:bidi="en-US"/>
              </w:rPr>
            </w:pPr>
          </w:p>
          <w:p w14:paraId="36B7E42B" w14:textId="77777777" w:rsidR="00CB0ACF" w:rsidRDefault="00CB0ACF" w:rsidP="00AE309C">
            <w:pPr>
              <w:widowControl w:val="0"/>
              <w:spacing w:after="0" w:line="245" w:lineRule="exact"/>
              <w:rPr>
                <w:rFonts w:ascii="Arial" w:eastAsia="Arial" w:hAnsi="Arial" w:cs="Arial"/>
                <w:b/>
                <w:bCs/>
                <w:color w:val="000000"/>
                <w:sz w:val="17"/>
                <w:szCs w:val="17"/>
                <w:lang w:val="en-US" w:bidi="en-US"/>
              </w:rPr>
            </w:pPr>
          </w:p>
          <w:p w14:paraId="249C9C2B" w14:textId="77777777" w:rsidR="00CB0ACF" w:rsidRDefault="00CB0ACF" w:rsidP="00AE309C">
            <w:pPr>
              <w:widowControl w:val="0"/>
              <w:spacing w:after="0" w:line="245" w:lineRule="exact"/>
              <w:rPr>
                <w:rFonts w:ascii="Arial" w:eastAsia="Arial" w:hAnsi="Arial" w:cs="Arial"/>
                <w:b/>
                <w:bCs/>
                <w:color w:val="000000"/>
                <w:sz w:val="17"/>
                <w:szCs w:val="17"/>
                <w:lang w:val="en-US" w:bidi="en-US"/>
              </w:rPr>
            </w:pPr>
          </w:p>
          <w:p w14:paraId="0F9EE477" w14:textId="77777777" w:rsidR="00CB0ACF" w:rsidRDefault="00CB0ACF" w:rsidP="00AE309C">
            <w:pPr>
              <w:widowControl w:val="0"/>
              <w:spacing w:after="0" w:line="245" w:lineRule="exact"/>
              <w:rPr>
                <w:rFonts w:ascii="Arial" w:eastAsia="Arial" w:hAnsi="Arial" w:cs="Arial"/>
                <w:b/>
                <w:bCs/>
                <w:color w:val="000000"/>
                <w:sz w:val="17"/>
                <w:szCs w:val="17"/>
                <w:lang w:val="en-US" w:bidi="en-US"/>
              </w:rPr>
            </w:pPr>
          </w:p>
          <w:p w14:paraId="3260B558" w14:textId="271FF24B" w:rsidR="00CB0ACF" w:rsidRPr="00AE309C" w:rsidRDefault="00CB0ACF" w:rsidP="00AE309C">
            <w:pPr>
              <w:widowControl w:val="0"/>
              <w:spacing w:after="0" w:line="245" w:lineRule="exact"/>
              <w:rPr>
                <w:rFonts w:ascii="Arial" w:eastAsia="Arial" w:hAnsi="Arial" w:cs="Arial"/>
                <w:color w:val="000000"/>
                <w:sz w:val="20"/>
                <w:szCs w:val="20"/>
                <w:lang w:val="en-US" w:bidi="en-US"/>
              </w:rPr>
            </w:pPr>
            <w:r>
              <w:rPr>
                <w:rFonts w:ascii="Arial" w:eastAsia="Arial" w:hAnsi="Arial" w:cs="Arial"/>
                <w:b/>
                <w:bCs/>
                <w:color w:val="000000"/>
                <w:sz w:val="17"/>
                <w:szCs w:val="17"/>
                <w:lang w:val="en-US" w:bidi="en-US"/>
              </w:rPr>
              <w:t xml:space="preserve">                                                            </w:t>
            </w:r>
            <w:r w:rsidRPr="00AE309C">
              <w:rPr>
                <w:rFonts w:ascii="Arial" w:eastAsia="Arial" w:hAnsi="Arial" w:cs="Arial"/>
                <w:b/>
                <w:bCs/>
                <w:color w:val="000000"/>
                <w:sz w:val="17"/>
                <w:szCs w:val="17"/>
                <w:lang w:val="en-US" w:bidi="en-US"/>
              </w:rPr>
              <w:t>Description of main activities:</w:t>
            </w:r>
          </w:p>
        </w:tc>
        <w:tc>
          <w:tcPr>
            <w:tcW w:w="7190" w:type="dxa"/>
            <w:gridSpan w:val="2"/>
            <w:tcBorders>
              <w:top w:val="single" w:sz="4" w:space="0" w:color="auto"/>
              <w:left w:val="single" w:sz="4" w:space="0" w:color="auto"/>
              <w:right w:val="single" w:sz="4" w:space="0" w:color="auto"/>
            </w:tcBorders>
            <w:shd w:val="clear" w:color="auto" w:fill="FFFFFF"/>
            <w:vAlign w:val="bottom"/>
          </w:tcPr>
          <w:p w14:paraId="5AF416DD" w14:textId="77777777" w:rsidR="00E019F2" w:rsidRPr="00E019F2" w:rsidRDefault="00CB0ACF" w:rsidP="00E019F2">
            <w:pPr>
              <w:pStyle w:val="ListParagraph"/>
              <w:widowControl w:val="0"/>
              <w:numPr>
                <w:ilvl w:val="0"/>
                <w:numId w:val="20"/>
              </w:numPr>
              <w:tabs>
                <w:tab w:val="left" w:pos="360"/>
              </w:tabs>
              <w:spacing w:after="0" w:line="245" w:lineRule="exact"/>
              <w:rPr>
                <w:rFonts w:ascii="Arial" w:eastAsia="Arial" w:hAnsi="Arial" w:cs="Arial"/>
                <w:color w:val="000000"/>
                <w:sz w:val="20"/>
                <w:szCs w:val="20"/>
                <w:lang w:val="en-US" w:bidi="en-US"/>
              </w:rPr>
            </w:pPr>
            <w:r w:rsidRPr="00C57DC8">
              <w:rPr>
                <w:rFonts w:ascii="Arial" w:eastAsia="Arial" w:hAnsi="Arial" w:cs="Arial"/>
                <w:b/>
                <w:bCs/>
                <w:color w:val="000000"/>
                <w:sz w:val="17"/>
                <w:szCs w:val="17"/>
                <w:lang w:val="en-US" w:bidi="en-US"/>
              </w:rPr>
              <w:t>CONSULTING CENTRE AND SOCIAL INFORMATION</w:t>
            </w:r>
          </w:p>
          <w:p w14:paraId="6089A8B9" w14:textId="078A2D2F" w:rsidR="00CB0ACF" w:rsidRPr="00E019F2" w:rsidRDefault="00CB0ACF" w:rsidP="00E019F2">
            <w:pPr>
              <w:pStyle w:val="ListParagraph"/>
              <w:widowControl w:val="0"/>
              <w:tabs>
                <w:tab w:val="left" w:pos="360"/>
              </w:tabs>
              <w:spacing w:after="0" w:line="245" w:lineRule="exact"/>
              <w:rPr>
                <w:rFonts w:ascii="Arial" w:eastAsia="Arial" w:hAnsi="Arial" w:cs="Arial"/>
                <w:color w:val="000000"/>
                <w:sz w:val="20"/>
                <w:szCs w:val="20"/>
                <w:lang w:val="en-US" w:bidi="en-US"/>
              </w:rPr>
            </w:pPr>
            <w:r w:rsidRPr="00E019F2">
              <w:rPr>
                <w:rFonts w:ascii="Arial" w:eastAsia="Arial" w:hAnsi="Arial" w:cs="Arial"/>
                <w:color w:val="000000"/>
                <w:sz w:val="18"/>
                <w:szCs w:val="18"/>
                <w:lang w:val="en-US" w:bidi="en-US"/>
              </w:rPr>
              <w:t>Consulting, information and orientation. Open to all with total confidentiality.</w:t>
            </w:r>
          </w:p>
          <w:p w14:paraId="1C1ABA72" w14:textId="2BBCFC80" w:rsidR="00CB0ACF" w:rsidRPr="00C57DC8" w:rsidRDefault="00CB0ACF" w:rsidP="00C57DC8">
            <w:pPr>
              <w:pStyle w:val="ListParagraph"/>
              <w:widowControl w:val="0"/>
              <w:numPr>
                <w:ilvl w:val="0"/>
                <w:numId w:val="20"/>
              </w:numPr>
              <w:tabs>
                <w:tab w:val="left" w:pos="355"/>
              </w:tabs>
              <w:spacing w:after="0" w:line="245" w:lineRule="exact"/>
              <w:rPr>
                <w:rFonts w:ascii="Arial" w:eastAsia="Arial" w:hAnsi="Arial" w:cs="Arial"/>
                <w:color w:val="000000"/>
                <w:sz w:val="20"/>
                <w:szCs w:val="20"/>
                <w:lang w:val="en-US" w:bidi="en-US"/>
              </w:rPr>
            </w:pPr>
            <w:r w:rsidRPr="00C57DC8">
              <w:rPr>
                <w:rFonts w:ascii="Arial" w:eastAsia="Arial" w:hAnsi="Arial" w:cs="Arial"/>
                <w:b/>
                <w:bCs/>
                <w:color w:val="000000"/>
                <w:sz w:val="17"/>
                <w:szCs w:val="17"/>
                <w:lang w:val="en-US" w:bidi="en-US"/>
              </w:rPr>
              <w:t>ADVICE AND SUPPORT TO GENDER INTERGRATION AND INCLUSIVE PROJECTS</w:t>
            </w:r>
          </w:p>
          <w:p w14:paraId="486F56D8" w14:textId="403A7DED" w:rsidR="00CB0ACF" w:rsidRDefault="00CB0ACF" w:rsidP="00AE309C">
            <w:pPr>
              <w:widowControl w:val="0"/>
              <w:spacing w:after="0" w:line="245" w:lineRule="exact"/>
              <w:ind w:left="480"/>
              <w:rPr>
                <w:rFonts w:ascii="Arial" w:eastAsia="Arial" w:hAnsi="Arial" w:cs="Arial"/>
                <w:color w:val="000000"/>
                <w:sz w:val="18"/>
                <w:szCs w:val="18"/>
                <w:lang w:val="en-US" w:bidi="en-US"/>
              </w:rPr>
            </w:pPr>
            <w:r w:rsidRPr="00AE309C">
              <w:rPr>
                <w:rFonts w:ascii="Arial" w:eastAsia="Arial" w:hAnsi="Arial" w:cs="Arial"/>
                <w:color w:val="000000"/>
                <w:sz w:val="18"/>
                <w:szCs w:val="18"/>
                <w:lang w:val="en-US" w:bidi="en-US"/>
              </w:rPr>
              <w:t>Expertise available to any association or person wishing to undertake a</w:t>
            </w:r>
            <w:r>
              <w:rPr>
                <w:rFonts w:ascii="Arial" w:eastAsia="Arial" w:hAnsi="Arial" w:cs="Arial"/>
                <w:color w:val="000000"/>
                <w:sz w:val="18"/>
                <w:szCs w:val="18"/>
                <w:lang w:val="en-US" w:bidi="en-US"/>
              </w:rPr>
              <w:t xml:space="preserve"> gender integration and inclusive</w:t>
            </w:r>
            <w:r w:rsidRPr="00AE309C">
              <w:rPr>
                <w:rFonts w:ascii="Arial" w:eastAsia="Arial" w:hAnsi="Arial" w:cs="Arial"/>
                <w:color w:val="000000"/>
                <w:sz w:val="18"/>
                <w:szCs w:val="18"/>
                <w:lang w:val="en-US" w:bidi="en-US"/>
              </w:rPr>
              <w:t xml:space="preserve"> project.</w:t>
            </w:r>
          </w:p>
          <w:p w14:paraId="1EFDD447" w14:textId="314A0A39" w:rsidR="00CB0ACF" w:rsidRPr="00AE309C" w:rsidRDefault="00CB0ACF" w:rsidP="00AE309C">
            <w:pPr>
              <w:widowControl w:val="0"/>
              <w:spacing w:after="0" w:line="245" w:lineRule="exact"/>
              <w:ind w:left="480"/>
              <w:rPr>
                <w:rFonts w:ascii="Arial" w:eastAsia="Arial" w:hAnsi="Arial" w:cs="Arial"/>
                <w:color w:val="000000"/>
                <w:sz w:val="20"/>
                <w:szCs w:val="20"/>
                <w:lang w:val="en-US" w:bidi="en-US"/>
              </w:rPr>
            </w:pPr>
            <w:r>
              <w:rPr>
                <w:rFonts w:ascii="Arial" w:eastAsia="Arial" w:hAnsi="Arial" w:cs="Arial"/>
                <w:color w:val="000000"/>
                <w:sz w:val="18"/>
                <w:szCs w:val="18"/>
                <w:lang w:val="en-US" w:bidi="en-US"/>
              </w:rPr>
              <w:t>Debates, presentation meetings on gender equity/ equality.</w:t>
            </w:r>
          </w:p>
          <w:p w14:paraId="7263757B" w14:textId="5176D8CD" w:rsidR="00CB0ACF" w:rsidRPr="00C57DC8" w:rsidRDefault="00CB0ACF" w:rsidP="00C57DC8">
            <w:pPr>
              <w:pStyle w:val="ListParagraph"/>
              <w:widowControl w:val="0"/>
              <w:numPr>
                <w:ilvl w:val="0"/>
                <w:numId w:val="20"/>
              </w:numPr>
              <w:tabs>
                <w:tab w:val="left" w:pos="365"/>
              </w:tabs>
              <w:spacing w:after="0" w:line="245" w:lineRule="exact"/>
              <w:rPr>
                <w:rFonts w:ascii="Arial" w:eastAsia="Arial" w:hAnsi="Arial" w:cs="Arial"/>
                <w:color w:val="C00000"/>
                <w:sz w:val="20"/>
                <w:szCs w:val="20"/>
                <w:lang w:val="en-US" w:bidi="en-US"/>
              </w:rPr>
            </w:pPr>
            <w:r w:rsidRPr="00C57DC8">
              <w:rPr>
                <w:rFonts w:ascii="Arial" w:eastAsia="Arial" w:hAnsi="Arial" w:cs="Arial"/>
                <w:b/>
                <w:bCs/>
                <w:color w:val="C00000"/>
                <w:sz w:val="17"/>
                <w:szCs w:val="17"/>
                <w:lang w:val="en-US" w:bidi="en-US"/>
              </w:rPr>
              <w:t>INTERPRETATION AND TRANSLATION SERVICES.</w:t>
            </w:r>
          </w:p>
          <w:p w14:paraId="6C9EE7CB" w14:textId="5CD758FE" w:rsidR="00CB0ACF" w:rsidRPr="00AE309C" w:rsidRDefault="00E019F2" w:rsidP="00223A0F">
            <w:pPr>
              <w:widowControl w:val="0"/>
              <w:tabs>
                <w:tab w:val="left" w:pos="752"/>
              </w:tabs>
              <w:spacing w:after="0" w:line="245" w:lineRule="exact"/>
              <w:ind w:hanging="41"/>
              <w:rPr>
                <w:rFonts w:ascii="Arial" w:eastAsia="Arial" w:hAnsi="Arial" w:cs="Arial"/>
                <w:color w:val="000000"/>
                <w:sz w:val="20"/>
                <w:szCs w:val="20"/>
                <w:lang w:val="en-US" w:bidi="en-US"/>
              </w:rPr>
            </w:pPr>
            <w:r>
              <w:rPr>
                <w:rFonts w:ascii="Arial" w:eastAsia="Arial" w:hAnsi="Arial" w:cs="Arial"/>
                <w:color w:val="C00000"/>
                <w:sz w:val="18"/>
                <w:szCs w:val="18"/>
                <w:lang w:val="en-US" w:bidi="en-US"/>
              </w:rPr>
              <w:t xml:space="preserve">          </w:t>
            </w:r>
            <w:r w:rsidR="00CB0ACF" w:rsidRPr="00AE309C">
              <w:rPr>
                <w:rFonts w:ascii="Arial" w:eastAsia="Arial" w:hAnsi="Arial" w:cs="Arial"/>
                <w:color w:val="C00000"/>
                <w:sz w:val="18"/>
                <w:szCs w:val="18"/>
                <w:lang w:val="en-US" w:bidi="en-US"/>
              </w:rPr>
              <w:t>Quality written and oral translations</w:t>
            </w:r>
            <w:r w:rsidR="00CB0ACF">
              <w:rPr>
                <w:rFonts w:ascii="Arial" w:eastAsia="Arial" w:hAnsi="Arial" w:cs="Arial"/>
                <w:color w:val="C00000"/>
                <w:sz w:val="18"/>
                <w:szCs w:val="18"/>
                <w:lang w:val="en-US" w:bidi="en-US"/>
              </w:rPr>
              <w:t>/ interpretation</w:t>
            </w:r>
            <w:r w:rsidR="00CB0ACF" w:rsidRPr="00AE309C">
              <w:rPr>
                <w:rFonts w:ascii="Arial" w:eastAsia="Arial" w:hAnsi="Arial" w:cs="Arial"/>
                <w:color w:val="C00000"/>
                <w:sz w:val="18"/>
                <w:szCs w:val="18"/>
                <w:lang w:val="en-US" w:bidi="en-US"/>
              </w:rPr>
              <w:t xml:space="preserve"> in </w:t>
            </w:r>
            <w:r w:rsidR="00CB0ACF">
              <w:rPr>
                <w:rFonts w:ascii="Arial" w:eastAsia="Arial" w:hAnsi="Arial" w:cs="Arial"/>
                <w:color w:val="C00000"/>
                <w:sz w:val="18"/>
                <w:szCs w:val="18"/>
                <w:lang w:val="en-US" w:bidi="en-US"/>
              </w:rPr>
              <w:t>three</w:t>
            </w:r>
            <w:r w:rsidR="00CB0ACF" w:rsidRPr="00AE309C">
              <w:rPr>
                <w:rFonts w:ascii="Arial" w:eastAsia="Arial" w:hAnsi="Arial" w:cs="Arial"/>
                <w:color w:val="C00000"/>
                <w:sz w:val="18"/>
                <w:szCs w:val="18"/>
                <w:lang w:val="en-US" w:bidi="en-US"/>
              </w:rPr>
              <w:t xml:space="preserve"> languages</w:t>
            </w:r>
            <w:r w:rsidR="00CB0ACF">
              <w:rPr>
                <w:rFonts w:ascii="Arial" w:eastAsia="Arial" w:hAnsi="Arial" w:cs="Arial"/>
                <w:color w:val="C00000"/>
                <w:sz w:val="18"/>
                <w:szCs w:val="18"/>
                <w:lang w:val="en-US" w:bidi="en-US"/>
              </w:rPr>
              <w:t xml:space="preserve"> </w:t>
            </w:r>
            <w:r>
              <w:rPr>
                <w:rFonts w:ascii="Arial" w:eastAsia="Arial" w:hAnsi="Arial" w:cs="Arial"/>
                <w:color w:val="C00000"/>
                <w:sz w:val="18"/>
                <w:szCs w:val="18"/>
                <w:lang w:val="en-US" w:bidi="en-US"/>
              </w:rPr>
              <w:t xml:space="preserve">(English, French </w:t>
            </w:r>
            <w:r w:rsidR="00CB0ACF">
              <w:rPr>
                <w:rFonts w:ascii="Arial" w:eastAsia="Arial" w:hAnsi="Arial" w:cs="Arial"/>
                <w:color w:val="C00000"/>
                <w:sz w:val="18"/>
                <w:szCs w:val="18"/>
                <w:lang w:val="en-US" w:bidi="en-US"/>
              </w:rPr>
              <w:t>and Kiswahili)</w:t>
            </w:r>
            <w:r w:rsidR="00CB0ACF" w:rsidRPr="00AE309C">
              <w:rPr>
                <w:rFonts w:ascii="Arial" w:eastAsia="Arial" w:hAnsi="Arial" w:cs="Arial"/>
                <w:color w:val="C00000"/>
                <w:sz w:val="18"/>
                <w:szCs w:val="18"/>
                <w:lang w:val="en-US" w:bidi="en-US"/>
              </w:rPr>
              <w:t>, and advice and</w:t>
            </w:r>
          </w:p>
        </w:tc>
      </w:tr>
      <w:tr w:rsidR="00CB0ACF" w:rsidRPr="000C4010" w14:paraId="205D28BC" w14:textId="77777777" w:rsidTr="00C57DC8">
        <w:trPr>
          <w:gridAfter w:val="1"/>
          <w:wAfter w:w="15" w:type="dxa"/>
          <w:trHeight w:hRule="exact" w:val="3340"/>
        </w:trPr>
        <w:tc>
          <w:tcPr>
            <w:tcW w:w="2610" w:type="dxa"/>
            <w:vMerge/>
            <w:tcBorders>
              <w:top w:val="single" w:sz="4" w:space="0" w:color="auto"/>
              <w:left w:val="single" w:sz="4" w:space="0" w:color="auto"/>
              <w:bottom w:val="single" w:sz="4" w:space="0" w:color="auto"/>
            </w:tcBorders>
            <w:shd w:val="clear" w:color="auto" w:fill="FFFFFF"/>
          </w:tcPr>
          <w:p w14:paraId="79EF90FD" w14:textId="77777777" w:rsidR="00CB0ACF" w:rsidRPr="00A31E87" w:rsidRDefault="00CB0ACF" w:rsidP="00AE309C">
            <w:pPr>
              <w:rPr>
                <w:sz w:val="10"/>
                <w:szCs w:val="10"/>
                <w:lang w:val="en-US"/>
              </w:rPr>
            </w:pPr>
          </w:p>
        </w:tc>
        <w:tc>
          <w:tcPr>
            <w:tcW w:w="7175" w:type="dxa"/>
            <w:tcBorders>
              <w:left w:val="single" w:sz="4" w:space="0" w:color="auto"/>
              <w:bottom w:val="single" w:sz="4" w:space="0" w:color="auto"/>
              <w:right w:val="single" w:sz="4" w:space="0" w:color="auto"/>
            </w:tcBorders>
            <w:shd w:val="clear" w:color="auto" w:fill="FFFFFF"/>
          </w:tcPr>
          <w:p w14:paraId="3ED4A028" w14:textId="77777777" w:rsidR="00CB0ACF" w:rsidRDefault="00CB0ACF" w:rsidP="007A2AC0">
            <w:pPr>
              <w:pStyle w:val="MSGENFONTSTYLENAMETEMPLATEROLENUMBERMSGENFONTSTYLENAMEBYROLETEXT20"/>
              <w:shd w:val="clear" w:color="auto" w:fill="auto"/>
              <w:spacing w:before="0" w:after="0" w:line="245" w:lineRule="exact"/>
              <w:ind w:left="840" w:hanging="360"/>
              <w:rPr>
                <w:rStyle w:val="MSGENFONTSTYLENAMETEMPLATEROLENUMBERMSGENFONTSTYLENAMEBYROLETEXT2MSGENFONTSTYLEMODIFERSIZE9"/>
              </w:rPr>
            </w:pPr>
            <w:r w:rsidRPr="007D5F80">
              <w:rPr>
                <w:rStyle w:val="MSGENFONTSTYLENAMETEMPLATEROLENUMBERMSGENFONTSTYLENAMEBYROLETEXT2MSGENFONTSTYLEMODIFERSIZE9"/>
                <w:color w:val="C00000"/>
              </w:rPr>
              <w:t>information on linguistic matters</w:t>
            </w:r>
            <w:r>
              <w:rPr>
                <w:rStyle w:val="MSGENFONTSTYLENAMETEMPLATEROLENUMBERMSGENFONTSTYLENAMEBYROLETEXT2MSGENFONTSTYLEMODIFERSIZE9"/>
              </w:rPr>
              <w:t>.</w:t>
            </w:r>
          </w:p>
          <w:p w14:paraId="60135EA8" w14:textId="5976D4F5" w:rsidR="00CB0ACF" w:rsidRPr="007A2AC0" w:rsidRDefault="00CB0ACF" w:rsidP="007A2AC0">
            <w:pPr>
              <w:pStyle w:val="MSGENFONTSTYLENAMETEMPLATEROLENUMBERMSGENFONTSTYLENAMEBYROLETEXT20"/>
              <w:numPr>
                <w:ilvl w:val="0"/>
                <w:numId w:val="15"/>
              </w:numPr>
              <w:shd w:val="clear" w:color="auto" w:fill="auto"/>
              <w:spacing w:before="0" w:after="0" w:line="245" w:lineRule="exact"/>
              <w:rPr>
                <w:color w:val="000000"/>
                <w:sz w:val="18"/>
                <w:szCs w:val="18"/>
                <w:shd w:val="clear" w:color="auto" w:fill="FFFFFF"/>
                <w:lang w:bidi="en-US"/>
              </w:rPr>
            </w:pPr>
            <w:r>
              <w:rPr>
                <w:rStyle w:val="MSGENFONTSTYLENAMETEMPLATEROLENUMBERMSGENFONTSTYLENAMEBYROLETEXT2MSGENFONTSTYLEMODIFERSIZE9"/>
                <w:color w:val="C00000"/>
              </w:rPr>
              <w:t>INTERCULTURAL CONNECTIONS</w:t>
            </w:r>
            <w:r>
              <w:t>.</w:t>
            </w:r>
          </w:p>
          <w:p w14:paraId="1CE2D18B" w14:textId="64B33B3E" w:rsidR="00CB0ACF" w:rsidRPr="007A2AC0" w:rsidRDefault="00CB0ACF" w:rsidP="00223A0F">
            <w:pPr>
              <w:rPr>
                <w:lang w:val="en-US"/>
              </w:rPr>
            </w:pPr>
            <w:r w:rsidRPr="007A2AC0">
              <w:rPr>
                <w:rFonts w:ascii="Arial" w:eastAsia="Arial" w:hAnsi="Arial" w:cs="Arial"/>
                <w:color w:val="000000"/>
                <w:sz w:val="18"/>
                <w:szCs w:val="18"/>
                <w:lang w:val="en-US" w:bidi="en-US"/>
              </w:rPr>
              <w:t xml:space="preserve">  The </w:t>
            </w:r>
            <w:r w:rsidRPr="007A2AC0">
              <w:rPr>
                <w:rFonts w:ascii="Arial" w:eastAsia="Arial" w:hAnsi="Arial" w:cs="Arial"/>
                <w:color w:val="000000"/>
                <w:sz w:val="18"/>
                <w:szCs w:val="18"/>
                <w:lang w:val="en-US" w:eastAsia="fr-FR" w:bidi="fr-FR"/>
              </w:rPr>
              <w:t xml:space="preserve">Intercultural </w:t>
            </w:r>
            <w:r w:rsidRPr="007A2AC0">
              <w:rPr>
                <w:rFonts w:ascii="Arial" w:eastAsia="Arial" w:hAnsi="Arial" w:cs="Arial"/>
                <w:color w:val="000000"/>
                <w:sz w:val="18"/>
                <w:szCs w:val="18"/>
                <w:lang w:val="en-US" w:bidi="en-US"/>
              </w:rPr>
              <w:t xml:space="preserve">Centre implements many projects in the field of cultural diversity promotion, citizenship with </w:t>
            </w:r>
            <w:r w:rsidRPr="007A2AC0">
              <w:rPr>
                <w:rFonts w:ascii="Arial" w:eastAsia="Arial" w:hAnsi="Arial" w:cs="Arial"/>
                <w:color w:val="000000"/>
                <w:sz w:val="18"/>
                <w:szCs w:val="18"/>
                <w:lang w:val="en-US" w:eastAsia="fr-FR" w:bidi="fr-FR"/>
              </w:rPr>
              <w:t xml:space="preserve">intercultural </w:t>
            </w:r>
            <w:r w:rsidRPr="007A2AC0">
              <w:rPr>
                <w:rFonts w:ascii="Arial" w:eastAsia="Arial" w:hAnsi="Arial" w:cs="Arial"/>
                <w:color w:val="000000"/>
                <w:sz w:val="18"/>
                <w:szCs w:val="18"/>
                <w:lang w:val="en-US" w:bidi="en-US"/>
              </w:rPr>
              <w:t>association and second-generation youngsters, of media and diversity, of education against racism and discrimination in</w:t>
            </w:r>
            <w:r>
              <w:rPr>
                <w:rFonts w:ascii="Times New Roman" w:eastAsia="Times New Roman" w:hAnsi="Times New Roman" w:cs="Times New Roman"/>
                <w:color w:val="000000"/>
                <w:sz w:val="24"/>
                <w:szCs w:val="24"/>
                <w:lang w:val="en-US" w:bidi="en-US"/>
              </w:rPr>
              <w:t xml:space="preserve"> </w:t>
            </w:r>
            <w:r w:rsidRPr="007A2AC0">
              <w:rPr>
                <w:rFonts w:ascii="Arial" w:eastAsia="Arial" w:hAnsi="Arial" w:cs="Arial"/>
                <w:color w:val="000000"/>
                <w:sz w:val="18"/>
                <w:szCs w:val="18"/>
                <w:lang w:val="en-US" w:bidi="en-US"/>
              </w:rPr>
              <w:t xml:space="preserve">the </w:t>
            </w:r>
            <w:r w:rsidRPr="007A2AC0">
              <w:rPr>
                <w:rFonts w:ascii="Arial" w:eastAsia="Arial" w:hAnsi="Arial" w:cs="Arial"/>
                <w:color w:val="C00000"/>
                <w:sz w:val="18"/>
                <w:szCs w:val="18"/>
                <w:lang w:val="en-US" w:bidi="en-US"/>
              </w:rPr>
              <w:t xml:space="preserve">schools, of </w:t>
            </w:r>
            <w:r w:rsidRPr="007A2AC0">
              <w:rPr>
                <w:rFonts w:ascii="Arial" w:eastAsia="Arial" w:hAnsi="Arial" w:cs="Arial"/>
                <w:color w:val="C00000"/>
                <w:sz w:val="18"/>
                <w:szCs w:val="18"/>
                <w:lang w:val="en-US" w:eastAsia="fr-FR" w:bidi="fr-FR"/>
              </w:rPr>
              <w:t xml:space="preserve">intercultural </w:t>
            </w:r>
            <w:r w:rsidRPr="007A2AC0">
              <w:rPr>
                <w:rFonts w:ascii="Arial" w:eastAsia="Arial" w:hAnsi="Arial" w:cs="Arial"/>
                <w:color w:val="C00000"/>
                <w:sz w:val="18"/>
                <w:szCs w:val="18"/>
                <w:lang w:val="en-US" w:bidi="en-US"/>
              </w:rPr>
              <w:t>communication and relation with workers and companies. It is a place where people of different cultural backgrounds gather together</w:t>
            </w:r>
            <w:r>
              <w:rPr>
                <w:rFonts w:ascii="Arial" w:eastAsia="Arial" w:hAnsi="Arial" w:cs="Arial"/>
                <w:color w:val="C00000"/>
                <w:sz w:val="18"/>
                <w:szCs w:val="18"/>
                <w:lang w:val="en-US" w:bidi="en-US"/>
              </w:rPr>
              <w:t xml:space="preserve"> for</w:t>
            </w:r>
            <w:r>
              <w:rPr>
                <w:lang w:val="en-US"/>
              </w:rPr>
              <w:t xml:space="preserve"> appreciation of cultural diversity by fostering intercultural dialogue and cross-cultural understanding. </w:t>
            </w:r>
            <w:r w:rsidRPr="007A2AC0">
              <w:rPr>
                <w:rFonts w:ascii="Arial" w:eastAsia="Arial" w:hAnsi="Arial" w:cs="Arial"/>
                <w:color w:val="C00000"/>
                <w:sz w:val="18"/>
                <w:szCs w:val="18"/>
                <w:lang w:val="en-US" w:bidi="en-US"/>
              </w:rPr>
              <w:t>It offers training in cross-cultural competences in many fields and language courses focusing also on the cultural needs of people.</w:t>
            </w:r>
            <w:r w:rsidRPr="007D5F80">
              <w:rPr>
                <w:rStyle w:val="MSGENFONTSTYLENAMETEMPLATEROLENUMBERMSGENFONTSTYLENAMEBYROLETEXT2MSGENFONTSTYLEMODIFERSIZE9"/>
                <w:color w:val="C00000"/>
              </w:rPr>
              <w:t xml:space="preserve"> If confronted by</w:t>
            </w:r>
            <w:r>
              <w:rPr>
                <w:rStyle w:val="MSGENFONTSTYLENAMETEMPLATEROLENUMBERMSGENFONTSTYLENAMEBYROLETEXT2MSGENFONTSTYLEMODIFERSIZE9"/>
                <w:color w:val="C00000"/>
              </w:rPr>
              <w:t>/ to</w:t>
            </w:r>
            <w:r w:rsidRPr="007D5F80">
              <w:rPr>
                <w:rStyle w:val="MSGENFONTSTYLENAMETEMPLATEROLENUMBERMSGENFONTSTYLENAMEBYROLETEXT2MSGENFONTSTYLEMODIFERSIZE9"/>
                <w:color w:val="C00000"/>
              </w:rPr>
              <w:t xml:space="preserve"> a problem of racism, the </w:t>
            </w:r>
            <w:r>
              <w:rPr>
                <w:rStyle w:val="MSGENFONTSTYLENAMETEMPLATEROLENUMBERMSGENFONTSTYLENAMEBYROLETEXT2MSGENFONTSTYLEMODIFERSIZE9"/>
                <w:color w:val="C00000"/>
              </w:rPr>
              <w:t>C</w:t>
            </w:r>
            <w:r w:rsidRPr="007D5F80">
              <w:rPr>
                <w:rStyle w:val="MSGENFONTSTYLENAMETEMPLATEROLENUMBERMSGENFONTSTYLENAMEBYROLETEXT2MSGENFONTSTYLEMODIFERSIZE9"/>
                <w:color w:val="C00000"/>
              </w:rPr>
              <w:t>entre will:</w:t>
            </w:r>
            <w:r>
              <w:rPr>
                <w:rStyle w:val="MSGENFONTSTYLENAMETEMPLATEROLENUMBERMSGENFONTSTYLENAMEBYROLETEXT2MSGENFONTSTYLEMODIFERSIZE9"/>
                <w:color w:val="C00000"/>
              </w:rPr>
              <w:t xml:space="preserve"> l</w:t>
            </w:r>
            <w:r w:rsidRPr="007D5F80">
              <w:rPr>
                <w:rStyle w:val="MSGENFONTSTYLENAMETEMPLATEROLENUMBERMSGENFONTSTYLENAMEBYROLETEXT2MSGENFONTSTYLEMODIFERSIZE9"/>
                <w:color w:val="C00000"/>
              </w:rPr>
              <w:t>isten to complaints and testimonies</w:t>
            </w:r>
            <w:r>
              <w:rPr>
                <w:rStyle w:val="MSGENFONTSTYLENAMETEMPLATEROLENUMBERMSGENFONTSTYLENAMEBYROLETEXT2MSGENFONTSTYLEMODIFERSIZE9"/>
                <w:color w:val="C00000"/>
              </w:rPr>
              <w:t>,</w:t>
            </w:r>
            <w:r w:rsidRPr="007D5F80">
              <w:rPr>
                <w:rStyle w:val="MSGENFONTSTYLENAMETEMPLATEROLENUMBERMSGENFONTSTYLENAMEBYROLETEXT2MSGENFONTSTYLEMODIFERSIZE9"/>
                <w:color w:val="C00000"/>
              </w:rPr>
              <w:t xml:space="preserve"> Help and support victims</w:t>
            </w:r>
            <w:r>
              <w:rPr>
                <w:rStyle w:val="MSGENFONTSTYLENAMETEMPLATEROLENUMBERMSGENFONTSTYLENAMEBYROLETEXT2MSGENFONTSTYLEMODIFERSIZE9"/>
                <w:color w:val="C00000"/>
              </w:rPr>
              <w:t>, p</w:t>
            </w:r>
            <w:r w:rsidRPr="007D5F80">
              <w:rPr>
                <w:rStyle w:val="MSGENFONTSTYLENAMETEMPLATEROLENUMBERMSGENFONTSTYLENAMEBYROLETEXT2MSGENFONTSTYLEMODIFERSIZE9"/>
                <w:color w:val="C00000"/>
              </w:rPr>
              <w:t xml:space="preserve">rovide information and advice </w:t>
            </w:r>
            <w:r>
              <w:rPr>
                <w:rStyle w:val="MSGENFONTSTYLENAMETEMPLATEROLENUMBERMSGENFONTSTYLENAMEBYROLETEXT2MSGENFONTSTYLEMODIFERSIZE8"/>
              </w:rPr>
              <w:t xml:space="preserve">and </w:t>
            </w:r>
            <w:r>
              <w:rPr>
                <w:rStyle w:val="MSGENFONTSTYLENAMETEMPLATEROLENUMBERMSGENFONTSTYLENAMEBYROLETEXT2MSGENFONTSTYLEMODIFERSIZE9"/>
                <w:color w:val="C00000"/>
              </w:rPr>
              <w:t>o</w:t>
            </w:r>
            <w:r w:rsidRPr="007D5F80">
              <w:rPr>
                <w:rStyle w:val="MSGENFONTSTYLENAMETEMPLATEROLENUMBERMSGENFONTSTYLENAMEBYROLETEXT2MSGENFONTSTYLEMODIFERSIZE9"/>
                <w:color w:val="C00000"/>
              </w:rPr>
              <w:t>ffer mediation</w:t>
            </w:r>
            <w:r>
              <w:rPr>
                <w:rStyle w:val="MSGENFONTSTYLENAMETEMPLATEROLENUMBERMSGENFONTSTYLENAMEBYROLETEXT2MSGENFONTSTYLEMODIFERSIZE9"/>
                <w:color w:val="C00000"/>
              </w:rPr>
              <w:t>.</w:t>
            </w:r>
            <w:r w:rsidRPr="007A2AC0">
              <w:rPr>
                <w:rFonts w:ascii="Arial" w:eastAsia="Arial" w:hAnsi="Arial" w:cs="Arial"/>
                <w:color w:val="C00000"/>
                <w:sz w:val="18"/>
                <w:szCs w:val="18"/>
                <w:lang w:val="en-US" w:bidi="en-US"/>
              </w:rPr>
              <w:t xml:space="preserve"> Beside</w:t>
            </w:r>
            <w:r>
              <w:rPr>
                <w:rFonts w:ascii="Arial" w:eastAsia="Arial" w:hAnsi="Arial" w:cs="Arial"/>
                <w:color w:val="C00000"/>
                <w:sz w:val="18"/>
                <w:szCs w:val="18"/>
                <w:lang w:val="en-US" w:bidi="en-US"/>
              </w:rPr>
              <w:t>s</w:t>
            </w:r>
            <w:r w:rsidRPr="007A2AC0">
              <w:rPr>
                <w:rFonts w:ascii="Arial" w:eastAsia="Arial" w:hAnsi="Arial" w:cs="Arial"/>
                <w:color w:val="C00000"/>
                <w:sz w:val="18"/>
                <w:szCs w:val="18"/>
                <w:lang w:val="en-US" w:bidi="en-US"/>
              </w:rPr>
              <w:t xml:space="preserve"> these projects</w:t>
            </w:r>
            <w:r>
              <w:rPr>
                <w:rFonts w:ascii="Arial" w:eastAsia="Arial" w:hAnsi="Arial" w:cs="Arial"/>
                <w:color w:val="C00000"/>
                <w:sz w:val="18"/>
                <w:szCs w:val="18"/>
                <w:lang w:val="en-US" w:bidi="en-US"/>
              </w:rPr>
              <w:t>,</w:t>
            </w:r>
            <w:r w:rsidRPr="007A2AC0">
              <w:rPr>
                <w:rFonts w:ascii="Arial" w:eastAsia="Arial" w:hAnsi="Arial" w:cs="Arial"/>
                <w:color w:val="C00000"/>
                <w:sz w:val="18"/>
                <w:szCs w:val="18"/>
                <w:lang w:val="en-US" w:bidi="en-US"/>
              </w:rPr>
              <w:t xml:space="preserve"> it conducts research on work and cultural diversity, </w:t>
            </w:r>
            <w:r w:rsidRPr="007A2AC0">
              <w:rPr>
                <w:rFonts w:ascii="Arial" w:eastAsia="Arial" w:hAnsi="Arial" w:cs="Arial"/>
                <w:color w:val="C00000"/>
                <w:sz w:val="18"/>
                <w:szCs w:val="18"/>
                <w:lang w:val="en-US" w:eastAsia="fr-FR" w:bidi="fr-FR"/>
              </w:rPr>
              <w:t xml:space="preserve">intercultural </w:t>
            </w:r>
            <w:r w:rsidRPr="007A2AC0">
              <w:rPr>
                <w:rFonts w:ascii="Arial" w:eastAsia="Arial" w:hAnsi="Arial" w:cs="Arial"/>
                <w:color w:val="C00000"/>
                <w:sz w:val="18"/>
                <w:szCs w:val="18"/>
                <w:lang w:val="en-US" w:bidi="en-US"/>
              </w:rPr>
              <w:t xml:space="preserve">education, and </w:t>
            </w:r>
            <w:r w:rsidRPr="007A2AC0">
              <w:rPr>
                <w:rFonts w:ascii="Arial" w:eastAsia="Arial" w:hAnsi="Arial" w:cs="Arial"/>
                <w:color w:val="C00000"/>
                <w:sz w:val="18"/>
                <w:szCs w:val="18"/>
                <w:lang w:val="en-US" w:eastAsia="fr-FR" w:bidi="fr-FR"/>
              </w:rPr>
              <w:t xml:space="preserve">intercultural </w:t>
            </w:r>
            <w:r w:rsidRPr="007A2AC0">
              <w:rPr>
                <w:rFonts w:ascii="Arial" w:eastAsia="Arial" w:hAnsi="Arial" w:cs="Arial"/>
                <w:color w:val="C00000"/>
                <w:sz w:val="18"/>
                <w:szCs w:val="18"/>
                <w:lang w:val="en-US" w:bidi="en-US"/>
              </w:rPr>
              <w:t>journalism.</w:t>
            </w:r>
          </w:p>
          <w:p w14:paraId="78318F8E" w14:textId="448D8827" w:rsidR="00CB0ACF" w:rsidRDefault="00CB0ACF" w:rsidP="001C048A">
            <w:pPr>
              <w:pStyle w:val="MSGENFONTSTYLENAMETEMPLATEROLENUMBERMSGENFONTSTYLENAMEBYROLETEXT20"/>
              <w:shd w:val="clear" w:color="auto" w:fill="auto"/>
              <w:spacing w:before="0" w:after="0" w:line="245" w:lineRule="exact"/>
              <w:ind w:firstLine="0"/>
            </w:pPr>
          </w:p>
        </w:tc>
      </w:tr>
      <w:tr w:rsidR="00701113" w:rsidRPr="000C4010" w14:paraId="7C0E86DA" w14:textId="77777777" w:rsidTr="00C57DC8">
        <w:trPr>
          <w:gridAfter w:val="1"/>
          <w:wAfter w:w="15" w:type="dxa"/>
          <w:trHeight w:val="2051"/>
        </w:trPr>
        <w:tc>
          <w:tcPr>
            <w:tcW w:w="2610" w:type="dxa"/>
            <w:tcBorders>
              <w:top w:val="single" w:sz="4" w:space="0" w:color="auto"/>
              <w:left w:val="single" w:sz="4" w:space="0" w:color="auto"/>
            </w:tcBorders>
            <w:shd w:val="clear" w:color="auto" w:fill="FFFFFF"/>
          </w:tcPr>
          <w:p w14:paraId="23996568" w14:textId="77777777" w:rsidR="00701113" w:rsidRDefault="00701113" w:rsidP="00E3573C">
            <w:pPr>
              <w:spacing w:after="0"/>
              <w:rPr>
                <w:sz w:val="10"/>
                <w:szCs w:val="10"/>
                <w:lang w:val="en-US"/>
              </w:rPr>
            </w:pPr>
          </w:p>
          <w:p w14:paraId="22CF5A20" w14:textId="77777777" w:rsidR="00701113" w:rsidRDefault="00701113" w:rsidP="00E3573C">
            <w:pPr>
              <w:spacing w:after="0"/>
              <w:rPr>
                <w:b/>
                <w:bCs/>
                <w:lang w:val="en-US"/>
              </w:rPr>
            </w:pPr>
          </w:p>
          <w:p w14:paraId="2C67A3E2" w14:textId="77777777" w:rsidR="00701113" w:rsidRDefault="00701113" w:rsidP="00E3573C">
            <w:pPr>
              <w:spacing w:after="0"/>
              <w:rPr>
                <w:b/>
                <w:bCs/>
                <w:lang w:val="en-US"/>
              </w:rPr>
            </w:pPr>
          </w:p>
          <w:p w14:paraId="020415DA" w14:textId="4A4F9A5C" w:rsidR="00701113" w:rsidRPr="005A7F60" w:rsidRDefault="00701113" w:rsidP="00E3573C">
            <w:pPr>
              <w:spacing w:after="0"/>
              <w:rPr>
                <w:b/>
                <w:bCs/>
                <w:lang w:val="en-US"/>
              </w:rPr>
            </w:pPr>
            <w:r w:rsidRPr="005A7F60">
              <w:rPr>
                <w:b/>
                <w:bCs/>
                <w:lang w:val="en-US"/>
              </w:rPr>
              <w:t>Other activit</w:t>
            </w:r>
            <w:r>
              <w:rPr>
                <w:b/>
                <w:bCs/>
                <w:lang w:val="en-US"/>
              </w:rPr>
              <w:t>i</w:t>
            </w:r>
            <w:r w:rsidRPr="005A7F60">
              <w:rPr>
                <w:b/>
                <w:bCs/>
                <w:lang w:val="en-US"/>
              </w:rPr>
              <w:t>es</w:t>
            </w:r>
          </w:p>
        </w:tc>
        <w:tc>
          <w:tcPr>
            <w:tcW w:w="7175" w:type="dxa"/>
            <w:tcBorders>
              <w:top w:val="single" w:sz="4" w:space="0" w:color="auto"/>
              <w:left w:val="single" w:sz="4" w:space="0" w:color="auto"/>
              <w:right w:val="single" w:sz="4" w:space="0" w:color="auto"/>
            </w:tcBorders>
            <w:shd w:val="clear" w:color="auto" w:fill="FFFFFF"/>
          </w:tcPr>
          <w:p w14:paraId="0FD39804" w14:textId="77777777" w:rsidR="00701113" w:rsidRDefault="00701113" w:rsidP="00E3573C">
            <w:pPr>
              <w:pStyle w:val="ListParagraph"/>
              <w:numPr>
                <w:ilvl w:val="0"/>
                <w:numId w:val="9"/>
              </w:numPr>
              <w:spacing w:after="0"/>
              <w:rPr>
                <w:lang w:val="en-US"/>
              </w:rPr>
            </w:pPr>
            <w:r>
              <w:rPr>
                <w:lang w:val="en-US"/>
              </w:rPr>
              <w:t>Workshops, presentations, conferences, debates on sustainable development Goals.</w:t>
            </w:r>
          </w:p>
          <w:p w14:paraId="265D7B13" w14:textId="2D501E59" w:rsidR="00701113" w:rsidRPr="005A7F60" w:rsidRDefault="00701113" w:rsidP="00E3573C">
            <w:pPr>
              <w:pStyle w:val="MSGENFONTSTYLENAMETEMPLATEROLENUMBERMSGENFONTSTYLENAMEBYROLETEXT20"/>
              <w:numPr>
                <w:ilvl w:val="0"/>
                <w:numId w:val="9"/>
              </w:numPr>
              <w:shd w:val="clear" w:color="auto" w:fill="auto"/>
              <w:spacing w:before="0" w:after="0" w:line="245" w:lineRule="exact"/>
              <w:rPr>
                <w:color w:val="C00000"/>
                <w:sz w:val="18"/>
                <w:szCs w:val="18"/>
                <w:shd w:val="clear" w:color="auto" w:fill="FFFFFF"/>
                <w:lang w:bidi="en-US"/>
              </w:rPr>
            </w:pPr>
            <w:r>
              <w:t>Help students achieve their academic success through our services, resources, and support,</w:t>
            </w:r>
          </w:p>
          <w:p w14:paraId="00A3F73A" w14:textId="22D38BB7" w:rsidR="00701113" w:rsidRPr="00E91682" w:rsidRDefault="00701113" w:rsidP="00E91682">
            <w:pPr>
              <w:pStyle w:val="MSGENFONTSTYLENAMETEMPLATEROLENUMBERMSGENFONTSTYLENAMEBYROLETEXT20"/>
              <w:numPr>
                <w:ilvl w:val="0"/>
                <w:numId w:val="9"/>
              </w:numPr>
              <w:shd w:val="clear" w:color="auto" w:fill="auto"/>
              <w:spacing w:before="0" w:after="0" w:line="245" w:lineRule="exact"/>
              <w:rPr>
                <w:color w:val="C00000"/>
                <w:sz w:val="18"/>
                <w:szCs w:val="18"/>
                <w:shd w:val="clear" w:color="auto" w:fill="FFFFFF"/>
                <w:lang w:bidi="en-US"/>
              </w:rPr>
            </w:pPr>
            <w:r>
              <w:t>Library</w:t>
            </w:r>
            <w:r w:rsidR="00E91682">
              <w:t>,</w:t>
            </w:r>
          </w:p>
          <w:p w14:paraId="42E9EBBC" w14:textId="77777777" w:rsidR="00E91682" w:rsidRDefault="00701113" w:rsidP="00E91682">
            <w:pPr>
              <w:pStyle w:val="MSGENFONTSTYLENAMETEMPLATEROLENUMBERMSGENFONTSTYLENAMEBYROLETEXT20"/>
              <w:numPr>
                <w:ilvl w:val="0"/>
                <w:numId w:val="9"/>
              </w:numPr>
              <w:shd w:val="clear" w:color="auto" w:fill="auto"/>
              <w:spacing w:before="0" w:after="0" w:line="240" w:lineRule="exact"/>
              <w:ind w:left="517" w:hanging="157"/>
            </w:pPr>
            <w:r>
              <w:t>Lecture hall for students and other professional scholars,</w:t>
            </w:r>
          </w:p>
          <w:p w14:paraId="37854C83" w14:textId="77777777" w:rsidR="00E91682" w:rsidRPr="00E91682" w:rsidRDefault="00701113" w:rsidP="00E91682">
            <w:pPr>
              <w:pStyle w:val="MSGENFONTSTYLENAMETEMPLATEROLENUMBERMSGENFONTSTYLENAMEBYROLETEXT20"/>
              <w:numPr>
                <w:ilvl w:val="0"/>
                <w:numId w:val="9"/>
              </w:numPr>
              <w:shd w:val="clear" w:color="auto" w:fill="auto"/>
              <w:spacing w:before="0" w:after="0" w:line="240" w:lineRule="exact"/>
              <w:ind w:left="517" w:hanging="157"/>
            </w:pPr>
            <w:r w:rsidRPr="00E91682">
              <w:t>Café,</w:t>
            </w:r>
            <w:r w:rsidR="00E91682" w:rsidRPr="00E91682">
              <w:rPr>
                <w:color w:val="000000"/>
                <w:sz w:val="18"/>
                <w:szCs w:val="18"/>
                <w:lang w:bidi="en-US"/>
              </w:rPr>
              <w:t xml:space="preserve"> promoting cultural diversity as a tool for social inclusion of migrant communities and on </w:t>
            </w:r>
            <w:r w:rsidR="00E91682" w:rsidRPr="00E91682">
              <w:rPr>
                <w:color w:val="000000"/>
                <w:sz w:val="18"/>
                <w:szCs w:val="18"/>
                <w:lang w:eastAsia="fr-FR" w:bidi="fr-FR"/>
              </w:rPr>
              <w:t xml:space="preserve">intercultural </w:t>
            </w:r>
            <w:r w:rsidR="00E91682" w:rsidRPr="00E91682">
              <w:rPr>
                <w:color w:val="000000"/>
                <w:sz w:val="18"/>
                <w:szCs w:val="18"/>
                <w:lang w:bidi="en-US"/>
              </w:rPr>
              <w:t xml:space="preserve">dialogue and citizenship both at national and international levels. </w:t>
            </w:r>
          </w:p>
          <w:p w14:paraId="7C7449CB" w14:textId="7330F072" w:rsidR="00E91682" w:rsidRPr="00E91682" w:rsidRDefault="00E91682" w:rsidP="00E91682">
            <w:pPr>
              <w:pStyle w:val="MSGENFONTSTYLENAMETEMPLATEROLENUMBERMSGENFONTSTYLENAMEBYROLETEXT20"/>
              <w:numPr>
                <w:ilvl w:val="0"/>
                <w:numId w:val="9"/>
              </w:numPr>
              <w:shd w:val="clear" w:color="auto" w:fill="auto"/>
              <w:spacing w:before="0" w:after="0" w:line="240" w:lineRule="exact"/>
              <w:ind w:left="517" w:hanging="157"/>
            </w:pPr>
            <w:r w:rsidRPr="00E91682">
              <w:rPr>
                <w:color w:val="C00000"/>
                <w:sz w:val="18"/>
                <w:szCs w:val="18"/>
                <w:lang w:bidi="en-US"/>
              </w:rPr>
              <w:t>Thematic Evenings - open debates + music and poetry moments + traditional</w:t>
            </w:r>
          </w:p>
          <w:p w14:paraId="143FFA3E" w14:textId="7A7F0F6F" w:rsidR="00E91682" w:rsidRPr="00E91682" w:rsidRDefault="00E91682" w:rsidP="00E91682">
            <w:pPr>
              <w:framePr w:w="9254" w:wrap="notBeside" w:vAnchor="text" w:hAnchor="text" w:xAlign="center" w:y="1"/>
              <w:widowControl w:val="0"/>
              <w:spacing w:after="0" w:line="245" w:lineRule="exact"/>
              <w:ind w:left="480"/>
              <w:rPr>
                <w:rFonts w:ascii="Arial" w:eastAsia="Arial" w:hAnsi="Arial" w:cs="Arial"/>
                <w:color w:val="000000"/>
                <w:sz w:val="20"/>
                <w:szCs w:val="20"/>
                <w:lang w:val="en-US" w:bidi="en-US"/>
              </w:rPr>
            </w:pPr>
            <w:r w:rsidRPr="00E91682">
              <w:rPr>
                <w:rFonts w:ascii="Arial" w:eastAsia="Arial" w:hAnsi="Arial" w:cs="Arial"/>
                <w:color w:val="C00000"/>
                <w:sz w:val="18"/>
                <w:szCs w:val="18"/>
                <w:lang w:val="en-US" w:bidi="en-US"/>
              </w:rPr>
              <w:t xml:space="preserve">Food, dedicated to different countries of origin of </w:t>
            </w:r>
            <w:r>
              <w:rPr>
                <w:rFonts w:ascii="Arial" w:eastAsia="Arial" w:hAnsi="Arial" w:cs="Arial"/>
                <w:color w:val="C00000"/>
                <w:sz w:val="18"/>
                <w:szCs w:val="18"/>
                <w:lang w:val="en-US" w:bidi="en-US"/>
              </w:rPr>
              <w:t>guest speakers and hosts,</w:t>
            </w:r>
            <w:r w:rsidRPr="00E91682">
              <w:rPr>
                <w:rFonts w:ascii="Arial" w:eastAsia="Arial" w:hAnsi="Arial" w:cs="Arial"/>
                <w:color w:val="000000"/>
                <w:sz w:val="18"/>
                <w:szCs w:val="18"/>
                <w:lang w:val="en-US" w:bidi="en-US"/>
              </w:rPr>
              <w:t xml:space="preserve"> </w:t>
            </w:r>
          </w:p>
          <w:p w14:paraId="71C70B6F" w14:textId="756FDBFC" w:rsidR="00701113" w:rsidRPr="007D5F80" w:rsidRDefault="00701113" w:rsidP="00E3573C">
            <w:pPr>
              <w:pStyle w:val="MSGENFONTSTYLENAMETEMPLATEROLENUMBERMSGENFONTSTYLENAMEBYROLETEXT20"/>
              <w:numPr>
                <w:ilvl w:val="0"/>
                <w:numId w:val="9"/>
              </w:numPr>
              <w:spacing w:before="0" w:after="0" w:line="240" w:lineRule="exact"/>
              <w:rPr>
                <w:rStyle w:val="MSGENFONTSTYLENAMETEMPLATEROLENUMBERMSGENFONTSTYLENAMEBYROLETEXT2MSGENFONTSTYLEMODIFERSIZE9"/>
                <w:color w:val="C00000"/>
              </w:rPr>
            </w:pPr>
          </w:p>
        </w:tc>
      </w:tr>
      <w:tr w:rsidR="00E04271" w:rsidRPr="000C4010" w14:paraId="18312D59" w14:textId="77777777" w:rsidTr="007A7B21">
        <w:trPr>
          <w:gridAfter w:val="1"/>
          <w:wAfter w:w="15" w:type="dxa"/>
          <w:trHeight w:hRule="exact" w:val="55"/>
        </w:trPr>
        <w:tc>
          <w:tcPr>
            <w:tcW w:w="2610" w:type="dxa"/>
            <w:tcBorders>
              <w:left w:val="single" w:sz="4" w:space="0" w:color="auto"/>
            </w:tcBorders>
            <w:shd w:val="clear" w:color="auto" w:fill="FFFFFF"/>
          </w:tcPr>
          <w:p w14:paraId="4081CBD7" w14:textId="77777777" w:rsidR="00E04271" w:rsidRPr="00AE309C" w:rsidRDefault="00E04271" w:rsidP="00AE309C">
            <w:pPr>
              <w:rPr>
                <w:sz w:val="10"/>
                <w:szCs w:val="10"/>
                <w:lang w:val="en-US"/>
              </w:rPr>
            </w:pPr>
          </w:p>
        </w:tc>
        <w:tc>
          <w:tcPr>
            <w:tcW w:w="7175" w:type="dxa"/>
            <w:tcBorders>
              <w:left w:val="single" w:sz="4" w:space="0" w:color="auto"/>
              <w:right w:val="single" w:sz="4" w:space="0" w:color="auto"/>
            </w:tcBorders>
            <w:shd w:val="clear" w:color="auto" w:fill="FFFFFF"/>
            <w:vAlign w:val="center"/>
          </w:tcPr>
          <w:p w14:paraId="4E75CC73" w14:textId="77777777" w:rsidR="00E04271" w:rsidRDefault="00E04271" w:rsidP="00E04271">
            <w:pPr>
              <w:pStyle w:val="MSGENFONTSTYLENAMETEMPLATEROLENUMBERMSGENFONTSTYLENAMEBYROLETEXT20"/>
              <w:shd w:val="clear" w:color="auto" w:fill="auto"/>
              <w:spacing w:before="0" w:after="0" w:line="240" w:lineRule="exact"/>
              <w:ind w:left="720" w:firstLine="0"/>
            </w:pPr>
          </w:p>
        </w:tc>
      </w:tr>
      <w:tr w:rsidR="00E3573C" w:rsidRPr="000C4010" w14:paraId="4AB84C41" w14:textId="77777777" w:rsidTr="007A7B21">
        <w:trPr>
          <w:gridAfter w:val="1"/>
          <w:wAfter w:w="15" w:type="dxa"/>
          <w:trHeight w:hRule="exact" w:val="55"/>
        </w:trPr>
        <w:tc>
          <w:tcPr>
            <w:tcW w:w="9785" w:type="dxa"/>
            <w:gridSpan w:val="2"/>
            <w:tcBorders>
              <w:left w:val="single" w:sz="4" w:space="0" w:color="auto"/>
              <w:right w:val="single" w:sz="4" w:space="0" w:color="auto"/>
            </w:tcBorders>
            <w:shd w:val="clear" w:color="auto" w:fill="FFFFFF"/>
          </w:tcPr>
          <w:p w14:paraId="5B363C68" w14:textId="77777777" w:rsidR="00E3573C" w:rsidRDefault="00E3573C" w:rsidP="00E04271">
            <w:pPr>
              <w:pStyle w:val="MSGENFONTSTYLENAMETEMPLATEROLENUMBERMSGENFONTSTYLENAMEBYROLETEXT20"/>
              <w:shd w:val="clear" w:color="auto" w:fill="auto"/>
              <w:spacing w:before="0" w:after="0" w:line="240" w:lineRule="exact"/>
              <w:ind w:left="720" w:firstLine="0"/>
            </w:pPr>
          </w:p>
        </w:tc>
      </w:tr>
      <w:tr w:rsidR="00AE309C" w:rsidRPr="000C4010" w14:paraId="52220BF7" w14:textId="77777777" w:rsidTr="007A7B21">
        <w:trPr>
          <w:gridAfter w:val="1"/>
          <w:wAfter w:w="15" w:type="dxa"/>
          <w:trHeight w:hRule="exact" w:val="676"/>
        </w:trPr>
        <w:tc>
          <w:tcPr>
            <w:tcW w:w="2610" w:type="dxa"/>
            <w:tcBorders>
              <w:top w:val="single" w:sz="4" w:space="0" w:color="auto"/>
              <w:left w:val="single" w:sz="4" w:space="0" w:color="auto"/>
            </w:tcBorders>
            <w:shd w:val="clear" w:color="auto" w:fill="FFFFFF"/>
          </w:tcPr>
          <w:p w14:paraId="6F206C4C" w14:textId="64AEE654" w:rsidR="00E04271" w:rsidRDefault="00E04271" w:rsidP="00AE309C">
            <w:pPr>
              <w:pStyle w:val="MSGENFONTSTYLENAMETEMPLATEROLENUMBERMSGENFONTSTYLENAMEBYROLETEXT20"/>
              <w:shd w:val="clear" w:color="auto" w:fill="auto"/>
              <w:spacing w:before="0" w:after="0" w:line="245" w:lineRule="exact"/>
              <w:ind w:firstLine="0"/>
            </w:pPr>
            <w:r>
              <w:t xml:space="preserve">   Our Mission</w:t>
            </w:r>
            <w:r w:rsidR="00764369">
              <w:t>.</w:t>
            </w:r>
          </w:p>
        </w:tc>
        <w:tc>
          <w:tcPr>
            <w:tcW w:w="7175" w:type="dxa"/>
            <w:tcBorders>
              <w:top w:val="single" w:sz="4" w:space="0" w:color="auto"/>
              <w:left w:val="single" w:sz="4" w:space="0" w:color="auto"/>
              <w:right w:val="single" w:sz="4" w:space="0" w:color="auto"/>
            </w:tcBorders>
            <w:shd w:val="clear" w:color="auto" w:fill="FFFFFF"/>
            <w:vAlign w:val="bottom"/>
          </w:tcPr>
          <w:p w14:paraId="6DF7C405" w14:textId="6C36C450" w:rsidR="00E04271" w:rsidRPr="002A727A" w:rsidRDefault="00EC0741" w:rsidP="00E04271">
            <w:pPr>
              <w:pStyle w:val="ListParagraph"/>
              <w:ind w:left="0"/>
              <w:rPr>
                <w:lang w:val="en-US"/>
              </w:rPr>
            </w:pPr>
            <w:r>
              <w:rPr>
                <w:lang w:val="en-US"/>
              </w:rPr>
              <w:t xml:space="preserve"> Countering cultural differences conflicts between people</w:t>
            </w:r>
            <w:r w:rsidR="00EC170A">
              <w:rPr>
                <w:lang w:val="en-US"/>
              </w:rPr>
              <w:t xml:space="preserve"> by promoting </w:t>
            </w:r>
            <w:r w:rsidR="00DA31E1">
              <w:rPr>
                <w:lang w:val="en-US"/>
              </w:rPr>
              <w:t xml:space="preserve"> </w:t>
            </w:r>
            <w:r w:rsidR="00BB7C54">
              <w:rPr>
                <w:lang w:val="en-US"/>
              </w:rPr>
              <w:t xml:space="preserve">  </w:t>
            </w:r>
            <w:r w:rsidR="00DA31E1">
              <w:rPr>
                <w:lang w:val="en-US"/>
              </w:rPr>
              <w:t xml:space="preserve">intercultural </w:t>
            </w:r>
            <w:r w:rsidR="00EC170A">
              <w:rPr>
                <w:lang w:val="en-US"/>
              </w:rPr>
              <w:t>dialogue</w:t>
            </w:r>
            <w:r>
              <w:rPr>
                <w:lang w:val="en-US"/>
              </w:rPr>
              <w:t xml:space="preserve"> for global education. </w:t>
            </w:r>
          </w:p>
          <w:p w14:paraId="49E78690" w14:textId="4380DCC4" w:rsidR="00AE309C" w:rsidRDefault="00AE309C" w:rsidP="00AE309C">
            <w:pPr>
              <w:pStyle w:val="MSGENFONTSTYLENAMETEMPLATEROLENUMBERMSGENFONTSTYLENAMEBYROLETEXT20"/>
              <w:shd w:val="clear" w:color="auto" w:fill="auto"/>
              <w:spacing w:before="0" w:after="0" w:line="245" w:lineRule="exact"/>
              <w:ind w:firstLine="0"/>
            </w:pPr>
          </w:p>
        </w:tc>
      </w:tr>
      <w:tr w:rsidR="00D431D3" w:rsidRPr="000C4010" w14:paraId="597BBF2D" w14:textId="77777777" w:rsidTr="00BB7C54">
        <w:trPr>
          <w:gridAfter w:val="1"/>
          <w:wAfter w:w="15" w:type="dxa"/>
          <w:trHeight w:hRule="exact" w:val="406"/>
        </w:trPr>
        <w:tc>
          <w:tcPr>
            <w:tcW w:w="2610" w:type="dxa"/>
            <w:tcBorders>
              <w:top w:val="single" w:sz="4" w:space="0" w:color="auto"/>
              <w:left w:val="single" w:sz="4" w:space="0" w:color="auto"/>
              <w:bottom w:val="single" w:sz="4" w:space="0" w:color="auto"/>
            </w:tcBorders>
            <w:shd w:val="clear" w:color="auto" w:fill="FFFFFF"/>
          </w:tcPr>
          <w:p w14:paraId="416241B8" w14:textId="2F355D85" w:rsidR="00D431D3" w:rsidRDefault="00D431D3" w:rsidP="00AE309C">
            <w:pPr>
              <w:pStyle w:val="MSGENFONTSTYLENAMETEMPLATEROLENUMBERMSGENFONTSTYLENAMEBYROLETEXT20"/>
              <w:shd w:val="clear" w:color="auto" w:fill="auto"/>
              <w:spacing w:before="0" w:after="0" w:line="245" w:lineRule="exact"/>
              <w:ind w:firstLine="0"/>
            </w:pPr>
            <w:r>
              <w:t xml:space="preserve"> Vision</w:t>
            </w:r>
          </w:p>
        </w:tc>
        <w:tc>
          <w:tcPr>
            <w:tcW w:w="7175" w:type="dxa"/>
            <w:tcBorders>
              <w:top w:val="single" w:sz="4" w:space="0" w:color="auto"/>
              <w:left w:val="single" w:sz="4" w:space="0" w:color="auto"/>
              <w:bottom w:val="single" w:sz="4" w:space="0" w:color="auto"/>
              <w:right w:val="single" w:sz="4" w:space="0" w:color="auto"/>
            </w:tcBorders>
            <w:shd w:val="clear" w:color="auto" w:fill="FFFFFF"/>
            <w:vAlign w:val="bottom"/>
          </w:tcPr>
          <w:p w14:paraId="71801392" w14:textId="46FB759D" w:rsidR="00D431D3" w:rsidRPr="002A727A" w:rsidRDefault="00D431D3" w:rsidP="00E04271">
            <w:pPr>
              <w:pStyle w:val="ListParagraph"/>
              <w:ind w:left="0"/>
              <w:rPr>
                <w:lang w:val="en-US"/>
              </w:rPr>
            </w:pPr>
            <w:r>
              <w:rPr>
                <w:lang w:val="en-US"/>
              </w:rPr>
              <w:t xml:space="preserve"> Unity in diversity</w:t>
            </w:r>
            <w:r w:rsidR="00D20CBF">
              <w:rPr>
                <w:lang w:val="en-US"/>
              </w:rPr>
              <w:t>/ A united world.</w:t>
            </w:r>
          </w:p>
        </w:tc>
      </w:tr>
      <w:tr w:rsidR="00E727E8" w:rsidRPr="000C4010" w14:paraId="2FFD786F" w14:textId="77777777" w:rsidTr="00BB7C54">
        <w:trPr>
          <w:gridAfter w:val="1"/>
          <w:wAfter w:w="15" w:type="dxa"/>
          <w:trHeight w:hRule="exact" w:val="365"/>
        </w:trPr>
        <w:tc>
          <w:tcPr>
            <w:tcW w:w="2610" w:type="dxa"/>
            <w:tcBorders>
              <w:top w:val="single" w:sz="4" w:space="0" w:color="auto"/>
            </w:tcBorders>
            <w:shd w:val="clear" w:color="auto" w:fill="FFFFFF"/>
          </w:tcPr>
          <w:p w14:paraId="674BC37D" w14:textId="77777777" w:rsidR="00E727E8" w:rsidRDefault="00E727E8" w:rsidP="00AE309C">
            <w:pPr>
              <w:pStyle w:val="MSGENFONTSTYLENAMETEMPLATEROLENUMBERMSGENFONTSTYLENAMEBYROLETEXT20"/>
              <w:shd w:val="clear" w:color="auto" w:fill="auto"/>
              <w:spacing w:before="0" w:after="0" w:line="245" w:lineRule="exact"/>
              <w:ind w:firstLine="0"/>
            </w:pPr>
          </w:p>
        </w:tc>
        <w:tc>
          <w:tcPr>
            <w:tcW w:w="7175" w:type="dxa"/>
            <w:tcBorders>
              <w:top w:val="single" w:sz="4" w:space="0" w:color="auto"/>
            </w:tcBorders>
            <w:shd w:val="clear" w:color="auto" w:fill="FFFFFF"/>
            <w:vAlign w:val="bottom"/>
          </w:tcPr>
          <w:p w14:paraId="60978606" w14:textId="77777777" w:rsidR="00E727E8" w:rsidRDefault="00E727E8" w:rsidP="00E04271">
            <w:pPr>
              <w:pStyle w:val="ListParagraph"/>
              <w:ind w:left="0"/>
              <w:rPr>
                <w:lang w:val="en-US"/>
              </w:rPr>
            </w:pPr>
          </w:p>
        </w:tc>
      </w:tr>
      <w:tr w:rsidR="00BB7C54" w:rsidRPr="000C4010" w14:paraId="32732EE0" w14:textId="77777777" w:rsidTr="00BB7C54">
        <w:trPr>
          <w:gridAfter w:val="1"/>
          <w:wAfter w:w="15" w:type="dxa"/>
          <w:trHeight w:hRule="exact" w:val="31"/>
        </w:trPr>
        <w:tc>
          <w:tcPr>
            <w:tcW w:w="2610" w:type="dxa"/>
            <w:shd w:val="clear" w:color="auto" w:fill="FFFFFF"/>
          </w:tcPr>
          <w:p w14:paraId="24E015ED" w14:textId="77777777" w:rsidR="00BB7C54" w:rsidRDefault="00BB7C54" w:rsidP="00AE309C">
            <w:pPr>
              <w:pStyle w:val="MSGENFONTSTYLENAMETEMPLATEROLENUMBERMSGENFONTSTYLENAMEBYROLETEXT20"/>
              <w:shd w:val="clear" w:color="auto" w:fill="auto"/>
              <w:spacing w:before="0" w:after="0" w:line="245" w:lineRule="exact"/>
              <w:ind w:firstLine="0"/>
            </w:pPr>
          </w:p>
        </w:tc>
        <w:tc>
          <w:tcPr>
            <w:tcW w:w="7175" w:type="dxa"/>
            <w:shd w:val="clear" w:color="auto" w:fill="FFFFFF"/>
            <w:vAlign w:val="bottom"/>
          </w:tcPr>
          <w:p w14:paraId="43B5D9D9" w14:textId="77777777" w:rsidR="00BB7C54" w:rsidRDefault="00BB7C54" w:rsidP="00E04271">
            <w:pPr>
              <w:pStyle w:val="ListParagraph"/>
              <w:ind w:left="0"/>
              <w:rPr>
                <w:lang w:val="en-US"/>
              </w:rPr>
            </w:pPr>
          </w:p>
        </w:tc>
      </w:tr>
      <w:tr w:rsidR="00764369" w:rsidRPr="00AE309C" w14:paraId="4DB33EE5" w14:textId="77777777" w:rsidTr="00BB7C54">
        <w:trPr>
          <w:gridAfter w:val="1"/>
          <w:wAfter w:w="15" w:type="dxa"/>
          <w:trHeight w:hRule="exact" w:val="3376"/>
        </w:trPr>
        <w:tc>
          <w:tcPr>
            <w:tcW w:w="2610" w:type="dxa"/>
            <w:tcBorders>
              <w:top w:val="single" w:sz="4" w:space="0" w:color="auto"/>
              <w:left w:val="single" w:sz="4" w:space="0" w:color="auto"/>
            </w:tcBorders>
            <w:shd w:val="clear" w:color="auto" w:fill="FFFFFF"/>
          </w:tcPr>
          <w:p w14:paraId="24445A36" w14:textId="77777777" w:rsidR="00764369" w:rsidRDefault="00764369" w:rsidP="00AE309C">
            <w:pPr>
              <w:pStyle w:val="MSGENFONTSTYLENAMETEMPLATEROLENUMBERMSGENFONTSTYLENAMEBYROLETEXT20"/>
              <w:shd w:val="clear" w:color="auto" w:fill="auto"/>
              <w:spacing w:before="0" w:after="0" w:line="245" w:lineRule="exact"/>
              <w:ind w:firstLine="0"/>
            </w:pPr>
            <w:r>
              <w:lastRenderedPageBreak/>
              <w:t xml:space="preserve"> </w:t>
            </w:r>
          </w:p>
          <w:p w14:paraId="008A86ED" w14:textId="0FD12E38" w:rsidR="00764369" w:rsidRDefault="00764369" w:rsidP="00AE309C">
            <w:pPr>
              <w:pStyle w:val="MSGENFONTSTYLENAMETEMPLATEROLENUMBERMSGENFONTSTYLENAMEBYROLETEXT20"/>
              <w:shd w:val="clear" w:color="auto" w:fill="auto"/>
              <w:spacing w:before="0" w:after="0" w:line="245" w:lineRule="exact"/>
              <w:ind w:firstLine="0"/>
            </w:pPr>
            <w:r>
              <w:t>Goals to achieve.</w:t>
            </w:r>
          </w:p>
        </w:tc>
        <w:tc>
          <w:tcPr>
            <w:tcW w:w="7175" w:type="dxa"/>
            <w:tcBorders>
              <w:top w:val="single" w:sz="4" w:space="0" w:color="auto"/>
              <w:left w:val="single" w:sz="4" w:space="0" w:color="auto"/>
              <w:right w:val="single" w:sz="4" w:space="0" w:color="auto"/>
            </w:tcBorders>
            <w:shd w:val="clear" w:color="auto" w:fill="FFFFFF"/>
            <w:vAlign w:val="bottom"/>
          </w:tcPr>
          <w:p w14:paraId="72D11F2E" w14:textId="42D5ABB3" w:rsidR="001C50C0" w:rsidRDefault="000E6940" w:rsidP="001C50C0">
            <w:pPr>
              <w:pStyle w:val="ListParagraph"/>
              <w:tabs>
                <w:tab w:val="left" w:pos="-23"/>
              </w:tabs>
              <w:ind w:left="-23" w:firstLine="180"/>
              <w:rPr>
                <w:lang w:val="en-US"/>
              </w:rPr>
            </w:pPr>
            <w:r w:rsidRPr="001C50C0">
              <w:rPr>
                <w:b/>
                <w:bCs/>
                <w:i/>
                <w:iCs/>
                <w:lang w:val="en-US"/>
              </w:rPr>
              <w:t>Main</w:t>
            </w:r>
            <w:r w:rsidR="003437DD" w:rsidRPr="001C50C0">
              <w:rPr>
                <w:b/>
                <w:bCs/>
                <w:i/>
                <w:iCs/>
                <w:lang w:val="en-US"/>
              </w:rPr>
              <w:t xml:space="preserve"> Goal</w:t>
            </w:r>
            <w:r w:rsidR="003437DD">
              <w:rPr>
                <w:lang w:val="en-US"/>
              </w:rPr>
              <w:t>:</w:t>
            </w:r>
            <w:r w:rsidR="00EC0741" w:rsidRPr="002A727A">
              <w:rPr>
                <w:lang w:val="en-US"/>
              </w:rPr>
              <w:t xml:space="preserve"> Building bridges between people through dialogue, </w:t>
            </w:r>
            <w:r w:rsidR="00EC0741">
              <w:rPr>
                <w:lang w:val="en-US"/>
              </w:rPr>
              <w:t>inter</w:t>
            </w:r>
            <w:r w:rsidR="00EC0741" w:rsidRPr="002A727A">
              <w:rPr>
                <w:lang w:val="en-US"/>
              </w:rPr>
              <w:t>cultur</w:t>
            </w:r>
            <w:r w:rsidR="00EC0741">
              <w:rPr>
                <w:lang w:val="en-US"/>
              </w:rPr>
              <w:t>al</w:t>
            </w:r>
            <w:r w:rsidR="00EC0741" w:rsidRPr="002A727A">
              <w:rPr>
                <w:lang w:val="en-US"/>
              </w:rPr>
              <w:t xml:space="preserve"> </w:t>
            </w:r>
            <w:r w:rsidR="001C50C0">
              <w:rPr>
                <w:lang w:val="en-US"/>
              </w:rPr>
              <w:t xml:space="preserve">     u</w:t>
            </w:r>
            <w:r w:rsidR="00EC0741" w:rsidRPr="002A727A">
              <w:rPr>
                <w:lang w:val="en-US"/>
              </w:rPr>
              <w:t>nderstanding and interpersonal interactions</w:t>
            </w:r>
            <w:r w:rsidR="00EC0741">
              <w:rPr>
                <w:lang w:val="en-US"/>
              </w:rPr>
              <w:t xml:space="preserve"> for a globalized world</w:t>
            </w:r>
            <w:r w:rsidR="00D431D3">
              <w:rPr>
                <w:lang w:val="en-US"/>
              </w:rPr>
              <w:t xml:space="preserve"> </w:t>
            </w:r>
          </w:p>
          <w:p w14:paraId="36ED5798" w14:textId="77777777" w:rsidR="00EC170A" w:rsidRDefault="00E81AA8" w:rsidP="00EC170A">
            <w:pPr>
              <w:pStyle w:val="ListParagraph"/>
              <w:tabs>
                <w:tab w:val="left" w:pos="-23"/>
              </w:tabs>
              <w:ind w:left="-23" w:firstLine="180"/>
              <w:rPr>
                <w:lang w:val="en-US"/>
              </w:rPr>
            </w:pPr>
            <w:r w:rsidRPr="001C50C0">
              <w:rPr>
                <w:b/>
                <w:bCs/>
                <w:i/>
                <w:iCs/>
                <w:lang w:val="en-US"/>
              </w:rPr>
              <w:t>Specific goals</w:t>
            </w:r>
            <w:r>
              <w:rPr>
                <w:lang w:val="en-US"/>
              </w:rPr>
              <w:t>:</w:t>
            </w:r>
          </w:p>
          <w:p w14:paraId="024DC5D5" w14:textId="37DBD476" w:rsidR="001C50C0" w:rsidRDefault="001C50C0" w:rsidP="0007258F">
            <w:pPr>
              <w:pStyle w:val="ListParagraph"/>
              <w:numPr>
                <w:ilvl w:val="0"/>
                <w:numId w:val="18"/>
              </w:numPr>
              <w:tabs>
                <w:tab w:val="left" w:pos="-23"/>
              </w:tabs>
              <w:rPr>
                <w:lang w:val="en-US"/>
              </w:rPr>
            </w:pPr>
            <w:r>
              <w:rPr>
                <w:lang w:val="en-US"/>
              </w:rPr>
              <w:t>Provide a place where people of different nationalities and cultural backgrounds can meet and interact,</w:t>
            </w:r>
          </w:p>
          <w:p w14:paraId="07729733" w14:textId="3122FC65" w:rsidR="00D20CBF" w:rsidRDefault="00D20CBF" w:rsidP="0007258F">
            <w:pPr>
              <w:pStyle w:val="ListParagraph"/>
              <w:numPr>
                <w:ilvl w:val="0"/>
                <w:numId w:val="18"/>
              </w:numPr>
              <w:tabs>
                <w:tab w:val="left" w:pos="-23"/>
              </w:tabs>
              <w:rPr>
                <w:lang w:val="en-US"/>
              </w:rPr>
            </w:pPr>
            <w:r>
              <w:rPr>
                <w:lang w:val="en-US"/>
              </w:rPr>
              <w:t>Promote intercultural competencies and learning</w:t>
            </w:r>
            <w:r w:rsidR="0007258F">
              <w:rPr>
                <w:lang w:val="en-US"/>
              </w:rPr>
              <w:t>,</w:t>
            </w:r>
            <w:r>
              <w:rPr>
                <w:lang w:val="en-US"/>
              </w:rPr>
              <w:t xml:space="preserve"> </w:t>
            </w:r>
          </w:p>
          <w:p w14:paraId="7CDFDCE1" w14:textId="2A283E1B" w:rsidR="00D20CBF" w:rsidRDefault="00D20CBF" w:rsidP="0007258F">
            <w:pPr>
              <w:pStyle w:val="ListParagraph"/>
              <w:numPr>
                <w:ilvl w:val="0"/>
                <w:numId w:val="18"/>
              </w:numPr>
              <w:tabs>
                <w:tab w:val="left" w:pos="-23"/>
              </w:tabs>
              <w:rPr>
                <w:lang w:val="en-US"/>
              </w:rPr>
            </w:pPr>
            <w:r>
              <w:rPr>
                <w:lang w:val="en-US"/>
              </w:rPr>
              <w:t>Promote and embrace cultural diversity,</w:t>
            </w:r>
          </w:p>
          <w:p w14:paraId="0EF37725" w14:textId="77777777" w:rsidR="0007258F" w:rsidRDefault="0007258F" w:rsidP="0007258F">
            <w:pPr>
              <w:pStyle w:val="ListParagraph"/>
              <w:numPr>
                <w:ilvl w:val="0"/>
                <w:numId w:val="18"/>
              </w:numPr>
              <w:rPr>
                <w:lang w:val="en-US"/>
              </w:rPr>
            </w:pPr>
            <w:r>
              <w:rPr>
                <w:lang w:val="en-US"/>
              </w:rPr>
              <w:t>Promote gender equity,</w:t>
            </w:r>
          </w:p>
          <w:p w14:paraId="2F4C0C31" w14:textId="382AF5A7" w:rsidR="001C50C0" w:rsidRPr="0007258F" w:rsidRDefault="0007258F" w:rsidP="0007258F">
            <w:pPr>
              <w:pStyle w:val="ListParagraph"/>
              <w:numPr>
                <w:ilvl w:val="0"/>
                <w:numId w:val="18"/>
              </w:numPr>
              <w:tabs>
                <w:tab w:val="left" w:pos="-23"/>
              </w:tabs>
              <w:rPr>
                <w:lang w:val="en-US"/>
              </w:rPr>
            </w:pPr>
            <w:r>
              <w:rPr>
                <w:lang w:val="en-US"/>
              </w:rPr>
              <w:t>Empower young people through teaching and learnin</w:t>
            </w:r>
          </w:p>
          <w:p w14:paraId="137C882C" w14:textId="77777777" w:rsidR="001C50C0" w:rsidRPr="00D23360" w:rsidRDefault="001C50C0" w:rsidP="0007258F">
            <w:pPr>
              <w:pStyle w:val="ListParagraph"/>
              <w:numPr>
                <w:ilvl w:val="0"/>
                <w:numId w:val="18"/>
              </w:numPr>
              <w:rPr>
                <w:lang w:val="en-US"/>
              </w:rPr>
            </w:pPr>
            <w:r>
              <w:rPr>
                <w:lang w:val="en-US"/>
              </w:rPr>
              <w:t>Provide solutions to cultural / Ethnic- based- conflicts,</w:t>
            </w:r>
          </w:p>
          <w:p w14:paraId="2B80C7B1" w14:textId="77777777" w:rsidR="001C50C0" w:rsidRPr="000231EF" w:rsidRDefault="001C50C0" w:rsidP="0007258F">
            <w:pPr>
              <w:pStyle w:val="ListParagraph"/>
              <w:numPr>
                <w:ilvl w:val="0"/>
                <w:numId w:val="18"/>
              </w:numPr>
              <w:rPr>
                <w:lang w:val="en-US"/>
              </w:rPr>
            </w:pPr>
            <w:r>
              <w:rPr>
                <w:lang w:val="en-US"/>
              </w:rPr>
              <w:t>Etc…</w:t>
            </w:r>
          </w:p>
          <w:p w14:paraId="5D66D982" w14:textId="0679A4A0" w:rsidR="00E81AA8" w:rsidRPr="002A727A" w:rsidRDefault="00E81AA8" w:rsidP="00E3573C">
            <w:pPr>
              <w:pStyle w:val="ListParagraph"/>
              <w:tabs>
                <w:tab w:val="left" w:pos="-23"/>
              </w:tabs>
              <w:ind w:left="-23" w:firstLine="180"/>
              <w:rPr>
                <w:lang w:val="en-US"/>
              </w:rPr>
            </w:pPr>
          </w:p>
        </w:tc>
      </w:tr>
      <w:tr w:rsidR="00E04271" w:rsidRPr="000C4010" w14:paraId="1BF6069D" w14:textId="77777777" w:rsidTr="007A7B21">
        <w:trPr>
          <w:gridAfter w:val="1"/>
          <w:wAfter w:w="15" w:type="dxa"/>
          <w:trHeight w:hRule="exact" w:val="984"/>
        </w:trPr>
        <w:tc>
          <w:tcPr>
            <w:tcW w:w="2610" w:type="dxa"/>
            <w:tcBorders>
              <w:top w:val="single" w:sz="4" w:space="0" w:color="auto"/>
              <w:left w:val="single" w:sz="4" w:space="0" w:color="auto"/>
            </w:tcBorders>
            <w:shd w:val="clear" w:color="auto" w:fill="FFFFFF"/>
          </w:tcPr>
          <w:p w14:paraId="4F22C821" w14:textId="3F346269" w:rsidR="00E04271" w:rsidRDefault="00E04271" w:rsidP="00AE309C">
            <w:pPr>
              <w:pStyle w:val="MSGENFONTSTYLENAMETEMPLATEROLENUMBERMSGENFONTSTYLENAMEBYROLETEXT20"/>
              <w:shd w:val="clear" w:color="auto" w:fill="auto"/>
              <w:spacing w:before="0" w:after="0" w:line="245" w:lineRule="exact"/>
              <w:ind w:firstLine="0"/>
              <w:rPr>
                <w:rStyle w:val="MSGENFONTSTYLENAMETEMPLATEROLENUMBERMSGENFONTSTYLENAMEBYROLETEXT2MSGENFONTSTYLEMODIFERSIZE85"/>
              </w:rPr>
            </w:pPr>
            <w:r>
              <w:rPr>
                <w:rStyle w:val="MSGENFONTSTYLENAMETEMPLATEROLENUMBERMSGENFONTSTYLENAMEBYROLETEXT2MSGENFONTSTYLEMODIFERSIZE85"/>
              </w:rPr>
              <w:t>What kinds of people use the space?</w:t>
            </w:r>
          </w:p>
        </w:tc>
        <w:tc>
          <w:tcPr>
            <w:tcW w:w="7175" w:type="dxa"/>
            <w:tcBorders>
              <w:top w:val="single" w:sz="4" w:space="0" w:color="auto"/>
              <w:left w:val="single" w:sz="4" w:space="0" w:color="auto"/>
              <w:right w:val="single" w:sz="4" w:space="0" w:color="auto"/>
            </w:tcBorders>
            <w:shd w:val="clear" w:color="auto" w:fill="FFFFFF"/>
            <w:vAlign w:val="bottom"/>
          </w:tcPr>
          <w:p w14:paraId="04646EA9" w14:textId="4DBA6545" w:rsidR="00E04271" w:rsidRDefault="00DF4C04" w:rsidP="00AE309C">
            <w:pPr>
              <w:pStyle w:val="MSGENFONTSTYLENAMETEMPLATEROLENUMBERMSGENFONTSTYLENAMEBYROLETEXT20"/>
              <w:shd w:val="clear" w:color="auto" w:fill="auto"/>
              <w:spacing w:before="0" w:after="0" w:line="245" w:lineRule="exact"/>
              <w:ind w:firstLine="0"/>
              <w:rPr>
                <w:rStyle w:val="MSGENFONTSTYLENAMETEMPLATEROLENUMBERMSGENFONTSTYLENAMEBYROLETEXT2MSGENFONTSTYLEMODIFERSIZE9"/>
              </w:rPr>
            </w:pPr>
            <w:r>
              <w:rPr>
                <w:rStyle w:val="MSGENFONTSTYLENAMETEMPLATEROLENUMBERMSGENFONTSTYLENAMEBYROLETEXT2MSGENFONTSTYLEMODIFERSIZE9"/>
              </w:rPr>
              <w:t xml:space="preserve">Students, Secondary school pupils, </w:t>
            </w:r>
            <w:r w:rsidR="00116F2E">
              <w:rPr>
                <w:rStyle w:val="MSGENFONTSTYLENAMETEMPLATEROLENUMBERMSGENFONTSTYLENAMEBYROLETEXT2MSGENFONTSTYLEMODIFERSIZE9"/>
              </w:rPr>
              <w:t>P</w:t>
            </w:r>
            <w:r>
              <w:rPr>
                <w:rStyle w:val="MSGENFONTSTYLENAMETEMPLATEROLENUMBERMSGENFONTSTYLENAMEBYROLETEXT2MSGENFONTSTYLEMODIFERSIZE9"/>
              </w:rPr>
              <w:t>rofessional scholars,</w:t>
            </w:r>
            <w:r w:rsidR="00E04271" w:rsidRPr="007D5F80">
              <w:rPr>
                <w:rStyle w:val="MSGENFONTSTYLENAMETEMPLATEROLENUMBERMSGENFONTSTYLENAMEBYROLETEXT2MSGENFONTSTYLEMODIFERSIZE9"/>
                <w:lang w:eastAsia="fr-FR" w:bidi="fr-FR"/>
              </w:rPr>
              <w:t xml:space="preserve"> </w:t>
            </w:r>
            <w:r w:rsidR="00116F2E">
              <w:rPr>
                <w:rStyle w:val="MSGENFONTSTYLENAMETEMPLATEROLENUMBERMSGENFONTSTYLENAMEBYROLETEXT2MSGENFONTSTYLEMODIFERSIZE9"/>
              </w:rPr>
              <w:t>foreign</w:t>
            </w:r>
            <w:r w:rsidR="00E04271">
              <w:rPr>
                <w:rStyle w:val="MSGENFONTSTYLENAMETEMPLATEROLENUMBERMSGENFONTSTYLENAMEBYROLETEXT2MSGENFONTSTYLEMODIFERSIZE9"/>
              </w:rPr>
              <w:t xml:space="preserve"> associations and communities; other NGOs from</w:t>
            </w:r>
            <w:r w:rsidR="00116F2E">
              <w:rPr>
                <w:rStyle w:val="MSGENFONTSTYLENAMETEMPLATEROLENUMBERMSGENFONTSTYLENAMEBYROLETEXT2MSGENFONTSTYLEMODIFERSIZE9"/>
              </w:rPr>
              <w:t xml:space="preserve"> DRC.</w:t>
            </w:r>
          </w:p>
        </w:tc>
      </w:tr>
      <w:tr w:rsidR="00AE309C" w14:paraId="569794A3" w14:textId="77777777" w:rsidTr="00D63467">
        <w:trPr>
          <w:gridAfter w:val="1"/>
          <w:wAfter w:w="15" w:type="dxa"/>
          <w:trHeight w:hRule="exact" w:val="254"/>
        </w:trPr>
        <w:tc>
          <w:tcPr>
            <w:tcW w:w="2610" w:type="dxa"/>
            <w:tcBorders>
              <w:top w:val="single" w:sz="4" w:space="0" w:color="auto"/>
              <w:left w:val="single" w:sz="4" w:space="0" w:color="auto"/>
              <w:bottom w:val="single" w:sz="4" w:space="0" w:color="auto"/>
            </w:tcBorders>
            <w:shd w:val="clear" w:color="auto" w:fill="FFFFFF"/>
            <w:vAlign w:val="bottom"/>
          </w:tcPr>
          <w:p w14:paraId="7F31F1C5" w14:textId="77777777" w:rsidR="00AE309C" w:rsidRDefault="00AE309C" w:rsidP="00AE309C">
            <w:pPr>
              <w:pStyle w:val="MSGENFONTSTYLENAMETEMPLATEROLENUMBERMSGENFONTSTYLENAMEBYROLETEXT20"/>
              <w:shd w:val="clear" w:color="auto" w:fill="auto"/>
              <w:spacing w:before="0" w:after="0" w:line="190" w:lineRule="exact"/>
              <w:ind w:firstLine="0"/>
            </w:pPr>
            <w:r>
              <w:rPr>
                <w:rStyle w:val="MSGENFONTSTYLENAMETEMPLATEROLENUMBERMSGENFONTSTYLENAMEBYROLETEXT2MSGENFONTSTYLEMODIFERSIZE85"/>
              </w:rPr>
              <w:t>Legal status:</w:t>
            </w:r>
          </w:p>
        </w:tc>
        <w:tc>
          <w:tcPr>
            <w:tcW w:w="7175" w:type="dxa"/>
            <w:tcBorders>
              <w:top w:val="single" w:sz="4" w:space="0" w:color="auto"/>
              <w:left w:val="single" w:sz="4" w:space="0" w:color="auto"/>
              <w:bottom w:val="single" w:sz="4" w:space="0" w:color="auto"/>
              <w:right w:val="single" w:sz="4" w:space="0" w:color="auto"/>
            </w:tcBorders>
            <w:shd w:val="clear" w:color="auto" w:fill="FFFFFF"/>
            <w:vAlign w:val="bottom"/>
          </w:tcPr>
          <w:p w14:paraId="3A151A1D" w14:textId="041E0BE8" w:rsidR="00AE309C" w:rsidRDefault="00DA31E1" w:rsidP="00AE309C">
            <w:pPr>
              <w:pStyle w:val="MSGENFONTSTYLENAMETEMPLATEROLENUMBERMSGENFONTSTYLENAMEBYROLETEXT20"/>
              <w:shd w:val="clear" w:color="auto" w:fill="auto"/>
              <w:spacing w:before="0" w:after="0" w:line="200" w:lineRule="exact"/>
              <w:ind w:firstLine="0"/>
            </w:pPr>
            <w:r>
              <w:rPr>
                <w:rStyle w:val="MSGENFONTSTYLENAMETEMPLATEROLENUMBERMSGENFONTSTYLENAMEBYROLETEXT2MSGENFONTSTYLEMODIFERSIZE9"/>
              </w:rPr>
              <w:t xml:space="preserve"> A private foundation.</w:t>
            </w:r>
          </w:p>
        </w:tc>
      </w:tr>
      <w:tr w:rsidR="007A7B21" w:rsidRPr="00AE309C" w14:paraId="1FE2514E" w14:textId="77777777" w:rsidTr="00D63467">
        <w:trPr>
          <w:gridAfter w:val="1"/>
          <w:wAfter w:w="15" w:type="dxa"/>
          <w:trHeight w:hRule="exact" w:val="744"/>
        </w:trPr>
        <w:tc>
          <w:tcPr>
            <w:tcW w:w="2610" w:type="dxa"/>
            <w:tcBorders>
              <w:top w:val="single" w:sz="4" w:space="0" w:color="auto"/>
            </w:tcBorders>
            <w:shd w:val="clear" w:color="auto" w:fill="FFFFFF"/>
          </w:tcPr>
          <w:p w14:paraId="31B57E7B" w14:textId="77777777" w:rsidR="007A7B21" w:rsidRDefault="007A7B21" w:rsidP="00AE309C">
            <w:pPr>
              <w:pStyle w:val="MSGENFONTSTYLENAMETEMPLATEROLENUMBERMSGENFONTSTYLENAMEBYROLETEXT20"/>
              <w:shd w:val="clear" w:color="auto" w:fill="auto"/>
              <w:spacing w:before="0" w:after="0" w:line="245" w:lineRule="exact"/>
              <w:ind w:firstLine="0"/>
              <w:rPr>
                <w:rStyle w:val="MSGENFONTSTYLENAMETEMPLATEROLENUMBERMSGENFONTSTYLENAMEBYROLETEXT2MSGENFONTSTYLEMODIFERSIZE85"/>
              </w:rPr>
            </w:pPr>
          </w:p>
        </w:tc>
        <w:tc>
          <w:tcPr>
            <w:tcW w:w="7175" w:type="dxa"/>
            <w:tcBorders>
              <w:top w:val="single" w:sz="4" w:space="0" w:color="auto"/>
              <w:left w:val="nil"/>
            </w:tcBorders>
            <w:shd w:val="clear" w:color="auto" w:fill="FFFFFF"/>
          </w:tcPr>
          <w:p w14:paraId="1AC20263" w14:textId="18420BE9" w:rsidR="007A7B21" w:rsidRDefault="00F56231" w:rsidP="00AE309C">
            <w:pPr>
              <w:pStyle w:val="MSGENFONTSTYLENAMETEMPLATEROLENUMBERMSGENFONTSTYLENAMEBYROLETEXT20"/>
              <w:shd w:val="clear" w:color="auto" w:fill="auto"/>
              <w:spacing w:before="0" w:after="0" w:line="245" w:lineRule="exact"/>
              <w:ind w:firstLine="0"/>
              <w:rPr>
                <w:rStyle w:val="MSGENFONTSTYLENAMETEMPLATEROLENUMBERMSGENFONTSTYLENAMEBYROLETEXT2MSGENFONTSTYLEMODIFERSIZE9"/>
              </w:rPr>
            </w:pPr>
            <w:r>
              <w:rPr>
                <w:rStyle w:val="MSGENFONTSTYLENAMETEMPLATEROLENUMBERMSGENFONTSTYLENAMEBYROLETEXT2MSGENFONTSTYLEMODIFERSIZE9"/>
              </w:rPr>
              <w:t xml:space="preserve">                                                                                                                                                </w:t>
            </w:r>
          </w:p>
        </w:tc>
      </w:tr>
      <w:tr w:rsidR="00AE309C" w:rsidRPr="000C4010" w14:paraId="4614A6E5" w14:textId="77777777" w:rsidTr="00D63467">
        <w:trPr>
          <w:gridAfter w:val="1"/>
          <w:wAfter w:w="15" w:type="dxa"/>
          <w:trHeight w:hRule="exact" w:val="744"/>
        </w:trPr>
        <w:tc>
          <w:tcPr>
            <w:tcW w:w="2610" w:type="dxa"/>
            <w:tcBorders>
              <w:top w:val="single" w:sz="4" w:space="0" w:color="auto"/>
              <w:left w:val="single" w:sz="4" w:space="0" w:color="auto"/>
            </w:tcBorders>
            <w:shd w:val="clear" w:color="auto" w:fill="FFFFFF"/>
          </w:tcPr>
          <w:p w14:paraId="102E23B5" w14:textId="77777777" w:rsidR="00AE309C" w:rsidRDefault="00AE309C" w:rsidP="00AE309C">
            <w:pPr>
              <w:pStyle w:val="MSGENFONTSTYLENAMETEMPLATEROLENUMBERMSGENFONTSTYLENAMEBYROLETEXT20"/>
              <w:shd w:val="clear" w:color="auto" w:fill="auto"/>
              <w:spacing w:before="0" w:after="0" w:line="245" w:lineRule="exact"/>
              <w:ind w:firstLine="0"/>
            </w:pPr>
            <w:r>
              <w:rPr>
                <w:rStyle w:val="MSGENFONTSTYLENAMETEMPLATEROLENUMBERMSGENFONTSTYLENAMEBYROLETEXT2MSGENFONTSTYLEMODIFERSIZE85"/>
              </w:rPr>
              <w:t>Location within the city:</w:t>
            </w:r>
          </w:p>
        </w:tc>
        <w:tc>
          <w:tcPr>
            <w:tcW w:w="7175" w:type="dxa"/>
            <w:tcBorders>
              <w:top w:val="single" w:sz="4" w:space="0" w:color="auto"/>
              <w:left w:val="single" w:sz="4" w:space="0" w:color="auto"/>
              <w:right w:val="single" w:sz="4" w:space="0" w:color="auto"/>
            </w:tcBorders>
            <w:shd w:val="clear" w:color="auto" w:fill="FFFFFF"/>
          </w:tcPr>
          <w:p w14:paraId="551C9F35" w14:textId="77777777" w:rsidR="00AE309C" w:rsidRDefault="00AE309C" w:rsidP="00AE309C">
            <w:pPr>
              <w:pStyle w:val="MSGENFONTSTYLENAMETEMPLATEROLENUMBERMSGENFONTSTYLENAMEBYROLETEXT20"/>
              <w:shd w:val="clear" w:color="auto" w:fill="auto"/>
              <w:spacing w:before="0" w:after="0" w:line="245" w:lineRule="exact"/>
              <w:ind w:firstLine="0"/>
            </w:pPr>
            <w:r w:rsidRPr="00D63467">
              <w:rPr>
                <w:rStyle w:val="MSGENFONTSTYLENAMETEMPLATEROLENUMBERMSGENFONTSTYLENAMEBYROLETEXT2MSGENFONTSTYLEMODIFERSIZE9"/>
                <w:strike/>
              </w:rPr>
              <w:t xml:space="preserve">COSM has two seats in the centres of the two main cities of the canton of </w:t>
            </w:r>
            <w:r w:rsidRPr="00D63467">
              <w:rPr>
                <w:rStyle w:val="MSGENFONTSTYLENAMETEMPLATEROLENUMBERMSGENFONTSTYLENAMEBYROLETEXT2MSGENFONTSTYLEMODIFERSIZE9"/>
                <w:strike/>
                <w:lang w:eastAsia="fr-FR" w:bidi="fr-FR"/>
              </w:rPr>
              <w:t xml:space="preserve">Neuchâtel. </w:t>
            </w:r>
            <w:r w:rsidRPr="00D63467">
              <w:rPr>
                <w:rStyle w:val="MSGENFONTSTYLENAMETEMPLATEROLENUMBERMSGENFONTSTYLENAMEBYROLETEXT2MSGENFONTSTYLEMODIFERSIZE9"/>
                <w:strike/>
              </w:rPr>
              <w:t xml:space="preserve">The headquarters are in La Chaux-de-Fonds, the other in the city of </w:t>
            </w:r>
            <w:r w:rsidRPr="00D63467">
              <w:rPr>
                <w:rStyle w:val="MSGENFONTSTYLENAMETEMPLATEROLENUMBERMSGENFONTSTYLENAMEBYROLETEXT2MSGENFONTSTYLEMODIFERSIZE9"/>
                <w:strike/>
                <w:lang w:eastAsia="fr-FR" w:bidi="fr-FR"/>
              </w:rPr>
              <w:t>Neuchâtel</w:t>
            </w:r>
            <w:r w:rsidRPr="007D5F80">
              <w:rPr>
                <w:rStyle w:val="MSGENFONTSTYLENAMETEMPLATEROLENUMBERMSGENFONTSTYLENAMEBYROLETEXT2MSGENFONTSTYLEMODIFERSIZE9"/>
                <w:lang w:eastAsia="fr-FR" w:bidi="fr-FR"/>
              </w:rPr>
              <w:t>.</w:t>
            </w:r>
          </w:p>
        </w:tc>
      </w:tr>
      <w:tr w:rsidR="007A7B21" w:rsidRPr="000C4010" w14:paraId="40A2292B" w14:textId="77777777" w:rsidTr="007A7B21">
        <w:trPr>
          <w:gridAfter w:val="1"/>
          <w:wAfter w:w="15" w:type="dxa"/>
          <w:trHeight w:hRule="exact" w:val="744"/>
        </w:trPr>
        <w:tc>
          <w:tcPr>
            <w:tcW w:w="2610" w:type="dxa"/>
            <w:tcBorders>
              <w:top w:val="single" w:sz="4" w:space="0" w:color="auto"/>
              <w:left w:val="single" w:sz="4" w:space="0" w:color="auto"/>
            </w:tcBorders>
            <w:shd w:val="clear" w:color="auto" w:fill="FFFFFF"/>
          </w:tcPr>
          <w:p w14:paraId="176F79B0" w14:textId="4DAC04F3" w:rsidR="007A7B21" w:rsidRDefault="00860335" w:rsidP="00AE309C">
            <w:pPr>
              <w:pStyle w:val="MSGENFONTSTYLENAMETEMPLATEROLENUMBERMSGENFONTSTYLENAMEBYROLETEXT20"/>
              <w:shd w:val="clear" w:color="auto" w:fill="auto"/>
              <w:spacing w:before="0" w:after="0" w:line="245" w:lineRule="exact"/>
              <w:ind w:firstLine="0"/>
              <w:rPr>
                <w:rStyle w:val="MSGENFONTSTYLENAMETEMPLATEROLENUMBERMSGENFONTSTYLENAMEBYROLETEXT2MSGENFONTSTYLEMODIFERSIZE85"/>
              </w:rPr>
            </w:pPr>
            <w:r>
              <w:rPr>
                <w:rStyle w:val="MSGENFONTSTYLENAMETEMPLATEROLENUMBERMSGENFONTSTYLENAMEBYROLETEXT2MSGENFONTSTYLEMODIFERSIZE85"/>
              </w:rPr>
              <w:t>Working languages.</w:t>
            </w:r>
          </w:p>
        </w:tc>
        <w:tc>
          <w:tcPr>
            <w:tcW w:w="7175" w:type="dxa"/>
            <w:tcBorders>
              <w:top w:val="single" w:sz="4" w:space="0" w:color="auto"/>
              <w:left w:val="single" w:sz="4" w:space="0" w:color="auto"/>
              <w:right w:val="single" w:sz="4" w:space="0" w:color="auto"/>
            </w:tcBorders>
            <w:shd w:val="clear" w:color="auto" w:fill="FFFFFF"/>
          </w:tcPr>
          <w:p w14:paraId="719F964B" w14:textId="027103C4" w:rsidR="007A7B21" w:rsidRDefault="00860335" w:rsidP="00AE309C">
            <w:pPr>
              <w:pStyle w:val="MSGENFONTSTYLENAMETEMPLATEROLENUMBERMSGENFONTSTYLENAMEBYROLETEXT20"/>
              <w:shd w:val="clear" w:color="auto" w:fill="auto"/>
              <w:spacing w:before="0" w:after="0" w:line="245" w:lineRule="exact"/>
              <w:ind w:firstLine="0"/>
              <w:rPr>
                <w:rStyle w:val="MSGENFONTSTYLENAMETEMPLATEROLENUMBERMSGENFONTSTYLENAMEBYROLETEXT2MSGENFONTSTYLEMODIFERSIZE9"/>
              </w:rPr>
            </w:pPr>
            <w:r>
              <w:rPr>
                <w:rStyle w:val="MSGENFONTSTYLENAMETEMPLATEROLENUMBERMSGENFONTSTYLENAMEBYROLETEXT2MSGENFONTSTYLEMODIFERSIZE9"/>
              </w:rPr>
              <w:t xml:space="preserve"> BRIDGE-Centre uses three languages: English (</w:t>
            </w:r>
            <w:r w:rsidR="00CA56A8">
              <w:rPr>
                <w:rStyle w:val="MSGENFONTSTYLENAMETEMPLATEROLENUMBERMSGENFONTSTYLENAMEBYROLETEXT2MSGENFONTSTYLEMODIFERSIZE9"/>
              </w:rPr>
              <w:t>7</w:t>
            </w:r>
            <w:r>
              <w:rPr>
                <w:rStyle w:val="MSGENFONTSTYLENAMETEMPLATEROLENUMBERMSGENFONTSTYLENAMEBYROLETEXT2MSGENFONTSTYLEMODIFERSIZE9"/>
              </w:rPr>
              <w:t>0</w:t>
            </w:r>
            <w:r w:rsidR="00CA56A8">
              <w:rPr>
                <w:rStyle w:val="MSGENFONTSTYLENAMETEMPLATEROLENUMBERMSGENFONTSTYLENAMEBYROLETEXT2MSGENFONTSTYLEMODIFERSIZE9"/>
              </w:rPr>
              <w:t>%)</w:t>
            </w:r>
            <w:r>
              <w:rPr>
                <w:rStyle w:val="MSGENFONTSTYLENAMETEMPLATEROLENUMBERMSGENFONTSTYLENAMEBYROLETEXT2MSGENFONTSTYLEMODIFERSIZE9"/>
              </w:rPr>
              <w:t>, French</w:t>
            </w:r>
            <w:r w:rsidR="00CA56A8">
              <w:rPr>
                <w:rStyle w:val="MSGENFONTSTYLENAMETEMPLATEROLENUMBERMSGENFONTSTYLENAMEBYROLETEXT2MSGENFONTSTYLEMODIFERSIZE9"/>
              </w:rPr>
              <w:t>( 25%)</w:t>
            </w:r>
            <w:r>
              <w:rPr>
                <w:rStyle w:val="MSGENFONTSTYLENAMETEMPLATEROLENUMBERMSGENFONTSTYLENAMEBYROLETEXT2MSGENFONTSTYLEMODIFERSIZE9"/>
              </w:rPr>
              <w:t xml:space="preserve"> and Kishwahili</w:t>
            </w:r>
            <w:r w:rsidR="00CA56A8">
              <w:rPr>
                <w:rStyle w:val="MSGENFONTSTYLENAMETEMPLATEROLENUMBERMSGENFONTSTYLENAMEBYROLETEXT2MSGENFONTSTYLEMODIFERSIZE9"/>
              </w:rPr>
              <w:t xml:space="preserve"> (5%).</w:t>
            </w:r>
          </w:p>
          <w:p w14:paraId="2A9C136E" w14:textId="1255BB87" w:rsidR="00D63467" w:rsidRPr="00D63467" w:rsidRDefault="00D63467" w:rsidP="00D63467">
            <w:pPr>
              <w:tabs>
                <w:tab w:val="left" w:pos="1537"/>
              </w:tabs>
              <w:rPr>
                <w:lang w:val="en-US" w:bidi="en-US"/>
              </w:rPr>
            </w:pPr>
            <w:r>
              <w:rPr>
                <w:lang w:val="en-US" w:bidi="en-US"/>
              </w:rPr>
              <w:tab/>
            </w:r>
          </w:p>
        </w:tc>
      </w:tr>
      <w:tr w:rsidR="00AE309C" w:rsidRPr="000C4010" w14:paraId="450A752F" w14:textId="77777777" w:rsidTr="007A7B21">
        <w:trPr>
          <w:gridAfter w:val="1"/>
          <w:wAfter w:w="15" w:type="dxa"/>
          <w:trHeight w:hRule="exact" w:val="254"/>
        </w:trPr>
        <w:tc>
          <w:tcPr>
            <w:tcW w:w="2610" w:type="dxa"/>
            <w:tcBorders>
              <w:top w:val="single" w:sz="4" w:space="0" w:color="auto"/>
              <w:left w:val="single" w:sz="4" w:space="0" w:color="auto"/>
            </w:tcBorders>
            <w:shd w:val="clear" w:color="auto" w:fill="FFFFFF"/>
            <w:vAlign w:val="bottom"/>
          </w:tcPr>
          <w:p w14:paraId="21537596" w14:textId="77777777" w:rsidR="00AE309C" w:rsidRDefault="00AE309C" w:rsidP="00AE309C">
            <w:pPr>
              <w:pStyle w:val="MSGENFONTSTYLENAMETEMPLATEROLENUMBERMSGENFONTSTYLENAMEBYROLETEXT20"/>
              <w:shd w:val="clear" w:color="auto" w:fill="auto"/>
              <w:spacing w:before="0" w:after="0" w:line="190" w:lineRule="exact"/>
              <w:ind w:firstLine="0"/>
            </w:pPr>
            <w:r>
              <w:rPr>
                <w:rStyle w:val="MSGENFONTSTYLENAMETEMPLATEROLENUMBERMSGENFONTSTYLENAMEBYROLETEXT2MSGENFONTSTYLEMODIFERSIZE85"/>
              </w:rPr>
              <w:t>Scope of coverage:</w:t>
            </w:r>
          </w:p>
        </w:tc>
        <w:tc>
          <w:tcPr>
            <w:tcW w:w="7175" w:type="dxa"/>
            <w:tcBorders>
              <w:top w:val="single" w:sz="4" w:space="0" w:color="auto"/>
              <w:left w:val="single" w:sz="4" w:space="0" w:color="auto"/>
              <w:right w:val="single" w:sz="4" w:space="0" w:color="auto"/>
            </w:tcBorders>
            <w:shd w:val="clear" w:color="auto" w:fill="FFFFFF"/>
            <w:vAlign w:val="bottom"/>
          </w:tcPr>
          <w:p w14:paraId="19D2BF88" w14:textId="355B4566" w:rsidR="00AE309C" w:rsidRDefault="00CA56A8" w:rsidP="00AE309C">
            <w:pPr>
              <w:pStyle w:val="MSGENFONTSTYLENAMETEMPLATEROLENUMBERMSGENFONTSTYLENAMEBYROLETEXT20"/>
              <w:shd w:val="clear" w:color="auto" w:fill="auto"/>
              <w:spacing w:before="0" w:after="0" w:line="200" w:lineRule="exact"/>
              <w:ind w:firstLine="0"/>
            </w:pPr>
            <w:r>
              <w:rPr>
                <w:rStyle w:val="MSGENFONTSTYLENAMETEMPLATEROLENUMBERMSGENFONTSTYLENAMEBYROLETEXT2MSGENFONTSTYLEMODIFERSIZE9"/>
              </w:rPr>
              <w:t xml:space="preserve"> Local, Nation-wide, and international.</w:t>
            </w:r>
          </w:p>
        </w:tc>
      </w:tr>
      <w:tr w:rsidR="00AE309C" w14:paraId="7CBF57C1" w14:textId="77777777" w:rsidTr="007A7B21">
        <w:trPr>
          <w:gridAfter w:val="1"/>
          <w:wAfter w:w="15" w:type="dxa"/>
          <w:trHeight w:hRule="exact" w:val="1018"/>
        </w:trPr>
        <w:tc>
          <w:tcPr>
            <w:tcW w:w="2610" w:type="dxa"/>
            <w:tcBorders>
              <w:top w:val="single" w:sz="4" w:space="0" w:color="auto"/>
              <w:left w:val="single" w:sz="4" w:space="0" w:color="auto"/>
            </w:tcBorders>
            <w:shd w:val="clear" w:color="auto" w:fill="FFFFFF"/>
          </w:tcPr>
          <w:p w14:paraId="3D3E6F6E" w14:textId="77777777" w:rsidR="00AE309C" w:rsidRDefault="00AE309C" w:rsidP="00AE309C">
            <w:pPr>
              <w:pStyle w:val="MSGENFONTSTYLENAMETEMPLATEROLENUMBERMSGENFONTSTYLENAMEBYROLETEXT20"/>
              <w:shd w:val="clear" w:color="auto" w:fill="auto"/>
              <w:spacing w:before="0" w:after="0" w:line="190" w:lineRule="exact"/>
              <w:ind w:firstLine="0"/>
            </w:pPr>
            <w:r>
              <w:rPr>
                <w:rStyle w:val="MSGENFONTSTYLENAMETEMPLATEROLENUMBERMSGENFONTSTYLENAMEBYROLETEXT2MSGENFONTSTYLEMODIFERSIZE85"/>
              </w:rPr>
              <w:t>Number of staff:</w:t>
            </w:r>
          </w:p>
        </w:tc>
        <w:tc>
          <w:tcPr>
            <w:tcW w:w="7175" w:type="dxa"/>
            <w:tcBorders>
              <w:top w:val="single" w:sz="4" w:space="0" w:color="auto"/>
              <w:left w:val="single" w:sz="4" w:space="0" w:color="auto"/>
              <w:right w:val="single" w:sz="4" w:space="0" w:color="auto"/>
            </w:tcBorders>
            <w:shd w:val="clear" w:color="auto" w:fill="FFFFFF"/>
            <w:vAlign w:val="bottom"/>
          </w:tcPr>
          <w:p w14:paraId="1F45A342" w14:textId="77777777" w:rsidR="00AE309C" w:rsidRPr="00CA56A8" w:rsidRDefault="00AE309C" w:rsidP="00AE309C">
            <w:pPr>
              <w:pStyle w:val="MSGENFONTSTYLENAMETEMPLATEROLENUMBERMSGENFONTSTYLENAMEBYROLETEXT20"/>
              <w:shd w:val="clear" w:color="auto" w:fill="auto"/>
              <w:spacing w:before="0" w:after="0" w:line="254" w:lineRule="exact"/>
              <w:ind w:firstLine="0"/>
              <w:rPr>
                <w:strike/>
                <w:color w:val="C00000"/>
              </w:rPr>
            </w:pPr>
            <w:r w:rsidRPr="00CA56A8">
              <w:rPr>
                <w:rStyle w:val="MSGENFONTSTYLENAMETEMPLATEROLENUMBERMSGENFONTSTYLENAMEBYROLETEXT2MSGENFONTSTYLEMODIFERSIZE9"/>
                <w:strike/>
                <w:color w:val="C00000"/>
              </w:rPr>
              <w:t>The COSM employs the following professional collaborators:</w:t>
            </w:r>
          </w:p>
          <w:p w14:paraId="4D94DBB7" w14:textId="77777777" w:rsidR="00AE309C" w:rsidRPr="00CA56A8" w:rsidRDefault="00AE309C" w:rsidP="00AE309C">
            <w:pPr>
              <w:pStyle w:val="MSGENFONTSTYLENAMETEMPLATEROLENUMBERMSGENFONTSTYLENAMEBYROLETEXT20"/>
              <w:numPr>
                <w:ilvl w:val="0"/>
                <w:numId w:val="13"/>
              </w:numPr>
              <w:shd w:val="clear" w:color="auto" w:fill="auto"/>
              <w:tabs>
                <w:tab w:val="left" w:pos="365"/>
              </w:tabs>
              <w:spacing w:before="0" w:after="0" w:line="254" w:lineRule="exact"/>
              <w:ind w:firstLine="0"/>
              <w:rPr>
                <w:strike/>
                <w:color w:val="C00000"/>
              </w:rPr>
            </w:pPr>
            <w:r w:rsidRPr="00CA56A8">
              <w:rPr>
                <w:rStyle w:val="MSGENFONTSTYLENAMETEMPLATEROLENUMBERMSGENFONTSTYLENAMEBYROLETEXT2MSGENFONTSTYLEMODIFERSIZE9"/>
                <w:strike/>
                <w:color w:val="C00000"/>
              </w:rPr>
              <w:t>Multicultural and multidisciplinary team : 13</w:t>
            </w:r>
          </w:p>
          <w:p w14:paraId="62BDD2EC" w14:textId="77777777" w:rsidR="00AE309C" w:rsidRPr="00CA56A8" w:rsidRDefault="00AE309C" w:rsidP="00AE309C">
            <w:pPr>
              <w:pStyle w:val="MSGENFONTSTYLENAMETEMPLATEROLENUMBERMSGENFONTSTYLENAMEBYROLETEXT20"/>
              <w:numPr>
                <w:ilvl w:val="0"/>
                <w:numId w:val="13"/>
              </w:numPr>
              <w:shd w:val="clear" w:color="auto" w:fill="auto"/>
              <w:tabs>
                <w:tab w:val="left" w:pos="360"/>
              </w:tabs>
              <w:spacing w:before="0" w:after="0" w:line="254" w:lineRule="exact"/>
              <w:ind w:firstLine="0"/>
              <w:rPr>
                <w:strike/>
                <w:color w:val="C00000"/>
              </w:rPr>
            </w:pPr>
            <w:r w:rsidRPr="00CA56A8">
              <w:rPr>
                <w:rStyle w:val="MSGENFONTSTYLENAMETEMPLATEROLENUMBERMSGENFONTSTYLENAMEBYROLETEXT2MSGENFONTSTYLEMODIFERSIZE9"/>
                <w:strike/>
                <w:color w:val="C00000"/>
              </w:rPr>
              <w:t>Collaborators on special projects: 7-10</w:t>
            </w:r>
          </w:p>
          <w:p w14:paraId="2751809A" w14:textId="77777777" w:rsidR="00AE309C" w:rsidRPr="007D5F80" w:rsidRDefault="00AE309C" w:rsidP="00AE309C">
            <w:pPr>
              <w:pStyle w:val="MSGENFONTSTYLENAMETEMPLATEROLENUMBERMSGENFONTSTYLENAMEBYROLETEXT20"/>
              <w:numPr>
                <w:ilvl w:val="0"/>
                <w:numId w:val="13"/>
              </w:numPr>
              <w:shd w:val="clear" w:color="auto" w:fill="auto"/>
              <w:tabs>
                <w:tab w:val="left" w:pos="365"/>
              </w:tabs>
              <w:spacing w:before="0" w:after="0" w:line="254" w:lineRule="exact"/>
              <w:ind w:firstLine="0"/>
              <w:rPr>
                <w:color w:val="C00000"/>
              </w:rPr>
            </w:pPr>
            <w:r w:rsidRPr="00CA56A8">
              <w:rPr>
                <w:rStyle w:val="MSGENFONTSTYLENAMETEMPLATEROLENUMBERMSGENFONTSTYLENAMEBYROLETEXT2MSGENFONTSTYLEMODIFERSIZE9"/>
                <w:strike/>
                <w:color w:val="C00000"/>
              </w:rPr>
              <w:t>Interpreters / mediators : 70</w:t>
            </w:r>
          </w:p>
        </w:tc>
      </w:tr>
      <w:tr w:rsidR="00AE309C" w:rsidRPr="000C4010" w14:paraId="72B64CE9" w14:textId="77777777" w:rsidTr="007A7B21">
        <w:trPr>
          <w:gridAfter w:val="1"/>
          <w:wAfter w:w="15" w:type="dxa"/>
          <w:trHeight w:hRule="exact" w:val="499"/>
        </w:trPr>
        <w:tc>
          <w:tcPr>
            <w:tcW w:w="2610" w:type="dxa"/>
            <w:tcBorders>
              <w:top w:val="single" w:sz="4" w:space="0" w:color="auto"/>
              <w:left w:val="single" w:sz="4" w:space="0" w:color="auto"/>
            </w:tcBorders>
            <w:shd w:val="clear" w:color="auto" w:fill="FFFFFF"/>
          </w:tcPr>
          <w:p w14:paraId="53966FB6" w14:textId="77777777" w:rsidR="00AE309C" w:rsidRDefault="00AE309C" w:rsidP="00AE309C">
            <w:pPr>
              <w:pStyle w:val="MSGENFONTSTYLENAMETEMPLATEROLENUMBERMSGENFONTSTYLENAMEBYROLETEXT20"/>
              <w:shd w:val="clear" w:color="auto" w:fill="auto"/>
              <w:spacing w:before="0" w:after="0" w:line="190" w:lineRule="exact"/>
              <w:ind w:firstLine="0"/>
            </w:pPr>
            <w:r>
              <w:rPr>
                <w:rStyle w:val="MSGENFONTSTYLENAMETEMPLATEROLENUMBERMSGENFONTSTYLENAMEBYROLETEXT2MSGENFONTSTYLEMODIFERSIZE85"/>
              </w:rPr>
              <w:t>Size of the space:</w:t>
            </w:r>
          </w:p>
        </w:tc>
        <w:tc>
          <w:tcPr>
            <w:tcW w:w="7175" w:type="dxa"/>
            <w:tcBorders>
              <w:top w:val="single" w:sz="4" w:space="0" w:color="auto"/>
              <w:left w:val="single" w:sz="4" w:space="0" w:color="auto"/>
              <w:right w:val="single" w:sz="4" w:space="0" w:color="auto"/>
            </w:tcBorders>
            <w:shd w:val="clear" w:color="auto" w:fill="FFFFFF"/>
          </w:tcPr>
          <w:p w14:paraId="4D4888D6" w14:textId="77777777" w:rsidR="00AE309C" w:rsidRPr="00CA56A8" w:rsidRDefault="00AE309C" w:rsidP="00AE309C">
            <w:pPr>
              <w:pStyle w:val="MSGENFONTSTYLENAMETEMPLATEROLENUMBERMSGENFONTSTYLENAMEBYROLETEXT20"/>
              <w:shd w:val="clear" w:color="auto" w:fill="auto"/>
              <w:spacing w:before="0" w:after="0" w:line="245" w:lineRule="exact"/>
              <w:ind w:firstLine="0"/>
              <w:rPr>
                <w:strike/>
              </w:rPr>
            </w:pPr>
            <w:r w:rsidRPr="00CA56A8">
              <w:rPr>
                <w:rStyle w:val="MSGENFONTSTYLENAMETEMPLATEROLENUMBERMSGENFONTSTYLENAMEBYROLETEXT2MSGENFONTSTYLEMODIFERSIZE9"/>
                <w:strike/>
              </w:rPr>
              <w:t xml:space="preserve">The size of the centre in La Chaux-de-Fonds is 270 m2; the one in </w:t>
            </w:r>
            <w:r w:rsidRPr="00CA56A8">
              <w:rPr>
                <w:rStyle w:val="MSGENFONTSTYLENAMETEMPLATEROLENUMBERMSGENFONTSTYLENAMEBYROLETEXT2MSGENFONTSTYLEMODIFERSIZE9"/>
                <w:strike/>
                <w:lang w:eastAsia="fr-FR" w:bidi="fr-FR"/>
              </w:rPr>
              <w:t xml:space="preserve">Neuchâtel </w:t>
            </w:r>
            <w:r w:rsidRPr="00CA56A8">
              <w:rPr>
                <w:rStyle w:val="MSGENFONTSTYLENAMETEMPLATEROLENUMBERMSGENFONTSTYLENAMEBYROLETEXT2MSGENFONTSTYLEMODIFERSIZE9"/>
                <w:strike/>
              </w:rPr>
              <w:t>is 200 m2.</w:t>
            </w:r>
          </w:p>
        </w:tc>
      </w:tr>
      <w:tr w:rsidR="00AE309C" w:rsidRPr="000C4010" w14:paraId="3F534356" w14:textId="77777777" w:rsidTr="007A7B21">
        <w:trPr>
          <w:gridAfter w:val="1"/>
          <w:wAfter w:w="15" w:type="dxa"/>
          <w:trHeight w:hRule="exact" w:val="754"/>
        </w:trPr>
        <w:tc>
          <w:tcPr>
            <w:tcW w:w="2610" w:type="dxa"/>
            <w:tcBorders>
              <w:top w:val="single" w:sz="4" w:space="0" w:color="auto"/>
              <w:left w:val="single" w:sz="4" w:space="0" w:color="auto"/>
              <w:bottom w:val="single" w:sz="4" w:space="0" w:color="auto"/>
            </w:tcBorders>
            <w:shd w:val="clear" w:color="auto" w:fill="FFFFFF"/>
          </w:tcPr>
          <w:p w14:paraId="56B1784F" w14:textId="77777777" w:rsidR="00AE309C" w:rsidRDefault="00AE309C" w:rsidP="00AE309C">
            <w:pPr>
              <w:pStyle w:val="MSGENFONTSTYLENAMETEMPLATEROLENUMBERMSGENFONTSTYLENAMEBYROLETEXT20"/>
              <w:shd w:val="clear" w:color="auto" w:fill="auto"/>
              <w:spacing w:before="0" w:after="0" w:line="245" w:lineRule="exact"/>
              <w:ind w:firstLine="0"/>
            </w:pPr>
            <w:r>
              <w:rPr>
                <w:rStyle w:val="MSGENFONTSTYLENAMETEMPLATEROLENUMBERMSGENFONTSTYLENAMEBYROLETEXT2MSGENFONTSTYLEMODIFERSIZE85"/>
              </w:rPr>
              <w:t>Main sources of funding:</w:t>
            </w:r>
          </w:p>
        </w:tc>
        <w:tc>
          <w:tcPr>
            <w:tcW w:w="7175" w:type="dxa"/>
            <w:tcBorders>
              <w:top w:val="single" w:sz="4" w:space="0" w:color="auto"/>
              <w:left w:val="single" w:sz="4" w:space="0" w:color="auto"/>
              <w:bottom w:val="single" w:sz="4" w:space="0" w:color="auto"/>
              <w:right w:val="single" w:sz="4" w:space="0" w:color="auto"/>
            </w:tcBorders>
            <w:shd w:val="clear" w:color="auto" w:fill="FFFFFF"/>
            <w:vAlign w:val="bottom"/>
          </w:tcPr>
          <w:p w14:paraId="71615DAA" w14:textId="77777777" w:rsidR="00AE309C" w:rsidRPr="00CA56A8" w:rsidRDefault="00AE309C" w:rsidP="00AE309C">
            <w:pPr>
              <w:pStyle w:val="MSGENFONTSTYLENAMETEMPLATEROLENUMBERMSGENFONTSTYLENAMEBYROLETEXT20"/>
              <w:shd w:val="clear" w:color="auto" w:fill="auto"/>
              <w:spacing w:before="0" w:after="0" w:line="245" w:lineRule="exact"/>
              <w:ind w:firstLine="0"/>
              <w:rPr>
                <w:strike/>
              </w:rPr>
            </w:pPr>
            <w:r w:rsidRPr="00CA56A8">
              <w:rPr>
                <w:rStyle w:val="MSGENFONTSTYLENAMETEMPLATEROLENUMBERMSGENFONTSTYLENAMEBYROLETEXT2MSGENFONTSTYLEMODIFERSIZE9"/>
                <w:strike/>
              </w:rPr>
              <w:t xml:space="preserve">The COSM has a annual budget of 2'154'100 CHF (1'713'000 euros). About the half (1'104'100 CHF; 878'000 euros) is supported by the canton of </w:t>
            </w:r>
            <w:r w:rsidRPr="00CA56A8">
              <w:rPr>
                <w:rStyle w:val="MSGENFONTSTYLENAMETEMPLATEROLENUMBERMSGENFONTSTYLENAMEBYROLETEXT2MSGENFONTSTYLEMODIFERSIZE9"/>
                <w:strike/>
                <w:lang w:eastAsia="fr-FR" w:bidi="fr-FR"/>
              </w:rPr>
              <w:t xml:space="preserve">Neuchâtel; </w:t>
            </w:r>
            <w:r w:rsidRPr="00CA56A8">
              <w:rPr>
                <w:rStyle w:val="MSGENFONTSTYLENAMETEMPLATEROLENUMBERMSGENFONTSTYLENAMEBYROLETEXT2MSGENFONTSTYLEMODIFERSIZE9"/>
                <w:strike/>
              </w:rPr>
              <w:t>the rest (1'050'000 CHF; 835'000 euros) is funded by the Swiss Confederation.</w:t>
            </w:r>
          </w:p>
        </w:tc>
      </w:tr>
    </w:tbl>
    <w:p w14:paraId="69C4ECAB" w14:textId="344D89CA" w:rsidR="00F25F84" w:rsidRDefault="00F25F84" w:rsidP="00902CFB">
      <w:pPr>
        <w:rPr>
          <w:lang w:val="en-US"/>
        </w:rPr>
      </w:pPr>
    </w:p>
    <w:p w14:paraId="1DABDB75" w14:textId="77777777" w:rsidR="00AE309C" w:rsidRPr="00F25F84" w:rsidRDefault="00AE309C" w:rsidP="00CA56A8">
      <w:pPr>
        <w:jc w:val="both"/>
        <w:rPr>
          <w:lang w:val="en-US"/>
        </w:rPr>
      </w:pPr>
    </w:p>
    <w:sectPr w:rsidR="00AE309C" w:rsidRPr="00F25F84" w:rsidSect="009534C4">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CD5CA" w14:textId="77777777" w:rsidR="00294DE5" w:rsidRDefault="00294DE5" w:rsidP="00B70189">
      <w:pPr>
        <w:spacing w:after="0" w:line="240" w:lineRule="auto"/>
      </w:pPr>
      <w:r>
        <w:separator/>
      </w:r>
    </w:p>
  </w:endnote>
  <w:endnote w:type="continuationSeparator" w:id="0">
    <w:p w14:paraId="7EB970AA" w14:textId="77777777" w:rsidR="00294DE5" w:rsidRDefault="00294DE5" w:rsidP="00B70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E05D7" w14:textId="77777777" w:rsidR="00294DE5" w:rsidRDefault="00294DE5" w:rsidP="00B70189">
      <w:pPr>
        <w:spacing w:after="0" w:line="240" w:lineRule="auto"/>
      </w:pPr>
      <w:r>
        <w:separator/>
      </w:r>
    </w:p>
  </w:footnote>
  <w:footnote w:type="continuationSeparator" w:id="0">
    <w:p w14:paraId="558D9B4C" w14:textId="77777777" w:rsidR="00294DE5" w:rsidRDefault="00294DE5" w:rsidP="00B70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3892"/>
    <w:multiLevelType w:val="multilevel"/>
    <w:tmpl w:val="DFB60124"/>
    <w:lvl w:ilvl="0">
      <w:start w:val="1"/>
      <w:numFmt w:val="bullet"/>
      <w:lvlText w:val="•"/>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EF050A"/>
    <w:multiLevelType w:val="hybridMultilevel"/>
    <w:tmpl w:val="FDEA82A4"/>
    <w:lvl w:ilvl="0" w:tplc="BD46D26C">
      <w:start w:val="1"/>
      <w:numFmt w:val="upperRoman"/>
      <w:lvlText w:val="%1."/>
      <w:lvlJc w:val="left"/>
      <w:pPr>
        <w:ind w:left="1440" w:hanging="720"/>
      </w:pPr>
      <w:rPr>
        <w:rFonts w:asciiTheme="minorHAnsi" w:hAnsiTheme="minorHAnsi"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5C22FC"/>
    <w:multiLevelType w:val="hybridMultilevel"/>
    <w:tmpl w:val="CF90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826F9"/>
    <w:multiLevelType w:val="hybridMultilevel"/>
    <w:tmpl w:val="9170F0AC"/>
    <w:lvl w:ilvl="0" w:tplc="3CFACBCC">
      <w:start w:val="1"/>
      <w:numFmt w:val="upperRoman"/>
      <w:lvlText w:val="%1."/>
      <w:lvlJc w:val="left"/>
      <w:pPr>
        <w:ind w:left="4320" w:hanging="720"/>
      </w:pPr>
      <w:rPr>
        <w:rFonts w:asciiTheme="minorHAnsi" w:hAnsiTheme="minorHAnsi"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4A058BD"/>
    <w:multiLevelType w:val="hybridMultilevel"/>
    <w:tmpl w:val="908A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16275"/>
    <w:multiLevelType w:val="multilevel"/>
    <w:tmpl w:val="E4D8F674"/>
    <w:lvl w:ilvl="0">
      <w:start w:val="1"/>
      <w:numFmt w:val="bullet"/>
      <w:lvlText w:val="•"/>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AFF273C"/>
    <w:multiLevelType w:val="hybridMultilevel"/>
    <w:tmpl w:val="E7D0B8D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39582408"/>
    <w:multiLevelType w:val="multilevel"/>
    <w:tmpl w:val="E7E253CE"/>
    <w:lvl w:ilvl="0">
      <w:start w:val="1"/>
      <w:numFmt w:val="bullet"/>
      <w:lvlText w:val="•"/>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9621ABA"/>
    <w:multiLevelType w:val="hybridMultilevel"/>
    <w:tmpl w:val="CDD4FD80"/>
    <w:lvl w:ilvl="0" w:tplc="3CFACBCC">
      <w:start w:val="1"/>
      <w:numFmt w:val="upperRoman"/>
      <w:lvlText w:val="%1."/>
      <w:lvlJc w:val="left"/>
      <w:pPr>
        <w:ind w:left="2160" w:hanging="720"/>
      </w:pPr>
      <w:rPr>
        <w:rFonts w:asciiTheme="minorHAnsi" w:hAnsiTheme="minorHAnsi"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CFF4584"/>
    <w:multiLevelType w:val="hybridMultilevel"/>
    <w:tmpl w:val="3A9CEC62"/>
    <w:lvl w:ilvl="0" w:tplc="3CFACBCC">
      <w:start w:val="1"/>
      <w:numFmt w:val="upperRoman"/>
      <w:lvlText w:val="%1."/>
      <w:lvlJc w:val="left"/>
      <w:pPr>
        <w:ind w:left="4320" w:hanging="720"/>
      </w:pPr>
      <w:rPr>
        <w:rFonts w:asciiTheme="minorHAnsi" w:hAnsiTheme="minorHAnsi" w:hint="default"/>
        <w:i/>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3EAB738E"/>
    <w:multiLevelType w:val="hybridMultilevel"/>
    <w:tmpl w:val="A8C4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0082A"/>
    <w:multiLevelType w:val="hybridMultilevel"/>
    <w:tmpl w:val="CB52A43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2" w15:restartNumberingAfterBreak="0">
    <w:nsid w:val="483F56C1"/>
    <w:multiLevelType w:val="multilevel"/>
    <w:tmpl w:val="DEA4BFD6"/>
    <w:lvl w:ilvl="0">
      <w:start w:val="1"/>
      <w:numFmt w:val="bullet"/>
      <w:lvlText w:val="•"/>
      <w:lvlJc w:val="left"/>
      <w:rPr>
        <w:rFonts w:ascii="Arial" w:eastAsia="Arial" w:hAnsi="Arial" w:cs="Arial"/>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A457FC5"/>
    <w:multiLevelType w:val="hybridMultilevel"/>
    <w:tmpl w:val="E97838E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14" w15:restartNumberingAfterBreak="0">
    <w:nsid w:val="691D58CE"/>
    <w:multiLevelType w:val="hybridMultilevel"/>
    <w:tmpl w:val="2D5C8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594098"/>
    <w:multiLevelType w:val="hybridMultilevel"/>
    <w:tmpl w:val="8B8CFF5C"/>
    <w:lvl w:ilvl="0" w:tplc="3CFACBCC">
      <w:start w:val="1"/>
      <w:numFmt w:val="upperRoman"/>
      <w:lvlText w:val="%1."/>
      <w:lvlJc w:val="left"/>
      <w:pPr>
        <w:ind w:left="216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A11BC"/>
    <w:multiLevelType w:val="hybridMultilevel"/>
    <w:tmpl w:val="0F58221C"/>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7" w15:restartNumberingAfterBreak="0">
    <w:nsid w:val="7A3E7237"/>
    <w:multiLevelType w:val="hybridMultilevel"/>
    <w:tmpl w:val="F18AC210"/>
    <w:lvl w:ilvl="0" w:tplc="04090001">
      <w:start w:val="1"/>
      <w:numFmt w:val="bullet"/>
      <w:lvlText w:val=""/>
      <w:lvlJc w:val="left"/>
      <w:pPr>
        <w:ind w:left="1126" w:hanging="360"/>
      </w:pPr>
      <w:rPr>
        <w:rFonts w:ascii="Symbol" w:hAnsi="Symbol" w:hint="default"/>
      </w:rPr>
    </w:lvl>
    <w:lvl w:ilvl="1" w:tplc="04090003" w:tentative="1">
      <w:start w:val="1"/>
      <w:numFmt w:val="bullet"/>
      <w:lvlText w:val="o"/>
      <w:lvlJc w:val="left"/>
      <w:pPr>
        <w:ind w:left="1846" w:hanging="360"/>
      </w:pPr>
      <w:rPr>
        <w:rFonts w:ascii="Courier New" w:hAnsi="Courier New" w:cs="Courier New" w:hint="default"/>
      </w:rPr>
    </w:lvl>
    <w:lvl w:ilvl="2" w:tplc="04090005" w:tentative="1">
      <w:start w:val="1"/>
      <w:numFmt w:val="bullet"/>
      <w:lvlText w:val=""/>
      <w:lvlJc w:val="left"/>
      <w:pPr>
        <w:ind w:left="2566" w:hanging="360"/>
      </w:pPr>
      <w:rPr>
        <w:rFonts w:ascii="Wingdings" w:hAnsi="Wingdings" w:hint="default"/>
      </w:rPr>
    </w:lvl>
    <w:lvl w:ilvl="3" w:tplc="04090001" w:tentative="1">
      <w:start w:val="1"/>
      <w:numFmt w:val="bullet"/>
      <w:lvlText w:val=""/>
      <w:lvlJc w:val="left"/>
      <w:pPr>
        <w:ind w:left="3286" w:hanging="360"/>
      </w:pPr>
      <w:rPr>
        <w:rFonts w:ascii="Symbol" w:hAnsi="Symbol" w:hint="default"/>
      </w:rPr>
    </w:lvl>
    <w:lvl w:ilvl="4" w:tplc="04090003" w:tentative="1">
      <w:start w:val="1"/>
      <w:numFmt w:val="bullet"/>
      <w:lvlText w:val="o"/>
      <w:lvlJc w:val="left"/>
      <w:pPr>
        <w:ind w:left="4006" w:hanging="360"/>
      </w:pPr>
      <w:rPr>
        <w:rFonts w:ascii="Courier New" w:hAnsi="Courier New" w:cs="Courier New" w:hint="default"/>
      </w:rPr>
    </w:lvl>
    <w:lvl w:ilvl="5" w:tplc="04090005" w:tentative="1">
      <w:start w:val="1"/>
      <w:numFmt w:val="bullet"/>
      <w:lvlText w:val=""/>
      <w:lvlJc w:val="left"/>
      <w:pPr>
        <w:ind w:left="4726" w:hanging="360"/>
      </w:pPr>
      <w:rPr>
        <w:rFonts w:ascii="Wingdings" w:hAnsi="Wingdings" w:hint="default"/>
      </w:rPr>
    </w:lvl>
    <w:lvl w:ilvl="6" w:tplc="04090001" w:tentative="1">
      <w:start w:val="1"/>
      <w:numFmt w:val="bullet"/>
      <w:lvlText w:val=""/>
      <w:lvlJc w:val="left"/>
      <w:pPr>
        <w:ind w:left="5446" w:hanging="360"/>
      </w:pPr>
      <w:rPr>
        <w:rFonts w:ascii="Symbol" w:hAnsi="Symbol" w:hint="default"/>
      </w:rPr>
    </w:lvl>
    <w:lvl w:ilvl="7" w:tplc="04090003" w:tentative="1">
      <w:start w:val="1"/>
      <w:numFmt w:val="bullet"/>
      <w:lvlText w:val="o"/>
      <w:lvlJc w:val="left"/>
      <w:pPr>
        <w:ind w:left="6166" w:hanging="360"/>
      </w:pPr>
      <w:rPr>
        <w:rFonts w:ascii="Courier New" w:hAnsi="Courier New" w:cs="Courier New" w:hint="default"/>
      </w:rPr>
    </w:lvl>
    <w:lvl w:ilvl="8" w:tplc="04090005" w:tentative="1">
      <w:start w:val="1"/>
      <w:numFmt w:val="bullet"/>
      <w:lvlText w:val=""/>
      <w:lvlJc w:val="left"/>
      <w:pPr>
        <w:ind w:left="6886" w:hanging="360"/>
      </w:pPr>
      <w:rPr>
        <w:rFonts w:ascii="Wingdings" w:hAnsi="Wingdings" w:hint="default"/>
      </w:rPr>
    </w:lvl>
  </w:abstractNum>
  <w:abstractNum w:abstractNumId="18" w15:restartNumberingAfterBreak="0">
    <w:nsid w:val="7D351AD7"/>
    <w:multiLevelType w:val="hybridMultilevel"/>
    <w:tmpl w:val="AA145236"/>
    <w:lvl w:ilvl="0" w:tplc="3CFACBCC">
      <w:start w:val="1"/>
      <w:numFmt w:val="upperRoman"/>
      <w:lvlText w:val="%1."/>
      <w:lvlJc w:val="left"/>
      <w:pPr>
        <w:ind w:left="216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F24446"/>
    <w:multiLevelType w:val="hybridMultilevel"/>
    <w:tmpl w:val="4BA0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16"/>
  </w:num>
  <w:num w:numId="5">
    <w:abstractNumId w:val="15"/>
  </w:num>
  <w:num w:numId="6">
    <w:abstractNumId w:val="3"/>
  </w:num>
  <w:num w:numId="7">
    <w:abstractNumId w:val="18"/>
  </w:num>
  <w:num w:numId="8">
    <w:abstractNumId w:val="2"/>
  </w:num>
  <w:num w:numId="9">
    <w:abstractNumId w:val="19"/>
  </w:num>
  <w:num w:numId="10">
    <w:abstractNumId w:val="10"/>
  </w:num>
  <w:num w:numId="11">
    <w:abstractNumId w:val="7"/>
  </w:num>
  <w:num w:numId="12">
    <w:abstractNumId w:val="12"/>
  </w:num>
  <w:num w:numId="13">
    <w:abstractNumId w:val="0"/>
  </w:num>
  <w:num w:numId="14">
    <w:abstractNumId w:val="6"/>
  </w:num>
  <w:num w:numId="15">
    <w:abstractNumId w:val="11"/>
  </w:num>
  <w:num w:numId="16">
    <w:abstractNumId w:val="14"/>
  </w:num>
  <w:num w:numId="17">
    <w:abstractNumId w:val="17"/>
  </w:num>
  <w:num w:numId="18">
    <w:abstractNumId w:val="13"/>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52"/>
    <w:rsid w:val="000231EF"/>
    <w:rsid w:val="00030141"/>
    <w:rsid w:val="000545B3"/>
    <w:rsid w:val="0007258F"/>
    <w:rsid w:val="00080E89"/>
    <w:rsid w:val="00097DBF"/>
    <w:rsid w:val="000A6C0E"/>
    <w:rsid w:val="000C4010"/>
    <w:rsid w:val="000D51A1"/>
    <w:rsid w:val="000E6940"/>
    <w:rsid w:val="000F7B4A"/>
    <w:rsid w:val="00116F2E"/>
    <w:rsid w:val="001262FA"/>
    <w:rsid w:val="0012769D"/>
    <w:rsid w:val="0013728B"/>
    <w:rsid w:val="00141884"/>
    <w:rsid w:val="00180F19"/>
    <w:rsid w:val="001C048A"/>
    <w:rsid w:val="001C50C0"/>
    <w:rsid w:val="001D2108"/>
    <w:rsid w:val="001E071E"/>
    <w:rsid w:val="002210AD"/>
    <w:rsid w:val="00223A0F"/>
    <w:rsid w:val="00237297"/>
    <w:rsid w:val="0026715D"/>
    <w:rsid w:val="00294DE5"/>
    <w:rsid w:val="002A727A"/>
    <w:rsid w:val="002B0E84"/>
    <w:rsid w:val="002B4B2D"/>
    <w:rsid w:val="003437DD"/>
    <w:rsid w:val="003A455A"/>
    <w:rsid w:val="003B5ABC"/>
    <w:rsid w:val="003C5B1D"/>
    <w:rsid w:val="00437DCE"/>
    <w:rsid w:val="00473B7D"/>
    <w:rsid w:val="00473E7A"/>
    <w:rsid w:val="004F70B2"/>
    <w:rsid w:val="0054020B"/>
    <w:rsid w:val="00545000"/>
    <w:rsid w:val="00590718"/>
    <w:rsid w:val="005908CF"/>
    <w:rsid w:val="005A7F60"/>
    <w:rsid w:val="006574CB"/>
    <w:rsid w:val="00662A25"/>
    <w:rsid w:val="00671FD0"/>
    <w:rsid w:val="00701113"/>
    <w:rsid w:val="00701C3E"/>
    <w:rsid w:val="00762BFF"/>
    <w:rsid w:val="00764369"/>
    <w:rsid w:val="007A21D6"/>
    <w:rsid w:val="007A2AC0"/>
    <w:rsid w:val="007A7B21"/>
    <w:rsid w:val="007B445C"/>
    <w:rsid w:val="007B56D0"/>
    <w:rsid w:val="007B61B2"/>
    <w:rsid w:val="007C5BDE"/>
    <w:rsid w:val="007D20AF"/>
    <w:rsid w:val="00812353"/>
    <w:rsid w:val="00814FE2"/>
    <w:rsid w:val="00860335"/>
    <w:rsid w:val="008908E4"/>
    <w:rsid w:val="00897975"/>
    <w:rsid w:val="008A24B2"/>
    <w:rsid w:val="008B57EC"/>
    <w:rsid w:val="008C6820"/>
    <w:rsid w:val="008F2236"/>
    <w:rsid w:val="00902CFB"/>
    <w:rsid w:val="009314E4"/>
    <w:rsid w:val="009534C4"/>
    <w:rsid w:val="00966C41"/>
    <w:rsid w:val="009C6869"/>
    <w:rsid w:val="00A212EF"/>
    <w:rsid w:val="00A27B0E"/>
    <w:rsid w:val="00A31E87"/>
    <w:rsid w:val="00A70559"/>
    <w:rsid w:val="00AC5A5B"/>
    <w:rsid w:val="00AE309C"/>
    <w:rsid w:val="00B2374A"/>
    <w:rsid w:val="00B70189"/>
    <w:rsid w:val="00B840AB"/>
    <w:rsid w:val="00B91852"/>
    <w:rsid w:val="00B9694C"/>
    <w:rsid w:val="00BA65EA"/>
    <w:rsid w:val="00BB7C54"/>
    <w:rsid w:val="00BD6941"/>
    <w:rsid w:val="00BE58A7"/>
    <w:rsid w:val="00BE6CBF"/>
    <w:rsid w:val="00C57DC8"/>
    <w:rsid w:val="00C733B1"/>
    <w:rsid w:val="00C90D05"/>
    <w:rsid w:val="00CA56A8"/>
    <w:rsid w:val="00CB0ACF"/>
    <w:rsid w:val="00CB4EB7"/>
    <w:rsid w:val="00CB72EA"/>
    <w:rsid w:val="00CE498A"/>
    <w:rsid w:val="00CE64F2"/>
    <w:rsid w:val="00D20CBF"/>
    <w:rsid w:val="00D23360"/>
    <w:rsid w:val="00D431D3"/>
    <w:rsid w:val="00D63467"/>
    <w:rsid w:val="00D73205"/>
    <w:rsid w:val="00D754E0"/>
    <w:rsid w:val="00DA31E1"/>
    <w:rsid w:val="00DB24D2"/>
    <w:rsid w:val="00DD00E0"/>
    <w:rsid w:val="00DF4C04"/>
    <w:rsid w:val="00E019F2"/>
    <w:rsid w:val="00E04271"/>
    <w:rsid w:val="00E159D4"/>
    <w:rsid w:val="00E239B2"/>
    <w:rsid w:val="00E3573C"/>
    <w:rsid w:val="00E54CF2"/>
    <w:rsid w:val="00E64D90"/>
    <w:rsid w:val="00E71C6F"/>
    <w:rsid w:val="00E727E8"/>
    <w:rsid w:val="00E81AA8"/>
    <w:rsid w:val="00E91682"/>
    <w:rsid w:val="00EB21E8"/>
    <w:rsid w:val="00EC0741"/>
    <w:rsid w:val="00EC170A"/>
    <w:rsid w:val="00ED6482"/>
    <w:rsid w:val="00F20073"/>
    <w:rsid w:val="00F25F84"/>
    <w:rsid w:val="00F56231"/>
    <w:rsid w:val="00F76929"/>
    <w:rsid w:val="00F839DB"/>
    <w:rsid w:val="00F8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04DF7"/>
  <w15:chartTrackingRefBased/>
  <w15:docId w15:val="{E81AF49A-EAFD-451D-AE2D-7BF2AD81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0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189"/>
    <w:rPr>
      <w:lang w:val="fr-CD"/>
    </w:rPr>
  </w:style>
  <w:style w:type="paragraph" w:styleId="Footer">
    <w:name w:val="footer"/>
    <w:basedOn w:val="Normal"/>
    <w:link w:val="FooterChar"/>
    <w:uiPriority w:val="99"/>
    <w:unhideWhenUsed/>
    <w:rsid w:val="00B70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189"/>
    <w:rPr>
      <w:lang w:val="fr-CD"/>
    </w:rPr>
  </w:style>
  <w:style w:type="paragraph" w:styleId="ListParagraph">
    <w:name w:val="List Paragraph"/>
    <w:basedOn w:val="Normal"/>
    <w:uiPriority w:val="34"/>
    <w:qFormat/>
    <w:rsid w:val="007B445C"/>
    <w:pPr>
      <w:ind w:left="720"/>
      <w:contextualSpacing/>
    </w:p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AE309C"/>
    <w:rPr>
      <w:rFonts w:ascii="Arial" w:eastAsia="Arial" w:hAnsi="Arial" w:cs="Arial"/>
      <w:sz w:val="20"/>
      <w:szCs w:val="20"/>
      <w:shd w:val="clear" w:color="auto" w:fill="FFFFFF"/>
    </w:rPr>
  </w:style>
  <w:style w:type="character" w:customStyle="1" w:styleId="MSGENFONTSTYLENAMETEMPLATEROLENUMBERMSGENFONTSTYLENAMEBYROLETEXT2MSGENFONTSTYLEMODIFERSIZE85">
    <w:name w:val="MSG_EN_FONT_STYLE_NAME_TEMPLATE_ROLE_NUMBER MSG_EN_FONT_STYLE_NAME_BY_ROLE_TEXT 2 + MSG_EN_FONT_STYLE_MODIFER_SIZE 8.5"/>
    <w:aliases w:val="MSG_EN_FONT_STYLE_MODIFER_BOLD"/>
    <w:basedOn w:val="MSGENFONTSTYLENAMETEMPLATEROLENUMBERMSGENFONTSTYLENAMEBYROLETEXT2"/>
    <w:rsid w:val="00AE309C"/>
    <w:rPr>
      <w:rFonts w:ascii="Arial" w:eastAsia="Arial" w:hAnsi="Arial" w:cs="Arial"/>
      <w:b/>
      <w:bCs/>
      <w:color w:val="000000"/>
      <w:spacing w:val="0"/>
      <w:w w:val="100"/>
      <w:position w:val="0"/>
      <w:sz w:val="17"/>
      <w:szCs w:val="17"/>
      <w:shd w:val="clear" w:color="auto" w:fill="FFFFFF"/>
      <w:lang w:val="en-US" w:eastAsia="en-US" w:bidi="en-US"/>
    </w:rPr>
  </w:style>
  <w:style w:type="character" w:customStyle="1" w:styleId="MSGENFONTSTYLENAMETEMPLATEROLENUMBERMSGENFONTSTYLENAMEBYROLETEXT2MSGENFONTSTYLEMODIFERSIZE9">
    <w:name w:val="MSG_EN_FONT_STYLE_NAME_TEMPLATE_ROLE_NUMBER MSG_EN_FONT_STYLE_NAME_BY_ROLE_TEXT 2 + MSG_EN_FONT_STYLE_MODIFER_SIZE 9"/>
    <w:basedOn w:val="MSGENFONTSTYLENAMETEMPLATEROLENUMBERMSGENFONTSTYLENAMEBYROLETEXT2"/>
    <w:rsid w:val="00AE309C"/>
    <w:rPr>
      <w:rFonts w:ascii="Arial" w:eastAsia="Arial" w:hAnsi="Arial" w:cs="Arial"/>
      <w:color w:val="000000"/>
      <w:spacing w:val="0"/>
      <w:w w:val="100"/>
      <w:position w:val="0"/>
      <w:sz w:val="18"/>
      <w:szCs w:val="18"/>
      <w:shd w:val="clear" w:color="auto" w:fill="FFFFFF"/>
      <w:lang w:val="en-US" w:eastAsia="en-US" w:bidi="en-US"/>
    </w:rPr>
  </w:style>
  <w:style w:type="character" w:customStyle="1" w:styleId="MSGENFONTSTYLENAMETEMPLATEROLENUMBERMSGENFONTSTYLENAMEBYROLETEXT2MSGENFONTSTYLEMODIFERSIZE8">
    <w:name w:val="MSG_EN_FONT_STYLE_NAME_TEMPLATE_ROLE_NUMBER MSG_EN_FONT_STYLE_NAME_BY_ROLE_TEXT 2 + MSG_EN_FONT_STYLE_MODIFER_SIZE 8"/>
    <w:basedOn w:val="MSGENFONTSTYLENAMETEMPLATEROLENUMBERMSGENFONTSTYLENAMEBYROLETEXT2"/>
    <w:rsid w:val="00AE309C"/>
    <w:rPr>
      <w:rFonts w:ascii="Arial" w:eastAsia="Arial" w:hAnsi="Arial" w:cs="Arial"/>
      <w:color w:val="000000"/>
      <w:spacing w:val="0"/>
      <w:w w:val="100"/>
      <w:position w:val="0"/>
      <w:sz w:val="16"/>
      <w:szCs w:val="16"/>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AE309C"/>
    <w:pPr>
      <w:widowControl w:val="0"/>
      <w:shd w:val="clear" w:color="auto" w:fill="FFFFFF"/>
      <w:spacing w:before="740" w:after="260" w:line="269" w:lineRule="exact"/>
      <w:ind w:hanging="400"/>
    </w:pPr>
    <w:rPr>
      <w:rFonts w:ascii="Arial" w:eastAsia="Arial" w:hAnsi="Arial" w:cs="Arial"/>
      <w:sz w:val="20"/>
      <w:szCs w:val="20"/>
      <w:lang w:val="en-US"/>
    </w:rPr>
  </w:style>
  <w:style w:type="character" w:styleId="Hyperlink">
    <w:name w:val="Hyperlink"/>
    <w:basedOn w:val="DefaultParagraphFont"/>
    <w:uiPriority w:val="99"/>
    <w:unhideWhenUsed/>
    <w:rsid w:val="003C5B1D"/>
    <w:rPr>
      <w:color w:val="0563C1" w:themeColor="hyperlink"/>
      <w:u w:val="single"/>
    </w:rPr>
  </w:style>
  <w:style w:type="character" w:styleId="UnresolvedMention">
    <w:name w:val="Unresolved Mention"/>
    <w:basedOn w:val="DefaultParagraphFont"/>
    <w:uiPriority w:val="99"/>
    <w:semiHidden/>
    <w:unhideWhenUsed/>
    <w:rsid w:val="003C5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kunduki"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Ingela.Geith-Chauviere@ne.ch" TargetMode="External"/><Relationship Id="rId4" Type="http://schemas.openxmlformats.org/officeDocument/2006/relationships/webSettings" Target="webSettings.xml"/><Relationship Id="rId9" Type="http://schemas.openxmlformats.org/officeDocument/2006/relationships/hyperlink" Target="http://www.ne.ch/co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1</Pages>
  <Words>2250</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CYW_2</dc:creator>
  <cp:keywords/>
  <dc:description/>
  <cp:lastModifiedBy>CYW_2</cp:lastModifiedBy>
  <cp:revision>29</cp:revision>
  <dcterms:created xsi:type="dcterms:W3CDTF">2022-03-23T12:03:00Z</dcterms:created>
  <dcterms:modified xsi:type="dcterms:W3CDTF">2022-03-28T11:39:00Z</dcterms:modified>
</cp:coreProperties>
</file>