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23380" w14:textId="77777777" w:rsidR="00227665" w:rsidRDefault="00227665" w:rsidP="00227665">
      <w:pPr>
        <w:rPr>
          <w:b/>
          <w:bCs/>
          <w:lang w:val="en-US"/>
        </w:rPr>
      </w:pPr>
    </w:p>
    <w:p w14:paraId="357F878B" w14:textId="77777777" w:rsidR="00227665" w:rsidRPr="00227665" w:rsidRDefault="00227665" w:rsidP="00227665">
      <w:pPr>
        <w:numPr>
          <w:ilvl w:val="0"/>
          <w:numId w:val="3"/>
        </w:numPr>
        <w:spacing w:after="0" w:line="240" w:lineRule="auto"/>
        <w:contextualSpacing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Building </w:t>
      </w:r>
      <w:r w:rsidRPr="00227665">
        <w:rPr>
          <w:rFonts w:ascii="Bahnschrift" w:hAnsi="Bahnschrift"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</w:t>
      </w: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elations, Intercultural Dialogue for Global Education.</w:t>
      </w:r>
    </w:p>
    <w:p w14:paraId="787FB356" w14:textId="77777777" w:rsidR="00227665" w:rsidRPr="00227665" w:rsidRDefault="00227665" w:rsidP="00227665">
      <w:pPr>
        <w:spacing w:after="0" w:line="240" w:lineRule="auto"/>
        <w:ind w:left="2880"/>
        <w:contextualSpacing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BRIDGE-DRC</w:t>
      </w:r>
    </w:p>
    <w:p w14:paraId="560FF442" w14:textId="77777777" w:rsidR="00227665" w:rsidRPr="00227665" w:rsidRDefault="00227665" w:rsidP="00227665">
      <w:pPr>
        <w:numPr>
          <w:ilvl w:val="0"/>
          <w:numId w:val="3"/>
        </w:numPr>
        <w:spacing w:after="0" w:line="240" w:lineRule="auto"/>
        <w:contextualSpacing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Who are we?</w:t>
      </w:r>
    </w:p>
    <w:p w14:paraId="3D1A784B" w14:textId="77777777" w:rsidR="00227665" w:rsidRPr="00227665" w:rsidRDefault="00227665" w:rsidP="00227665">
      <w:pPr>
        <w:spacing w:after="0" w:line="240" w:lineRule="auto"/>
        <w:ind w:left="720"/>
        <w:contextualSpacing/>
        <w:rPr>
          <w:kern w:val="0"/>
          <w:lang w:val="en-US"/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“</w:t>
      </w:r>
      <w:r w:rsidRPr="00227665">
        <w:rPr>
          <w:b/>
          <w:bCs/>
          <w:color w:val="4472C4" w:themeColor="accent1"/>
          <w:kern w:val="0"/>
          <w:sz w:val="24"/>
          <w:szCs w:val="24"/>
          <w:lang w:val="en-US"/>
          <w14:ligatures w14:val="none"/>
        </w:rPr>
        <w:t>While there are millions of tribes worldwide and each tribe has got its own culture, there is a need to unite/connect the world in order to make unity in diversity</w:t>
      </w:r>
      <w:r w:rsidRPr="00227665">
        <w:rPr>
          <w:kern w:val="0"/>
          <w:lang w:val="en-US"/>
          <w14:ligatures w14:val="none"/>
        </w:rPr>
        <w:t>”</w:t>
      </w:r>
    </w:p>
    <w:p w14:paraId="3B85B9CD" w14:textId="77777777" w:rsidR="00227665" w:rsidRPr="00227665" w:rsidRDefault="00227665" w:rsidP="00227665">
      <w:pPr>
        <w:spacing w:after="0" w:line="240" w:lineRule="auto"/>
        <w:ind w:left="720"/>
        <w:contextualSpacing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435BE2C" w14:textId="77777777" w:rsidR="00227665" w:rsidRPr="00227665" w:rsidRDefault="00227665" w:rsidP="00227665">
      <w:pPr>
        <w:spacing w:after="0" w:line="240" w:lineRule="auto"/>
        <w:ind w:left="720"/>
        <w:contextualSpacing/>
        <w:jc w:val="both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BRIDGE-DRC is a 2063 African agenda enrooted youth led not-for -profit organization that unites young leaders from different corners of the world under cross-cultural communication, environmental themes, research and innovation in order to build bridges across cultures, learn to live together peacefully and constructively in a multicultural world and develop a sense of community and belonging, and help achieve the Sustainable Development Goals by 2030. </w:t>
      </w:r>
    </w:p>
    <w:p w14:paraId="6CCD6982" w14:textId="77777777" w:rsidR="00227665" w:rsidRPr="00227665" w:rsidRDefault="00227665" w:rsidP="00227665">
      <w:pPr>
        <w:spacing w:after="0" w:line="240" w:lineRule="auto"/>
        <w:ind w:left="720"/>
        <w:contextualSpacing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F55A407" w14:textId="77777777" w:rsidR="00227665" w:rsidRPr="00227665" w:rsidRDefault="00227665" w:rsidP="00227665">
      <w:pPr>
        <w:numPr>
          <w:ilvl w:val="0"/>
          <w:numId w:val="3"/>
        </w:numPr>
        <w:spacing w:after="0" w:line="240" w:lineRule="auto"/>
        <w:contextualSpacing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Our Mission: </w:t>
      </w:r>
    </w:p>
    <w:p w14:paraId="33826780" w14:textId="77777777" w:rsidR="00227665" w:rsidRPr="00227665" w:rsidRDefault="00227665" w:rsidP="00227665">
      <w:pPr>
        <w:spacing w:after="0" w:line="240" w:lineRule="auto"/>
        <w:ind w:left="360"/>
        <w:jc w:val="both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The Building Relations, Intercultural Dialogue for Global Education, BRIDGE-DRC, is devoted to promoting social inclusiveness and global education, fostering peace among nations by promoting a just society and exploring issues of interculturalism and diversity within and beyond the Democratic Republic of the Congo. </w:t>
      </w:r>
    </w:p>
    <w:p w14:paraId="2CC973DD" w14:textId="77777777" w:rsidR="00227665" w:rsidRPr="00227665" w:rsidRDefault="00227665" w:rsidP="00227665">
      <w:pPr>
        <w:spacing w:after="0" w:line="240" w:lineRule="auto"/>
        <w:ind w:left="360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76EC15F" w14:textId="77777777" w:rsidR="00227665" w:rsidRPr="00227665" w:rsidRDefault="00227665" w:rsidP="00227665">
      <w:pPr>
        <w:numPr>
          <w:ilvl w:val="0"/>
          <w:numId w:val="3"/>
        </w:numPr>
        <w:spacing w:after="0" w:line="240" w:lineRule="auto"/>
        <w:contextualSpacing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Goals: </w:t>
      </w:r>
    </w:p>
    <w:p w14:paraId="7EFD3C6A" w14:textId="77777777" w:rsidR="00227665" w:rsidRPr="00227665" w:rsidRDefault="00227665" w:rsidP="00227665">
      <w:pPr>
        <w:tabs>
          <w:tab w:val="left" w:pos="-23"/>
        </w:tabs>
        <w:ind w:left="-23" w:firstLine="180"/>
        <w:contextualSpacing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color w:val="4472C4" w:themeColor="accent1"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 Goal</w:t>
      </w: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: Building bridges between people through dialogue, intercultural      understanding and interpersonal interactions for a globalized world </w:t>
      </w:r>
    </w:p>
    <w:p w14:paraId="5403A5B8" w14:textId="77777777" w:rsidR="00227665" w:rsidRPr="00227665" w:rsidRDefault="00227665" w:rsidP="00227665">
      <w:pPr>
        <w:tabs>
          <w:tab w:val="left" w:pos="-23"/>
        </w:tabs>
        <w:ind w:left="-23" w:firstLine="180"/>
        <w:contextualSpacing/>
        <w:rPr>
          <w:rFonts w:ascii="Bahnschrift" w:hAnsi="Bahnschrift"/>
          <w:bCs/>
          <w:i/>
          <w:iCs/>
          <w:color w:val="4472C4" w:themeColor="accent1"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color w:val="4472C4" w:themeColor="accent1"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Specific goals:</w:t>
      </w:r>
    </w:p>
    <w:p w14:paraId="2AF95D62" w14:textId="77777777" w:rsidR="00227665" w:rsidRPr="00227665" w:rsidRDefault="00227665" w:rsidP="00227665">
      <w:pPr>
        <w:numPr>
          <w:ilvl w:val="0"/>
          <w:numId w:val="2"/>
        </w:numPr>
        <w:tabs>
          <w:tab w:val="left" w:pos="-23"/>
        </w:tabs>
        <w:contextualSpacing/>
        <w:jc w:val="both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Provide a safe and supportive environment where people of different nationalities and cultural backgrounds can meet and interact,</w:t>
      </w:r>
    </w:p>
    <w:p w14:paraId="3B8054C4" w14:textId="77777777" w:rsidR="00227665" w:rsidRPr="00227665" w:rsidRDefault="00227665" w:rsidP="00227665">
      <w:pPr>
        <w:numPr>
          <w:ilvl w:val="0"/>
          <w:numId w:val="2"/>
        </w:numPr>
        <w:tabs>
          <w:tab w:val="left" w:pos="-23"/>
        </w:tabs>
        <w:contextualSpacing/>
        <w:jc w:val="both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Promote intercultural competencies and learning, </w:t>
      </w:r>
    </w:p>
    <w:p w14:paraId="4540A6B7" w14:textId="77777777" w:rsidR="00227665" w:rsidRPr="00227665" w:rsidRDefault="00227665" w:rsidP="00227665">
      <w:pPr>
        <w:numPr>
          <w:ilvl w:val="0"/>
          <w:numId w:val="2"/>
        </w:numPr>
        <w:tabs>
          <w:tab w:val="left" w:pos="-23"/>
        </w:tabs>
        <w:contextualSpacing/>
        <w:jc w:val="both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Promote and embrace cultural diversity,</w:t>
      </w:r>
    </w:p>
    <w:p w14:paraId="5C488735" w14:textId="77777777" w:rsidR="00227665" w:rsidRPr="00227665" w:rsidRDefault="00227665" w:rsidP="00227665">
      <w:pPr>
        <w:numPr>
          <w:ilvl w:val="0"/>
          <w:numId w:val="2"/>
        </w:numPr>
        <w:contextualSpacing/>
        <w:jc w:val="both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Promote gender equity,</w:t>
      </w:r>
    </w:p>
    <w:p w14:paraId="6577D617" w14:textId="77777777" w:rsidR="00227665" w:rsidRPr="00227665" w:rsidRDefault="00227665" w:rsidP="00227665">
      <w:pPr>
        <w:numPr>
          <w:ilvl w:val="0"/>
          <w:numId w:val="2"/>
        </w:numPr>
        <w:tabs>
          <w:tab w:val="left" w:pos="-23"/>
        </w:tabs>
        <w:contextualSpacing/>
        <w:jc w:val="both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Empower youth through teaching and learning cross-cultural related themes, </w:t>
      </w:r>
    </w:p>
    <w:p w14:paraId="415D2864" w14:textId="77777777" w:rsidR="00227665" w:rsidRPr="00227665" w:rsidRDefault="00227665" w:rsidP="00227665">
      <w:pPr>
        <w:numPr>
          <w:ilvl w:val="0"/>
          <w:numId w:val="2"/>
        </w:numPr>
        <w:tabs>
          <w:tab w:val="left" w:pos="-23"/>
        </w:tabs>
        <w:contextualSpacing/>
        <w:jc w:val="both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Help mitigate climate change gendered burdens through cross-cultural cultural environmental communication,</w:t>
      </w:r>
    </w:p>
    <w:p w14:paraId="2DE35DB8" w14:textId="77777777" w:rsidR="00227665" w:rsidRPr="00227665" w:rsidRDefault="00227665" w:rsidP="00227665">
      <w:pPr>
        <w:numPr>
          <w:ilvl w:val="0"/>
          <w:numId w:val="2"/>
        </w:numPr>
        <w:contextualSpacing/>
        <w:jc w:val="both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Promote human rights </w:t>
      </w:r>
    </w:p>
    <w:p w14:paraId="068F2A13" w14:textId="77777777" w:rsidR="00227665" w:rsidRPr="00227665" w:rsidRDefault="00227665" w:rsidP="00227665">
      <w:pPr>
        <w:spacing w:after="0" w:line="240" w:lineRule="auto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D4DC04B" w14:textId="77777777" w:rsidR="00227665" w:rsidRDefault="00227665" w:rsidP="00227665">
      <w:pPr>
        <w:numPr>
          <w:ilvl w:val="0"/>
          <w:numId w:val="3"/>
        </w:numPr>
        <w:spacing w:after="0" w:line="240" w:lineRule="auto"/>
        <w:contextualSpacing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Arial" w:eastAsia="Arial" w:hAnsi="Arial" w:cs="Arial"/>
          <w:b/>
          <w:bCs/>
          <w:color w:val="000000"/>
          <w:kern w:val="0"/>
          <w:sz w:val="17"/>
          <w:szCs w:val="17"/>
          <w:lang w:val="en-US" w:bidi="en-US"/>
          <w14:ligatures w14:val="none"/>
        </w:rPr>
        <w:t xml:space="preserve"> </w:t>
      </w: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Main activities</w:t>
      </w:r>
    </w:p>
    <w:p w14:paraId="7FA40EAC" w14:textId="77777777" w:rsidR="00227665" w:rsidRPr="00227665" w:rsidRDefault="00227665" w:rsidP="00227665">
      <w:pPr>
        <w:spacing w:after="0" w:line="240" w:lineRule="auto"/>
        <w:ind w:left="720"/>
        <w:contextualSpacing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4B7AF41" w14:textId="074A1891" w:rsidR="00227665" w:rsidRDefault="00227665" w:rsidP="00227665">
      <w:pPr>
        <w:jc w:val="both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BRIDGE-DRC implements many projects in the field of:</w:t>
      </w:r>
      <w:r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2BB27E31" w14:textId="77777777" w:rsidR="00227665" w:rsidRDefault="00227665" w:rsidP="00227665">
      <w:pPr>
        <w:pStyle w:val="Paragraphedeliste"/>
        <w:numPr>
          <w:ilvl w:val="0"/>
          <w:numId w:val="4"/>
        </w:numPr>
        <w:jc w:val="both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</w:t>
      </w: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nvironmental journalism or communication,</w:t>
      </w:r>
    </w:p>
    <w:p w14:paraId="2FE7E21A" w14:textId="77777777" w:rsidR="00227665" w:rsidRDefault="00227665" w:rsidP="00227665">
      <w:pPr>
        <w:pStyle w:val="Paragraphedeliste"/>
        <w:numPr>
          <w:ilvl w:val="0"/>
          <w:numId w:val="4"/>
        </w:numPr>
        <w:jc w:val="both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</w:t>
      </w: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ultural diversity promotion, </w:t>
      </w:r>
    </w:p>
    <w:p w14:paraId="2E180C95" w14:textId="77777777" w:rsidR="00227665" w:rsidRDefault="00227665" w:rsidP="00227665">
      <w:pPr>
        <w:pStyle w:val="Paragraphedeliste"/>
        <w:numPr>
          <w:ilvl w:val="0"/>
          <w:numId w:val="4"/>
        </w:numPr>
        <w:jc w:val="both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Responsible digital citizenship with intercultural association and second-generation youngsters, </w:t>
      </w:r>
    </w:p>
    <w:p w14:paraId="4B3D4C63" w14:textId="77777777" w:rsidR="00227665" w:rsidRDefault="00227665" w:rsidP="00227665">
      <w:pPr>
        <w:pStyle w:val="Paragraphedeliste"/>
        <w:numPr>
          <w:ilvl w:val="0"/>
          <w:numId w:val="4"/>
        </w:numPr>
        <w:jc w:val="both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</w:t>
      </w: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edia and diversity</w:t>
      </w:r>
      <w:r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</w:t>
      </w:r>
    </w:p>
    <w:p w14:paraId="23EDB142" w14:textId="77777777" w:rsidR="00227665" w:rsidRDefault="00227665" w:rsidP="00227665">
      <w:pPr>
        <w:pStyle w:val="Paragraphedeliste"/>
        <w:numPr>
          <w:ilvl w:val="0"/>
          <w:numId w:val="4"/>
        </w:numPr>
        <w:jc w:val="both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</w:t>
      </w: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ducation against racism and discrimination in the schools and communities,</w:t>
      </w:r>
    </w:p>
    <w:p w14:paraId="02AFFB7E" w14:textId="77777777" w:rsidR="00227665" w:rsidRDefault="00227665" w:rsidP="00227665">
      <w:pPr>
        <w:pStyle w:val="Paragraphedeliste"/>
        <w:numPr>
          <w:ilvl w:val="0"/>
          <w:numId w:val="4"/>
        </w:numPr>
        <w:jc w:val="both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ntercultural communication and relation with workers and companies.</w:t>
      </w:r>
    </w:p>
    <w:p w14:paraId="0483542B" w14:textId="294A0E9E" w:rsidR="00227665" w:rsidRDefault="00227665" w:rsidP="00227665">
      <w:pPr>
        <w:pStyle w:val="Paragraphedeliste"/>
        <w:numPr>
          <w:ilvl w:val="0"/>
          <w:numId w:val="4"/>
        </w:numPr>
        <w:jc w:val="both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</w:t>
      </w: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esearch on work and cultural diversity, intercultural education, and intercultural journalism</w:t>
      </w:r>
    </w:p>
    <w:p w14:paraId="6AD6C939" w14:textId="01B670B5" w:rsidR="00227665" w:rsidRPr="00227665" w:rsidRDefault="00227665" w:rsidP="00227665">
      <w:pPr>
        <w:jc w:val="both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BRIDGE-DRC </w:t>
      </w: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is a place where people of different cultural backgrounds gather together for appreciation of cultural diversity by fostering intercultural dialogue and cross-cultural understanding. It offers training in cross-cultural competences in many fields and language courses focusing also on the cultural needs of people. If confronted by/ to a problem of racism, BRIDGE-DRC will: listen to complaints and testimonies, Help and support victims, provide information and advice and offer mediation. </w:t>
      </w:r>
    </w:p>
    <w:p w14:paraId="4CF27097" w14:textId="77777777" w:rsidR="00227665" w:rsidRPr="00227665" w:rsidRDefault="00227665" w:rsidP="00227665">
      <w:pPr>
        <w:spacing w:after="0" w:line="240" w:lineRule="auto"/>
        <w:ind w:left="720"/>
        <w:contextualSpacing/>
        <w:rPr>
          <w:b/>
          <w:bCs/>
          <w:kern w:val="0"/>
          <w:sz w:val="44"/>
          <w:szCs w:val="44"/>
          <w:lang w:val="en-US"/>
          <w14:ligatures w14:val="none"/>
        </w:rPr>
      </w:pPr>
      <w:r w:rsidRPr="00227665">
        <w:rPr>
          <w:b/>
          <w:bCs/>
          <w:kern w:val="0"/>
          <w:sz w:val="44"/>
          <w:szCs w:val="44"/>
          <w:lang w:val="en-US"/>
          <w14:ligatures w14:val="none"/>
        </w:rPr>
        <w:t xml:space="preserve">Other activities: </w:t>
      </w:r>
    </w:p>
    <w:p w14:paraId="0BD62574" w14:textId="77777777" w:rsidR="00227665" w:rsidRPr="00227665" w:rsidRDefault="00227665" w:rsidP="00227665">
      <w:pPr>
        <w:numPr>
          <w:ilvl w:val="0"/>
          <w:numId w:val="1"/>
        </w:numPr>
        <w:spacing w:after="0"/>
        <w:contextualSpacing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Workshops, presentations, conferences, debates on sustainable development Goals.</w:t>
      </w:r>
    </w:p>
    <w:p w14:paraId="31678964" w14:textId="77777777" w:rsidR="00227665" w:rsidRPr="00227665" w:rsidRDefault="00227665" w:rsidP="00227665">
      <w:pPr>
        <w:widowControl w:val="0"/>
        <w:numPr>
          <w:ilvl w:val="0"/>
          <w:numId w:val="1"/>
        </w:numPr>
        <w:spacing w:after="0" w:line="245" w:lineRule="exact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Help students achieve their academic success through our services, resources, and support,</w:t>
      </w:r>
    </w:p>
    <w:p w14:paraId="6C0E8848" w14:textId="77777777" w:rsidR="00227665" w:rsidRPr="00227665" w:rsidRDefault="00227665" w:rsidP="00227665">
      <w:pPr>
        <w:widowControl w:val="0"/>
        <w:numPr>
          <w:ilvl w:val="0"/>
          <w:numId w:val="1"/>
        </w:numPr>
        <w:spacing w:after="0" w:line="245" w:lineRule="exact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Virtual Library,</w:t>
      </w:r>
    </w:p>
    <w:p w14:paraId="048F32E3" w14:textId="77777777" w:rsidR="00227665" w:rsidRPr="00227665" w:rsidRDefault="00227665" w:rsidP="00227665">
      <w:pPr>
        <w:widowControl w:val="0"/>
        <w:numPr>
          <w:ilvl w:val="0"/>
          <w:numId w:val="1"/>
        </w:numPr>
        <w:spacing w:after="0" w:line="240" w:lineRule="exact"/>
        <w:ind w:left="517" w:hanging="157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   Lecture hall for students and other professional scholars,</w:t>
      </w:r>
    </w:p>
    <w:p w14:paraId="049FE458" w14:textId="77777777" w:rsidR="00227665" w:rsidRPr="00227665" w:rsidRDefault="00227665" w:rsidP="00227665">
      <w:pPr>
        <w:widowControl w:val="0"/>
        <w:numPr>
          <w:ilvl w:val="0"/>
          <w:numId w:val="1"/>
        </w:numPr>
        <w:spacing w:after="0" w:line="240" w:lineRule="exact"/>
        <w:ind w:left="517" w:hanging="157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Thematic Evenings - open debates + music and poetry moments + traditional</w:t>
      </w:r>
    </w:p>
    <w:p w14:paraId="0507A817" w14:textId="77777777" w:rsidR="00227665" w:rsidRPr="00227665" w:rsidRDefault="00227665" w:rsidP="00227665">
      <w:pPr>
        <w:spacing w:after="0" w:line="240" w:lineRule="auto"/>
        <w:ind w:left="720"/>
        <w:contextualSpacing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Food, dedicated to different countries of origin of guest speakers and hosts</w:t>
      </w:r>
    </w:p>
    <w:p w14:paraId="11C81C9A" w14:textId="77777777" w:rsidR="00227665" w:rsidRPr="00227665" w:rsidRDefault="00227665" w:rsidP="00227665">
      <w:pPr>
        <w:numPr>
          <w:ilvl w:val="0"/>
          <w:numId w:val="3"/>
        </w:numPr>
        <w:spacing w:after="0" w:line="240" w:lineRule="auto"/>
        <w:contextualSpacing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Contacts</w:t>
      </w:r>
    </w:p>
    <w:p w14:paraId="44FDF3CC" w14:textId="77777777" w:rsidR="00227665" w:rsidRPr="00227665" w:rsidRDefault="00227665" w:rsidP="00227665">
      <w:pPr>
        <w:spacing w:after="0" w:line="240" w:lineRule="auto"/>
        <w:ind w:left="360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D7EA742" w14:textId="77777777" w:rsidR="00227665" w:rsidRPr="00227665" w:rsidRDefault="00227665" w:rsidP="00227665">
      <w:pPr>
        <w:spacing w:after="0" w:line="240" w:lineRule="auto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+243 999229068</w:t>
      </w:r>
    </w:p>
    <w:p w14:paraId="5EE37A1F" w14:textId="77777777" w:rsidR="00227665" w:rsidRPr="00227665" w:rsidRDefault="00227665" w:rsidP="00227665">
      <w:pPr>
        <w:spacing w:after="0" w:line="240" w:lineRule="auto"/>
        <w:rPr>
          <w:rFonts w:ascii="Bahnschrift" w:hAnsi="Bahnschrift"/>
          <w:bCs/>
          <w:i/>
          <w:iCs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E-MAIL : bakundukizenku@gmail.com</w:t>
      </w:r>
    </w:p>
    <w:p w14:paraId="57D0EDB9" w14:textId="77777777" w:rsidR="00227665" w:rsidRPr="00227665" w:rsidRDefault="00227665" w:rsidP="00227665">
      <w:pPr>
        <w:spacing w:after="0" w:line="240" w:lineRule="auto"/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27665">
        <w:rPr>
          <w:rFonts w:ascii="Bahnschrift" w:hAnsi="Bahnschrift"/>
          <w:bCs/>
          <w:i/>
          <w:iCs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Facebook: https://www.facebook.com/Pagedesong.centre?mibextid=ZbWKwL</w:t>
      </w:r>
    </w:p>
    <w:p w14:paraId="52A8EC56" w14:textId="77777777" w:rsidR="00227665" w:rsidRPr="00227665" w:rsidRDefault="00227665" w:rsidP="00227665">
      <w:pPr>
        <w:rPr>
          <w:lang w:val="en-US"/>
        </w:rPr>
      </w:pPr>
    </w:p>
    <w:sectPr w:rsidR="00227665" w:rsidRPr="00227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F785A"/>
    <w:multiLevelType w:val="hybridMultilevel"/>
    <w:tmpl w:val="DB222B5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A457FC5"/>
    <w:multiLevelType w:val="hybridMultilevel"/>
    <w:tmpl w:val="E97838EA"/>
    <w:lvl w:ilvl="0" w:tplc="04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2" w15:restartNumberingAfterBreak="0">
    <w:nsid w:val="6A3B1F86"/>
    <w:multiLevelType w:val="hybridMultilevel"/>
    <w:tmpl w:val="40B859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24446"/>
    <w:multiLevelType w:val="hybridMultilevel"/>
    <w:tmpl w:val="4BA0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18224">
    <w:abstractNumId w:val="3"/>
  </w:num>
  <w:num w:numId="2" w16cid:durableId="1001352520">
    <w:abstractNumId w:val="1"/>
  </w:num>
  <w:num w:numId="3" w16cid:durableId="1197428055">
    <w:abstractNumId w:val="0"/>
  </w:num>
  <w:num w:numId="4" w16cid:durableId="386689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51"/>
    <w:rsid w:val="00034A66"/>
    <w:rsid w:val="00227665"/>
    <w:rsid w:val="006711C6"/>
    <w:rsid w:val="00892151"/>
    <w:rsid w:val="00A1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DEED30"/>
  <w15:chartTrackingRefBased/>
  <w15:docId w15:val="{54DF166A-12CD-40C5-91A0-0D5F80D7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7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423</Words>
  <Characters>2811</Characters>
  <Application>Microsoft Office Word</Application>
  <DocSecurity>0</DocSecurity>
  <Lines>80</Lines>
  <Paragraphs>38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MOÏSE NKUBEHINDA</dc:creator>
  <cp:keywords/>
  <dc:description/>
  <cp:lastModifiedBy>Efatha Rutakaza</cp:lastModifiedBy>
  <cp:revision>3</cp:revision>
  <dcterms:created xsi:type="dcterms:W3CDTF">2024-05-05T08:01:00Z</dcterms:created>
  <dcterms:modified xsi:type="dcterms:W3CDTF">2024-05-05T14:32:00Z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c9dea9ed5ff9f4f320f4fa594d7086f4a068163d540022a335fcee5bbe8fee68</vt:lpwstr>
  </property>
</Properties>
</file>