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383" w:rsidRPr="00FE66D5" w:rsidRDefault="00656383" w:rsidP="00656383">
      <w:pPr>
        <w:rPr>
          <w:rFonts w:ascii="Calibri" w:hAnsi="Calibri"/>
          <w:sz w:val="144"/>
          <w:szCs w:val="144"/>
        </w:rPr>
      </w:pPr>
      <w:r w:rsidRPr="00FE66D5">
        <w:rPr>
          <w:rFonts w:ascii="Calibri" w:hAnsi="Calibri"/>
          <w:sz w:val="144"/>
          <w:szCs w:val="144"/>
        </w:rPr>
        <w:t>V</w:t>
      </w:r>
      <w:r w:rsidR="00247547" w:rsidRPr="00FE66D5">
        <w:rPr>
          <w:rFonts w:ascii="Calibri" w:hAnsi="Calibri"/>
          <w:sz w:val="144"/>
          <w:szCs w:val="144"/>
        </w:rPr>
        <w:t>ensl</w:t>
      </w:r>
    </w:p>
    <w:p w:rsidR="00656383" w:rsidRDefault="00656383" w:rsidP="00656383">
      <w:pPr>
        <w:rPr>
          <w:rFonts w:ascii="Calibri" w:hAnsi="Calibri"/>
        </w:rPr>
      </w:pPr>
    </w:p>
    <w:p w:rsidR="00393A3F" w:rsidRPr="00FE66D5" w:rsidRDefault="00393A3F" w:rsidP="00656383">
      <w:pPr>
        <w:rPr>
          <w:rFonts w:ascii="Calibri" w:hAnsi="Calibri"/>
        </w:rPr>
      </w:pPr>
    </w:p>
    <w:p w:rsidR="00247547" w:rsidRPr="00FE66D5" w:rsidRDefault="00656383" w:rsidP="00656383">
      <w:pPr>
        <w:jc w:val="both"/>
        <w:rPr>
          <w:rFonts w:ascii="Calibri" w:hAnsi="Calibri"/>
        </w:rPr>
      </w:pPr>
      <w:r w:rsidRPr="00FE66D5">
        <w:rPr>
          <w:rFonts w:ascii="Calibri" w:hAnsi="Calibri"/>
        </w:rPr>
        <w:t>Vensl eru tengingar milli tveggja taflna.</w:t>
      </w:r>
      <w:r w:rsidR="00247547" w:rsidRPr="00FE66D5">
        <w:rPr>
          <w:rFonts w:ascii="Calibri" w:hAnsi="Calibri"/>
        </w:rPr>
        <w:t xml:space="preserve">  Gott er að átta sig á því að hér er verið að tala um að </w:t>
      </w:r>
      <w:r w:rsidR="00247547" w:rsidRPr="00FE66D5">
        <w:rPr>
          <w:rFonts w:ascii="Calibri" w:hAnsi="Calibri"/>
          <w:i/>
        </w:rPr>
        <w:t>gögn</w:t>
      </w:r>
      <w:r w:rsidR="00247547" w:rsidRPr="00FE66D5">
        <w:rPr>
          <w:rFonts w:ascii="Calibri" w:hAnsi="Calibri"/>
        </w:rPr>
        <w:t xml:space="preserve"> í einn töflu geta tengst </w:t>
      </w:r>
      <w:r w:rsidR="00247547" w:rsidRPr="00FE66D5">
        <w:rPr>
          <w:rFonts w:ascii="Calibri" w:hAnsi="Calibri"/>
          <w:i/>
        </w:rPr>
        <w:t>gögnum</w:t>
      </w:r>
      <w:r w:rsidR="00247547" w:rsidRPr="00FE66D5">
        <w:rPr>
          <w:rFonts w:ascii="Calibri" w:hAnsi="Calibri"/>
        </w:rPr>
        <w:t xml:space="preserve"> í annari töflu.  Þegar við tengjum saman tvær töflur, gerum við það langoftast í gegn um frumlykil einnar töflu og svonefndan aðkomulykil í hinni.  </w:t>
      </w:r>
    </w:p>
    <w:p w:rsidR="00656383" w:rsidRPr="00FE66D5" w:rsidRDefault="00247547" w:rsidP="00656383">
      <w:pPr>
        <w:jc w:val="both"/>
        <w:rPr>
          <w:rFonts w:ascii="Calibri" w:hAnsi="Calibri"/>
        </w:rPr>
      </w:pPr>
      <w:r w:rsidRPr="00FE66D5">
        <w:rPr>
          <w:rFonts w:ascii="Calibri" w:hAnsi="Calibri"/>
        </w:rPr>
        <w:t xml:space="preserve">Aðkomulykill er dálkur í töflu sem hefur það hlutverk að geyma gögn sem fyrirfinnast í </w:t>
      </w:r>
      <w:r w:rsidR="00FE66D5">
        <w:rPr>
          <w:rFonts w:ascii="Calibri" w:hAnsi="Calibri"/>
        </w:rPr>
        <w:t>frumlykilsdálki annarar töflu</w:t>
      </w:r>
      <w:r w:rsidRPr="00FE66D5">
        <w:rPr>
          <w:rFonts w:ascii="Calibri" w:hAnsi="Calibri"/>
        </w:rPr>
        <w:t xml:space="preserve">. </w:t>
      </w:r>
    </w:p>
    <w:p w:rsidR="00247547" w:rsidRDefault="00247547" w:rsidP="00656383">
      <w:pPr>
        <w:jc w:val="both"/>
        <w:rPr>
          <w:rFonts w:ascii="Calibri" w:hAnsi="Calibri"/>
        </w:rPr>
      </w:pPr>
    </w:p>
    <w:p w:rsidR="00393A3F" w:rsidRPr="00FE66D5" w:rsidRDefault="00393A3F" w:rsidP="00656383">
      <w:pPr>
        <w:jc w:val="both"/>
        <w:rPr>
          <w:rFonts w:ascii="Calibri" w:hAnsi="Calibri"/>
        </w:rPr>
      </w:pPr>
    </w:p>
    <w:p w:rsidR="00247547" w:rsidRPr="00FE66D5" w:rsidRDefault="00247547" w:rsidP="00656383">
      <w:pPr>
        <w:jc w:val="both"/>
        <w:rPr>
          <w:rFonts w:ascii="Calibri" w:hAnsi="Calibri"/>
        </w:rPr>
      </w:pPr>
      <w:r w:rsidRPr="00FE66D5">
        <w:rPr>
          <w:rFonts w:ascii="Calibri" w:hAnsi="Calibri"/>
        </w:rPr>
        <w:t>Töflur geta tengst með þrenns konar hætti:</w:t>
      </w:r>
    </w:p>
    <w:p w:rsidR="00247547" w:rsidRPr="00FE66D5" w:rsidRDefault="00247547" w:rsidP="00247547">
      <w:pPr>
        <w:numPr>
          <w:ilvl w:val="0"/>
          <w:numId w:val="2"/>
        </w:numPr>
        <w:jc w:val="both"/>
        <w:rPr>
          <w:rFonts w:ascii="Calibri" w:hAnsi="Calibri"/>
        </w:rPr>
      </w:pPr>
      <w:r w:rsidRPr="00FE66D5">
        <w:rPr>
          <w:rFonts w:ascii="Calibri" w:hAnsi="Calibri"/>
        </w:rPr>
        <w:t>Einn á móti einum</w:t>
      </w:r>
      <w:r w:rsidR="00FE66D5">
        <w:rPr>
          <w:rFonts w:ascii="Calibri" w:hAnsi="Calibri"/>
        </w:rPr>
        <w:t xml:space="preserve">  </w:t>
      </w:r>
      <w:r w:rsidR="00FE66D5" w:rsidRPr="00FE66D5">
        <w:rPr>
          <w:rFonts w:ascii="Calibri" w:hAnsi="Calibri"/>
          <w:i/>
        </w:rPr>
        <w:t>(1 : 1)</w:t>
      </w:r>
    </w:p>
    <w:p w:rsidR="00247547" w:rsidRPr="00FE66D5" w:rsidRDefault="00247547" w:rsidP="00247547">
      <w:pPr>
        <w:numPr>
          <w:ilvl w:val="0"/>
          <w:numId w:val="2"/>
        </w:numPr>
        <w:jc w:val="both"/>
        <w:rPr>
          <w:rFonts w:ascii="Calibri" w:hAnsi="Calibri"/>
        </w:rPr>
      </w:pPr>
      <w:r w:rsidRPr="00FE66D5">
        <w:rPr>
          <w:rFonts w:ascii="Calibri" w:hAnsi="Calibri"/>
        </w:rPr>
        <w:t>Einn á móti mörgum</w:t>
      </w:r>
      <w:r w:rsidR="00FE66D5">
        <w:rPr>
          <w:rFonts w:ascii="Calibri" w:hAnsi="Calibri"/>
        </w:rPr>
        <w:t xml:space="preserve">  </w:t>
      </w:r>
      <w:r w:rsidR="00FE66D5" w:rsidRPr="00FE66D5">
        <w:rPr>
          <w:rFonts w:ascii="Calibri" w:hAnsi="Calibri"/>
          <w:i/>
        </w:rPr>
        <w:t>(1 : N)</w:t>
      </w:r>
    </w:p>
    <w:p w:rsidR="00247547" w:rsidRPr="00FE66D5" w:rsidRDefault="00247547" w:rsidP="00247547">
      <w:pPr>
        <w:numPr>
          <w:ilvl w:val="0"/>
          <w:numId w:val="2"/>
        </w:numPr>
        <w:jc w:val="both"/>
        <w:rPr>
          <w:rFonts w:ascii="Calibri" w:hAnsi="Calibri"/>
        </w:rPr>
      </w:pPr>
      <w:r w:rsidRPr="00FE66D5">
        <w:rPr>
          <w:rFonts w:ascii="Calibri" w:hAnsi="Calibri"/>
        </w:rPr>
        <w:t>Margir á móti mörgum</w:t>
      </w:r>
      <w:r w:rsidR="00FE66D5">
        <w:rPr>
          <w:rFonts w:ascii="Calibri" w:hAnsi="Calibri"/>
        </w:rPr>
        <w:t xml:space="preserve">  </w:t>
      </w:r>
      <w:r w:rsidR="00FE66D5" w:rsidRPr="00FE66D5">
        <w:rPr>
          <w:rFonts w:ascii="Calibri" w:hAnsi="Calibri"/>
          <w:i/>
        </w:rPr>
        <w:t>(N : M)</w:t>
      </w:r>
    </w:p>
    <w:p w:rsidR="00393A3F" w:rsidRDefault="00393A3F" w:rsidP="00247547">
      <w:pPr>
        <w:jc w:val="both"/>
        <w:rPr>
          <w:rFonts w:ascii="Calibri" w:hAnsi="Calibri"/>
          <w:i/>
        </w:rPr>
      </w:pPr>
    </w:p>
    <w:p w:rsidR="00393A3F" w:rsidRDefault="00393A3F" w:rsidP="00247547">
      <w:pPr>
        <w:jc w:val="both"/>
        <w:rPr>
          <w:rFonts w:ascii="Calibri" w:hAnsi="Calibri"/>
          <w:i/>
        </w:rPr>
      </w:pPr>
    </w:p>
    <w:p w:rsidR="00393A3F" w:rsidRDefault="00393A3F" w:rsidP="00247547">
      <w:pPr>
        <w:jc w:val="both"/>
        <w:rPr>
          <w:rFonts w:ascii="Calibri" w:hAnsi="Calibri"/>
          <w:i/>
        </w:rPr>
      </w:pPr>
    </w:p>
    <w:p w:rsidR="00247547" w:rsidRDefault="00247547" w:rsidP="00247547">
      <w:pPr>
        <w:jc w:val="both"/>
        <w:rPr>
          <w:rFonts w:ascii="Calibri" w:hAnsi="Calibri"/>
          <w:b/>
          <w:i/>
          <w:sz w:val="32"/>
          <w:szCs w:val="32"/>
          <w:u w:val="single"/>
        </w:rPr>
      </w:pPr>
      <w:r w:rsidRPr="00393A3F">
        <w:rPr>
          <w:rFonts w:ascii="Calibri" w:hAnsi="Calibri"/>
          <w:b/>
          <w:i/>
          <w:sz w:val="32"/>
          <w:szCs w:val="32"/>
          <w:u w:val="single"/>
        </w:rPr>
        <w:t>Einn á móti einum</w:t>
      </w:r>
      <w:r w:rsidR="00D96979" w:rsidRPr="00393A3F">
        <w:rPr>
          <w:rFonts w:ascii="Calibri" w:hAnsi="Calibri"/>
          <w:b/>
          <w:i/>
          <w:sz w:val="32"/>
          <w:szCs w:val="32"/>
          <w:u w:val="single"/>
        </w:rPr>
        <w:t xml:space="preserve"> ( 1 : 1)</w:t>
      </w:r>
    </w:p>
    <w:p w:rsidR="00393A3F" w:rsidRPr="00393A3F" w:rsidRDefault="00393A3F" w:rsidP="00247547">
      <w:pPr>
        <w:jc w:val="both"/>
        <w:rPr>
          <w:rFonts w:ascii="Calibri" w:hAnsi="Calibri"/>
          <w:b/>
          <w:i/>
          <w:sz w:val="32"/>
          <w:szCs w:val="32"/>
          <w:u w:val="single"/>
        </w:rPr>
      </w:pPr>
    </w:p>
    <w:p w:rsidR="003349C6" w:rsidRPr="00FE66D5" w:rsidRDefault="00247547">
      <w:pPr>
        <w:rPr>
          <w:rFonts w:ascii="Calibri" w:hAnsi="Calibri"/>
        </w:rPr>
      </w:pPr>
      <w:r w:rsidRPr="00FE66D5">
        <w:rPr>
          <w:rFonts w:ascii="Calibri" w:hAnsi="Calibri"/>
        </w:rPr>
        <w:t>Svona tegningar á milli tveggja taflna er sjaldgæfust en finnst þó.  Þessi tenging segir til um að í töflu sé</w:t>
      </w:r>
      <w:r w:rsidR="00481AE6" w:rsidRPr="00FE66D5">
        <w:rPr>
          <w:rFonts w:ascii="Calibri" w:hAnsi="Calibri"/>
        </w:rPr>
        <w:t xml:space="preserve"> </w:t>
      </w:r>
      <w:r w:rsidR="00481AE6" w:rsidRPr="00FE66D5">
        <w:rPr>
          <w:rFonts w:ascii="Calibri" w:hAnsi="Calibri"/>
          <w:i/>
        </w:rPr>
        <w:t>ein</w:t>
      </w:r>
      <w:r w:rsidRPr="00FE66D5">
        <w:rPr>
          <w:rFonts w:ascii="Calibri" w:hAnsi="Calibri"/>
        </w:rPr>
        <w:t xml:space="preserve"> röð sem tengist </w:t>
      </w:r>
      <w:r w:rsidRPr="00FE66D5">
        <w:rPr>
          <w:rFonts w:ascii="Calibri" w:hAnsi="Calibri"/>
          <w:i/>
        </w:rPr>
        <w:t xml:space="preserve">einni </w:t>
      </w:r>
      <w:r w:rsidRPr="00FE66D5">
        <w:rPr>
          <w:rFonts w:ascii="Calibri" w:hAnsi="Calibri"/>
        </w:rPr>
        <w:t>röð í annari töflu.</w:t>
      </w:r>
    </w:p>
    <w:p w:rsidR="00481AE6" w:rsidRPr="00FE66D5" w:rsidRDefault="00481AE6">
      <w:pPr>
        <w:rPr>
          <w:rFonts w:ascii="Calibri" w:hAnsi="Calibri"/>
        </w:rPr>
      </w:pPr>
    </w:p>
    <w:p w:rsidR="00481AE6" w:rsidRPr="00393A3F" w:rsidRDefault="00481AE6">
      <w:pPr>
        <w:rPr>
          <w:rFonts w:ascii="Calibri" w:hAnsi="Calibri"/>
          <w:b/>
        </w:rPr>
      </w:pPr>
      <w:r w:rsidRPr="00393A3F">
        <w:rPr>
          <w:rFonts w:ascii="Calibri" w:hAnsi="Calibri"/>
          <w:b/>
        </w:rPr>
        <w:t>Skoðum dæmi:</w:t>
      </w:r>
    </w:p>
    <w:p w:rsidR="00481AE6" w:rsidRPr="00FE66D5" w:rsidRDefault="00481AE6">
      <w:pPr>
        <w:rPr>
          <w:rFonts w:ascii="Calibri" w:hAnsi="Calibri"/>
        </w:rPr>
      </w:pPr>
    </w:p>
    <w:p w:rsidR="00481AE6" w:rsidRPr="00FE66D5" w:rsidRDefault="00481AE6">
      <w:pPr>
        <w:rPr>
          <w:rFonts w:ascii="Calibri" w:hAnsi="Calibri"/>
        </w:rPr>
      </w:pPr>
      <w:r w:rsidRPr="00FE66D5">
        <w:rPr>
          <w:rFonts w:ascii="Calibri" w:hAnsi="Calibri"/>
          <w:b/>
        </w:rPr>
        <w:t>Persona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3"/>
        <w:gridCol w:w="1343"/>
        <w:gridCol w:w="1344"/>
      </w:tblGrid>
      <w:tr w:rsidR="00481AE6" w:rsidRPr="007973F2" w:rsidTr="007973F2">
        <w:tc>
          <w:tcPr>
            <w:tcW w:w="1343" w:type="dxa"/>
          </w:tcPr>
          <w:p w:rsidR="00481AE6" w:rsidRPr="007973F2" w:rsidRDefault="00481AE6" w:rsidP="00E66989">
            <w:pPr>
              <w:rPr>
                <w:rFonts w:ascii="Calibri" w:hAnsi="Calibri"/>
              </w:rPr>
            </w:pPr>
            <w:r w:rsidRPr="007973F2">
              <w:rPr>
                <w:rFonts w:ascii="Calibri" w:hAnsi="Calibri"/>
              </w:rPr>
              <w:t>Kennitala</w:t>
            </w:r>
          </w:p>
        </w:tc>
        <w:tc>
          <w:tcPr>
            <w:tcW w:w="1343" w:type="dxa"/>
          </w:tcPr>
          <w:p w:rsidR="00481AE6" w:rsidRPr="007973F2" w:rsidRDefault="00481AE6" w:rsidP="00E66989">
            <w:pPr>
              <w:rPr>
                <w:rFonts w:ascii="Calibri" w:hAnsi="Calibri"/>
              </w:rPr>
            </w:pPr>
            <w:r w:rsidRPr="007973F2">
              <w:rPr>
                <w:rFonts w:ascii="Calibri" w:hAnsi="Calibri"/>
              </w:rPr>
              <w:t>Nafn</w:t>
            </w:r>
          </w:p>
        </w:tc>
        <w:tc>
          <w:tcPr>
            <w:tcW w:w="1344" w:type="dxa"/>
          </w:tcPr>
          <w:p w:rsidR="00481AE6" w:rsidRPr="007973F2" w:rsidRDefault="00481AE6" w:rsidP="00E66989">
            <w:pPr>
              <w:rPr>
                <w:rFonts w:ascii="Calibri" w:hAnsi="Calibri"/>
              </w:rPr>
            </w:pPr>
            <w:r w:rsidRPr="007973F2">
              <w:rPr>
                <w:rFonts w:ascii="Calibri" w:hAnsi="Calibri"/>
              </w:rPr>
              <w:t>Heimili</w:t>
            </w:r>
          </w:p>
        </w:tc>
      </w:tr>
    </w:tbl>
    <w:p w:rsidR="00247547" w:rsidRPr="00FE66D5" w:rsidRDefault="00393A3F">
      <w:pPr>
        <w:rPr>
          <w:rFonts w:ascii="Calibri" w:hAnsi="Calibri"/>
        </w:rPr>
      </w:pPr>
      <w:r w:rsidRPr="00FE66D5"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2400300" cy="457200"/>
                <wp:effectExtent l="9525" t="7620" r="28575" b="59055"/>
                <wp:wrapNone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5A9A5" id="Line 6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5pt" to="189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">
                <v:stroke endarrow="block"/>
              </v:line>
            </w:pict>
          </mc:Fallback>
        </mc:AlternateContent>
      </w:r>
    </w:p>
    <w:p w:rsidR="00481AE6" w:rsidRPr="00FE66D5" w:rsidRDefault="00481AE6" w:rsidP="00481AE6">
      <w:pPr>
        <w:ind w:left="2880" w:firstLine="720"/>
        <w:rPr>
          <w:rFonts w:ascii="Calibri" w:hAnsi="Calibri"/>
        </w:rPr>
      </w:pPr>
      <w:r w:rsidRPr="00FE66D5">
        <w:rPr>
          <w:rFonts w:ascii="Calibri" w:hAnsi="Calibri"/>
          <w:b/>
        </w:rPr>
        <w:t>Maki</w:t>
      </w:r>
    </w:p>
    <w:tbl>
      <w:tblPr>
        <w:tblW w:w="471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1336"/>
        <w:gridCol w:w="1590"/>
      </w:tblGrid>
      <w:tr w:rsidR="00481AE6" w:rsidRPr="007973F2" w:rsidTr="007973F2">
        <w:trPr>
          <w:jc w:val="right"/>
        </w:trPr>
        <w:tc>
          <w:tcPr>
            <w:tcW w:w="1789" w:type="dxa"/>
          </w:tcPr>
          <w:p w:rsidR="00481AE6" w:rsidRPr="007973F2" w:rsidRDefault="00481AE6" w:rsidP="00E66989">
            <w:pPr>
              <w:rPr>
                <w:rFonts w:ascii="Calibri" w:hAnsi="Calibri"/>
              </w:rPr>
            </w:pPr>
            <w:r w:rsidRPr="007973F2">
              <w:rPr>
                <w:rFonts w:ascii="Calibri" w:hAnsi="Calibri"/>
              </w:rPr>
              <w:t>Kennitala_maka</w:t>
            </w:r>
          </w:p>
        </w:tc>
        <w:tc>
          <w:tcPr>
            <w:tcW w:w="1336" w:type="dxa"/>
          </w:tcPr>
          <w:p w:rsidR="00481AE6" w:rsidRPr="007973F2" w:rsidRDefault="00481AE6" w:rsidP="00E66989">
            <w:pPr>
              <w:rPr>
                <w:rFonts w:ascii="Calibri" w:hAnsi="Calibri"/>
              </w:rPr>
            </w:pPr>
            <w:r w:rsidRPr="007973F2">
              <w:rPr>
                <w:rFonts w:ascii="Calibri" w:hAnsi="Calibri"/>
              </w:rPr>
              <w:t>Nafn_maka</w:t>
            </w:r>
          </w:p>
        </w:tc>
        <w:tc>
          <w:tcPr>
            <w:tcW w:w="1590" w:type="dxa"/>
          </w:tcPr>
          <w:p w:rsidR="00481AE6" w:rsidRPr="007973F2" w:rsidRDefault="00481AE6" w:rsidP="00E66989">
            <w:pPr>
              <w:rPr>
                <w:rFonts w:ascii="Calibri" w:hAnsi="Calibri"/>
              </w:rPr>
            </w:pPr>
            <w:r w:rsidRPr="007973F2">
              <w:rPr>
                <w:rFonts w:ascii="Calibri" w:hAnsi="Calibri"/>
              </w:rPr>
              <w:t>Aldur_</w:t>
            </w:r>
            <w:r w:rsidRPr="007973F2">
              <w:rPr>
                <w:rFonts w:ascii="Calibri" w:hAnsi="Calibri"/>
              </w:rPr>
              <w:softHyphen/>
              <w:t>maka</w:t>
            </w:r>
          </w:p>
        </w:tc>
      </w:tr>
    </w:tbl>
    <w:p w:rsidR="00481AE6" w:rsidRPr="00FE66D5" w:rsidRDefault="00481AE6">
      <w:pPr>
        <w:rPr>
          <w:rFonts w:ascii="Calibri" w:hAnsi="Calibri"/>
        </w:rPr>
      </w:pPr>
    </w:p>
    <w:p w:rsidR="00481AE6" w:rsidRPr="00FE66D5" w:rsidRDefault="00481AE6">
      <w:pPr>
        <w:rPr>
          <w:rFonts w:ascii="Calibri" w:hAnsi="Calibri"/>
        </w:rPr>
      </w:pPr>
      <w:r w:rsidRPr="00FE66D5">
        <w:rPr>
          <w:rFonts w:ascii="Calibri" w:hAnsi="Calibri"/>
        </w:rPr>
        <w:t>Hér er sú einfalda staðreynd að hver persóna getur aðeins átt einn maka, útfærð í tveim töflum.  Eins og áður sagði eru svona vensl fremur sjáldséð.</w:t>
      </w:r>
    </w:p>
    <w:p w:rsidR="00481AE6" w:rsidRDefault="00393A3F" w:rsidP="00481AE6">
      <w:pPr>
        <w:jc w:val="both"/>
        <w:rPr>
          <w:rFonts w:ascii="Calibri" w:hAnsi="Calibri"/>
          <w:b/>
          <w:i/>
          <w:sz w:val="32"/>
          <w:szCs w:val="32"/>
          <w:u w:val="single"/>
        </w:rPr>
      </w:pPr>
      <w:r>
        <w:rPr>
          <w:rFonts w:ascii="Calibri" w:hAnsi="Calibri"/>
        </w:rPr>
        <w:br w:type="page"/>
      </w:r>
      <w:r w:rsidR="00481AE6" w:rsidRPr="00393A3F">
        <w:rPr>
          <w:rFonts w:ascii="Calibri" w:hAnsi="Calibri"/>
          <w:b/>
          <w:i/>
          <w:sz w:val="32"/>
          <w:szCs w:val="32"/>
          <w:u w:val="single"/>
        </w:rPr>
        <w:lastRenderedPageBreak/>
        <w:t>Einn á móti mörgum</w:t>
      </w:r>
      <w:r w:rsidR="00D96979" w:rsidRPr="00393A3F">
        <w:rPr>
          <w:rFonts w:ascii="Calibri" w:hAnsi="Calibri"/>
          <w:b/>
          <w:i/>
          <w:sz w:val="32"/>
          <w:szCs w:val="32"/>
          <w:u w:val="single"/>
        </w:rPr>
        <w:t xml:space="preserve"> (1 : N)</w:t>
      </w:r>
    </w:p>
    <w:p w:rsidR="00393A3F" w:rsidRPr="00393A3F" w:rsidRDefault="00393A3F" w:rsidP="00481AE6">
      <w:pPr>
        <w:jc w:val="both"/>
        <w:rPr>
          <w:rFonts w:ascii="Calibri" w:hAnsi="Calibri"/>
          <w:b/>
          <w:i/>
          <w:sz w:val="32"/>
          <w:szCs w:val="32"/>
          <w:u w:val="single"/>
        </w:rPr>
      </w:pPr>
    </w:p>
    <w:p w:rsidR="00481AE6" w:rsidRPr="00FE66D5" w:rsidRDefault="00481AE6">
      <w:pPr>
        <w:rPr>
          <w:rFonts w:ascii="Calibri" w:hAnsi="Calibri"/>
        </w:rPr>
      </w:pPr>
      <w:r w:rsidRPr="00FE66D5">
        <w:rPr>
          <w:rFonts w:ascii="Calibri" w:hAnsi="Calibri"/>
        </w:rPr>
        <w:t xml:space="preserve">Þessháttar vensl segja til um að í töflu A sé </w:t>
      </w:r>
      <w:r w:rsidRPr="00FE66D5">
        <w:rPr>
          <w:rFonts w:ascii="Calibri" w:hAnsi="Calibri"/>
          <w:i/>
        </w:rPr>
        <w:t>ein röð</w:t>
      </w:r>
      <w:r w:rsidRPr="00FE66D5">
        <w:rPr>
          <w:rFonts w:ascii="Calibri" w:hAnsi="Calibri"/>
        </w:rPr>
        <w:t xml:space="preserve"> sem getur tengst </w:t>
      </w:r>
      <w:r w:rsidRPr="00FE66D5">
        <w:rPr>
          <w:rFonts w:ascii="Calibri" w:hAnsi="Calibri"/>
          <w:i/>
        </w:rPr>
        <w:t>mörgum röðum</w:t>
      </w:r>
      <w:r w:rsidRPr="00FE66D5">
        <w:rPr>
          <w:rFonts w:ascii="Calibri" w:hAnsi="Calibri"/>
        </w:rPr>
        <w:t xml:space="preserve"> í töflu B.   Dæmi um þetta gæti verið t.d. samband töflunnar Persónu við töfluna Bíll.  Ein persóna getur átt marga bíla.</w:t>
      </w:r>
    </w:p>
    <w:p w:rsidR="00481AE6" w:rsidRPr="00FE66D5" w:rsidRDefault="00481AE6">
      <w:pPr>
        <w:rPr>
          <w:rFonts w:ascii="Calibri" w:hAnsi="Calibri"/>
        </w:rPr>
      </w:pPr>
    </w:p>
    <w:p w:rsidR="00481AE6" w:rsidRPr="00FE66D5" w:rsidRDefault="00481AE6">
      <w:pPr>
        <w:rPr>
          <w:rFonts w:ascii="Calibri" w:hAnsi="Calibri"/>
        </w:rPr>
      </w:pPr>
      <w:r w:rsidRPr="00FE66D5">
        <w:rPr>
          <w:rFonts w:ascii="Calibri" w:hAnsi="Calibri"/>
        </w:rPr>
        <w:t>Skoðum um dæmi um þessi vensl:</w:t>
      </w:r>
    </w:p>
    <w:p w:rsidR="00481AE6" w:rsidRPr="00FE66D5" w:rsidRDefault="00481AE6">
      <w:pPr>
        <w:rPr>
          <w:rFonts w:ascii="Calibri" w:hAnsi="Calibri"/>
        </w:rPr>
      </w:pPr>
    </w:p>
    <w:p w:rsidR="00481AE6" w:rsidRPr="00FE66D5" w:rsidRDefault="00481AE6">
      <w:pPr>
        <w:rPr>
          <w:rFonts w:ascii="Calibri" w:hAnsi="Calibri"/>
        </w:rPr>
      </w:pPr>
    </w:p>
    <w:p w:rsidR="00481AE6" w:rsidRPr="00FE66D5" w:rsidRDefault="00481AE6">
      <w:pPr>
        <w:rPr>
          <w:rFonts w:ascii="Calibri" w:hAnsi="Calibri"/>
        </w:rPr>
      </w:pPr>
    </w:p>
    <w:p w:rsidR="00481AE6" w:rsidRPr="00FE66D5" w:rsidRDefault="00ED67BB" w:rsidP="00ED67BB">
      <w:pPr>
        <w:ind w:left="3600" w:firstLine="720"/>
        <w:rPr>
          <w:rFonts w:ascii="Calibri" w:hAnsi="Calibri"/>
        </w:rPr>
      </w:pPr>
      <w:r w:rsidRPr="00FE66D5">
        <w:rPr>
          <w:rFonts w:ascii="Calibri" w:hAnsi="Calibri"/>
          <w:b/>
        </w:rPr>
        <w:t xml:space="preserve"> </w:t>
      </w:r>
      <w:r w:rsidR="00481AE6" w:rsidRPr="00FE66D5">
        <w:rPr>
          <w:rFonts w:ascii="Calibri" w:hAnsi="Calibri"/>
          <w:b/>
        </w:rPr>
        <w:t>Persona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3"/>
        <w:gridCol w:w="1343"/>
        <w:gridCol w:w="1344"/>
      </w:tblGrid>
      <w:tr w:rsidR="00481AE6" w:rsidRPr="007973F2" w:rsidTr="007973F2">
        <w:trPr>
          <w:jc w:val="right"/>
        </w:trPr>
        <w:tc>
          <w:tcPr>
            <w:tcW w:w="1343" w:type="dxa"/>
            <w:shd w:val="clear" w:color="auto" w:fill="E6E6E6"/>
          </w:tcPr>
          <w:p w:rsidR="00481AE6" w:rsidRPr="007973F2" w:rsidRDefault="00481AE6" w:rsidP="007973F2">
            <w:pPr>
              <w:jc w:val="center"/>
              <w:rPr>
                <w:rFonts w:ascii="Calibri" w:hAnsi="Calibri"/>
              </w:rPr>
            </w:pPr>
            <w:r w:rsidRPr="007973F2">
              <w:rPr>
                <w:rFonts w:ascii="Calibri" w:hAnsi="Calibri"/>
              </w:rPr>
              <w:t>Kennitala</w:t>
            </w:r>
          </w:p>
        </w:tc>
        <w:tc>
          <w:tcPr>
            <w:tcW w:w="1343" w:type="dxa"/>
            <w:shd w:val="clear" w:color="auto" w:fill="E6E6E6"/>
          </w:tcPr>
          <w:p w:rsidR="00481AE6" w:rsidRPr="007973F2" w:rsidRDefault="00481AE6" w:rsidP="007973F2">
            <w:pPr>
              <w:jc w:val="center"/>
              <w:rPr>
                <w:rFonts w:ascii="Calibri" w:hAnsi="Calibri"/>
              </w:rPr>
            </w:pPr>
            <w:r w:rsidRPr="007973F2">
              <w:rPr>
                <w:rFonts w:ascii="Calibri" w:hAnsi="Calibri"/>
              </w:rPr>
              <w:t>Nafn</w:t>
            </w:r>
          </w:p>
        </w:tc>
        <w:tc>
          <w:tcPr>
            <w:tcW w:w="1344" w:type="dxa"/>
            <w:shd w:val="clear" w:color="auto" w:fill="E6E6E6"/>
          </w:tcPr>
          <w:p w:rsidR="00481AE6" w:rsidRPr="007973F2" w:rsidRDefault="00481AE6" w:rsidP="007973F2">
            <w:pPr>
              <w:jc w:val="center"/>
              <w:rPr>
                <w:rFonts w:ascii="Calibri" w:hAnsi="Calibri"/>
              </w:rPr>
            </w:pPr>
            <w:r w:rsidRPr="007973F2">
              <w:rPr>
                <w:rFonts w:ascii="Calibri" w:hAnsi="Calibri"/>
              </w:rPr>
              <w:t>Heimili</w:t>
            </w:r>
          </w:p>
        </w:tc>
      </w:tr>
      <w:tr w:rsidR="00ED67BB" w:rsidRPr="007973F2" w:rsidTr="007973F2">
        <w:trPr>
          <w:jc w:val="right"/>
        </w:trPr>
        <w:tc>
          <w:tcPr>
            <w:tcW w:w="1343" w:type="dxa"/>
          </w:tcPr>
          <w:p w:rsidR="00ED67BB" w:rsidRPr="007973F2" w:rsidRDefault="00393A3F" w:rsidP="007973F2">
            <w:pPr>
              <w:jc w:val="center"/>
              <w:rPr>
                <w:rFonts w:ascii="Calibri" w:hAnsi="Calibri"/>
              </w:rPr>
            </w:pPr>
            <w:r w:rsidRPr="007973F2">
              <w:rPr>
                <w:rFonts w:ascii="Calibri" w:hAnsi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100330</wp:posOffset>
                      </wp:positionV>
                      <wp:extent cx="794385" cy="1136650"/>
                      <wp:effectExtent l="5715" t="12065" r="57150" b="41910"/>
                      <wp:wrapNone/>
                      <wp:docPr id="9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94385" cy="11366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0170E9" id="Line 1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7.9pt" to="63.4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" strokecolor="red">
                      <v:stroke endarrow="block"/>
                    </v:line>
                  </w:pict>
                </mc:Fallback>
              </mc:AlternateContent>
            </w:r>
            <w:r w:rsidRPr="007973F2">
              <w:rPr>
                <w:rFonts w:ascii="Calibri" w:hAnsi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582295</wp:posOffset>
                      </wp:positionH>
                      <wp:positionV relativeFrom="paragraph">
                        <wp:posOffset>100330</wp:posOffset>
                      </wp:positionV>
                      <wp:extent cx="222885" cy="908050"/>
                      <wp:effectExtent l="5715" t="12065" r="57150" b="32385"/>
                      <wp:wrapNone/>
                      <wp:docPr id="8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2885" cy="9080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C8AA34" id="Line 1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85pt,7.9pt" to="63.4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" strokecolor="red">
                      <v:stroke endarrow="block"/>
                    </v:line>
                  </w:pict>
                </mc:Fallback>
              </mc:AlternateContent>
            </w:r>
            <w:r w:rsidR="00ED67BB" w:rsidRPr="007973F2">
              <w:rPr>
                <w:rFonts w:ascii="Calibri" w:hAnsi="Calibri"/>
              </w:rPr>
              <w:t>1000</w:t>
            </w:r>
          </w:p>
        </w:tc>
        <w:tc>
          <w:tcPr>
            <w:tcW w:w="1343" w:type="dxa"/>
          </w:tcPr>
          <w:p w:rsidR="00ED67BB" w:rsidRPr="007973F2" w:rsidRDefault="00ED67BB" w:rsidP="007973F2">
            <w:pPr>
              <w:jc w:val="center"/>
              <w:rPr>
                <w:rFonts w:ascii="Calibri" w:hAnsi="Calibri"/>
              </w:rPr>
            </w:pPr>
            <w:r w:rsidRPr="007973F2">
              <w:rPr>
                <w:rFonts w:ascii="Calibri" w:hAnsi="Calibri"/>
              </w:rPr>
              <w:t>Jón Jóns</w:t>
            </w:r>
          </w:p>
        </w:tc>
        <w:tc>
          <w:tcPr>
            <w:tcW w:w="1344" w:type="dxa"/>
          </w:tcPr>
          <w:p w:rsidR="00ED67BB" w:rsidRPr="007973F2" w:rsidRDefault="00ED67BB" w:rsidP="007973F2">
            <w:pPr>
              <w:jc w:val="center"/>
              <w:rPr>
                <w:rFonts w:ascii="Calibri" w:hAnsi="Calibri"/>
              </w:rPr>
            </w:pPr>
            <w:r w:rsidRPr="007973F2">
              <w:rPr>
                <w:rFonts w:ascii="Calibri" w:hAnsi="Calibri"/>
              </w:rPr>
              <w:t xml:space="preserve">Heima </w:t>
            </w:r>
          </w:p>
        </w:tc>
      </w:tr>
      <w:tr w:rsidR="00ED67BB" w:rsidRPr="007973F2" w:rsidTr="007973F2">
        <w:trPr>
          <w:jc w:val="right"/>
        </w:trPr>
        <w:tc>
          <w:tcPr>
            <w:tcW w:w="1343" w:type="dxa"/>
          </w:tcPr>
          <w:p w:rsidR="00ED67BB" w:rsidRPr="007973F2" w:rsidRDefault="00ED67BB" w:rsidP="007973F2">
            <w:pPr>
              <w:jc w:val="center"/>
              <w:rPr>
                <w:rFonts w:ascii="Calibri" w:hAnsi="Calibri"/>
              </w:rPr>
            </w:pPr>
            <w:r w:rsidRPr="007973F2">
              <w:rPr>
                <w:rFonts w:ascii="Calibri" w:hAnsi="Calibri"/>
              </w:rPr>
              <w:t>2000</w:t>
            </w:r>
          </w:p>
        </w:tc>
        <w:tc>
          <w:tcPr>
            <w:tcW w:w="1343" w:type="dxa"/>
          </w:tcPr>
          <w:p w:rsidR="00ED67BB" w:rsidRPr="007973F2" w:rsidRDefault="00ED67BB" w:rsidP="007973F2">
            <w:pPr>
              <w:jc w:val="center"/>
              <w:rPr>
                <w:rFonts w:ascii="Calibri" w:hAnsi="Calibri"/>
              </w:rPr>
            </w:pPr>
            <w:r w:rsidRPr="007973F2">
              <w:rPr>
                <w:rFonts w:ascii="Calibri" w:hAnsi="Calibri"/>
              </w:rPr>
              <w:t xml:space="preserve">Gunna </w:t>
            </w:r>
          </w:p>
        </w:tc>
        <w:tc>
          <w:tcPr>
            <w:tcW w:w="1344" w:type="dxa"/>
          </w:tcPr>
          <w:p w:rsidR="00ED67BB" w:rsidRPr="007973F2" w:rsidRDefault="00ED67BB" w:rsidP="007973F2">
            <w:pPr>
              <w:jc w:val="center"/>
              <w:rPr>
                <w:rFonts w:ascii="Calibri" w:hAnsi="Calibri"/>
              </w:rPr>
            </w:pPr>
            <w:r w:rsidRPr="007973F2">
              <w:rPr>
                <w:rFonts w:ascii="Calibri" w:hAnsi="Calibri"/>
              </w:rPr>
              <w:t>Heima</w:t>
            </w:r>
          </w:p>
        </w:tc>
      </w:tr>
    </w:tbl>
    <w:p w:rsidR="00481AE6" w:rsidRPr="00FE66D5" w:rsidRDefault="00481AE6">
      <w:pPr>
        <w:rPr>
          <w:rFonts w:ascii="Calibri" w:hAnsi="Calibri"/>
        </w:rPr>
      </w:pPr>
    </w:p>
    <w:p w:rsidR="00ED67BB" w:rsidRPr="00FE66D5" w:rsidRDefault="00ED67BB">
      <w:pPr>
        <w:rPr>
          <w:rFonts w:ascii="Calibri" w:hAnsi="Calibri"/>
          <w:b/>
        </w:rPr>
      </w:pPr>
      <w:r w:rsidRPr="00FE66D5">
        <w:rPr>
          <w:rFonts w:ascii="Calibri" w:hAnsi="Calibri"/>
        </w:rPr>
        <w:tab/>
        <w:t xml:space="preserve">       </w:t>
      </w:r>
      <w:r w:rsidRPr="00FE66D5">
        <w:rPr>
          <w:rFonts w:ascii="Calibri" w:hAnsi="Calibri"/>
          <w:b/>
        </w:rPr>
        <w:t xml:space="preserve"> Bíll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2841"/>
        <w:gridCol w:w="2841"/>
      </w:tblGrid>
      <w:tr w:rsidR="00481AE6" w:rsidRPr="007973F2" w:rsidTr="007973F2">
        <w:trPr>
          <w:jc w:val="right"/>
        </w:trPr>
        <w:tc>
          <w:tcPr>
            <w:tcW w:w="1548" w:type="dxa"/>
            <w:shd w:val="clear" w:color="auto" w:fill="E0E0E0"/>
          </w:tcPr>
          <w:p w:rsidR="00481AE6" w:rsidRPr="007973F2" w:rsidRDefault="00ED67BB" w:rsidP="007973F2">
            <w:pPr>
              <w:jc w:val="center"/>
              <w:rPr>
                <w:rFonts w:ascii="Calibri" w:hAnsi="Calibri"/>
              </w:rPr>
            </w:pPr>
            <w:r w:rsidRPr="007973F2">
              <w:rPr>
                <w:rFonts w:ascii="Calibri" w:hAnsi="Calibri"/>
              </w:rPr>
              <w:t>Fastanúmer</w:t>
            </w:r>
          </w:p>
        </w:tc>
        <w:tc>
          <w:tcPr>
            <w:tcW w:w="2841" w:type="dxa"/>
            <w:shd w:val="clear" w:color="auto" w:fill="E0E0E0"/>
          </w:tcPr>
          <w:p w:rsidR="00481AE6" w:rsidRPr="007973F2" w:rsidRDefault="00ED67BB" w:rsidP="007973F2">
            <w:pPr>
              <w:jc w:val="center"/>
              <w:rPr>
                <w:rFonts w:ascii="Calibri" w:hAnsi="Calibri"/>
              </w:rPr>
            </w:pPr>
            <w:r w:rsidRPr="007973F2">
              <w:rPr>
                <w:rFonts w:ascii="Calibri" w:hAnsi="Calibri"/>
              </w:rPr>
              <w:t>Tegund</w:t>
            </w:r>
          </w:p>
        </w:tc>
        <w:tc>
          <w:tcPr>
            <w:tcW w:w="2841" w:type="dxa"/>
            <w:shd w:val="clear" w:color="auto" w:fill="E0E0E0"/>
          </w:tcPr>
          <w:p w:rsidR="00481AE6" w:rsidRPr="007973F2" w:rsidRDefault="00ED67BB" w:rsidP="007973F2">
            <w:pPr>
              <w:jc w:val="center"/>
              <w:rPr>
                <w:rFonts w:ascii="Calibri" w:hAnsi="Calibri"/>
              </w:rPr>
            </w:pPr>
            <w:r w:rsidRPr="007973F2">
              <w:rPr>
                <w:rFonts w:ascii="Calibri" w:hAnsi="Calibri"/>
              </w:rPr>
              <w:t>Persona_Kennitala_fk</w:t>
            </w:r>
          </w:p>
        </w:tc>
      </w:tr>
      <w:tr w:rsidR="00481AE6" w:rsidRPr="007973F2" w:rsidTr="007973F2">
        <w:trPr>
          <w:jc w:val="right"/>
        </w:trPr>
        <w:tc>
          <w:tcPr>
            <w:tcW w:w="1548" w:type="dxa"/>
          </w:tcPr>
          <w:p w:rsidR="00481AE6" w:rsidRPr="007973F2" w:rsidRDefault="00ED67BB">
            <w:pPr>
              <w:rPr>
                <w:rFonts w:ascii="Calibri" w:hAnsi="Calibri"/>
              </w:rPr>
            </w:pPr>
            <w:r w:rsidRPr="007973F2">
              <w:rPr>
                <w:rFonts w:ascii="Calibri" w:hAnsi="Calibri"/>
              </w:rPr>
              <w:t>1234</w:t>
            </w:r>
          </w:p>
        </w:tc>
        <w:tc>
          <w:tcPr>
            <w:tcW w:w="2841" w:type="dxa"/>
          </w:tcPr>
          <w:p w:rsidR="00481AE6" w:rsidRPr="007973F2" w:rsidRDefault="00ED67BB">
            <w:pPr>
              <w:rPr>
                <w:rFonts w:ascii="Calibri" w:hAnsi="Calibri"/>
              </w:rPr>
            </w:pPr>
            <w:r w:rsidRPr="007973F2">
              <w:rPr>
                <w:rFonts w:ascii="Calibri" w:hAnsi="Calibri"/>
              </w:rPr>
              <w:t>Opel Astra</w:t>
            </w:r>
          </w:p>
        </w:tc>
        <w:tc>
          <w:tcPr>
            <w:tcW w:w="2841" w:type="dxa"/>
          </w:tcPr>
          <w:p w:rsidR="00481AE6" w:rsidRPr="007973F2" w:rsidRDefault="00ED67BB">
            <w:pPr>
              <w:rPr>
                <w:rFonts w:ascii="Calibri" w:hAnsi="Calibri"/>
              </w:rPr>
            </w:pPr>
            <w:r w:rsidRPr="007973F2">
              <w:rPr>
                <w:rFonts w:ascii="Calibri" w:hAnsi="Calibri"/>
              </w:rPr>
              <w:t xml:space="preserve">   1000</w:t>
            </w:r>
          </w:p>
        </w:tc>
      </w:tr>
      <w:tr w:rsidR="00481AE6" w:rsidRPr="007973F2" w:rsidTr="007973F2">
        <w:trPr>
          <w:jc w:val="right"/>
        </w:trPr>
        <w:tc>
          <w:tcPr>
            <w:tcW w:w="1548" w:type="dxa"/>
          </w:tcPr>
          <w:p w:rsidR="00481AE6" w:rsidRPr="007973F2" w:rsidRDefault="00ED67BB">
            <w:pPr>
              <w:rPr>
                <w:rFonts w:ascii="Calibri" w:hAnsi="Calibri"/>
              </w:rPr>
            </w:pPr>
            <w:r w:rsidRPr="007973F2">
              <w:rPr>
                <w:rFonts w:ascii="Calibri" w:hAnsi="Calibri"/>
              </w:rPr>
              <w:t>1235</w:t>
            </w:r>
          </w:p>
        </w:tc>
        <w:tc>
          <w:tcPr>
            <w:tcW w:w="2841" w:type="dxa"/>
          </w:tcPr>
          <w:p w:rsidR="00481AE6" w:rsidRPr="007973F2" w:rsidRDefault="00ED67BB">
            <w:pPr>
              <w:rPr>
                <w:rFonts w:ascii="Calibri" w:hAnsi="Calibri"/>
              </w:rPr>
            </w:pPr>
            <w:r w:rsidRPr="007973F2">
              <w:rPr>
                <w:rFonts w:ascii="Calibri" w:hAnsi="Calibri"/>
              </w:rPr>
              <w:t>Toyota Rav 4</w:t>
            </w:r>
          </w:p>
        </w:tc>
        <w:tc>
          <w:tcPr>
            <w:tcW w:w="2841" w:type="dxa"/>
          </w:tcPr>
          <w:p w:rsidR="00481AE6" w:rsidRPr="007973F2" w:rsidRDefault="00ED67BB">
            <w:pPr>
              <w:rPr>
                <w:rFonts w:ascii="Calibri" w:hAnsi="Calibri"/>
              </w:rPr>
            </w:pPr>
            <w:r w:rsidRPr="007973F2">
              <w:rPr>
                <w:rFonts w:ascii="Calibri" w:hAnsi="Calibri"/>
              </w:rPr>
              <w:t xml:space="preserve">   1000</w:t>
            </w:r>
          </w:p>
        </w:tc>
      </w:tr>
      <w:tr w:rsidR="00481AE6" w:rsidRPr="007973F2" w:rsidTr="007973F2">
        <w:trPr>
          <w:jc w:val="right"/>
        </w:trPr>
        <w:tc>
          <w:tcPr>
            <w:tcW w:w="1548" w:type="dxa"/>
          </w:tcPr>
          <w:p w:rsidR="00481AE6" w:rsidRPr="007973F2" w:rsidRDefault="00ED67BB">
            <w:pPr>
              <w:rPr>
                <w:rFonts w:ascii="Calibri" w:hAnsi="Calibri"/>
              </w:rPr>
            </w:pPr>
            <w:r w:rsidRPr="007973F2">
              <w:rPr>
                <w:rFonts w:ascii="Calibri" w:hAnsi="Calibri"/>
              </w:rPr>
              <w:t>1236</w:t>
            </w:r>
          </w:p>
        </w:tc>
        <w:tc>
          <w:tcPr>
            <w:tcW w:w="2841" w:type="dxa"/>
          </w:tcPr>
          <w:p w:rsidR="00481AE6" w:rsidRPr="007973F2" w:rsidRDefault="00ED67BB">
            <w:pPr>
              <w:rPr>
                <w:rFonts w:ascii="Calibri" w:hAnsi="Calibri"/>
              </w:rPr>
            </w:pPr>
            <w:r w:rsidRPr="007973F2">
              <w:rPr>
                <w:rFonts w:ascii="Calibri" w:hAnsi="Calibri"/>
              </w:rPr>
              <w:t>Benz</w:t>
            </w:r>
          </w:p>
        </w:tc>
        <w:tc>
          <w:tcPr>
            <w:tcW w:w="2841" w:type="dxa"/>
          </w:tcPr>
          <w:p w:rsidR="00481AE6" w:rsidRPr="007973F2" w:rsidRDefault="00ED67BB">
            <w:pPr>
              <w:rPr>
                <w:rFonts w:ascii="Calibri" w:hAnsi="Calibri"/>
              </w:rPr>
            </w:pPr>
            <w:r w:rsidRPr="007973F2">
              <w:rPr>
                <w:rFonts w:ascii="Calibri" w:hAnsi="Calibri"/>
              </w:rPr>
              <w:t xml:space="preserve">   2000</w:t>
            </w:r>
          </w:p>
        </w:tc>
      </w:tr>
      <w:tr w:rsidR="00481AE6" w:rsidRPr="007973F2" w:rsidTr="007973F2">
        <w:trPr>
          <w:jc w:val="right"/>
        </w:trPr>
        <w:tc>
          <w:tcPr>
            <w:tcW w:w="1548" w:type="dxa"/>
          </w:tcPr>
          <w:p w:rsidR="00481AE6" w:rsidRPr="007973F2" w:rsidRDefault="00ED67BB">
            <w:pPr>
              <w:rPr>
                <w:rFonts w:ascii="Calibri" w:hAnsi="Calibri"/>
              </w:rPr>
            </w:pPr>
            <w:r w:rsidRPr="007973F2">
              <w:rPr>
                <w:rFonts w:ascii="Calibri" w:hAnsi="Calibri"/>
              </w:rPr>
              <w:t>1237</w:t>
            </w:r>
          </w:p>
        </w:tc>
        <w:tc>
          <w:tcPr>
            <w:tcW w:w="2841" w:type="dxa"/>
          </w:tcPr>
          <w:p w:rsidR="00481AE6" w:rsidRPr="007973F2" w:rsidRDefault="00ED67BB">
            <w:pPr>
              <w:rPr>
                <w:rFonts w:ascii="Calibri" w:hAnsi="Calibri"/>
              </w:rPr>
            </w:pPr>
            <w:r w:rsidRPr="007973F2">
              <w:rPr>
                <w:rFonts w:ascii="Calibri" w:hAnsi="Calibri"/>
              </w:rPr>
              <w:t>B.M.W.</w:t>
            </w:r>
          </w:p>
        </w:tc>
        <w:tc>
          <w:tcPr>
            <w:tcW w:w="2841" w:type="dxa"/>
          </w:tcPr>
          <w:p w:rsidR="00481AE6" w:rsidRPr="007973F2" w:rsidRDefault="00ED67BB">
            <w:pPr>
              <w:rPr>
                <w:rFonts w:ascii="Calibri" w:hAnsi="Calibri"/>
              </w:rPr>
            </w:pPr>
            <w:r w:rsidRPr="007973F2">
              <w:rPr>
                <w:rFonts w:ascii="Calibri" w:hAnsi="Calibri"/>
              </w:rPr>
              <w:t xml:space="preserve">   2000</w:t>
            </w:r>
          </w:p>
        </w:tc>
      </w:tr>
      <w:tr w:rsidR="00481AE6" w:rsidRPr="007973F2" w:rsidTr="007973F2">
        <w:trPr>
          <w:jc w:val="right"/>
        </w:trPr>
        <w:tc>
          <w:tcPr>
            <w:tcW w:w="1548" w:type="dxa"/>
          </w:tcPr>
          <w:p w:rsidR="00481AE6" w:rsidRPr="007973F2" w:rsidRDefault="00ED67BB">
            <w:pPr>
              <w:rPr>
                <w:rFonts w:ascii="Calibri" w:hAnsi="Calibri"/>
              </w:rPr>
            </w:pPr>
            <w:r w:rsidRPr="007973F2">
              <w:rPr>
                <w:rFonts w:ascii="Calibri" w:hAnsi="Calibri"/>
              </w:rPr>
              <w:t>1238</w:t>
            </w:r>
          </w:p>
        </w:tc>
        <w:tc>
          <w:tcPr>
            <w:tcW w:w="2841" w:type="dxa"/>
          </w:tcPr>
          <w:p w:rsidR="00481AE6" w:rsidRPr="007973F2" w:rsidRDefault="00ED67BB">
            <w:pPr>
              <w:rPr>
                <w:rFonts w:ascii="Calibri" w:hAnsi="Calibri"/>
              </w:rPr>
            </w:pPr>
            <w:r w:rsidRPr="007973F2">
              <w:rPr>
                <w:rFonts w:ascii="Calibri" w:hAnsi="Calibri"/>
              </w:rPr>
              <w:t>Skoda favorit</w:t>
            </w:r>
          </w:p>
        </w:tc>
        <w:tc>
          <w:tcPr>
            <w:tcW w:w="2841" w:type="dxa"/>
          </w:tcPr>
          <w:p w:rsidR="00481AE6" w:rsidRPr="007973F2" w:rsidRDefault="00ED67BB">
            <w:pPr>
              <w:rPr>
                <w:rFonts w:ascii="Calibri" w:hAnsi="Calibri"/>
              </w:rPr>
            </w:pPr>
            <w:r w:rsidRPr="007973F2">
              <w:rPr>
                <w:rFonts w:ascii="Calibri" w:hAnsi="Calibri"/>
              </w:rPr>
              <w:t xml:space="preserve">   2000</w:t>
            </w:r>
          </w:p>
        </w:tc>
      </w:tr>
    </w:tbl>
    <w:p w:rsidR="00481AE6" w:rsidRPr="00FE66D5" w:rsidRDefault="00481AE6">
      <w:pPr>
        <w:rPr>
          <w:rFonts w:ascii="Calibri" w:hAnsi="Calibri"/>
        </w:rPr>
      </w:pPr>
    </w:p>
    <w:p w:rsidR="00ED67BB" w:rsidRPr="00FE66D5" w:rsidRDefault="00ED67BB" w:rsidP="00ED67BB">
      <w:pPr>
        <w:jc w:val="both"/>
        <w:rPr>
          <w:rFonts w:ascii="Calibri" w:hAnsi="Calibri"/>
        </w:rPr>
      </w:pPr>
    </w:p>
    <w:p w:rsidR="00ED67BB" w:rsidRPr="00FE66D5" w:rsidRDefault="00ED67BB" w:rsidP="00ED67BB">
      <w:pPr>
        <w:jc w:val="both"/>
        <w:rPr>
          <w:rFonts w:ascii="Calibri" w:hAnsi="Calibri"/>
        </w:rPr>
      </w:pPr>
      <w:r w:rsidRPr="00FE66D5">
        <w:rPr>
          <w:rFonts w:ascii="Calibri" w:hAnsi="Calibri"/>
        </w:rPr>
        <w:t>Í þesu dæmi er dá</w:t>
      </w:r>
      <w:r w:rsidR="00FE66D5">
        <w:rPr>
          <w:rFonts w:ascii="Calibri" w:hAnsi="Calibri"/>
        </w:rPr>
        <w:t xml:space="preserve">lkurinn  Persona_Kennitala_fk  </w:t>
      </w:r>
      <w:r w:rsidRPr="00FE66D5">
        <w:rPr>
          <w:rFonts w:ascii="Calibri" w:hAnsi="Calibri"/>
        </w:rPr>
        <w:t xml:space="preserve"> í töflunni Bíll   aðkomulykillinn.  Gildin í honum vísa í samsvarandi gildi í dálkinum Kennitala í töflunni Persona.  Jón Jóns er </w:t>
      </w:r>
      <w:r w:rsidR="00FE66D5">
        <w:rPr>
          <w:rFonts w:ascii="Calibri" w:hAnsi="Calibri"/>
        </w:rPr>
        <w:t xml:space="preserve">t.d. </w:t>
      </w:r>
      <w:r w:rsidRPr="00FE66D5">
        <w:rPr>
          <w:rFonts w:ascii="Calibri" w:hAnsi="Calibri"/>
        </w:rPr>
        <w:t xml:space="preserve">með kennitöluna 1000 og  finnist sú tala í einhverri ákveðinni röð eða röðum í töflunni Bíll þá tengist sú röð Jóni.  Þar með er búið að tryggja að </w:t>
      </w:r>
      <w:r w:rsidR="00E66989" w:rsidRPr="00FE66D5">
        <w:rPr>
          <w:rFonts w:ascii="Calibri" w:hAnsi="Calibri"/>
        </w:rPr>
        <w:t>Við getum fundið eiganda hvers bíls sem yfirhöfuð á eiganda.  Ef skrá þyrft</w:t>
      </w:r>
      <w:r w:rsidR="00FE66D5">
        <w:rPr>
          <w:rFonts w:ascii="Calibri" w:hAnsi="Calibri"/>
        </w:rPr>
        <w:t>i bíl og eigandinn væri óþekktur</w:t>
      </w:r>
      <w:r w:rsidR="00E66989" w:rsidRPr="00FE66D5">
        <w:rPr>
          <w:rFonts w:ascii="Calibri" w:hAnsi="Calibri"/>
        </w:rPr>
        <w:t xml:space="preserve"> þá væri einfaldlega ekki skráð neitt gildi í dálkinn </w:t>
      </w:r>
      <w:proofErr w:type="spellStart"/>
      <w:r w:rsidR="00E66989" w:rsidRPr="00FE66D5">
        <w:rPr>
          <w:rFonts w:ascii="Calibri" w:hAnsi="Calibri"/>
        </w:rPr>
        <w:t>Persona</w:t>
      </w:r>
      <w:proofErr w:type="spellEnd"/>
      <w:r w:rsidR="00E66989" w:rsidRPr="00FE66D5">
        <w:rPr>
          <w:rFonts w:ascii="Calibri" w:hAnsi="Calibri"/>
        </w:rPr>
        <w:t>_Kennitala_</w:t>
      </w:r>
      <w:proofErr w:type="spellStart"/>
      <w:r w:rsidR="00E66989" w:rsidRPr="00FE66D5">
        <w:rPr>
          <w:rFonts w:ascii="Calibri" w:hAnsi="Calibri"/>
        </w:rPr>
        <w:t>fk</w:t>
      </w:r>
      <w:proofErr w:type="spellEnd"/>
      <w:r w:rsidR="00E66989" w:rsidRPr="00FE66D5">
        <w:rPr>
          <w:rFonts w:ascii="Calibri" w:hAnsi="Calibri"/>
        </w:rPr>
        <w:t xml:space="preserve">    í töflunni Bíll.</w:t>
      </w:r>
    </w:p>
    <w:p w:rsidR="00E66989" w:rsidRPr="00FE66D5" w:rsidRDefault="00E66989" w:rsidP="00ED67BB">
      <w:pPr>
        <w:jc w:val="both"/>
        <w:rPr>
          <w:rFonts w:ascii="Calibri" w:hAnsi="Calibri"/>
        </w:rPr>
      </w:pPr>
    </w:p>
    <w:p w:rsidR="00E66989" w:rsidRDefault="00E66989" w:rsidP="00E66989">
      <w:pPr>
        <w:jc w:val="both"/>
        <w:rPr>
          <w:rFonts w:ascii="Calibri" w:hAnsi="Calibri"/>
          <w:b/>
          <w:i/>
          <w:sz w:val="32"/>
          <w:szCs w:val="32"/>
          <w:u w:val="single"/>
        </w:rPr>
      </w:pPr>
      <w:r w:rsidRPr="00393A3F">
        <w:rPr>
          <w:rFonts w:ascii="Calibri" w:hAnsi="Calibri"/>
          <w:b/>
          <w:i/>
          <w:sz w:val="32"/>
          <w:szCs w:val="32"/>
          <w:u w:val="single"/>
        </w:rPr>
        <w:t>Margir á móti mörgum</w:t>
      </w:r>
      <w:r w:rsidR="00D96979" w:rsidRPr="00393A3F">
        <w:rPr>
          <w:rFonts w:ascii="Calibri" w:hAnsi="Calibri"/>
          <w:b/>
          <w:i/>
          <w:sz w:val="32"/>
          <w:szCs w:val="32"/>
          <w:u w:val="single"/>
        </w:rPr>
        <w:t xml:space="preserve"> (N : M)</w:t>
      </w:r>
    </w:p>
    <w:p w:rsidR="00393A3F" w:rsidRPr="00393A3F" w:rsidRDefault="00393A3F" w:rsidP="00E66989">
      <w:pPr>
        <w:jc w:val="both"/>
        <w:rPr>
          <w:rFonts w:ascii="Calibri" w:hAnsi="Calibri"/>
          <w:b/>
          <w:i/>
          <w:sz w:val="32"/>
          <w:szCs w:val="32"/>
          <w:u w:val="single"/>
        </w:rPr>
      </w:pPr>
    </w:p>
    <w:p w:rsidR="00E66989" w:rsidRPr="00FE66D5" w:rsidRDefault="00D96979" w:rsidP="00E66989">
      <w:pPr>
        <w:jc w:val="both"/>
        <w:rPr>
          <w:rFonts w:ascii="Calibri" w:hAnsi="Calibri"/>
        </w:rPr>
      </w:pPr>
      <w:r w:rsidRPr="00FE66D5">
        <w:rPr>
          <w:rFonts w:ascii="Calibri" w:hAnsi="Calibri"/>
        </w:rPr>
        <w:t xml:space="preserve">Þessi tegund vensla er sú algengasta en um leið </w:t>
      </w:r>
      <w:r w:rsidR="00393A3F">
        <w:rPr>
          <w:rFonts w:ascii="Calibri" w:hAnsi="Calibri"/>
        </w:rPr>
        <w:t xml:space="preserve">sú umfangsmesta. </w:t>
      </w:r>
      <w:proofErr w:type="spellStart"/>
      <w:r w:rsidR="00FE66D5">
        <w:rPr>
          <w:rFonts w:ascii="Calibri" w:hAnsi="Calibri"/>
        </w:rPr>
        <w:t>Umfangsmest</w:t>
      </w:r>
      <w:proofErr w:type="spellEnd"/>
      <w:r w:rsidR="00FE66D5">
        <w:rPr>
          <w:rFonts w:ascii="Calibri" w:hAnsi="Calibri"/>
        </w:rPr>
        <w:t xml:space="preserve"> ve</w:t>
      </w:r>
      <w:r w:rsidRPr="00FE66D5">
        <w:rPr>
          <w:rFonts w:ascii="Calibri" w:hAnsi="Calibri"/>
        </w:rPr>
        <w:t>gna þess að ekki er hægt að útfæra svona vensl nema með því að smíða sérstaka millitöflu.  Ef við segjum að margar raðir í töflunni A geti tengst mörgum röðum í töflunni B þá verðum við að setja töflu “á milli” þeirra sem tengir þær saman.  Við gætum í þessu tilviki kallað hana A_B.</w:t>
      </w:r>
    </w:p>
    <w:p w:rsidR="00D96979" w:rsidRPr="00FE66D5" w:rsidRDefault="00D96979" w:rsidP="00E66989">
      <w:pPr>
        <w:jc w:val="both"/>
        <w:rPr>
          <w:rFonts w:ascii="Calibri" w:hAnsi="Calibri"/>
        </w:rPr>
      </w:pPr>
    </w:p>
    <w:p w:rsidR="00D96979" w:rsidRPr="00FE66D5" w:rsidRDefault="00D96979" w:rsidP="00E66989">
      <w:pPr>
        <w:jc w:val="both"/>
        <w:rPr>
          <w:rFonts w:ascii="Calibri" w:hAnsi="Calibri"/>
        </w:rPr>
      </w:pPr>
      <w:r w:rsidRPr="00FE66D5">
        <w:rPr>
          <w:rFonts w:ascii="Calibri" w:hAnsi="Calibri"/>
        </w:rPr>
        <w:t>Það er oft ekkert tiltökumál að finna út hvenær töflur tengjast “margir á móti mörgum”.  Ef við getum sagt sem svo: “margar persónur geta tekið mörg próf” þá erum við komin með þessi vensl á milli taflnanna persona og prof.</w:t>
      </w:r>
    </w:p>
    <w:p w:rsidR="00D96979" w:rsidRDefault="00D96979" w:rsidP="00D96979">
      <w:pPr>
        <w:jc w:val="both"/>
        <w:rPr>
          <w:rFonts w:ascii="Calibri" w:hAnsi="Calibri"/>
        </w:rPr>
      </w:pPr>
      <w:r w:rsidRPr="00FE66D5">
        <w:rPr>
          <w:rFonts w:ascii="Calibri" w:hAnsi="Calibri"/>
        </w:rPr>
        <w:t>Skoðum dæmi um þessa útfærslu:</w:t>
      </w:r>
    </w:p>
    <w:p w:rsidR="00BF456E" w:rsidRDefault="00393A3F" w:rsidP="00D96979">
      <w:pPr>
        <w:jc w:val="both"/>
        <w:rPr>
          <w:rFonts w:ascii="Calibri" w:hAnsi="Calibri"/>
        </w:rPr>
      </w:pPr>
      <w:r w:rsidRPr="00BF456E">
        <w:rPr>
          <w:noProof/>
          <w:lang w:val="en-US" w:eastAsia="en-US"/>
        </w:rPr>
        <w:drawing>
          <wp:inline distT="0" distB="0" distL="0" distR="0">
            <wp:extent cx="5274310" cy="848360"/>
            <wp:effectExtent l="0" t="0" r="2540" b="889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F3E" w:rsidRDefault="00540F3E" w:rsidP="00D96979">
      <w:pPr>
        <w:jc w:val="both"/>
        <w:rPr>
          <w:rFonts w:ascii="Calibri" w:hAnsi="Calibri"/>
          <w:b/>
          <w:sz w:val="32"/>
          <w:szCs w:val="32"/>
          <w:u w:val="single"/>
        </w:rPr>
      </w:pPr>
    </w:p>
    <w:p w:rsidR="008367AB" w:rsidRPr="00BF456E" w:rsidRDefault="00BF456E" w:rsidP="00D96979">
      <w:pPr>
        <w:jc w:val="both"/>
        <w:rPr>
          <w:rFonts w:ascii="Calibri" w:hAnsi="Calibri"/>
          <w:b/>
          <w:sz w:val="32"/>
          <w:szCs w:val="32"/>
          <w:u w:val="single"/>
        </w:rPr>
      </w:pPr>
      <w:r w:rsidRPr="00BF456E">
        <w:rPr>
          <w:rFonts w:ascii="Calibri" w:hAnsi="Calibri"/>
          <w:b/>
          <w:sz w:val="32"/>
          <w:szCs w:val="32"/>
          <w:u w:val="single"/>
        </w:rPr>
        <w:t>Taflan nemendur</w:t>
      </w:r>
    </w:p>
    <w:p w:rsidR="00BF456E" w:rsidRDefault="00393A3F" w:rsidP="00D96979">
      <w:pPr>
        <w:jc w:val="both"/>
        <w:rPr>
          <w:noProof/>
          <w:lang w:val="en-US" w:eastAsia="en-US"/>
        </w:rPr>
      </w:pPr>
      <w:r w:rsidRPr="007973F2"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1002030</wp:posOffset>
                </wp:positionV>
                <wp:extent cx="894715" cy="1236345"/>
                <wp:effectExtent l="5080" t="10795" r="52705" b="48260"/>
                <wp:wrapNone/>
                <wp:docPr id="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4715" cy="12363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8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AA3FE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15pt,78.9pt" to="92.6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" strokecolor="green">
                <v:stroke endarrow="block"/>
              </v:line>
            </w:pict>
          </mc:Fallback>
        </mc:AlternateContent>
      </w:r>
      <w:r w:rsidRPr="007973F2">
        <w:rPr>
          <w:rFonts w:ascii="Calibri" w:hAnsi="Calibri"/>
          <w:b/>
          <w:noProof/>
          <w:color w:val="FF0000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482600</wp:posOffset>
                </wp:positionV>
                <wp:extent cx="1158240" cy="2018665"/>
                <wp:effectExtent l="10795" t="5715" r="59690" b="42545"/>
                <wp:wrapNone/>
                <wp:docPr id="6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20186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7EFD5" id="Line 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35pt,38pt" to="117.55pt,1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" strokecolor="blue">
                <v:stroke endarrow="block"/>
              </v:line>
            </w:pict>
          </mc:Fallback>
        </mc:AlternateContent>
      </w:r>
      <w:r w:rsidRPr="007973F2"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967740</wp:posOffset>
                </wp:positionV>
                <wp:extent cx="863600" cy="1840865"/>
                <wp:effectExtent l="11430" t="5080" r="58420" b="40005"/>
                <wp:wrapNone/>
                <wp:docPr id="5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3600" cy="18408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8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DB5A2" id="Line 3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15pt,76.2pt" to="89.15pt,2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" strokecolor="green">
                <v:stroke endarrow="block"/>
              </v:line>
            </w:pict>
          </mc:Fallback>
        </mc:AlternateContent>
      </w:r>
      <w:r w:rsidRPr="00BF456E">
        <w:rPr>
          <w:noProof/>
          <w:lang w:val="en-US" w:eastAsia="en-US"/>
        </w:rPr>
        <w:drawing>
          <wp:inline distT="0" distB="0" distL="0" distR="0">
            <wp:extent cx="1126490" cy="1192530"/>
            <wp:effectExtent l="0" t="0" r="0" b="762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7AB" w:rsidRDefault="008367AB" w:rsidP="00D96979">
      <w:pPr>
        <w:jc w:val="both"/>
        <w:rPr>
          <w:rFonts w:ascii="Calibri" w:hAnsi="Calibri"/>
        </w:rPr>
      </w:pPr>
    </w:p>
    <w:p w:rsidR="008367AB" w:rsidRPr="00BF456E" w:rsidRDefault="00BF456E" w:rsidP="00D96979">
      <w:pPr>
        <w:jc w:val="both"/>
        <w:rPr>
          <w:rFonts w:ascii="Calibri" w:hAnsi="Calibri"/>
          <w:b/>
          <w:sz w:val="32"/>
          <w:szCs w:val="32"/>
          <w:u w:val="single"/>
        </w:rPr>
      </w:pPr>
      <w:r w:rsidRPr="00BF456E">
        <w:rPr>
          <w:rFonts w:ascii="Calibri" w:hAnsi="Calibri"/>
          <w:b/>
          <w:sz w:val="32"/>
          <w:szCs w:val="32"/>
          <w:u w:val="single"/>
        </w:rPr>
        <w:t>Taflan afangar_nemendur</w:t>
      </w:r>
    </w:p>
    <w:p w:rsidR="008367AB" w:rsidRDefault="008367AB" w:rsidP="00D96979">
      <w:pPr>
        <w:jc w:val="both"/>
        <w:rPr>
          <w:rFonts w:ascii="Calibri" w:hAnsi="Calibri"/>
        </w:rPr>
      </w:pPr>
    </w:p>
    <w:p w:rsidR="008367AB" w:rsidRPr="00393A3F" w:rsidRDefault="00393A3F" w:rsidP="00D96979">
      <w:pPr>
        <w:jc w:val="both"/>
        <w:rPr>
          <w:b/>
          <w:noProof/>
          <w:sz w:val="28"/>
          <w:szCs w:val="28"/>
          <w:lang w:val="en-US" w:eastAsia="en-US"/>
        </w:rPr>
      </w:pPr>
      <w:r w:rsidRPr="007973F2"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778510</wp:posOffset>
                </wp:positionV>
                <wp:extent cx="1111885" cy="1836420"/>
                <wp:effectExtent l="57785" t="45720" r="11430" b="13335"/>
                <wp:wrapNone/>
                <wp:docPr id="4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11885" cy="1836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AEA37" id="Line 34" o:spid="_x0000_s1026" style="position:absolute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55pt,61.3pt" to="119.1pt,2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" strokecolor="red">
                <v:stroke endarrow="block"/>
              </v:line>
            </w:pict>
          </mc:Fallback>
        </mc:AlternateContent>
      </w:r>
      <w:r w:rsidRPr="007973F2"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412750</wp:posOffset>
                </wp:positionV>
                <wp:extent cx="1234440" cy="1630680"/>
                <wp:effectExtent l="56515" t="41910" r="13970" b="13335"/>
                <wp:wrapNone/>
                <wp:docPr id="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34440" cy="1630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D467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6" type="#_x0000_t32" style="position:absolute;margin-left:44.95pt;margin-top:32.5pt;width:97.2pt;height:128.4pt;flip:x 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" strokecolor="#7030a0">
                <v:stroke endarrow="block"/>
              </v:shape>
            </w:pict>
          </mc:Fallback>
        </mc:AlternateContent>
      </w:r>
      <w:r w:rsidRPr="007973F2"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1034415</wp:posOffset>
                </wp:positionV>
                <wp:extent cx="1289685" cy="1580515"/>
                <wp:effectExtent l="50800" t="44450" r="12065" b="13335"/>
                <wp:wrapNone/>
                <wp:docPr id="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89685" cy="15805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CB11B" id="Line 24" o:spid="_x0000_s1026" style="position:absolute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pt,81.45pt" to="117.55pt,2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" strokecolor="red">
                <v:stroke endarrow="block"/>
              </v:line>
            </w:pict>
          </mc:Fallback>
        </mc:AlternateContent>
      </w:r>
      <w:r w:rsidRPr="00BF456E">
        <w:rPr>
          <w:noProof/>
          <w:lang w:val="en-US" w:eastAsia="en-US"/>
        </w:rPr>
        <w:drawing>
          <wp:inline distT="0" distB="0" distL="0" distR="0">
            <wp:extent cx="2735580" cy="1236345"/>
            <wp:effectExtent l="0" t="0" r="7620" b="1905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56E" w:rsidRPr="00BF456E" w:rsidRDefault="00BF456E" w:rsidP="00BF456E">
      <w:pPr>
        <w:ind w:left="1440" w:firstLine="720"/>
        <w:jc w:val="both"/>
        <w:rPr>
          <w:rFonts w:ascii="Calibri" w:hAnsi="Calibri"/>
          <w:b/>
          <w:sz w:val="32"/>
          <w:szCs w:val="32"/>
          <w:u w:val="single"/>
        </w:rPr>
      </w:pPr>
      <w:r w:rsidRPr="00BF456E">
        <w:rPr>
          <w:rFonts w:ascii="Calibri" w:hAnsi="Calibri"/>
          <w:b/>
          <w:sz w:val="32"/>
          <w:szCs w:val="32"/>
          <w:u w:val="single"/>
        </w:rPr>
        <w:t>Taflan afangar</w:t>
      </w:r>
    </w:p>
    <w:p w:rsidR="00BF456E" w:rsidRDefault="00BF456E" w:rsidP="00D96979">
      <w:pPr>
        <w:jc w:val="both"/>
        <w:rPr>
          <w:rFonts w:ascii="Calibri" w:hAnsi="Calibri"/>
        </w:rPr>
      </w:pPr>
    </w:p>
    <w:p w:rsidR="008367AB" w:rsidRDefault="00393A3F" w:rsidP="00BF456E">
      <w:pPr>
        <w:ind w:left="1440" w:firstLine="720"/>
        <w:jc w:val="both"/>
        <w:rPr>
          <w:rFonts w:ascii="Calibri" w:hAnsi="Calibri"/>
        </w:rPr>
      </w:pPr>
      <w:r w:rsidRPr="00BF456E">
        <w:rPr>
          <w:noProof/>
          <w:lang w:val="en-US" w:eastAsia="en-US"/>
        </w:rPr>
        <w:drawing>
          <wp:inline distT="0" distB="0" distL="0" distR="0">
            <wp:extent cx="1579880" cy="1228725"/>
            <wp:effectExtent l="0" t="0" r="1270" b="9525"/>
            <wp:docPr id="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67AB" w:rsidRDefault="008367AB" w:rsidP="00D96979">
      <w:pPr>
        <w:jc w:val="both"/>
        <w:rPr>
          <w:rFonts w:ascii="Calibri" w:hAnsi="Calibri"/>
        </w:rPr>
      </w:pPr>
    </w:p>
    <w:p w:rsidR="00D96979" w:rsidRPr="00FE66D5" w:rsidRDefault="00CB1A89" w:rsidP="00ED67BB">
      <w:pPr>
        <w:jc w:val="both"/>
        <w:rPr>
          <w:rFonts w:ascii="Calibri" w:hAnsi="Calibri"/>
        </w:rPr>
      </w:pPr>
      <w:r w:rsidRPr="00FE66D5">
        <w:rPr>
          <w:rFonts w:ascii="Calibri" w:hAnsi="Calibri"/>
        </w:rPr>
        <w:t>Við sjá</w:t>
      </w:r>
      <w:r w:rsidR="00540F3E">
        <w:rPr>
          <w:rFonts w:ascii="Calibri" w:hAnsi="Calibri"/>
        </w:rPr>
        <w:t>um af þ</w:t>
      </w:r>
      <w:r w:rsidR="00393A3F">
        <w:rPr>
          <w:rFonts w:ascii="Calibri" w:hAnsi="Calibri"/>
        </w:rPr>
        <w:t>essu að Guðrún og Jón hafa bæði</w:t>
      </w:r>
      <w:r w:rsidR="00540F3E">
        <w:rPr>
          <w:rFonts w:ascii="Calibri" w:hAnsi="Calibri"/>
        </w:rPr>
        <w:t xml:space="preserve"> tekið GSÖ1F3U</w:t>
      </w:r>
      <w:r w:rsidR="00AC1915" w:rsidRPr="00FE66D5">
        <w:rPr>
          <w:rFonts w:ascii="Calibri" w:hAnsi="Calibri"/>
        </w:rPr>
        <w:t xml:space="preserve"> prófið.  Auk þess hefur</w:t>
      </w:r>
      <w:r w:rsidR="00540F3E">
        <w:rPr>
          <w:rFonts w:ascii="Calibri" w:hAnsi="Calibri"/>
        </w:rPr>
        <w:t xml:space="preserve"> Guðrún líka tekið próf í FJÖ2B2U</w:t>
      </w:r>
      <w:r w:rsidR="00AC1915" w:rsidRPr="00FE66D5">
        <w:rPr>
          <w:rFonts w:ascii="Calibri" w:hAnsi="Calibri"/>
        </w:rPr>
        <w:t>.</w:t>
      </w:r>
    </w:p>
    <w:p w:rsidR="00540F3E" w:rsidRDefault="00540F3E" w:rsidP="00ED67BB">
      <w:pPr>
        <w:jc w:val="both"/>
        <w:rPr>
          <w:rFonts w:ascii="Calibri" w:hAnsi="Calibri"/>
        </w:rPr>
      </w:pPr>
      <w:r>
        <w:rPr>
          <w:rFonts w:ascii="Calibri" w:hAnsi="Calibri"/>
        </w:rPr>
        <w:t>Við sjáum líka að Pétur</w:t>
      </w:r>
      <w:r w:rsidR="00AC1915" w:rsidRPr="00FE66D5">
        <w:rPr>
          <w:rFonts w:ascii="Calibri" w:hAnsi="Calibri"/>
        </w:rPr>
        <w:t xml:space="preserve"> hefur ekki tekið neitt próf.  </w:t>
      </w:r>
      <w:r w:rsidR="00FE66D5">
        <w:rPr>
          <w:rFonts w:ascii="Calibri" w:hAnsi="Calibri"/>
        </w:rPr>
        <w:t xml:space="preserve">Það </w:t>
      </w:r>
      <w:proofErr w:type="spellStart"/>
      <w:r w:rsidR="00FE66D5">
        <w:rPr>
          <w:rFonts w:ascii="Calibri" w:hAnsi="Calibri"/>
        </w:rPr>
        <w:t>sést</w:t>
      </w:r>
      <w:proofErr w:type="spellEnd"/>
      <w:r w:rsidR="00AC1915" w:rsidRPr="00FE66D5">
        <w:rPr>
          <w:rFonts w:ascii="Calibri" w:hAnsi="Calibri"/>
        </w:rPr>
        <w:t xml:space="preserve"> af því að kennitalan 2000 kemur aldrei fyrir í dálknum </w:t>
      </w:r>
      <w:r>
        <w:rPr>
          <w:rFonts w:ascii="Calibri" w:hAnsi="Calibri"/>
          <w:i/>
        </w:rPr>
        <w:t>Nemendur_ID</w:t>
      </w:r>
      <w:r w:rsidR="00AC1915" w:rsidRPr="00FE66D5">
        <w:rPr>
          <w:rFonts w:ascii="Calibri" w:hAnsi="Calibri"/>
        </w:rPr>
        <w:t xml:space="preserve"> í töflunni </w:t>
      </w:r>
      <w:r>
        <w:rPr>
          <w:rFonts w:ascii="Calibri" w:hAnsi="Calibri"/>
          <w:i/>
        </w:rPr>
        <w:t>afangar_nemendur</w:t>
      </w:r>
      <w:r w:rsidR="00AC1915" w:rsidRPr="00FE66D5">
        <w:rPr>
          <w:rFonts w:ascii="Calibri" w:hAnsi="Calibri"/>
        </w:rPr>
        <w:t xml:space="preserve">. </w:t>
      </w:r>
    </w:p>
    <w:p w:rsidR="00540F3E" w:rsidRDefault="00540F3E" w:rsidP="00DE659B">
      <w:pPr>
        <w:numPr>
          <w:ilvl w:val="0"/>
          <w:numId w:val="3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Í töflunni nemendur er ID </w:t>
      </w:r>
      <w:r w:rsidR="00DE659B">
        <w:rPr>
          <w:rFonts w:ascii="Calibri" w:hAnsi="Calibri"/>
        </w:rPr>
        <w:t>Frumlykill –</w:t>
      </w:r>
      <w:proofErr w:type="spellStart"/>
      <w:r w:rsidR="00DE659B">
        <w:rPr>
          <w:rFonts w:ascii="Calibri" w:hAnsi="Calibri"/>
        </w:rPr>
        <w:t>Primary</w:t>
      </w:r>
      <w:proofErr w:type="spellEnd"/>
      <w:r w:rsidR="00DE659B">
        <w:rPr>
          <w:rFonts w:ascii="Calibri" w:hAnsi="Calibri"/>
        </w:rPr>
        <w:t xml:space="preserve"> </w:t>
      </w:r>
      <w:proofErr w:type="spellStart"/>
      <w:r w:rsidR="00DE659B">
        <w:rPr>
          <w:rFonts w:ascii="Calibri" w:hAnsi="Calibri"/>
        </w:rPr>
        <w:t>Key</w:t>
      </w:r>
      <w:proofErr w:type="spellEnd"/>
      <w:r w:rsidR="00DE659B">
        <w:rPr>
          <w:rFonts w:ascii="Calibri" w:hAnsi="Calibri"/>
        </w:rPr>
        <w:t>(ID)</w:t>
      </w:r>
    </w:p>
    <w:p w:rsidR="00DE659B" w:rsidRDefault="00DE659B" w:rsidP="00DE659B">
      <w:pPr>
        <w:numPr>
          <w:ilvl w:val="0"/>
          <w:numId w:val="3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Í töflunni </w:t>
      </w:r>
      <w:r>
        <w:rPr>
          <w:rFonts w:ascii="Calibri" w:hAnsi="Calibri"/>
        </w:rPr>
        <w:t xml:space="preserve">afangar </w:t>
      </w:r>
      <w:r>
        <w:rPr>
          <w:rFonts w:ascii="Calibri" w:hAnsi="Calibri"/>
        </w:rPr>
        <w:t xml:space="preserve"> er ID Frumlykill –</w:t>
      </w:r>
      <w:proofErr w:type="spellStart"/>
      <w:r>
        <w:rPr>
          <w:rFonts w:ascii="Calibri" w:hAnsi="Calibri"/>
        </w:rPr>
        <w:t>Primary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Key</w:t>
      </w:r>
      <w:proofErr w:type="spellEnd"/>
      <w:r>
        <w:rPr>
          <w:rFonts w:ascii="Calibri" w:hAnsi="Calibri"/>
        </w:rPr>
        <w:t>(ID)</w:t>
      </w:r>
    </w:p>
    <w:p w:rsidR="00DE659B" w:rsidRDefault="00DE659B" w:rsidP="00DE659B">
      <w:pPr>
        <w:numPr>
          <w:ilvl w:val="0"/>
          <w:numId w:val="3"/>
        </w:numPr>
        <w:ind w:right="-483"/>
        <w:rPr>
          <w:rFonts w:ascii="Calibri" w:hAnsi="Calibri"/>
        </w:rPr>
      </w:pPr>
      <w:r>
        <w:rPr>
          <w:rFonts w:ascii="Calibri" w:hAnsi="Calibri"/>
        </w:rPr>
        <w:t xml:space="preserve">Í </w:t>
      </w:r>
      <w:r>
        <w:rPr>
          <w:rFonts w:ascii="Calibri" w:hAnsi="Calibri"/>
        </w:rPr>
        <w:t xml:space="preserve">töflunni </w:t>
      </w:r>
      <w:r>
        <w:rPr>
          <w:rFonts w:ascii="Calibri" w:hAnsi="Calibri"/>
        </w:rPr>
        <w:t>afangar_</w:t>
      </w:r>
      <w:r>
        <w:rPr>
          <w:rFonts w:ascii="Calibri" w:hAnsi="Calibri"/>
        </w:rPr>
        <w:t xml:space="preserve">nemendur er </w:t>
      </w:r>
      <w:r>
        <w:rPr>
          <w:rFonts w:ascii="Calibri" w:hAnsi="Calibri"/>
        </w:rPr>
        <w:t xml:space="preserve">samsettur Frumlykill (afangar_ID,nemendur_ID). </w:t>
      </w:r>
    </w:p>
    <w:p w:rsidR="00DE659B" w:rsidRDefault="00DE659B" w:rsidP="00DE659B">
      <w:pPr>
        <w:ind w:right="-483"/>
        <w:rPr>
          <w:rFonts w:ascii="Calibri" w:hAnsi="Calibri"/>
        </w:rPr>
      </w:pPr>
    </w:p>
    <w:p w:rsidR="00DE659B" w:rsidRDefault="00DE659B" w:rsidP="00DE659B">
      <w:pPr>
        <w:jc w:val="both"/>
        <w:rPr>
          <w:rFonts w:ascii="Calibri" w:hAnsi="Calibri"/>
        </w:rPr>
      </w:pPr>
      <w:r>
        <w:rPr>
          <w:rFonts w:ascii="Calibri" w:hAnsi="Calibri"/>
        </w:rPr>
        <w:t>Kosturinn við samsettan frumlykil er að bæði afangar_ID og nemendur_ID geta komið  oft fyrir í töflunni en samsetning (afangar_ID,nemendur_ID) getur bara komið einu sinni fyrir þ.e.a.s. sami nemandinn getur ekki skráð sig tvisvar í sama prófið</w:t>
      </w:r>
    </w:p>
    <w:p w:rsidR="00D96979" w:rsidRPr="00393A3F" w:rsidRDefault="00AC1915" w:rsidP="00ED67BB">
      <w:pPr>
        <w:jc w:val="both"/>
        <w:rPr>
          <w:rFonts w:ascii="Calibri" w:hAnsi="Calibri"/>
          <w:b/>
          <w:sz w:val="28"/>
          <w:szCs w:val="28"/>
        </w:rPr>
      </w:pPr>
      <w:r w:rsidRPr="00DE659B">
        <w:rPr>
          <w:rFonts w:ascii="Calibri" w:hAnsi="Calibri"/>
          <w:b/>
          <w:sz w:val="28"/>
          <w:szCs w:val="28"/>
        </w:rPr>
        <w:t>Þetta er dæmigerð útfærsla á N:M  venslum</w:t>
      </w:r>
      <w:r w:rsidRPr="00393A3F">
        <w:rPr>
          <w:rFonts w:ascii="Calibri" w:hAnsi="Calibri"/>
          <w:b/>
          <w:sz w:val="28"/>
          <w:szCs w:val="28"/>
        </w:rPr>
        <w:t>.</w:t>
      </w:r>
      <w:r w:rsidR="00393A3F" w:rsidRPr="00393A3F">
        <w:rPr>
          <w:rFonts w:ascii="Calibri" w:hAnsi="Calibri"/>
          <w:i/>
          <w:sz w:val="28"/>
          <w:szCs w:val="28"/>
        </w:rPr>
        <w:t xml:space="preserve"> </w:t>
      </w:r>
      <w:r w:rsidR="00393A3F" w:rsidRPr="00393A3F">
        <w:rPr>
          <w:rFonts w:ascii="Calibri" w:hAnsi="Calibri"/>
          <w:b/>
          <w:sz w:val="28"/>
          <w:szCs w:val="28"/>
        </w:rPr>
        <w:t>Margir á móti mörgum</w:t>
      </w:r>
    </w:p>
    <w:sectPr w:rsidR="00D96979" w:rsidRPr="00393A3F" w:rsidSect="00481AE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2773A"/>
    <w:multiLevelType w:val="hybridMultilevel"/>
    <w:tmpl w:val="6C3A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D237F"/>
    <w:multiLevelType w:val="hybridMultilevel"/>
    <w:tmpl w:val="D58E33D0"/>
    <w:lvl w:ilvl="0" w:tplc="040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4D72034"/>
    <w:multiLevelType w:val="hybridMultilevel"/>
    <w:tmpl w:val="2D7A1886"/>
    <w:lvl w:ilvl="0" w:tplc="040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64"/>
    <w:rsid w:val="00010E77"/>
    <w:rsid w:val="0010030F"/>
    <w:rsid w:val="00141BEC"/>
    <w:rsid w:val="00247547"/>
    <w:rsid w:val="003241C3"/>
    <w:rsid w:val="003349C6"/>
    <w:rsid w:val="00393A3F"/>
    <w:rsid w:val="00453A16"/>
    <w:rsid w:val="00481AE6"/>
    <w:rsid w:val="004D2E93"/>
    <w:rsid w:val="00540F3E"/>
    <w:rsid w:val="005607F6"/>
    <w:rsid w:val="005F072E"/>
    <w:rsid w:val="00656383"/>
    <w:rsid w:val="00656848"/>
    <w:rsid w:val="007212AF"/>
    <w:rsid w:val="007973F2"/>
    <w:rsid w:val="008367AB"/>
    <w:rsid w:val="00895B4F"/>
    <w:rsid w:val="00AC1915"/>
    <w:rsid w:val="00B07DDD"/>
    <w:rsid w:val="00BA22BF"/>
    <w:rsid w:val="00BF456E"/>
    <w:rsid w:val="00CB1A89"/>
    <w:rsid w:val="00CD7876"/>
    <w:rsid w:val="00D96979"/>
    <w:rsid w:val="00DE659B"/>
    <w:rsid w:val="00E53051"/>
    <w:rsid w:val="00E66989"/>
    <w:rsid w:val="00ED67BB"/>
    <w:rsid w:val="00F40364"/>
    <w:rsid w:val="00FE66D5"/>
    <w:rsid w:val="00FF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#7030a0"/>
    </o:shapedefaults>
    <o:shapelayout v:ext="edit">
      <o:idmap v:ext="edit" data="1"/>
      <o:rules v:ext="edit">
        <o:r id="V:Rule2" type="connector" idref="#_x0000_s1060"/>
      </o:rules>
    </o:shapelayout>
  </w:shapeDefaults>
  <w:decimalSymbol w:val=","/>
  <w:listSeparator w:val=";"/>
  <w15:chartTrackingRefBased/>
  <w15:docId w15:val="{32945E63-E673-4E5B-BED4-F47ADE16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383"/>
    <w:rPr>
      <w:sz w:val="24"/>
      <w:szCs w:val="24"/>
      <w:lang w:val="is-IS" w:eastAsia="is-I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81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2941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VENSL</vt:lpstr>
    </vt:vector>
  </TitlesOfParts>
  <Company>Runólfur og Jónína ehf</Company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VENSL</dc:title>
  <dc:subject/>
  <dc:creator>Siggi og Baddý</dc:creator>
  <cp:keywords/>
  <dc:description/>
  <cp:lastModifiedBy>Konráð Guðmundsson</cp:lastModifiedBy>
  <cp:revision>2</cp:revision>
  <dcterms:created xsi:type="dcterms:W3CDTF">2014-02-03T09:08:00Z</dcterms:created>
  <dcterms:modified xsi:type="dcterms:W3CDTF">2014-02-03T09:08:00Z</dcterms:modified>
</cp:coreProperties>
</file>