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780" w:rsidRPr="002217BA" w:rsidRDefault="001A4F83" w:rsidP="00F72652">
      <w:pPr>
        <w:jc w:val="center"/>
        <w:rPr>
          <w:b/>
          <w:sz w:val="32"/>
          <w:szCs w:val="32"/>
          <w:u w:val="single"/>
          <w:lang w:val="is-IS"/>
        </w:rPr>
      </w:pPr>
      <w:bookmarkStart w:id="0" w:name="_GoBack"/>
      <w:bookmarkEnd w:id="0"/>
      <w:r w:rsidRPr="002217BA">
        <w:rPr>
          <w:b/>
          <w:sz w:val="32"/>
          <w:szCs w:val="32"/>
          <w:u w:val="single"/>
          <w:lang w:val="is-IS"/>
        </w:rPr>
        <w:t xml:space="preserve">Hlutir(objects) og </w:t>
      </w:r>
      <w:r w:rsidR="00F72652" w:rsidRPr="002217BA">
        <w:rPr>
          <w:b/>
          <w:sz w:val="32"/>
          <w:szCs w:val="32"/>
          <w:u w:val="single"/>
          <w:lang w:val="is-IS"/>
        </w:rPr>
        <w:t>n</w:t>
      </w:r>
      <w:r w:rsidR="00192133" w:rsidRPr="002217BA">
        <w:rPr>
          <w:b/>
          <w:sz w:val="32"/>
          <w:szCs w:val="32"/>
          <w:u w:val="single"/>
          <w:lang w:val="is-IS"/>
        </w:rPr>
        <w:t>afnasöfn</w:t>
      </w:r>
      <w:r w:rsidR="00F72652" w:rsidRPr="002217BA">
        <w:rPr>
          <w:b/>
          <w:sz w:val="32"/>
          <w:szCs w:val="32"/>
          <w:u w:val="single"/>
          <w:lang w:val="is-IS"/>
        </w:rPr>
        <w:t>(namespace)</w:t>
      </w:r>
    </w:p>
    <w:p w:rsidR="001A4F83" w:rsidRDefault="001A4F83">
      <w:pPr>
        <w:rPr>
          <w:lang w:val="is-IS"/>
        </w:rPr>
      </w:pPr>
      <w:r>
        <w:rPr>
          <w:lang w:val="is-IS"/>
        </w:rPr>
        <w:t>Allt í python er hlutur(object). Til að geta unnið með hlut þarf að gefa hlutnum nafn. Þannig er hægt að nálgast hann með því að kalla á nafnið. Skoðum dæmi</w:t>
      </w:r>
      <w:r w:rsidR="00F72652">
        <w:rPr>
          <w:lang w:val="is-IS"/>
        </w:rPr>
        <w:t>. E</w:t>
      </w:r>
      <w:r>
        <w:rPr>
          <w:lang w:val="is-IS"/>
        </w:rPr>
        <w:t>f við skrifum kóða þar sem við látum a =2. Þá er 2 hlutur sem er geymdur í minn tölvunnar og leiðin til að nálgast</w:t>
      </w:r>
      <w:r w:rsidR="00F72652">
        <w:rPr>
          <w:lang w:val="is-IS"/>
        </w:rPr>
        <w:t xml:space="preserve"> hann  </w:t>
      </w:r>
      <w:r>
        <w:rPr>
          <w:lang w:val="is-IS"/>
        </w:rPr>
        <w:t>er í gegnum nafnið á hlutnum sem í þessu tilfelli er a. Hægt er að skoða þetta með því að nota fallið id().</w:t>
      </w:r>
    </w:p>
    <w:p w:rsidR="001A4F83" w:rsidRDefault="001A4F83">
      <w:pPr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0B684103" wp14:editId="2A4D493D">
            <wp:extent cx="5731510" cy="1222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83" w:rsidRDefault="00FE71C0">
      <w:pPr>
        <w:rPr>
          <w:lang w:val="is-IS"/>
        </w:rPr>
      </w:pPr>
      <w:r>
        <w:rPr>
          <w:lang w:val="is-IS"/>
        </w:rPr>
        <w:t>Skoðum þetta aðeins nánar. Segjum svo að við flækjum þetta aðeins bætum einum við breytuna a og gefum tveimur heitið b.</w:t>
      </w:r>
    </w:p>
    <w:p w:rsidR="00FE71C0" w:rsidRDefault="00962371">
      <w:pPr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23BF88E0" wp14:editId="4B1D0A83">
            <wp:extent cx="3562233" cy="1229517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3318" cy="122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C0" w:rsidRDefault="00962371">
      <w:pPr>
        <w:rPr>
          <w:lang w:val="is-IS"/>
        </w:rPr>
      </w:pPr>
      <w:r>
        <w:rPr>
          <w:lang w:val="is-IS"/>
        </w:rPr>
        <w:t xml:space="preserve">Hér er hægt að sjá hvað python er öflugt forritunarmál. Í byrjun er a=2 en svo bætum við einum við og þá er búinn til nýr hlutur 3 sem tengist þá breytunni a. a tengist ekki lengur 2. Næst tengjum við 2 við breytuna b. Nú sjáum við að b er komið með sama númer og a var með. Þetta sýnir að python </w:t>
      </w:r>
      <w:r w:rsidR="00FB5078">
        <w:rPr>
          <w:lang w:val="is-IS"/>
        </w:rPr>
        <w:t xml:space="preserve">þarf </w:t>
      </w:r>
      <w:r>
        <w:rPr>
          <w:lang w:val="is-IS"/>
        </w:rPr>
        <w:t>ekki</w:t>
      </w:r>
      <w:r w:rsidR="00FB5078">
        <w:rPr>
          <w:lang w:val="is-IS"/>
        </w:rPr>
        <w:t xml:space="preserve"> að búa </w:t>
      </w:r>
      <w:r>
        <w:rPr>
          <w:lang w:val="is-IS"/>
        </w:rPr>
        <w:t xml:space="preserve"> til nýjan </w:t>
      </w:r>
      <w:r w:rsidR="00FB5078">
        <w:rPr>
          <w:lang w:val="is-IS"/>
        </w:rPr>
        <w:t>hlut í hvert skipti sem nafninu er breytt á hlutnum. Dæmi</w:t>
      </w:r>
    </w:p>
    <w:p w:rsidR="00FB5078" w:rsidRDefault="00FB5078">
      <w:pPr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6C73004F" wp14:editId="2DD469CE">
            <wp:extent cx="4196142" cy="32224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752" cy="32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78" w:rsidRDefault="00FB5078">
      <w:pPr>
        <w:rPr>
          <w:lang w:val="is-IS"/>
        </w:rPr>
      </w:pPr>
      <w:r>
        <w:rPr>
          <w:lang w:val="is-IS"/>
        </w:rPr>
        <w:t>Það að hægt sé að láta breytu tengjast margskonar hlutum(strengjum,heiltölum ,listum , föllum)</w:t>
      </w:r>
      <w:r w:rsidR="00EB19B2">
        <w:rPr>
          <w:lang w:val="is-IS"/>
        </w:rPr>
        <w:t xml:space="preserve"> án þess að þurfa að skilgreina það frekar</w:t>
      </w:r>
      <w:r w:rsidR="00F72652">
        <w:rPr>
          <w:lang w:val="is-IS"/>
        </w:rPr>
        <w:t>. Þetta</w:t>
      </w:r>
      <w:r w:rsidR="00EB19B2">
        <w:rPr>
          <w:lang w:val="is-IS"/>
        </w:rPr>
        <w:t xml:space="preserve"> gerir python að mjög sveigjanlegu forritunarmáli.</w:t>
      </w:r>
    </w:p>
    <w:p w:rsidR="00FB5078" w:rsidRPr="00F72652" w:rsidRDefault="00682EF4">
      <w:pPr>
        <w:rPr>
          <w:sz w:val="32"/>
          <w:szCs w:val="32"/>
          <w:u w:val="single"/>
          <w:lang w:val="is-IS"/>
        </w:rPr>
      </w:pPr>
      <w:r w:rsidRPr="00F72652">
        <w:rPr>
          <w:sz w:val="32"/>
          <w:szCs w:val="32"/>
          <w:u w:val="single"/>
          <w:lang w:val="is-IS"/>
        </w:rPr>
        <w:t>N</w:t>
      </w:r>
      <w:r w:rsidR="00003719" w:rsidRPr="00F72652">
        <w:rPr>
          <w:sz w:val="32"/>
          <w:szCs w:val="32"/>
          <w:u w:val="single"/>
          <w:lang w:val="is-IS"/>
        </w:rPr>
        <w:t>afnasöfn</w:t>
      </w:r>
      <w:r w:rsidRPr="00F72652">
        <w:rPr>
          <w:sz w:val="32"/>
          <w:szCs w:val="32"/>
          <w:u w:val="single"/>
          <w:lang w:val="is-IS"/>
        </w:rPr>
        <w:t>(namespace)</w:t>
      </w:r>
    </w:p>
    <w:p w:rsidR="00EB19B2" w:rsidRDefault="00003719">
      <w:pPr>
        <w:rPr>
          <w:lang w:val="is-IS"/>
        </w:rPr>
      </w:pPr>
      <w:r>
        <w:rPr>
          <w:lang w:val="is-IS"/>
        </w:rPr>
        <w:t>Nafnasöfn</w:t>
      </w:r>
      <w:r w:rsidR="00F1155C">
        <w:rPr>
          <w:lang w:val="is-IS"/>
        </w:rPr>
        <w:t>(namespace) er safn nafna</w:t>
      </w:r>
      <w:r>
        <w:rPr>
          <w:lang w:val="is-IS"/>
        </w:rPr>
        <w:t xml:space="preserve">. </w:t>
      </w:r>
      <w:r w:rsidR="00F1155C">
        <w:rPr>
          <w:lang w:val="is-IS"/>
        </w:rPr>
        <w:t>Í python má líta á nafnasafn se</w:t>
      </w:r>
      <w:r w:rsidR="00F72652">
        <w:rPr>
          <w:lang w:val="is-IS"/>
        </w:rPr>
        <w:t xml:space="preserve">m skráningu á öllum </w:t>
      </w:r>
      <w:r w:rsidR="00F1155C">
        <w:rPr>
          <w:lang w:val="is-IS"/>
        </w:rPr>
        <w:t xml:space="preserve">hlutum(objects). </w:t>
      </w:r>
      <w:r>
        <w:rPr>
          <w:lang w:val="is-IS"/>
        </w:rPr>
        <w:t xml:space="preserve">Nafnasafn heldur utan um hluti </w:t>
      </w:r>
      <w:r w:rsidR="00F1155C">
        <w:rPr>
          <w:lang w:val="is-IS"/>
        </w:rPr>
        <w:t xml:space="preserve">sem hafa verið skilgreindir og </w:t>
      </w:r>
      <w:r>
        <w:rPr>
          <w:lang w:val="is-IS"/>
        </w:rPr>
        <w:t>sem hafa  eitthvað sameiginlegt.</w:t>
      </w:r>
      <w:r w:rsidR="00F72652">
        <w:rPr>
          <w:lang w:val="is-IS"/>
        </w:rPr>
        <w:t xml:space="preserve"> </w:t>
      </w:r>
      <w:r>
        <w:rPr>
          <w:lang w:val="is-IS"/>
        </w:rPr>
        <w:t>Hægt er að nota mismunandi namespace á sama tíma en þau eru aðskilin frá hvert öðru. Nafn</w:t>
      </w:r>
      <w:r w:rsidR="00F72652">
        <w:rPr>
          <w:lang w:val="is-IS"/>
        </w:rPr>
        <w:t>a</w:t>
      </w:r>
      <w:r>
        <w:rPr>
          <w:lang w:val="is-IS"/>
        </w:rPr>
        <w:t xml:space="preserve">safn sem heldur utan um öll innbyggð föll í python er </w:t>
      </w:r>
      <w:r w:rsidR="00F1155C">
        <w:rPr>
          <w:lang w:val="is-IS"/>
        </w:rPr>
        <w:t>búið til í hvert skipti sem python túlkurinn er keyrður</w:t>
      </w:r>
      <w:r>
        <w:rPr>
          <w:lang w:val="is-IS"/>
        </w:rPr>
        <w:t xml:space="preserve">. Þess vegna getum við alltaf nálgast </w:t>
      </w:r>
      <w:r w:rsidR="00F1155C">
        <w:rPr>
          <w:lang w:val="is-IS"/>
        </w:rPr>
        <w:t xml:space="preserve">innbyggð </w:t>
      </w:r>
      <w:r>
        <w:rPr>
          <w:lang w:val="is-IS"/>
        </w:rPr>
        <w:t>föll eins og id() print().</w:t>
      </w:r>
      <w:r w:rsidR="00F1155C">
        <w:rPr>
          <w:lang w:val="is-IS"/>
        </w:rPr>
        <w:t xml:space="preserve"> Hvert safn(module)býr til sitt eigið nafnasafn(namespace). Hvert nafnasaf</w:t>
      </w:r>
      <w:r w:rsidR="008D678B">
        <w:rPr>
          <w:lang w:val="is-IS"/>
        </w:rPr>
        <w:t>n er einangrað frá öðrum nafnasa</w:t>
      </w:r>
      <w:r w:rsidR="00F1155C">
        <w:rPr>
          <w:lang w:val="is-IS"/>
        </w:rPr>
        <w:t>fn</w:t>
      </w:r>
      <w:r w:rsidR="008D678B">
        <w:rPr>
          <w:lang w:val="is-IS"/>
        </w:rPr>
        <w:t>i</w:t>
      </w:r>
      <w:r w:rsidR="00F1155C">
        <w:rPr>
          <w:lang w:val="is-IS"/>
        </w:rPr>
        <w:t xml:space="preserve"> til að koma í veg fyrir að</w:t>
      </w:r>
      <w:r w:rsidR="008D678B">
        <w:rPr>
          <w:lang w:val="is-IS"/>
        </w:rPr>
        <w:t xml:space="preserve"> sömu nöfn í sitthvoru nafnasafninu ruglist ekki.</w:t>
      </w:r>
    </w:p>
    <w:p w:rsidR="00F72652" w:rsidRDefault="00F72652">
      <w:pPr>
        <w:rPr>
          <w:lang w:val="is-IS"/>
        </w:rPr>
      </w:pPr>
      <w:r>
        <w:rPr>
          <w:lang w:val="is-IS"/>
        </w:rPr>
        <w:br w:type="page"/>
      </w:r>
    </w:p>
    <w:p w:rsidR="00F72652" w:rsidRDefault="00F72652">
      <w:pPr>
        <w:rPr>
          <w:lang w:val="is-IS"/>
        </w:rPr>
      </w:pPr>
    </w:p>
    <w:p w:rsidR="008D678B" w:rsidRPr="00F72652" w:rsidRDefault="008D678B">
      <w:pPr>
        <w:rPr>
          <w:b/>
          <w:sz w:val="32"/>
          <w:szCs w:val="32"/>
          <w:u w:val="single"/>
          <w:lang w:val="is-IS"/>
        </w:rPr>
      </w:pPr>
      <w:r w:rsidRPr="00F72652">
        <w:rPr>
          <w:b/>
          <w:sz w:val="32"/>
          <w:szCs w:val="32"/>
          <w:u w:val="single"/>
          <w:lang w:val="is-IS"/>
        </w:rPr>
        <w:t>Söfn(moduls)</w:t>
      </w:r>
    </w:p>
    <w:p w:rsidR="00682EF4" w:rsidRDefault="008D678B">
      <w:pPr>
        <w:rPr>
          <w:lang w:val="is-IS"/>
        </w:rPr>
      </w:pPr>
      <w:r>
        <w:rPr>
          <w:lang w:val="is-IS"/>
        </w:rPr>
        <w:t xml:space="preserve">Hvert safn getur haft mörg föll og mismunandi klasa. Í hvert sinn sem kallað er á fall er búið til </w:t>
      </w:r>
      <w:r w:rsidR="00D505EC">
        <w:rPr>
          <w:lang w:val="is-IS"/>
        </w:rPr>
        <w:t>local nafnasafn sem innheldur öll nöfn sem eru skilgreind í fallinu. Sama gerist þegar kallað er í klasa. Skoðum mynd:</w:t>
      </w:r>
    </w:p>
    <w:p w:rsidR="00D505EC" w:rsidRDefault="00D505EC">
      <w:pPr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5C4A6D1F" wp14:editId="2E491E79">
            <wp:extent cx="2552466" cy="247893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794" cy="248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5EC" w:rsidRDefault="00D505EC">
      <w:pPr>
        <w:rPr>
          <w:lang w:val="is-IS"/>
        </w:rPr>
      </w:pPr>
      <w:r>
        <w:rPr>
          <w:lang w:val="is-IS"/>
        </w:rPr>
        <w:t>Þessi mynd sýnir hvernig nafnasöfnin er mynduð. Það sem þarf að hafa í huga þegar mismunandi nafnasöfn eru mynduð að ekki er hægt að nálgast hvaða breytu sem er hvar sem er í forritinu. Þetta fyrirbrigði í forritun er kölluð hulun(scope). Skoðum þetta nánar.</w:t>
      </w:r>
    </w:p>
    <w:p w:rsidR="00F05792" w:rsidRPr="00F72652" w:rsidRDefault="00F05792">
      <w:pPr>
        <w:rPr>
          <w:b/>
          <w:sz w:val="32"/>
          <w:szCs w:val="32"/>
          <w:u w:val="single"/>
          <w:lang w:val="is-IS"/>
        </w:rPr>
      </w:pPr>
      <w:r w:rsidRPr="00F72652">
        <w:rPr>
          <w:b/>
          <w:sz w:val="32"/>
          <w:szCs w:val="32"/>
          <w:u w:val="single"/>
          <w:lang w:val="is-IS"/>
        </w:rPr>
        <w:t>Hulun(Scope)</w:t>
      </w:r>
    </w:p>
    <w:p w:rsidR="00F05792" w:rsidRDefault="00F05792">
      <w:pPr>
        <w:rPr>
          <w:lang w:val="is-IS"/>
        </w:rPr>
      </w:pPr>
      <w:r>
        <w:rPr>
          <w:lang w:val="is-IS"/>
        </w:rPr>
        <w:t>Eins og áður segir þá er ekki hægt að nálgast alla hluti nafnasafns hvar sem er í forritinu. Þar kemur fram hugtakið hulun(scope). Hulun þýðir að ef þú er staddur á ákveðnum stað í forriti þá geta sumir hlutar forritsins verið huldir (sjást ekki)á þessum tiltekna stað. Í forritum er alltaf til minnst þrjú hreiðruð scope.</w:t>
      </w:r>
    </w:p>
    <w:p w:rsidR="00F05792" w:rsidRPr="00013D70" w:rsidRDefault="00013D70" w:rsidP="00013D70">
      <w:pPr>
        <w:pStyle w:val="ListParagraph"/>
        <w:numPr>
          <w:ilvl w:val="0"/>
          <w:numId w:val="1"/>
        </w:numPr>
        <w:rPr>
          <w:lang w:val="is-IS"/>
        </w:rPr>
      </w:pPr>
      <w:r w:rsidRPr="00013D70">
        <w:rPr>
          <w:lang w:val="is-IS"/>
        </w:rPr>
        <w:t>Scope fyrir fallið sem er m</w:t>
      </w:r>
      <w:r w:rsidR="00F72652">
        <w:rPr>
          <w:lang w:val="is-IS"/>
        </w:rPr>
        <w:t>eð sí</w:t>
      </w:r>
      <w:r w:rsidRPr="00013D70">
        <w:rPr>
          <w:lang w:val="is-IS"/>
        </w:rPr>
        <w:t>nar eigin breytur(local)</w:t>
      </w:r>
    </w:p>
    <w:p w:rsidR="00013D70" w:rsidRPr="00013D70" w:rsidRDefault="00013D70" w:rsidP="00013D70">
      <w:pPr>
        <w:pStyle w:val="ListParagraph"/>
        <w:numPr>
          <w:ilvl w:val="0"/>
          <w:numId w:val="1"/>
        </w:numPr>
        <w:rPr>
          <w:lang w:val="is-IS"/>
        </w:rPr>
      </w:pPr>
      <w:r w:rsidRPr="00013D70">
        <w:rPr>
          <w:lang w:val="is-IS"/>
        </w:rPr>
        <w:t>Scope fyrir safnið(module)</w:t>
      </w:r>
      <w:r w:rsidR="00F72652">
        <w:rPr>
          <w:lang w:val="is-IS"/>
        </w:rPr>
        <w:t xml:space="preserve"> </w:t>
      </w:r>
      <w:r w:rsidRPr="00013D70">
        <w:rPr>
          <w:lang w:val="is-IS"/>
        </w:rPr>
        <w:t>sjálft sem hefur klasabreytur(global)</w:t>
      </w:r>
    </w:p>
    <w:p w:rsidR="00013D70" w:rsidRPr="00013D70" w:rsidRDefault="00013D70" w:rsidP="00013D70">
      <w:pPr>
        <w:pStyle w:val="ListParagraph"/>
        <w:numPr>
          <w:ilvl w:val="0"/>
          <w:numId w:val="1"/>
        </w:numPr>
        <w:rPr>
          <w:lang w:val="is-IS"/>
        </w:rPr>
      </w:pPr>
      <w:r w:rsidRPr="00013D70">
        <w:rPr>
          <w:lang w:val="is-IS"/>
        </w:rPr>
        <w:t>Scope sem inniheldur innbyggð föll</w:t>
      </w:r>
      <w:r>
        <w:rPr>
          <w:lang w:val="is-IS"/>
        </w:rPr>
        <w:t>. Allsstaðar aðgengilegt</w:t>
      </w:r>
    </w:p>
    <w:p w:rsidR="00877B03" w:rsidRDefault="00877B03">
      <w:pPr>
        <w:rPr>
          <w:lang w:val="is-IS"/>
        </w:rPr>
      </w:pPr>
      <w:r>
        <w:rPr>
          <w:lang w:val="is-IS"/>
        </w:rPr>
        <w:t>Ef nota á breytu í fall</w:t>
      </w:r>
      <w:r w:rsidR="00F72652">
        <w:rPr>
          <w:lang w:val="is-IS"/>
        </w:rPr>
        <w:t>i</w:t>
      </w:r>
      <w:r>
        <w:rPr>
          <w:lang w:val="is-IS"/>
        </w:rPr>
        <w:t xml:space="preserve"> er fyrst athugað hvort viðkomnadi breyta er í fallinu(local scope) ef ekki þá er athugað hvort viðkomandi breyta sé í næsta scopi (global) og síðast í scopi sem hefur innbyggðu föllin. Ef það ef fall inn í öðru falli þá er búið til nýtt namespace(nýtt scope) fyrir það fall. </w:t>
      </w:r>
    </w:p>
    <w:p w:rsidR="00F72652" w:rsidRDefault="00F72652">
      <w:pPr>
        <w:rPr>
          <w:lang w:val="is-IS"/>
        </w:rPr>
      </w:pPr>
      <w:r>
        <w:rPr>
          <w:lang w:val="is-IS"/>
        </w:rPr>
        <w:br w:type="page"/>
      </w:r>
    </w:p>
    <w:p w:rsidR="00F72652" w:rsidRDefault="00F72652">
      <w:pPr>
        <w:rPr>
          <w:lang w:val="is-IS"/>
        </w:rPr>
      </w:pPr>
    </w:p>
    <w:p w:rsidR="00D505EC" w:rsidRPr="00F72652" w:rsidRDefault="00877B03">
      <w:pPr>
        <w:rPr>
          <w:b/>
          <w:sz w:val="28"/>
          <w:szCs w:val="28"/>
          <w:u w:val="single"/>
          <w:lang w:val="is-IS"/>
        </w:rPr>
      </w:pPr>
      <w:r w:rsidRPr="00F72652">
        <w:rPr>
          <w:b/>
          <w:sz w:val="28"/>
          <w:szCs w:val="28"/>
          <w:u w:val="single"/>
          <w:lang w:val="is-IS"/>
        </w:rPr>
        <w:t>Dæmi um hulun(scope)og nafnasöfn</w:t>
      </w:r>
    </w:p>
    <w:p w:rsidR="00877B03" w:rsidRDefault="00877B03">
      <w:pPr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3E35FDE6" wp14:editId="79ACD8C8">
            <wp:extent cx="5495925" cy="1000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5EC" w:rsidRDefault="0004251A">
      <w:pPr>
        <w:rPr>
          <w:lang w:val="is-IS"/>
        </w:rPr>
      </w:pPr>
      <w:r>
        <w:rPr>
          <w:lang w:val="is-IS"/>
        </w:rPr>
        <w:t>Hér er a breyta í global  namspace. Breytan b er í local namespace fyrir fallið outer_function og c er breyta inn í fallinu inner_func sem er hreiðruð inn í falið outer_function(er í local namespace fyrir inner_func).</w:t>
      </w:r>
    </w:p>
    <w:p w:rsidR="0004251A" w:rsidRDefault="0004251A">
      <w:pPr>
        <w:rPr>
          <w:lang w:val="is-IS"/>
        </w:rPr>
      </w:pPr>
      <w:r>
        <w:rPr>
          <w:lang w:val="is-IS"/>
        </w:rPr>
        <w:t>Þegar við erum stödd inn í inner_func fallinu er c breytan local, b breytan nonlocal og a breytan global. Þegar við erum stödd í inner_func getum við aðeins breytt gildinu á c breytunni en ekki á b eða c. Ef við reynum að breyta gildinu á a verður til ný local breyta sem heitir það sam</w:t>
      </w:r>
      <w:r w:rsidR="004E1E18">
        <w:rPr>
          <w:lang w:val="is-IS"/>
        </w:rPr>
        <w:t>a</w:t>
      </w:r>
      <w:r>
        <w:rPr>
          <w:lang w:val="is-IS"/>
        </w:rPr>
        <w:t xml:space="preserve"> og t.d global breytan </w:t>
      </w:r>
      <w:r w:rsidR="004E1E18">
        <w:rPr>
          <w:lang w:val="is-IS"/>
        </w:rPr>
        <w:t>en</w:t>
      </w:r>
      <w:r>
        <w:rPr>
          <w:lang w:val="is-IS"/>
        </w:rPr>
        <w:t xml:space="preserve"> er allt annar hlutur.</w:t>
      </w:r>
    </w:p>
    <w:p w:rsidR="004E1E18" w:rsidRDefault="004E1E18">
      <w:pPr>
        <w:rPr>
          <w:lang w:val="is-IS"/>
        </w:rPr>
      </w:pPr>
      <w:r>
        <w:rPr>
          <w:lang w:val="is-IS"/>
        </w:rPr>
        <w:t>Skoðum dæmi:</w:t>
      </w:r>
    </w:p>
    <w:p w:rsidR="004E1E18" w:rsidRDefault="004E1E18">
      <w:pPr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2CB19C07" wp14:editId="1AC62CF5">
            <wp:extent cx="1739043" cy="14526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2205" cy="145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18" w:rsidRDefault="004E1E18">
      <w:pPr>
        <w:rPr>
          <w:lang w:val="is-IS"/>
        </w:rPr>
      </w:pPr>
      <w:r>
        <w:rPr>
          <w:lang w:val="is-IS"/>
        </w:rPr>
        <w:t>Úttak :</w:t>
      </w:r>
    </w:p>
    <w:p w:rsidR="004E1E18" w:rsidRDefault="004E1E18">
      <w:pPr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1DF5F1A0" wp14:editId="55BDE2FB">
            <wp:extent cx="628299" cy="432465"/>
            <wp:effectExtent l="0" t="0" r="63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874" cy="43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18" w:rsidRDefault="004E1E18">
      <w:pPr>
        <w:rPr>
          <w:lang w:val="is-IS"/>
        </w:rPr>
      </w:pPr>
      <w:r>
        <w:rPr>
          <w:lang w:val="is-IS"/>
        </w:rPr>
        <w:t xml:space="preserve">Hér sést greinilega að breyting gerð á local a </w:t>
      </w:r>
      <w:r w:rsidR="002217BA">
        <w:rPr>
          <w:lang w:val="is-IS"/>
        </w:rPr>
        <w:t xml:space="preserve">hefur ekki áhrif </w:t>
      </w:r>
      <w:r>
        <w:rPr>
          <w:lang w:val="is-IS"/>
        </w:rPr>
        <w:t xml:space="preserve"> á global a. Oftur á móti ef við viljum að breyting gerð á local breytu a yfirfarist á global breytuna þá getum við skilgreint local a sem global a með því að hafa global fyrir framan breytuna. Sjá dæmi:</w:t>
      </w:r>
    </w:p>
    <w:p w:rsidR="004E1E18" w:rsidRDefault="004E1E18">
      <w:pPr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6D14A725" wp14:editId="2C45E973">
            <wp:extent cx="1901728" cy="17997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4903" cy="180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s-IS"/>
        </w:rPr>
        <w:t xml:space="preserve">  </w:t>
      </w:r>
    </w:p>
    <w:p w:rsidR="004E1E18" w:rsidRDefault="00192133">
      <w:pPr>
        <w:rPr>
          <w:lang w:val="is-IS"/>
        </w:rPr>
      </w:pPr>
      <w:r>
        <w:rPr>
          <w:lang w:val="is-IS"/>
        </w:rPr>
        <w:lastRenderedPageBreak/>
        <w:t>Hér setjum við global fyrir fram breytuna a. Við það breytist global breytan a varanlega, þvi tilvísunin(reference) er beint að global breytunni. Úttakið verður því:</w:t>
      </w:r>
    </w:p>
    <w:p w:rsidR="00192133" w:rsidRDefault="00192133">
      <w:pPr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5A59C793" wp14:editId="55BB3641">
            <wp:extent cx="628299" cy="405611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636" cy="40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33" w:rsidRDefault="00192133">
      <w:pPr>
        <w:rPr>
          <w:lang w:val="is-IS"/>
        </w:rPr>
      </w:pPr>
    </w:p>
    <w:p w:rsidR="004E1E18" w:rsidRDefault="004E1E18">
      <w:pPr>
        <w:rPr>
          <w:lang w:val="is-IS"/>
        </w:rPr>
      </w:pPr>
    </w:p>
    <w:p w:rsidR="004E1E18" w:rsidRDefault="004E1E18">
      <w:pPr>
        <w:rPr>
          <w:lang w:val="is-IS"/>
        </w:rPr>
      </w:pPr>
    </w:p>
    <w:p w:rsidR="00FE71C0" w:rsidRDefault="00FE71C0">
      <w:pPr>
        <w:rPr>
          <w:lang w:val="is-IS"/>
        </w:rPr>
      </w:pPr>
    </w:p>
    <w:p w:rsidR="001A4F83" w:rsidRDefault="001A4F83">
      <w:pPr>
        <w:rPr>
          <w:lang w:val="is-IS"/>
        </w:rPr>
      </w:pPr>
    </w:p>
    <w:p w:rsidR="001A4F83" w:rsidRDefault="001A4F83">
      <w:pPr>
        <w:rPr>
          <w:lang w:val="is-IS"/>
        </w:rPr>
      </w:pPr>
      <w:r>
        <w:rPr>
          <w:lang w:val="is-IS"/>
        </w:rPr>
        <w:t xml:space="preserve">               </w:t>
      </w:r>
    </w:p>
    <w:p w:rsidR="001A4F83" w:rsidRPr="001A4F83" w:rsidRDefault="001A4F83">
      <w:pPr>
        <w:rPr>
          <w:lang w:val="is-IS"/>
        </w:rPr>
      </w:pPr>
    </w:p>
    <w:sectPr w:rsidR="001A4F83" w:rsidRPr="001A4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11E85"/>
    <w:multiLevelType w:val="hybridMultilevel"/>
    <w:tmpl w:val="107EF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83"/>
    <w:rsid w:val="00003719"/>
    <w:rsid w:val="00013D70"/>
    <w:rsid w:val="0004251A"/>
    <w:rsid w:val="00192133"/>
    <w:rsid w:val="001A4F83"/>
    <w:rsid w:val="002217BA"/>
    <w:rsid w:val="004E1E18"/>
    <w:rsid w:val="00682EF4"/>
    <w:rsid w:val="00877B03"/>
    <w:rsid w:val="008D678B"/>
    <w:rsid w:val="00962371"/>
    <w:rsid w:val="00B53549"/>
    <w:rsid w:val="00D505EC"/>
    <w:rsid w:val="00EB19B2"/>
    <w:rsid w:val="00F05792"/>
    <w:rsid w:val="00F10780"/>
    <w:rsid w:val="00F1155C"/>
    <w:rsid w:val="00F473CD"/>
    <w:rsid w:val="00F72652"/>
    <w:rsid w:val="00FB5078"/>
    <w:rsid w:val="00FE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C5F57B-C674-4174-A017-68D7AC73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3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Livinus Felix Bassey</cp:lastModifiedBy>
  <cp:revision>2</cp:revision>
  <dcterms:created xsi:type="dcterms:W3CDTF">2018-09-19T08:35:00Z</dcterms:created>
  <dcterms:modified xsi:type="dcterms:W3CDTF">2018-09-19T08:35:00Z</dcterms:modified>
</cp:coreProperties>
</file>