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17AB6" w14:textId="77777777" w:rsidR="00983506" w:rsidRPr="00AA0114" w:rsidRDefault="00983506" w:rsidP="00983506">
      <w:pPr>
        <w:textAlignment w:val="baseline"/>
        <w:rPr>
          <w:rFonts w:ascii="Arial" w:eastAsia="Times New Roman" w:hAnsi="Arial" w:cs="Arial"/>
          <w:sz w:val="20"/>
          <w:szCs w:val="20"/>
        </w:rPr>
      </w:pPr>
      <w:r w:rsidRPr="00AA0114">
        <w:rPr>
          <w:rFonts w:ascii="Arial" w:eastAsia="Times New Roman" w:hAnsi="Arial" w:cs="Arial"/>
          <w:sz w:val="20"/>
          <w:szCs w:val="20"/>
        </w:rPr>
        <w:t xml:space="preserve">Table </w:t>
      </w:r>
      <w:r>
        <w:rPr>
          <w:rFonts w:ascii="Arial" w:eastAsia="Times New Roman" w:hAnsi="Arial" w:cs="Arial"/>
          <w:sz w:val="20"/>
          <w:szCs w:val="20"/>
        </w:rPr>
        <w:t>1</w:t>
      </w:r>
      <w:r w:rsidRPr="00AA0114">
        <w:rPr>
          <w:rFonts w:ascii="Arial" w:eastAsia="Times New Roman" w:hAnsi="Arial" w:cs="Arial"/>
          <w:sz w:val="20"/>
          <w:szCs w:val="20"/>
        </w:rPr>
        <w:t xml:space="preserve">: Recommended and minimally sufficient antibiotic regimens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845"/>
        <w:gridCol w:w="1785"/>
        <w:gridCol w:w="2040"/>
        <w:gridCol w:w="1530"/>
      </w:tblGrid>
      <w:tr w:rsidR="00983506" w:rsidRPr="00AA0114" w14:paraId="7117935F" w14:textId="77777777" w:rsidTr="005C7510">
        <w:trPr>
          <w:tblHeader/>
        </w:trPr>
        <w:tc>
          <w:tcPr>
            <w:tcW w:w="2160" w:type="dxa"/>
            <w:tcBorders>
              <w:top w:val="single" w:sz="18" w:space="0" w:color="000000" w:themeColor="text1"/>
              <w:left w:val="nil"/>
              <w:bottom w:val="single" w:sz="8" w:space="0" w:color="000000" w:themeColor="text1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E1D8A88" w14:textId="77777777" w:rsidR="00983506" w:rsidRPr="00AA0114" w:rsidRDefault="00983506" w:rsidP="005C751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Indication</w:t>
            </w:r>
          </w:p>
        </w:tc>
        <w:tc>
          <w:tcPr>
            <w:tcW w:w="7200" w:type="dxa"/>
            <w:gridSpan w:val="4"/>
            <w:tcBorders>
              <w:top w:val="single" w:sz="18" w:space="0" w:color="000000" w:themeColor="text1"/>
              <w:left w:val="single" w:sz="4" w:space="0" w:color="auto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E586B43" w14:textId="77777777" w:rsidR="00983506" w:rsidRPr="00AA0114" w:rsidRDefault="00983506" w:rsidP="005C751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Antibiotic Regimen</w:t>
            </w:r>
          </w:p>
        </w:tc>
      </w:tr>
      <w:tr w:rsidR="00983506" w:rsidRPr="00AA0114" w14:paraId="56EC7510" w14:textId="77777777" w:rsidTr="005C7510"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07D9FE5" w14:textId="77777777" w:rsidR="00983506" w:rsidRPr="00AA0114" w:rsidRDefault="00983506" w:rsidP="005C7510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Non-Fournier’s NSTI</w:t>
            </w: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E6BDBBF" w14:textId="77777777" w:rsidR="00983506" w:rsidRPr="00AA0114" w:rsidRDefault="00983506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Vancomycin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ADA1A22" w14:textId="72BC4524" w:rsidR="00983506" w:rsidRPr="00AA0114" w:rsidRDefault="00983506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Clindamycin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C296BD5" w14:textId="77777777" w:rsidR="00983506" w:rsidRPr="00AA0114" w:rsidRDefault="00983506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Penicillin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1AB05B" w14:textId="77777777" w:rsidR="00983506" w:rsidRPr="00AA0114" w:rsidRDefault="00983506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Levofloxacin</w:t>
            </w:r>
          </w:p>
        </w:tc>
      </w:tr>
      <w:tr w:rsidR="00983506" w:rsidRPr="00AA0114" w14:paraId="34142ABD" w14:textId="77777777" w:rsidTr="005C7510"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4853D721" w14:textId="77777777" w:rsidR="00983506" w:rsidRPr="00AA0114" w:rsidRDefault="00983506" w:rsidP="005C7510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Fournier’s NSTI</w:t>
            </w: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5370F18B" w14:textId="77777777" w:rsidR="00983506" w:rsidRPr="00AA0114" w:rsidRDefault="00983506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Vancomycin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EEF3232" w14:textId="77777777" w:rsidR="00983506" w:rsidRPr="00AA0114" w:rsidRDefault="00983506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Clindamycin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96573B2" w14:textId="77777777" w:rsidR="00983506" w:rsidRPr="00AA0114" w:rsidRDefault="00983506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Piperacillin-tazobactam </w:t>
            </w:r>
            <w:r w:rsidRPr="00AA0114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OR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AA011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Meropenem</w:t>
            </w:r>
          </w:p>
        </w:tc>
      </w:tr>
      <w:tr w:rsidR="00983506" w:rsidRPr="00AA0114" w14:paraId="3B30222D" w14:textId="77777777" w:rsidTr="005C7510"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04B85B8C" w14:textId="77777777" w:rsidR="00983506" w:rsidRPr="00AA0114" w:rsidRDefault="00983506" w:rsidP="005C7510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Neutropenia</w:t>
            </w: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2F9CB6E5" w14:textId="77777777" w:rsidR="00983506" w:rsidRPr="00AA0114" w:rsidRDefault="00983506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Vancomycin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21290A" w14:textId="77777777" w:rsidR="00983506" w:rsidRPr="00AA0114" w:rsidRDefault="00983506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Clindamycin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53020CD" w14:textId="77777777" w:rsidR="00983506" w:rsidRPr="00AA0114" w:rsidRDefault="00983506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Penicillin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2672CD8" w14:textId="77777777" w:rsidR="00983506" w:rsidRPr="00AA0114" w:rsidRDefault="00983506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Gentamycin</w:t>
            </w:r>
          </w:p>
        </w:tc>
      </w:tr>
      <w:tr w:rsidR="00983506" w:rsidRPr="00AA0114" w14:paraId="3B6D26C9" w14:textId="77777777" w:rsidTr="005C7510">
        <w:tc>
          <w:tcPr>
            <w:tcW w:w="2160" w:type="dxa"/>
            <w:tcBorders>
              <w:top w:val="nil"/>
              <w:left w:val="nil"/>
              <w:bottom w:val="single" w:sz="18" w:space="0" w:color="000000" w:themeColor="text1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409BEBAB" w14:textId="77777777" w:rsidR="00983506" w:rsidRPr="00AA0114" w:rsidRDefault="00983506" w:rsidP="005C7510">
            <w:pPr>
              <w:ind w:left="-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Penicillin Allergic</w:t>
            </w:r>
          </w:p>
        </w:tc>
        <w:tc>
          <w:tcPr>
            <w:tcW w:w="1845" w:type="dxa"/>
            <w:tcBorders>
              <w:top w:val="nil"/>
              <w:left w:val="single" w:sz="4" w:space="0" w:color="auto"/>
              <w:bottom w:val="single" w:sz="18" w:space="0" w:color="000000" w:themeColor="text1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38ACD85D" w14:textId="77777777" w:rsidR="00983506" w:rsidRPr="00AA0114" w:rsidRDefault="00983506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Vancomycin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18" w:space="0" w:color="000000" w:themeColor="text1"/>
              <w:right w:val="nil"/>
            </w:tcBorders>
            <w:shd w:val="clear" w:color="auto" w:fill="FFFFFF" w:themeFill="background1"/>
          </w:tcPr>
          <w:p w14:paraId="59F52813" w14:textId="77777777" w:rsidR="00983506" w:rsidRPr="00AA0114" w:rsidRDefault="00983506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Clindamy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18" w:space="0" w:color="000000" w:themeColor="text1"/>
              <w:right w:val="nil"/>
            </w:tcBorders>
            <w:shd w:val="clear" w:color="auto" w:fill="FFFFFF" w:themeFill="background1"/>
          </w:tcPr>
          <w:p w14:paraId="2D0F34E6" w14:textId="77777777" w:rsidR="00983506" w:rsidRPr="00AA0114" w:rsidRDefault="00983506" w:rsidP="006E5F4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Levofloxacin</w:t>
            </w:r>
          </w:p>
        </w:tc>
      </w:tr>
    </w:tbl>
    <w:p w14:paraId="6575AE94" w14:textId="77777777" w:rsidR="00983506" w:rsidRPr="00AA0114" w:rsidRDefault="00983506" w:rsidP="00983506">
      <w:pPr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6F8450D3" w14:textId="1BD05AE2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233B51E4" w14:textId="35C15DBD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5635E131" w14:textId="6C0D0437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4A67B601" w14:textId="07BE204E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23E9FEF2" w14:textId="62E63CA4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35B1384B" w14:textId="6AC9717B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4D136C86" w14:textId="7D373FCC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4B975D42" w14:textId="08E19967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51C6B186" w14:textId="4E9548DB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5018D7F8" w14:textId="642219D6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0B46114B" w14:textId="1A1228F7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45BA407B" w14:textId="154883BB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19F256A2" w14:textId="00F23316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669E893D" w14:textId="6B03D67B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0D481284" w14:textId="20FAFFBD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5831A876" w14:textId="0418968E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3E547757" w14:textId="49730F75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5E24E6F3" w14:textId="48BCE440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118D3B47" w14:textId="7227C5F7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7AE29741" w14:textId="61D182A3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3D8D81F4" w14:textId="78BF4634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5CF52D8D" w14:textId="44E17362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1814456E" w14:textId="5CB843BB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240B54AC" w14:textId="61BC0800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058BC6B7" w14:textId="5E52FE5F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30F55C94" w14:textId="4FED59FB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5FA1BF35" w14:textId="5B3149F7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0CEF7049" w14:textId="58B3550B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72D26D7F" w14:textId="0DBF8D90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08A67A7F" w14:textId="75B621EA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67400EA8" w14:textId="1F7F3E97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6F90EE7C" w14:textId="2619FDC4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4E28FF46" w14:textId="15D60DAE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4FD7793E" w14:textId="18531FBC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47F52B77" w14:textId="2391489A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179B03A8" w14:textId="30E7F0FD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4D14F326" w14:textId="37C0DF75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7D495F7F" w14:textId="02E17CBB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1F7AD380" w14:textId="46108681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0304EBC4" w14:textId="6ED57D11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0F2BDE3B" w14:textId="20F93AF4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14575AFD" w14:textId="764A6629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1F3E3353" w14:textId="3043B784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30E41DEB" w14:textId="3A5C877B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0AC63BA0" w14:textId="77777777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0465C05E" w14:textId="77777777" w:rsidR="00983506" w:rsidRDefault="00983506" w:rsidP="00D740F6">
      <w:pPr>
        <w:rPr>
          <w:rFonts w:ascii="Arial" w:hAnsi="Arial" w:cs="Arial"/>
          <w:sz w:val="20"/>
          <w:szCs w:val="20"/>
        </w:rPr>
      </w:pPr>
    </w:p>
    <w:p w14:paraId="65CA2BD0" w14:textId="0C241709" w:rsidR="00D740F6" w:rsidRPr="00AA0114" w:rsidRDefault="00D740F6" w:rsidP="00D740F6">
      <w:pPr>
        <w:rPr>
          <w:rFonts w:ascii="Arial" w:hAnsi="Arial" w:cs="Arial"/>
          <w:sz w:val="20"/>
          <w:szCs w:val="20"/>
        </w:rPr>
      </w:pPr>
      <w:r w:rsidRPr="00AA0114">
        <w:rPr>
          <w:rFonts w:ascii="Arial" w:hAnsi="Arial" w:cs="Arial"/>
          <w:sz w:val="20"/>
          <w:szCs w:val="20"/>
        </w:rPr>
        <w:lastRenderedPageBreak/>
        <w:t xml:space="preserve">Table </w:t>
      </w:r>
      <w:r w:rsidR="00983506">
        <w:rPr>
          <w:rFonts w:ascii="Arial" w:hAnsi="Arial" w:cs="Arial"/>
          <w:sz w:val="20"/>
          <w:szCs w:val="20"/>
        </w:rPr>
        <w:t>2</w:t>
      </w:r>
      <w:r w:rsidR="00AA0114">
        <w:rPr>
          <w:rFonts w:ascii="Arial" w:eastAsia="Times New Roman" w:hAnsi="Arial" w:cs="Arial"/>
          <w:sz w:val="20"/>
          <w:szCs w:val="20"/>
        </w:rPr>
        <w:t>: Demographic characteristics</w:t>
      </w:r>
    </w:p>
    <w:tbl>
      <w:tblPr>
        <w:tblW w:w="9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2"/>
        <w:gridCol w:w="2145"/>
        <w:gridCol w:w="1987"/>
        <w:gridCol w:w="1986"/>
      </w:tblGrid>
      <w:tr w:rsidR="00993D10" w:rsidRPr="00AA0114" w14:paraId="36D58079" w14:textId="2CB7B0D1" w:rsidTr="006E5F4B">
        <w:trPr>
          <w:trHeight w:val="202"/>
          <w:tblHeader/>
        </w:trPr>
        <w:tc>
          <w:tcPr>
            <w:tcW w:w="3242" w:type="dxa"/>
            <w:tcBorders>
              <w:top w:val="single" w:sz="1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7FFB50A" w14:textId="77777777" w:rsidR="00993D10" w:rsidRPr="00AA0114" w:rsidRDefault="00993D10" w:rsidP="005C751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sz="18" w:space="0" w:color="000000" w:themeColor="text1"/>
              <w:left w:val="nil"/>
              <w:bottom w:val="single" w:sz="8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D0F861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Overall (n=446)</w:t>
            </w:r>
          </w:p>
        </w:tc>
        <w:tc>
          <w:tcPr>
            <w:tcW w:w="1987" w:type="dxa"/>
            <w:tcBorders>
              <w:top w:val="single" w:sz="1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2FA8A392" w14:textId="01A8B56B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Non-Survivors (n=)</w:t>
            </w:r>
          </w:p>
        </w:tc>
        <w:tc>
          <w:tcPr>
            <w:tcW w:w="1986" w:type="dxa"/>
            <w:tcBorders>
              <w:top w:val="single" w:sz="1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1E0706F0" w14:textId="78B7ECBE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Survivors (n=)</w:t>
            </w:r>
          </w:p>
        </w:tc>
      </w:tr>
      <w:tr w:rsidR="00993D10" w:rsidRPr="00AA0114" w14:paraId="7F72D196" w14:textId="0EA1E3D5" w:rsidTr="00993D10">
        <w:trPr>
          <w:trHeight w:val="202"/>
        </w:trPr>
        <w:tc>
          <w:tcPr>
            <w:tcW w:w="3242" w:type="dxa"/>
            <w:tcBorders>
              <w:top w:val="single" w:sz="8" w:space="0" w:color="000000" w:themeColor="text1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7AE76A0" w14:textId="77777777" w:rsidR="00993D10" w:rsidRPr="00AA0114" w:rsidRDefault="00993D10" w:rsidP="005C751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Age, years (median [IQR])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09BBB5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55.0 [43.0, 62.0]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6D69A08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3AE1028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93D10" w:rsidRPr="00AA0114" w14:paraId="79E93843" w14:textId="77AECE0E" w:rsidTr="00993D10">
        <w:trPr>
          <w:trHeight w:val="202"/>
        </w:trPr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2DF6897" w14:textId="77777777" w:rsidR="00993D10" w:rsidRPr="00AA0114" w:rsidRDefault="00993D10" w:rsidP="005C751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Male Sex, n (%)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BC67DB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290 (65.0%)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93CB70F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823F549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93D10" w:rsidRPr="00AA0114" w14:paraId="50534101" w14:textId="6685B148" w:rsidTr="00993D10">
        <w:trPr>
          <w:trHeight w:val="202"/>
        </w:trPr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3205E5A" w14:textId="77777777" w:rsidR="00993D10" w:rsidRPr="00AA0114" w:rsidRDefault="00993D10" w:rsidP="005C751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White Race, n (%)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D0477D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343 (76.9%)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9FF6D55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1EF071A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93D10" w:rsidRPr="00AA0114" w14:paraId="3118938B" w14:textId="39F03228" w:rsidTr="00993D10">
        <w:trPr>
          <w:trHeight w:val="202"/>
        </w:trPr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4F1B5D9" w14:textId="77777777" w:rsidR="00993D10" w:rsidRPr="00AA0114" w:rsidRDefault="00993D10" w:rsidP="005C751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BMI, kg/m</w:t>
            </w:r>
            <w:r w:rsidRPr="00AA01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  <w:r w:rsidRPr="00AA01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(median [IQR])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D9FF00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31.0 [25.0, 39.0]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DA10FD5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EC10DD5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93D10" w:rsidRPr="00AA0114" w14:paraId="4DB7913D" w14:textId="5F3C9465" w:rsidTr="00993D10">
        <w:trPr>
          <w:trHeight w:val="202"/>
        </w:trPr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6E10E98" w14:textId="77777777" w:rsidR="00993D10" w:rsidRPr="00AA0114" w:rsidRDefault="00993D10" w:rsidP="005C751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Pre-Existing Conditions, n (%) 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F9A18D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772C3D0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215D5BC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93D10" w:rsidRPr="00AA0114" w14:paraId="39E8580B" w14:textId="0AB56E7C" w:rsidTr="00993D10">
        <w:trPr>
          <w:trHeight w:val="202"/>
        </w:trPr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64BA409" w14:textId="77777777" w:rsidR="00993D10" w:rsidRPr="00AA0114" w:rsidRDefault="00993D10" w:rsidP="005C75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Diabetes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E09CB2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196 (43.9%)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6D28015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D5C2EB6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93D10" w:rsidRPr="00AA0114" w14:paraId="7FD6F5B4" w14:textId="0478E7A5" w:rsidTr="00993D10">
        <w:trPr>
          <w:trHeight w:val="202"/>
        </w:trPr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1866FBF" w14:textId="77777777" w:rsidR="00993D10" w:rsidRPr="00AA0114" w:rsidRDefault="00993D10" w:rsidP="005C75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CHF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79AC62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23 (5.2%)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70A0841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D5B4B3B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93D10" w:rsidRPr="00AA0114" w14:paraId="6529D44D" w14:textId="2261E94E" w:rsidTr="00993D10">
        <w:trPr>
          <w:trHeight w:val="202"/>
        </w:trPr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49CECE1" w14:textId="77777777" w:rsidR="00993D10" w:rsidRPr="00AA0114" w:rsidRDefault="00993D10" w:rsidP="005C75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CRF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38628F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34 (7.6%)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D0501B2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1402B22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93D10" w:rsidRPr="00AA0114" w14:paraId="483A100C" w14:textId="35C36A01" w:rsidTr="00993D10">
        <w:trPr>
          <w:trHeight w:val="202"/>
        </w:trPr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0C26B56" w14:textId="77777777" w:rsidR="00993D10" w:rsidRPr="00AA0114" w:rsidRDefault="00993D10" w:rsidP="005C75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HTN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D9C8229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189 (42.4%)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B5BF377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4C67A1D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93D10" w:rsidRPr="00AA0114" w14:paraId="4FB91952" w14:textId="6D476487" w:rsidTr="00993D10">
        <w:trPr>
          <w:trHeight w:val="202"/>
        </w:trPr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6867C31" w14:textId="77777777" w:rsidR="00993D10" w:rsidRPr="00AA0114" w:rsidRDefault="00993D10" w:rsidP="005C75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Drug Abuse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5749DB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 (17.9%)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C88D091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6E87F82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93D10" w:rsidRPr="00AA0114" w14:paraId="78EACB78" w14:textId="3F23F349" w:rsidTr="00993D10">
        <w:trPr>
          <w:trHeight w:val="202"/>
        </w:trPr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7D0DF01" w14:textId="77777777" w:rsidR="00993D10" w:rsidRPr="00AA0114" w:rsidRDefault="00993D10" w:rsidP="005C7510">
            <w:pPr>
              <w:ind w:left="-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Transfer</w:t>
            </w:r>
            <w:r w:rsidRPr="00AA01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n (%)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081A6E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400 (89.7%)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CE3661A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1391926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93D10" w:rsidRPr="00AA0114" w14:paraId="0A70846A" w14:textId="6686BAA4" w:rsidTr="00993D10">
        <w:trPr>
          <w:trHeight w:val="202"/>
        </w:trPr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628CAECE" w14:textId="77777777" w:rsidR="00993D10" w:rsidRPr="00AA0114" w:rsidRDefault="00993D10" w:rsidP="005C7510">
            <w:pPr>
              <w:ind w:left="-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Mechanism of Infection, n (%)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4A1B0A8C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BEC66D0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9B31EBC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93D10" w:rsidRPr="00AA0114" w14:paraId="7C31BA33" w14:textId="47AF077C" w:rsidTr="00993D10">
        <w:trPr>
          <w:trHeight w:val="202"/>
        </w:trPr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19948B09" w14:textId="77777777" w:rsidR="00993D10" w:rsidRPr="00AA0114" w:rsidRDefault="00993D10" w:rsidP="005C7510">
            <w:pPr>
              <w:ind w:left="-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Bite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72A69868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 (1.8%)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38B0817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0BEFD2F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93D10" w:rsidRPr="00AA0114" w14:paraId="4A5DB5C1" w14:textId="5A03C572" w:rsidTr="00993D10">
        <w:trPr>
          <w:trHeight w:val="202"/>
        </w:trPr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1AC13070" w14:textId="77777777" w:rsidR="00993D10" w:rsidRPr="00AA0114" w:rsidRDefault="00993D10" w:rsidP="005C7510">
            <w:pPr>
              <w:ind w:left="-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Boil and/or furuncle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6C008C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 (17.7%)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36430CA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DBA8A4B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93D10" w:rsidRPr="00AA0114" w14:paraId="7B51A390" w14:textId="58583DF4" w:rsidTr="00993D10">
        <w:trPr>
          <w:trHeight w:val="202"/>
        </w:trPr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08127E1E" w14:textId="77777777" w:rsidR="00993D10" w:rsidRPr="00AA0114" w:rsidRDefault="00993D10" w:rsidP="005C7510">
            <w:pPr>
              <w:ind w:left="-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Burn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487CEB09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(0.9%)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0BE3786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C4DAA42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93D10" w:rsidRPr="00AA0114" w14:paraId="3676D543" w14:textId="5A89800A" w:rsidTr="00993D10">
        <w:trPr>
          <w:trHeight w:val="202"/>
        </w:trPr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05FCCFB7" w14:textId="77777777" w:rsidR="00993D10" w:rsidRPr="00AA0114" w:rsidRDefault="00993D10" w:rsidP="005C7510">
            <w:pPr>
              <w:ind w:left="-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Chronic wound or ulcer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4EB95175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 (10.1%)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AB7D316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801E635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93D10" w:rsidRPr="00AA0114" w14:paraId="4290C856" w14:textId="2BE972A5" w:rsidTr="00993D10">
        <w:trPr>
          <w:trHeight w:val="202"/>
        </w:trPr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07E04A6D" w14:textId="77777777" w:rsidR="00993D10" w:rsidRPr="00AA0114" w:rsidRDefault="00993D10" w:rsidP="005C7510">
            <w:pPr>
              <w:ind w:left="-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Injection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4293FE55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 (12.8%)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81EC573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5DFF34B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93D10" w:rsidRPr="00AA0114" w14:paraId="5A04140A" w14:textId="6B85456E" w:rsidTr="00993D10">
        <w:trPr>
          <w:trHeight w:val="202"/>
        </w:trPr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476273B1" w14:textId="77777777" w:rsidR="00993D10" w:rsidRPr="00AA0114" w:rsidRDefault="00993D10" w:rsidP="005C7510">
            <w:pPr>
              <w:ind w:left="-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Perirectal abscess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26FD2F16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19 (4.3%)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F84A4AA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2C58E36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93D10" w:rsidRPr="00AA0114" w14:paraId="64D9EC33" w14:textId="1FED9432" w:rsidTr="00993D10">
        <w:trPr>
          <w:trHeight w:val="202"/>
        </w:trPr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6981B48C" w14:textId="77777777" w:rsidR="00993D10" w:rsidRPr="00AA0114" w:rsidRDefault="00993D10" w:rsidP="005C7510">
            <w:pPr>
              <w:ind w:left="-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Postoperative wound infection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2FF854CC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 (4.7%)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0A349DE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85B0F43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93D10" w:rsidRPr="00AA0114" w14:paraId="16461936" w14:textId="58657A05" w:rsidTr="00993D10">
        <w:trPr>
          <w:trHeight w:val="202"/>
        </w:trPr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1747556B" w14:textId="77777777" w:rsidR="00993D10" w:rsidRPr="00AA0114" w:rsidRDefault="00993D10" w:rsidP="005C7510">
            <w:pPr>
              <w:ind w:left="-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Trauma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26A4AB23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 (12.3%)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5823A33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806F53F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93D10" w:rsidRPr="00AA0114" w14:paraId="5B425F40" w14:textId="4DFB4D26" w:rsidTr="00993D10">
        <w:trPr>
          <w:trHeight w:val="202"/>
        </w:trPr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1A41E8A3" w14:textId="77777777" w:rsidR="00993D10" w:rsidRPr="00AA0114" w:rsidRDefault="00993D10" w:rsidP="005C7510">
            <w:pPr>
              <w:ind w:left="-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Idiopathic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6D867BA5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148 (33.2%)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6A0825E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CCB8DC9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93D10" w:rsidRPr="00AA0114" w14:paraId="210A4073" w14:textId="680B2FD5" w:rsidTr="00993D10">
        <w:trPr>
          <w:trHeight w:val="202"/>
        </w:trPr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1C4D1343" w14:textId="77777777" w:rsidR="00993D10" w:rsidRPr="00AA0114" w:rsidRDefault="00993D10" w:rsidP="005C7510">
            <w:pPr>
              <w:ind w:left="-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Other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53E8B23A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(2.2%)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75B6AB9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036FA17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93D10" w:rsidRPr="00AA0114" w14:paraId="78A98B60" w14:textId="2824F390" w:rsidTr="00993D10">
        <w:trPr>
          <w:trHeight w:val="202"/>
        </w:trPr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21574C67" w14:textId="77777777" w:rsidR="00993D10" w:rsidRPr="00AA0114" w:rsidRDefault="00993D10" w:rsidP="005C7510">
            <w:pPr>
              <w:ind w:left="-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A0114">
              <w:rPr>
                <w:rStyle w:val="varlabel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Body Site(s) Involved</w:t>
            </w:r>
            <w:r w:rsidRPr="00AA01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n (</w:t>
            </w:r>
            <w:proofErr w:type="gramStart"/>
            <w:r w:rsidRPr="00AA01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%)*</w:t>
            </w:r>
            <w:proofErr w:type="gramEnd"/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2D1ACFFB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D71A7CF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CA09F6C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93D10" w:rsidRPr="00AA0114" w14:paraId="645AFAA8" w14:textId="2910D059" w:rsidTr="00993D10">
        <w:trPr>
          <w:trHeight w:val="202"/>
        </w:trPr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1B54CEC0" w14:textId="77777777" w:rsidR="00993D10" w:rsidRPr="00AA0114" w:rsidRDefault="00993D10" w:rsidP="005C7510">
            <w:pPr>
              <w:ind w:left="-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AA011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Head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1F8C4C61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 (1.8%)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D4ECB6B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5159F35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93D10" w:rsidRPr="00AA0114" w14:paraId="4E215B07" w14:textId="29896290" w:rsidTr="00993D10">
        <w:trPr>
          <w:trHeight w:val="202"/>
        </w:trPr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114EDB92" w14:textId="77777777" w:rsidR="00993D10" w:rsidRPr="00AA0114" w:rsidRDefault="00993D10" w:rsidP="005C7510">
            <w:pPr>
              <w:ind w:left="-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Arm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194A3008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 (16.1%)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EAFDA29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696EB88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93D10" w:rsidRPr="00AA0114" w14:paraId="7F91E828" w14:textId="36D6833E" w:rsidTr="00993D10">
        <w:trPr>
          <w:trHeight w:val="202"/>
        </w:trPr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70ADF741" w14:textId="77777777" w:rsidR="00993D10" w:rsidRPr="00AA0114" w:rsidRDefault="00993D10" w:rsidP="005C7510">
            <w:pPr>
              <w:ind w:left="-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Chest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5CF35F0A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 (4.7%)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AB8098E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E75BC43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93D10" w:rsidRPr="00AA0114" w14:paraId="2E86B156" w14:textId="65C42EE7" w:rsidTr="00993D10">
        <w:trPr>
          <w:trHeight w:val="202"/>
        </w:trPr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1B844B75" w14:textId="77777777" w:rsidR="00993D10" w:rsidRPr="00AA0114" w:rsidRDefault="00993D10" w:rsidP="005C7510">
            <w:pPr>
              <w:ind w:left="-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Abdomen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3D4F83F9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 (11.2%)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87BCA89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2484895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93D10" w:rsidRPr="00AA0114" w14:paraId="28F7A6E6" w14:textId="1A154EDA" w:rsidTr="00993D10">
        <w:trPr>
          <w:trHeight w:val="202"/>
        </w:trPr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004E0DD5" w14:textId="77777777" w:rsidR="00993D10" w:rsidRPr="00AA0114" w:rsidRDefault="00993D10" w:rsidP="005C7510">
            <w:pPr>
              <w:ind w:left="-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Perineum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4D7552D5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166 (37.2%)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E68648F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E7EC90D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93D10" w:rsidRPr="00AA0114" w14:paraId="7D1132C6" w14:textId="20F3D8FB" w:rsidTr="00993D10">
        <w:trPr>
          <w:trHeight w:val="202"/>
        </w:trPr>
        <w:tc>
          <w:tcPr>
            <w:tcW w:w="3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3FCA8E89" w14:textId="77777777" w:rsidR="00993D10" w:rsidRPr="00AA0114" w:rsidRDefault="00993D10" w:rsidP="005C7510">
            <w:pPr>
              <w:ind w:left="-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Leg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58CAF476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152 (34.1%)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B0792C9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5D7E62E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93D10" w:rsidRPr="00AA0114" w14:paraId="12C7C36F" w14:textId="06A65A1E" w:rsidTr="00993D10">
        <w:trPr>
          <w:trHeight w:val="202"/>
        </w:trPr>
        <w:tc>
          <w:tcPr>
            <w:tcW w:w="3242" w:type="dxa"/>
            <w:tcBorders>
              <w:top w:val="nil"/>
              <w:left w:val="nil"/>
              <w:bottom w:val="single" w:sz="18" w:space="0" w:color="000000" w:themeColor="text1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17D5C2F4" w14:textId="77777777" w:rsidR="00993D10" w:rsidRPr="00AA0114" w:rsidRDefault="00993D10" w:rsidP="005C7510">
            <w:pPr>
              <w:ind w:left="-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   </w:t>
            </w: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 Regions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single" w:sz="18" w:space="0" w:color="000000" w:themeColor="text1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7EA4C934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 (4.9%)</w:t>
            </w:r>
          </w:p>
        </w:tc>
        <w:tc>
          <w:tcPr>
            <w:tcW w:w="1987" w:type="dxa"/>
            <w:tcBorders>
              <w:top w:val="nil"/>
              <w:left w:val="single" w:sz="4" w:space="0" w:color="auto"/>
              <w:bottom w:val="single" w:sz="18" w:space="0" w:color="000000" w:themeColor="text1"/>
              <w:right w:val="nil"/>
            </w:tcBorders>
            <w:shd w:val="clear" w:color="auto" w:fill="FFFFFF" w:themeFill="background1"/>
          </w:tcPr>
          <w:p w14:paraId="5A079010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nil"/>
              <w:left w:val="single" w:sz="4" w:space="0" w:color="auto"/>
              <w:bottom w:val="single" w:sz="18" w:space="0" w:color="000000" w:themeColor="text1"/>
              <w:right w:val="nil"/>
            </w:tcBorders>
            <w:shd w:val="clear" w:color="auto" w:fill="FFFFFF" w:themeFill="background1"/>
          </w:tcPr>
          <w:p w14:paraId="36DBD77D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6688957C" w14:textId="77777777" w:rsidR="00414E88" w:rsidRDefault="00414E88" w:rsidP="00AA0114">
      <w:pPr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26D79357" w14:textId="77777777" w:rsidR="00414E88" w:rsidRDefault="00414E88" w:rsidP="00AA0114">
      <w:pPr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1AFBB763" w14:textId="77777777" w:rsidR="00414E88" w:rsidRDefault="00414E88" w:rsidP="00AA0114">
      <w:pPr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1BC1973D" w14:textId="77777777" w:rsidR="00414E88" w:rsidRDefault="00414E88" w:rsidP="00AA0114">
      <w:pPr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1353080A" w14:textId="77777777" w:rsidR="00414E88" w:rsidRDefault="00414E88" w:rsidP="00AA0114">
      <w:pPr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7FEFA448" w14:textId="77777777" w:rsidR="00414E88" w:rsidRDefault="00414E88" w:rsidP="00AA0114">
      <w:pPr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37CE2BF6" w14:textId="77777777" w:rsidR="00414E88" w:rsidRDefault="00414E88" w:rsidP="00AA0114">
      <w:pPr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14A13066" w14:textId="34D5ABB8" w:rsidR="00D740F6" w:rsidRPr="00AA0114" w:rsidRDefault="00D740F6" w:rsidP="00AA0114">
      <w:pPr>
        <w:textAlignment w:val="baseline"/>
        <w:rPr>
          <w:rFonts w:ascii="Arial" w:eastAsia="Times New Roman" w:hAnsi="Arial" w:cs="Arial"/>
          <w:sz w:val="20"/>
          <w:szCs w:val="20"/>
        </w:rPr>
      </w:pPr>
      <w:r w:rsidRPr="00AA0114">
        <w:rPr>
          <w:rFonts w:ascii="Arial" w:eastAsia="Times New Roman" w:hAnsi="Arial" w:cs="Arial"/>
          <w:sz w:val="20"/>
          <w:szCs w:val="20"/>
        </w:rPr>
        <w:lastRenderedPageBreak/>
        <w:t xml:space="preserve">Table </w:t>
      </w:r>
      <w:r w:rsidR="00983506">
        <w:rPr>
          <w:rFonts w:ascii="Arial" w:eastAsia="Times New Roman" w:hAnsi="Arial" w:cs="Arial"/>
          <w:sz w:val="20"/>
          <w:szCs w:val="20"/>
        </w:rPr>
        <w:t>3</w:t>
      </w:r>
      <w:r w:rsidRPr="00AA0114">
        <w:rPr>
          <w:rFonts w:ascii="Arial" w:eastAsia="Times New Roman" w:hAnsi="Arial" w:cs="Arial"/>
          <w:sz w:val="20"/>
          <w:szCs w:val="20"/>
        </w:rPr>
        <w:t>: Microbiological data</w:t>
      </w:r>
      <w:r w:rsidR="00414E88">
        <w:rPr>
          <w:rFonts w:ascii="Arial" w:eastAsia="Times New Roman" w:hAnsi="Arial" w:cs="Arial"/>
          <w:sz w:val="20"/>
          <w:szCs w:val="20"/>
        </w:rPr>
        <w:t xml:space="preserve"> amongst patients with surgical wound culture results within 48 hours of admission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5"/>
        <w:gridCol w:w="1808"/>
        <w:gridCol w:w="1998"/>
        <w:gridCol w:w="1800"/>
      </w:tblGrid>
      <w:tr w:rsidR="00993D10" w:rsidRPr="00AA0114" w14:paraId="4F994D56" w14:textId="28E8573A" w:rsidTr="006E5F4B">
        <w:trPr>
          <w:tblHeader/>
        </w:trPr>
        <w:tc>
          <w:tcPr>
            <w:tcW w:w="0" w:type="auto"/>
            <w:tcBorders>
              <w:top w:val="single" w:sz="1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6CA7FF1" w14:textId="77777777" w:rsidR="00993D10" w:rsidRPr="00AA0114" w:rsidRDefault="00993D10" w:rsidP="005C751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18" w:space="0" w:color="000000" w:themeColor="text1"/>
              <w:left w:val="nil"/>
              <w:bottom w:val="single" w:sz="8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9AED96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Overall (n=378)</w:t>
            </w:r>
          </w:p>
        </w:tc>
        <w:tc>
          <w:tcPr>
            <w:tcW w:w="1998" w:type="dxa"/>
            <w:tcBorders>
              <w:top w:val="single" w:sz="1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620259AC" w14:textId="4144F7CB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Non-Survivors (n=)</w:t>
            </w:r>
          </w:p>
        </w:tc>
        <w:tc>
          <w:tcPr>
            <w:tcW w:w="1800" w:type="dxa"/>
            <w:tcBorders>
              <w:top w:val="single" w:sz="1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746712BA" w14:textId="76A9A4E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Survivors (n=)</w:t>
            </w:r>
          </w:p>
        </w:tc>
      </w:tr>
      <w:tr w:rsidR="00993D10" w:rsidRPr="00AA0114" w14:paraId="5A5BFFAE" w14:textId="31464E6D" w:rsidTr="006E5F4B">
        <w:tc>
          <w:tcPr>
            <w:tcW w:w="0" w:type="auto"/>
            <w:tcBorders>
              <w:top w:val="single" w:sz="8" w:space="0" w:color="000000" w:themeColor="text1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738BEC6" w14:textId="2E98CCD8" w:rsidR="00993D10" w:rsidRPr="00C659A7" w:rsidRDefault="00993D10" w:rsidP="005C751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C659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Polymicrobial,^</w:t>
            </w:r>
            <w:proofErr w:type="gramEnd"/>
            <w:r w:rsidRPr="00C659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n (%)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FB864C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276 (73.0%)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C796B49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13B71F4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93D10" w:rsidRPr="00AA0114" w14:paraId="58304398" w14:textId="108F8CFD" w:rsidTr="006E5F4B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166C8989" w14:textId="29DF3728" w:rsidR="00993D10" w:rsidRPr="00C659A7" w:rsidRDefault="00993D10" w:rsidP="005C751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659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Organisms Present, n (%)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5CE4FFA5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192E321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E207663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93D10" w:rsidRPr="00AA0114" w14:paraId="74BC202D" w14:textId="6E6AA1CF" w:rsidTr="006E5F4B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E9DF236" w14:textId="77777777" w:rsidR="00993D10" w:rsidRPr="00AA0114" w:rsidRDefault="00993D10" w:rsidP="005C75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Staphylococcus sp.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61F336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156 (41.3%)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98397D2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BCE6722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93D10" w:rsidRPr="00AA0114" w14:paraId="01D4FC02" w14:textId="08572A3E" w:rsidTr="006E5F4B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02B5C13" w14:textId="77777777" w:rsidR="00993D10" w:rsidRPr="00AA0114" w:rsidRDefault="00993D10" w:rsidP="005C75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MRSA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783D50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 (10.8%)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286864D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2FC4A6B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93D10" w:rsidRPr="00AA0114" w14:paraId="5B277F92" w14:textId="73BF9FB1" w:rsidTr="006E5F4B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2D49950" w14:textId="77777777" w:rsidR="00993D10" w:rsidRPr="00AA0114" w:rsidRDefault="00993D10" w:rsidP="005C75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MSSA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0A81F0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37 (9.8%)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B9A03F4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95E4BAE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93D10" w:rsidRPr="00AA0114" w14:paraId="64DBDC05" w14:textId="518A07C9" w:rsidTr="006E5F4B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555E466" w14:textId="77777777" w:rsidR="00993D10" w:rsidRPr="00AA0114" w:rsidRDefault="00993D10" w:rsidP="005C75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Streptococcal sp.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27E729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209 (55.3%)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00BD0AF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7597EFD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93D10" w:rsidRPr="00AA0114" w14:paraId="377A572B" w14:textId="7F6988FF" w:rsidTr="006E5F4B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1949AA2" w14:textId="77777777" w:rsidR="00993D10" w:rsidRPr="00AA0114" w:rsidRDefault="00993D10" w:rsidP="005C75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GAS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FD2B7F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 (19.8%)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3DD8EE0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EB99DB8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93D10" w:rsidRPr="00AA0114" w14:paraId="760C3F69" w14:textId="01E451B9" w:rsidTr="006E5F4B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B6ED0A7" w14:textId="77777777" w:rsidR="00993D10" w:rsidRPr="00AA0114" w:rsidRDefault="00993D10" w:rsidP="005C75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Clostridium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47942D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 (3.2%)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987C4B5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F1FCA53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93D10" w:rsidRPr="00AA0114" w14:paraId="158DFA6B" w14:textId="71A19AC2" w:rsidTr="006E5F4B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EE9A0C5" w14:textId="77777777" w:rsidR="00993D10" w:rsidRPr="00AA0114" w:rsidRDefault="00993D10" w:rsidP="005C75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Enterococcus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3C988B2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 (9.8%)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ABDF3F5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FBAF5B1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93D10" w:rsidRPr="00AA0114" w14:paraId="2D8D5025" w14:textId="227072D3" w:rsidTr="006E5F4B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2CCA820" w14:textId="77777777" w:rsidR="00993D10" w:rsidRPr="00AA0114" w:rsidRDefault="00993D10" w:rsidP="005C75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Candida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5A9185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 (10.3%)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429DC66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EF1D53A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93D10" w:rsidRPr="00AA0114" w14:paraId="066E7BEE" w14:textId="2E8E0456" w:rsidTr="006E5F4B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1486817" w14:textId="77777777" w:rsidR="00993D10" w:rsidRPr="00AA0114" w:rsidRDefault="00993D10" w:rsidP="005C75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Mixed Anaerobic Flora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CDFCF7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192 (50.8%)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35E061D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9493129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93D10" w:rsidRPr="00AA0114" w14:paraId="3C2E1D21" w14:textId="27EFA42C" w:rsidTr="006E5F4B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7951806" w14:textId="77777777" w:rsidR="00993D10" w:rsidRPr="00AA0114" w:rsidRDefault="00993D10" w:rsidP="005C75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Gram Negative Rods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DC791B9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136 (35.7%)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3A5DB7A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F7A0141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93D10" w:rsidRPr="00AA0114" w14:paraId="7E17DD58" w14:textId="768EE936" w:rsidTr="00492652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50205A4C" w14:textId="36F74FBD" w:rsidR="00993D10" w:rsidRPr="00AA0114" w:rsidRDefault="00993D10" w:rsidP="005C7510">
            <w:pPr>
              <w:ind w:left="-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Negative Cultures</w:t>
            </w:r>
            <w:r w:rsidRPr="00C659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n (%)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434F140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 (4.2%)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570D071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395AB36" w14:textId="77777777" w:rsidR="00993D10" w:rsidRPr="00AA0114" w:rsidRDefault="00993D10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92652" w:rsidRPr="00AA0114" w14:paraId="01AB0FB9" w14:textId="77777777" w:rsidTr="00492652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127BF9E7" w14:textId="6E54A4D3" w:rsidR="00492652" w:rsidRPr="00AA0114" w:rsidRDefault="00492652" w:rsidP="005C7510">
            <w:pPr>
              <w:ind w:left="-24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Infection Related Complication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392EC4F9" w14:textId="77777777" w:rsidR="00492652" w:rsidRPr="00AA0114" w:rsidRDefault="00492652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24744D2" w14:textId="77777777" w:rsidR="00492652" w:rsidRPr="00AA0114" w:rsidRDefault="00492652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3280741" w14:textId="77777777" w:rsidR="00492652" w:rsidRPr="00AA0114" w:rsidRDefault="00492652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92652" w:rsidRPr="00AA0114" w14:paraId="32EB7B89" w14:textId="77777777" w:rsidTr="00492652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7F83B037" w14:textId="2223C89F" w:rsidR="00492652" w:rsidRPr="00492652" w:rsidRDefault="00492652" w:rsidP="005C7510">
            <w:pPr>
              <w:ind w:left="-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26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Bacteremia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7A0C2D35" w14:textId="77777777" w:rsidR="00492652" w:rsidRPr="00AA0114" w:rsidRDefault="00492652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02F3494" w14:textId="77777777" w:rsidR="00492652" w:rsidRPr="00AA0114" w:rsidRDefault="00492652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E00E203" w14:textId="77777777" w:rsidR="00492652" w:rsidRPr="00AA0114" w:rsidRDefault="00492652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92652" w:rsidRPr="00AA0114" w14:paraId="440B06AF" w14:textId="77777777" w:rsidTr="00492652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6B6DCC88" w14:textId="40EBDA0D" w:rsidR="00492652" w:rsidRPr="00492652" w:rsidRDefault="00492652" w:rsidP="005C7510">
            <w:pPr>
              <w:ind w:left="-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26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Osteomyelitis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6E4C5F09" w14:textId="77777777" w:rsidR="00492652" w:rsidRPr="00AA0114" w:rsidRDefault="00492652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2E6D030" w14:textId="77777777" w:rsidR="00492652" w:rsidRPr="00AA0114" w:rsidRDefault="00492652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BCD74E9" w14:textId="77777777" w:rsidR="00492652" w:rsidRPr="00AA0114" w:rsidRDefault="00492652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92652" w:rsidRPr="00AA0114" w14:paraId="159F9F81" w14:textId="77777777" w:rsidTr="006E5F4B">
        <w:tc>
          <w:tcPr>
            <w:tcW w:w="0" w:type="auto"/>
            <w:tcBorders>
              <w:top w:val="nil"/>
              <w:left w:val="nil"/>
              <w:bottom w:val="single" w:sz="18" w:space="0" w:color="000000" w:themeColor="text1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17C0AC5B" w14:textId="1DD11BE7" w:rsidR="00492652" w:rsidRPr="00492652" w:rsidRDefault="00492652" w:rsidP="005C7510">
            <w:pPr>
              <w:ind w:left="-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26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Endocarditis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18" w:space="0" w:color="000000" w:themeColor="text1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55A0DE13" w14:textId="77777777" w:rsidR="00492652" w:rsidRPr="00AA0114" w:rsidRDefault="00492652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single" w:sz="18" w:space="0" w:color="000000" w:themeColor="text1"/>
              <w:right w:val="nil"/>
            </w:tcBorders>
            <w:shd w:val="clear" w:color="auto" w:fill="FFFFFF" w:themeFill="background1"/>
          </w:tcPr>
          <w:p w14:paraId="17744F87" w14:textId="77777777" w:rsidR="00492652" w:rsidRPr="00AA0114" w:rsidRDefault="00492652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18" w:space="0" w:color="000000" w:themeColor="text1"/>
              <w:right w:val="nil"/>
            </w:tcBorders>
            <w:shd w:val="clear" w:color="auto" w:fill="FFFFFF" w:themeFill="background1"/>
          </w:tcPr>
          <w:p w14:paraId="641BB29A" w14:textId="77777777" w:rsidR="00492652" w:rsidRPr="00AA0114" w:rsidRDefault="00492652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7493628A" w14:textId="77777777" w:rsidR="00D740F6" w:rsidRPr="00AA0114" w:rsidRDefault="00D740F6" w:rsidP="00D740F6">
      <w:pPr>
        <w:rPr>
          <w:rFonts w:ascii="Arial" w:hAnsi="Arial" w:cs="Arial"/>
          <w:sz w:val="20"/>
          <w:szCs w:val="20"/>
        </w:rPr>
      </w:pPr>
      <w:r w:rsidRPr="00AA0114">
        <w:rPr>
          <w:rFonts w:ascii="Arial" w:hAnsi="Arial" w:cs="Arial"/>
          <w:sz w:val="20"/>
          <w:szCs w:val="20"/>
        </w:rPr>
        <w:t xml:space="preserve">^Amongst patients with any positive wound culture </w:t>
      </w:r>
    </w:p>
    <w:p w14:paraId="553845C9" w14:textId="77777777" w:rsidR="00D740F6" w:rsidRPr="00AA0114" w:rsidRDefault="00D740F6" w:rsidP="00D740F6">
      <w:pPr>
        <w:rPr>
          <w:rFonts w:ascii="Arial" w:hAnsi="Arial" w:cs="Arial"/>
          <w:sz w:val="20"/>
          <w:szCs w:val="20"/>
        </w:rPr>
      </w:pPr>
      <w:r w:rsidRPr="00AA0114">
        <w:rPr>
          <w:rFonts w:ascii="Arial" w:hAnsi="Arial" w:cs="Arial"/>
          <w:sz w:val="20"/>
          <w:szCs w:val="20"/>
        </w:rPr>
        <w:t xml:space="preserve">Abbreviations: MRSA, methicillin-resistant </w:t>
      </w:r>
      <w:r w:rsidRPr="00AA0114">
        <w:rPr>
          <w:rFonts w:ascii="Arial" w:hAnsi="Arial" w:cs="Arial"/>
          <w:i/>
          <w:sz w:val="20"/>
          <w:szCs w:val="20"/>
        </w:rPr>
        <w:t>S. aureus</w:t>
      </w:r>
      <w:r w:rsidRPr="00AA0114">
        <w:rPr>
          <w:rFonts w:ascii="Arial" w:hAnsi="Arial" w:cs="Arial"/>
          <w:sz w:val="20"/>
          <w:szCs w:val="20"/>
        </w:rPr>
        <w:t xml:space="preserve">; MSSA, methicillin-sensitive </w:t>
      </w:r>
      <w:r w:rsidRPr="00AA0114">
        <w:rPr>
          <w:rFonts w:ascii="Arial" w:hAnsi="Arial" w:cs="Arial"/>
          <w:i/>
          <w:sz w:val="20"/>
          <w:szCs w:val="20"/>
        </w:rPr>
        <w:t>S. aureus</w:t>
      </w:r>
      <w:r w:rsidRPr="00AA0114">
        <w:rPr>
          <w:rFonts w:ascii="Arial" w:hAnsi="Arial" w:cs="Arial"/>
          <w:sz w:val="20"/>
          <w:szCs w:val="20"/>
        </w:rPr>
        <w:t>; GAS, group A Streptococci</w:t>
      </w:r>
    </w:p>
    <w:p w14:paraId="6ADA2162" w14:textId="77777777" w:rsidR="00D740F6" w:rsidRPr="00AA0114" w:rsidRDefault="00D740F6" w:rsidP="00D740F6">
      <w:pPr>
        <w:rPr>
          <w:rFonts w:ascii="Arial" w:hAnsi="Arial" w:cs="Arial"/>
          <w:sz w:val="20"/>
          <w:szCs w:val="20"/>
        </w:rPr>
      </w:pPr>
    </w:p>
    <w:p w14:paraId="4D3FA5FC" w14:textId="77777777" w:rsidR="00D740F6" w:rsidRPr="00AA0114" w:rsidRDefault="00D740F6" w:rsidP="00D740F6">
      <w:pPr>
        <w:rPr>
          <w:rFonts w:ascii="Arial" w:hAnsi="Arial" w:cs="Arial"/>
          <w:b/>
          <w:sz w:val="20"/>
          <w:szCs w:val="20"/>
        </w:rPr>
      </w:pPr>
    </w:p>
    <w:p w14:paraId="1DCF9847" w14:textId="29FE1953" w:rsidR="00D740F6" w:rsidRDefault="00D740F6" w:rsidP="00D740F6">
      <w:pPr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141E5ED8" w14:textId="6C294834" w:rsidR="00983506" w:rsidRDefault="00983506" w:rsidP="00D740F6">
      <w:pPr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06C3D487" w14:textId="77777777" w:rsidR="00983506" w:rsidRPr="00AA0114" w:rsidRDefault="00983506" w:rsidP="00D740F6">
      <w:pPr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66CFBDB3" w14:textId="77777777" w:rsidR="00D740F6" w:rsidRDefault="00D740F6" w:rsidP="00D740F6">
      <w:pPr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4AAD66CD" w14:textId="77777777" w:rsidR="00542FE2" w:rsidRDefault="00542FE2" w:rsidP="00D740F6">
      <w:pPr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794D9A17" w14:textId="77777777" w:rsidR="00542FE2" w:rsidRDefault="00542FE2" w:rsidP="00D740F6">
      <w:pPr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311D5978" w14:textId="77777777" w:rsidR="00542FE2" w:rsidRDefault="00542FE2" w:rsidP="00D740F6">
      <w:pPr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4DFE26D6" w14:textId="77777777" w:rsidR="00542FE2" w:rsidRDefault="00542FE2" w:rsidP="00D740F6">
      <w:pPr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2A24BC35" w14:textId="77777777" w:rsidR="00542FE2" w:rsidRDefault="00542FE2" w:rsidP="00D740F6">
      <w:pPr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5E54F646" w14:textId="77777777" w:rsidR="00542FE2" w:rsidRDefault="00542FE2" w:rsidP="00D740F6">
      <w:pPr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7C78BE08" w14:textId="77777777" w:rsidR="00542FE2" w:rsidRDefault="00542FE2" w:rsidP="00D740F6">
      <w:pPr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3F1F3A9C" w14:textId="77777777" w:rsidR="00542FE2" w:rsidRDefault="00542FE2" w:rsidP="00D740F6">
      <w:pPr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2C183655" w14:textId="77777777" w:rsidR="00542FE2" w:rsidRDefault="00542FE2" w:rsidP="00D740F6">
      <w:pPr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37E9358B" w14:textId="77777777" w:rsidR="00542FE2" w:rsidRDefault="00542FE2" w:rsidP="00D740F6">
      <w:pPr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08B7E719" w14:textId="77777777" w:rsidR="00542FE2" w:rsidRDefault="00542FE2" w:rsidP="00D740F6">
      <w:pPr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12295625" w14:textId="77777777" w:rsidR="00542FE2" w:rsidRDefault="00542FE2" w:rsidP="00D740F6">
      <w:pPr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0C6DC353" w14:textId="77777777" w:rsidR="00542FE2" w:rsidRDefault="00542FE2" w:rsidP="00D740F6">
      <w:pPr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69EAEFE9" w14:textId="71EA169B" w:rsidR="00542FE2" w:rsidRDefault="00542FE2" w:rsidP="00D740F6">
      <w:pPr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3C721BF7" w14:textId="00A79CB0" w:rsidR="00983506" w:rsidRDefault="00983506" w:rsidP="00D740F6">
      <w:pPr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3932CA21" w14:textId="6C8124AF" w:rsidR="00983506" w:rsidRDefault="00983506" w:rsidP="00D740F6">
      <w:pPr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48033434" w14:textId="77777777" w:rsidR="00414E88" w:rsidRPr="00AA0114" w:rsidRDefault="00414E88" w:rsidP="00D740F6">
      <w:pPr>
        <w:textAlignment w:val="baseline"/>
        <w:rPr>
          <w:rFonts w:ascii="Arial" w:eastAsia="Times New Roman" w:hAnsi="Arial" w:cs="Arial"/>
          <w:sz w:val="20"/>
          <w:szCs w:val="20"/>
        </w:rPr>
      </w:pPr>
    </w:p>
    <w:p w14:paraId="7502B6A7" w14:textId="5396AA38" w:rsidR="00D740F6" w:rsidRPr="00D740F6" w:rsidRDefault="00D740F6" w:rsidP="00D740F6">
      <w:pPr>
        <w:textAlignment w:val="baseline"/>
        <w:rPr>
          <w:rFonts w:ascii="Arial" w:eastAsia="Times New Roman" w:hAnsi="Arial" w:cs="Arial"/>
          <w:sz w:val="20"/>
          <w:szCs w:val="20"/>
        </w:rPr>
      </w:pPr>
      <w:r w:rsidRPr="00AA0114">
        <w:rPr>
          <w:rFonts w:ascii="Arial" w:eastAsia="Times New Roman" w:hAnsi="Arial" w:cs="Arial"/>
          <w:sz w:val="20"/>
          <w:szCs w:val="20"/>
        </w:rPr>
        <w:lastRenderedPageBreak/>
        <w:t xml:space="preserve">Table </w:t>
      </w:r>
      <w:r w:rsidR="001404B1" w:rsidRPr="00AA0114">
        <w:rPr>
          <w:rFonts w:ascii="Arial" w:eastAsia="Times New Roman" w:hAnsi="Arial" w:cs="Arial"/>
          <w:sz w:val="20"/>
          <w:szCs w:val="20"/>
        </w:rPr>
        <w:t>4</w:t>
      </w:r>
      <w:r w:rsidRPr="00AA0114">
        <w:rPr>
          <w:rFonts w:ascii="Arial" w:eastAsia="Times New Roman" w:hAnsi="Arial" w:cs="Arial"/>
          <w:sz w:val="20"/>
          <w:szCs w:val="20"/>
        </w:rPr>
        <w:t>: Antib</w:t>
      </w:r>
      <w:r w:rsidR="001404B1" w:rsidRPr="00AA0114">
        <w:rPr>
          <w:rFonts w:ascii="Arial" w:eastAsia="Times New Roman" w:hAnsi="Arial" w:cs="Arial"/>
          <w:sz w:val="20"/>
          <w:szCs w:val="20"/>
        </w:rPr>
        <w:t>iotics prescribed in 2</w:t>
      </w:r>
      <w:r w:rsidR="005F0965" w:rsidRPr="00AA0114">
        <w:rPr>
          <w:rFonts w:ascii="Arial" w:eastAsia="Times New Roman" w:hAnsi="Arial" w:cs="Arial"/>
          <w:sz w:val="20"/>
          <w:szCs w:val="20"/>
        </w:rPr>
        <w:t xml:space="preserve">4 hours </w:t>
      </w:r>
      <w:r w:rsidR="00414E88">
        <w:rPr>
          <w:rFonts w:ascii="Arial" w:eastAsia="Times New Roman" w:hAnsi="Arial" w:cs="Arial"/>
          <w:sz w:val="20"/>
          <w:szCs w:val="20"/>
        </w:rPr>
        <w:t>of</w:t>
      </w:r>
      <w:r w:rsidR="00983506">
        <w:rPr>
          <w:rFonts w:ascii="Arial" w:eastAsia="Times New Roman" w:hAnsi="Arial" w:cs="Arial"/>
          <w:sz w:val="20"/>
          <w:szCs w:val="20"/>
        </w:rPr>
        <w:t xml:space="preserve"> admission</w:t>
      </w:r>
      <w:r w:rsidR="00993D10">
        <w:rPr>
          <w:rFonts w:ascii="Arial" w:eastAsia="Times New Roman" w:hAnsi="Arial" w:cs="Arial"/>
          <w:sz w:val="20"/>
          <w:szCs w:val="20"/>
        </w:rPr>
        <w:t xml:space="preserve">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5"/>
        <w:gridCol w:w="1808"/>
        <w:gridCol w:w="1955"/>
        <w:gridCol w:w="1661"/>
      </w:tblGrid>
      <w:tr w:rsidR="00AA0114" w:rsidRPr="00AA0114" w14:paraId="370E9C4A" w14:textId="77777777" w:rsidTr="006E5F4B">
        <w:trPr>
          <w:tblHeader/>
        </w:trPr>
        <w:tc>
          <w:tcPr>
            <w:tcW w:w="3735" w:type="dxa"/>
            <w:tcBorders>
              <w:top w:val="single" w:sz="1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4260BEC" w14:textId="77777777" w:rsidR="00AA0114" w:rsidRPr="00AA0114" w:rsidRDefault="00AA0114" w:rsidP="005C751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18" w:space="0" w:color="000000" w:themeColor="text1"/>
              <w:left w:val="nil"/>
              <w:bottom w:val="single" w:sz="8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A41BE6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Overall (n=446)</w:t>
            </w:r>
          </w:p>
        </w:tc>
        <w:tc>
          <w:tcPr>
            <w:tcW w:w="1955" w:type="dxa"/>
            <w:tcBorders>
              <w:top w:val="single" w:sz="18" w:space="0" w:color="000000" w:themeColor="text1"/>
              <w:left w:val="single" w:sz="4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14:paraId="2CCF251E" w14:textId="29639EC4" w:rsidR="00AA0114" w:rsidRPr="00AA0114" w:rsidRDefault="006E5F4B" w:rsidP="005C751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Non-Survivors</w:t>
            </w:r>
            <w:r w:rsidR="00AA011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(n=</w:t>
            </w:r>
            <w:r w:rsidR="005864A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61" w:type="dxa"/>
            <w:tcBorders>
              <w:top w:val="single" w:sz="1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21CFAC38" w14:textId="4FBEC581" w:rsidR="00AA0114" w:rsidRPr="00AA0114" w:rsidRDefault="006E5F4B" w:rsidP="005C751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Survivors</w:t>
            </w:r>
            <w:r w:rsidR="005864A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(n=)</w:t>
            </w:r>
          </w:p>
        </w:tc>
      </w:tr>
      <w:tr w:rsidR="005864A1" w:rsidRPr="00AA0114" w14:paraId="4A488ED9" w14:textId="77777777" w:rsidTr="006E5F4B">
        <w:tc>
          <w:tcPr>
            <w:tcW w:w="3735" w:type="dxa"/>
            <w:tcBorders>
              <w:top w:val="single" w:sz="8" w:space="0" w:color="000000" w:themeColor="text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468E8259" w14:textId="77777777" w:rsidR="005864A1" w:rsidRPr="005864A1" w:rsidRDefault="005864A1" w:rsidP="005C751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64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Antibiotic Regimen: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642B6466" w14:textId="77777777" w:rsidR="005864A1" w:rsidRPr="00AA0114" w:rsidRDefault="005864A1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FFFFF" w:themeFill="background1"/>
          </w:tcPr>
          <w:p w14:paraId="6FB7959D" w14:textId="77777777" w:rsidR="005864A1" w:rsidRPr="00AA0114" w:rsidRDefault="005864A1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70F38BD6" w14:textId="77777777" w:rsidR="005864A1" w:rsidRDefault="005864A1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AA0114" w:rsidRPr="00AA0114" w14:paraId="7EE96307" w14:textId="77777777" w:rsidTr="006E5F4B">
        <w:tc>
          <w:tcPr>
            <w:tcW w:w="3735" w:type="dxa"/>
            <w:tcBorders>
              <w:top w:val="single" w:sz="4" w:space="0" w:color="FFFFFF" w:themeColor="background1"/>
              <w:left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5C9CE948" w14:textId="53E77463" w:rsidR="00AA0114" w:rsidRPr="00AA0114" w:rsidRDefault="005864A1" w:rsidP="005864A1">
            <w:pPr>
              <w:ind w:left="293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Non-Fournier’s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Regimen</w:t>
            </w:r>
            <w:r w:rsidR="0098350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, n (%)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AAE4FD1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FFFFFF" w:themeFill="background1"/>
          </w:tcPr>
          <w:p w14:paraId="5C38C48A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08D8C425" w14:textId="05DB790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AA0114" w:rsidRPr="00AA0114" w14:paraId="248324CE" w14:textId="77777777" w:rsidTr="006E5F4B">
        <w:tc>
          <w:tcPr>
            <w:tcW w:w="3735" w:type="dxa"/>
            <w:tcBorders>
              <w:left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5A890E75" w14:textId="0598EB24" w:rsidR="00AA0114" w:rsidRPr="00AA0114" w:rsidRDefault="005864A1" w:rsidP="005864A1">
            <w:pPr>
              <w:ind w:left="293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Fournier’s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Regimen</w:t>
            </w:r>
            <w:r w:rsidR="0098350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, n (%)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56FC95B7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FFFFFF" w:themeFill="background1"/>
          </w:tcPr>
          <w:p w14:paraId="330866F2" w14:textId="6D5F8E1A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6462271B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AA0114" w:rsidRPr="00AA0114" w14:paraId="75349484" w14:textId="77777777" w:rsidTr="006E5F4B">
        <w:tc>
          <w:tcPr>
            <w:tcW w:w="3735" w:type="dxa"/>
            <w:tcBorders>
              <w:left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5627BF30" w14:textId="56817947" w:rsidR="00AA0114" w:rsidRPr="00AA0114" w:rsidRDefault="005864A1" w:rsidP="005864A1">
            <w:pPr>
              <w:ind w:left="293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Neutropenic Regimen</w:t>
            </w:r>
            <w:r w:rsidR="0098350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, n (%)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4DDE71CC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69C08562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000000" w:themeColor="text1"/>
              <w:right w:val="nil"/>
            </w:tcBorders>
            <w:shd w:val="clear" w:color="auto" w:fill="FFFFFF" w:themeFill="background1"/>
          </w:tcPr>
          <w:p w14:paraId="19C9FE7C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AA0114" w:rsidRPr="00AA0114" w14:paraId="71964205" w14:textId="77777777" w:rsidTr="006E5F4B">
        <w:tc>
          <w:tcPr>
            <w:tcW w:w="3735" w:type="dxa"/>
            <w:tcBorders>
              <w:left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7D327201" w14:textId="40167149" w:rsidR="00AA0114" w:rsidRPr="00AA0114" w:rsidRDefault="005864A1" w:rsidP="005864A1">
            <w:pPr>
              <w:ind w:left="293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Penicillin Allergic Regimen</w:t>
            </w:r>
            <w:r w:rsidR="0098350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, n (%)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134C797E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77DD8440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000000" w:themeColor="text1"/>
              <w:right w:val="nil"/>
            </w:tcBorders>
            <w:shd w:val="clear" w:color="auto" w:fill="FFFFFF" w:themeFill="background1"/>
          </w:tcPr>
          <w:p w14:paraId="08279546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864A1" w:rsidRPr="00AA0114" w14:paraId="0F456107" w14:textId="77777777" w:rsidTr="006E5F4B">
        <w:tc>
          <w:tcPr>
            <w:tcW w:w="3735" w:type="dxa"/>
            <w:tcBorders>
              <w:left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2C6F9E5F" w14:textId="3804C4DA" w:rsidR="005864A1" w:rsidRDefault="005864A1" w:rsidP="005864A1">
            <w:pPr>
              <w:ind w:left="293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Any Recommended Regimen</w:t>
            </w:r>
            <w:r w:rsidR="0098350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, n (%)</w:t>
            </w:r>
          </w:p>
        </w:tc>
        <w:tc>
          <w:tcPr>
            <w:tcW w:w="1808" w:type="dxa"/>
            <w:tcBorders>
              <w:left w:val="single" w:sz="4" w:space="0" w:color="auto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511B735C" w14:textId="77777777" w:rsidR="005864A1" w:rsidRPr="00AA0114" w:rsidRDefault="005864A1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55" w:type="dxa"/>
            <w:tcBorders>
              <w:left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252569E3" w14:textId="77777777" w:rsidR="005864A1" w:rsidRPr="00AA0114" w:rsidRDefault="005864A1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61" w:type="dxa"/>
            <w:tcBorders>
              <w:left w:val="single" w:sz="4" w:space="0" w:color="000000" w:themeColor="text1"/>
              <w:right w:val="nil"/>
            </w:tcBorders>
            <w:shd w:val="clear" w:color="auto" w:fill="FFFFFF" w:themeFill="background1"/>
          </w:tcPr>
          <w:p w14:paraId="275BFEA9" w14:textId="77777777" w:rsidR="005864A1" w:rsidRPr="00AA0114" w:rsidRDefault="005864A1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864A1" w:rsidRPr="00AA0114" w14:paraId="338B0512" w14:textId="77777777" w:rsidTr="006E5F4B">
        <w:tc>
          <w:tcPr>
            <w:tcW w:w="3735" w:type="dxa"/>
            <w:tcBorders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73A815E4" w14:textId="77777777" w:rsidR="005864A1" w:rsidRPr="005864A1" w:rsidRDefault="005864A1" w:rsidP="005C751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864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Individual Antibiotics: </w:t>
            </w:r>
          </w:p>
        </w:tc>
        <w:tc>
          <w:tcPr>
            <w:tcW w:w="1808" w:type="dxa"/>
            <w:tcBorders>
              <w:left w:val="single" w:sz="4" w:space="0" w:color="auto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125CCF8E" w14:textId="77777777" w:rsidR="005864A1" w:rsidRPr="00AA0114" w:rsidRDefault="005864A1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FFFFFF" w:themeFill="background1"/>
          </w:tcPr>
          <w:p w14:paraId="0D933AA7" w14:textId="77777777" w:rsidR="005864A1" w:rsidRPr="00AA0114" w:rsidRDefault="005864A1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61" w:type="dxa"/>
            <w:tcBorders>
              <w:left w:val="single" w:sz="4" w:space="0" w:color="000000" w:themeColor="text1"/>
              <w:bottom w:val="single" w:sz="4" w:space="0" w:color="FFFFFF" w:themeColor="background1"/>
              <w:right w:val="nil"/>
            </w:tcBorders>
            <w:shd w:val="clear" w:color="auto" w:fill="FFFFFF" w:themeFill="background1"/>
          </w:tcPr>
          <w:p w14:paraId="643DD7C1" w14:textId="77777777" w:rsidR="005864A1" w:rsidRPr="00AA0114" w:rsidRDefault="005864A1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AA0114" w:rsidRPr="00AA0114" w14:paraId="2AC9C9B1" w14:textId="77777777" w:rsidTr="006E5F4B">
        <w:tc>
          <w:tcPr>
            <w:tcW w:w="3735" w:type="dxa"/>
            <w:tcBorders>
              <w:top w:val="single" w:sz="4" w:space="0" w:color="FFFFFF" w:themeColor="background1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74E43F9" w14:textId="77777777" w:rsidR="00AA0114" w:rsidRPr="00AA0114" w:rsidRDefault="00AA0114" w:rsidP="005864A1">
            <w:pPr>
              <w:ind w:left="-211" w:firstLine="54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Vancomycin, n (%)</w:t>
            </w:r>
          </w:p>
        </w:tc>
        <w:tc>
          <w:tcPr>
            <w:tcW w:w="1808" w:type="dxa"/>
            <w:tcBorders>
              <w:top w:val="single" w:sz="4" w:space="0" w:color="FFFFFF" w:themeColor="background1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92AFC1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4" w:space="0" w:color="FFFFFF" w:themeColor="background1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FFFFFF" w:themeFill="background1"/>
          </w:tcPr>
          <w:p w14:paraId="666D422C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61" w:type="dxa"/>
            <w:tcBorders>
              <w:top w:val="single" w:sz="4" w:space="0" w:color="FFFFFF" w:themeColor="background1"/>
              <w:left w:val="single" w:sz="4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089081A2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AA0114" w:rsidRPr="00AA0114" w14:paraId="6ABE6CDF" w14:textId="77777777" w:rsidTr="006E5F4B"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1A4B5ABA" w14:textId="77777777" w:rsidR="00AA0114" w:rsidRPr="00AA0114" w:rsidRDefault="00AA0114" w:rsidP="005864A1">
            <w:pPr>
              <w:ind w:left="-211" w:firstLine="54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Clindamycin, n (%)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57E459BA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FFFFFF" w:themeFill="background1"/>
          </w:tcPr>
          <w:p w14:paraId="6E530B56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02E6C91F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0114" w:rsidRPr="00AA0114" w14:paraId="451A8254" w14:textId="77777777" w:rsidTr="006E5F4B"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26639336" w14:textId="77777777" w:rsidR="00AA0114" w:rsidRPr="00AA0114" w:rsidRDefault="00AA0114" w:rsidP="005864A1">
            <w:pPr>
              <w:ind w:left="-211" w:firstLine="54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Levofloxacin, n (%)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5513542F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FFFFFF" w:themeFill="background1"/>
          </w:tcPr>
          <w:p w14:paraId="6191798C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24F0CDF9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0114" w:rsidRPr="00AA0114" w14:paraId="40D5F39B" w14:textId="77777777" w:rsidTr="006E5F4B"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2506A530" w14:textId="77777777" w:rsidR="00AA0114" w:rsidRPr="00AA0114" w:rsidRDefault="00AA0114" w:rsidP="005864A1">
            <w:pPr>
              <w:ind w:left="-211" w:firstLine="54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Penicillin, n (%)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AFBDFA8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FFFFFF" w:themeFill="background1"/>
          </w:tcPr>
          <w:p w14:paraId="7BBFF2DD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0DD50964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0114" w:rsidRPr="00AA0114" w14:paraId="1D1FFB0D" w14:textId="77777777" w:rsidTr="006E5F4B"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6AEF5693" w14:textId="77777777" w:rsidR="00AA0114" w:rsidRPr="00AA0114" w:rsidRDefault="00AA0114" w:rsidP="005864A1">
            <w:pPr>
              <w:ind w:left="-211" w:firstLine="54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Piperacillin-tazobactam, n (%)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7AD93A5D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FFFFFF" w:themeFill="background1"/>
          </w:tcPr>
          <w:p w14:paraId="7AA0F073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0B3576EC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0114" w:rsidRPr="00AA0114" w14:paraId="31AFC71B" w14:textId="77777777" w:rsidTr="006E5F4B"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6EEEE7DA" w14:textId="77777777" w:rsidR="00AA0114" w:rsidRPr="00AA0114" w:rsidRDefault="005864A1" w:rsidP="005864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</w:t>
            </w:r>
            <w:r w:rsidR="00AA0114"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Meropenem, n (%)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5E4196FF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FFFFFF" w:themeFill="background1"/>
          </w:tcPr>
          <w:p w14:paraId="154A97C5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69AD1FF4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0114" w:rsidRPr="00AA0114" w14:paraId="3D9D45E1" w14:textId="77777777" w:rsidTr="006E5F4B"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3F762D20" w14:textId="77777777" w:rsidR="00AA0114" w:rsidRPr="00AA0114" w:rsidRDefault="005864A1" w:rsidP="005864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</w:t>
            </w:r>
            <w:r w:rsidR="00AA0114"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Ciprofloxacin, n (%)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33AE080E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FFFFFF" w:themeFill="background1"/>
          </w:tcPr>
          <w:p w14:paraId="3677DC59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2F4D2550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0114" w:rsidRPr="00AA0114" w14:paraId="4BFE1B63" w14:textId="77777777" w:rsidTr="006E5F4B">
        <w:tc>
          <w:tcPr>
            <w:tcW w:w="3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558E9E15" w14:textId="77777777" w:rsidR="00AA0114" w:rsidRPr="00AA0114" w:rsidRDefault="005864A1" w:rsidP="005864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</w:t>
            </w:r>
            <w:r w:rsidR="00AA0114"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Gentamycin, n (%)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5B536132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FFFFFF" w:themeFill="background1"/>
          </w:tcPr>
          <w:p w14:paraId="28C4A5A4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1B133C54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0114" w:rsidRPr="00AA0114" w14:paraId="0B6CF42F" w14:textId="77777777" w:rsidTr="006E5F4B">
        <w:tc>
          <w:tcPr>
            <w:tcW w:w="3735" w:type="dxa"/>
            <w:tcBorders>
              <w:top w:val="nil"/>
              <w:left w:val="nil"/>
              <w:bottom w:val="single" w:sz="18" w:space="0" w:color="000000" w:themeColor="text1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6E6D79A2" w14:textId="77777777" w:rsidR="00AA0114" w:rsidRPr="00AA0114" w:rsidRDefault="005864A1" w:rsidP="005864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</w:t>
            </w:r>
            <w:r w:rsidR="00AA0114"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Metronidazole, n (%)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18" w:space="0" w:color="000000" w:themeColor="text1"/>
              <w:right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78E01F6E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nil"/>
              <w:left w:val="single" w:sz="4" w:space="0" w:color="auto"/>
              <w:bottom w:val="single" w:sz="18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922A83C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000000" w:themeColor="text1"/>
              <w:bottom w:val="single" w:sz="18" w:space="0" w:color="000000" w:themeColor="text1"/>
              <w:right w:val="nil"/>
            </w:tcBorders>
            <w:shd w:val="clear" w:color="auto" w:fill="FFFFFF" w:themeFill="background1"/>
          </w:tcPr>
          <w:p w14:paraId="519CE794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6DE05343" w14:textId="77777777" w:rsidR="00D740F6" w:rsidRPr="00AA0114" w:rsidRDefault="00D740F6">
      <w:pPr>
        <w:rPr>
          <w:rFonts w:ascii="Arial" w:hAnsi="Arial" w:cs="Arial"/>
          <w:sz w:val="20"/>
          <w:szCs w:val="20"/>
        </w:rPr>
      </w:pPr>
    </w:p>
    <w:p w14:paraId="51E72747" w14:textId="27757202" w:rsidR="005F0965" w:rsidRDefault="005F0965">
      <w:pPr>
        <w:rPr>
          <w:rFonts w:ascii="Arial" w:hAnsi="Arial" w:cs="Arial"/>
          <w:sz w:val="20"/>
          <w:szCs w:val="20"/>
        </w:rPr>
      </w:pPr>
    </w:p>
    <w:p w14:paraId="5FA37238" w14:textId="1C61B0BA" w:rsidR="00983506" w:rsidRDefault="00983506">
      <w:pPr>
        <w:rPr>
          <w:rFonts w:ascii="Arial" w:hAnsi="Arial" w:cs="Arial"/>
          <w:sz w:val="20"/>
          <w:szCs w:val="20"/>
        </w:rPr>
      </w:pPr>
    </w:p>
    <w:p w14:paraId="6AC59600" w14:textId="39187450" w:rsidR="00983506" w:rsidRDefault="00983506">
      <w:pPr>
        <w:rPr>
          <w:rFonts w:ascii="Arial" w:hAnsi="Arial" w:cs="Arial"/>
          <w:sz w:val="20"/>
          <w:szCs w:val="20"/>
        </w:rPr>
      </w:pPr>
    </w:p>
    <w:p w14:paraId="7A32F3B5" w14:textId="0FBC4E02" w:rsidR="00983506" w:rsidRDefault="00983506">
      <w:pPr>
        <w:rPr>
          <w:rFonts w:ascii="Arial" w:hAnsi="Arial" w:cs="Arial"/>
          <w:sz w:val="20"/>
          <w:szCs w:val="20"/>
        </w:rPr>
      </w:pPr>
    </w:p>
    <w:p w14:paraId="460961E4" w14:textId="70FD4663" w:rsidR="00983506" w:rsidRDefault="00983506">
      <w:pPr>
        <w:rPr>
          <w:rFonts w:ascii="Arial" w:hAnsi="Arial" w:cs="Arial"/>
          <w:sz w:val="20"/>
          <w:szCs w:val="20"/>
        </w:rPr>
      </w:pPr>
    </w:p>
    <w:p w14:paraId="3F8226A5" w14:textId="7F116A52" w:rsidR="00983506" w:rsidRDefault="00983506">
      <w:pPr>
        <w:rPr>
          <w:rFonts w:ascii="Arial" w:hAnsi="Arial" w:cs="Arial"/>
          <w:sz w:val="20"/>
          <w:szCs w:val="20"/>
        </w:rPr>
      </w:pPr>
    </w:p>
    <w:p w14:paraId="5A28B895" w14:textId="673E2270" w:rsidR="00983506" w:rsidRDefault="00983506">
      <w:pPr>
        <w:rPr>
          <w:rFonts w:ascii="Arial" w:hAnsi="Arial" w:cs="Arial"/>
          <w:sz w:val="20"/>
          <w:szCs w:val="20"/>
        </w:rPr>
      </w:pPr>
    </w:p>
    <w:p w14:paraId="55BC1B9F" w14:textId="2C7C830C" w:rsidR="00983506" w:rsidRDefault="00983506">
      <w:pPr>
        <w:rPr>
          <w:rFonts w:ascii="Arial" w:hAnsi="Arial" w:cs="Arial"/>
          <w:sz w:val="20"/>
          <w:szCs w:val="20"/>
        </w:rPr>
      </w:pPr>
    </w:p>
    <w:p w14:paraId="3FBC267F" w14:textId="301DA663" w:rsidR="00983506" w:rsidRDefault="00983506">
      <w:pPr>
        <w:rPr>
          <w:rFonts w:ascii="Arial" w:hAnsi="Arial" w:cs="Arial"/>
          <w:sz w:val="20"/>
          <w:szCs w:val="20"/>
        </w:rPr>
      </w:pPr>
    </w:p>
    <w:p w14:paraId="7C84EC0B" w14:textId="12605829" w:rsidR="00983506" w:rsidRDefault="00983506">
      <w:pPr>
        <w:rPr>
          <w:rFonts w:ascii="Arial" w:hAnsi="Arial" w:cs="Arial"/>
          <w:sz w:val="20"/>
          <w:szCs w:val="20"/>
        </w:rPr>
      </w:pPr>
    </w:p>
    <w:p w14:paraId="1522E19B" w14:textId="7635C070" w:rsidR="00983506" w:rsidRDefault="00983506">
      <w:pPr>
        <w:rPr>
          <w:rFonts w:ascii="Arial" w:hAnsi="Arial" w:cs="Arial"/>
          <w:sz w:val="20"/>
          <w:szCs w:val="20"/>
        </w:rPr>
      </w:pPr>
    </w:p>
    <w:p w14:paraId="07246D52" w14:textId="1B82942B" w:rsidR="00983506" w:rsidRDefault="00983506">
      <w:pPr>
        <w:rPr>
          <w:rFonts w:ascii="Arial" w:hAnsi="Arial" w:cs="Arial"/>
          <w:sz w:val="20"/>
          <w:szCs w:val="20"/>
        </w:rPr>
      </w:pPr>
    </w:p>
    <w:p w14:paraId="7B7B03FE" w14:textId="39552754" w:rsidR="00983506" w:rsidRDefault="00983506">
      <w:pPr>
        <w:rPr>
          <w:rFonts w:ascii="Arial" w:hAnsi="Arial" w:cs="Arial"/>
          <w:sz w:val="20"/>
          <w:szCs w:val="20"/>
        </w:rPr>
      </w:pPr>
    </w:p>
    <w:p w14:paraId="12D28554" w14:textId="3151A9C1" w:rsidR="00983506" w:rsidRDefault="00983506">
      <w:pPr>
        <w:rPr>
          <w:rFonts w:ascii="Arial" w:hAnsi="Arial" w:cs="Arial"/>
          <w:sz w:val="20"/>
          <w:szCs w:val="20"/>
        </w:rPr>
      </w:pPr>
    </w:p>
    <w:p w14:paraId="24EA1A78" w14:textId="440640C4" w:rsidR="00983506" w:rsidRDefault="00983506">
      <w:pPr>
        <w:rPr>
          <w:rFonts w:ascii="Arial" w:hAnsi="Arial" w:cs="Arial"/>
          <w:sz w:val="20"/>
          <w:szCs w:val="20"/>
        </w:rPr>
      </w:pPr>
    </w:p>
    <w:p w14:paraId="3EEF6A82" w14:textId="01D5C5C3" w:rsidR="00983506" w:rsidRDefault="00983506">
      <w:pPr>
        <w:rPr>
          <w:rFonts w:ascii="Arial" w:hAnsi="Arial" w:cs="Arial"/>
          <w:sz w:val="20"/>
          <w:szCs w:val="20"/>
        </w:rPr>
      </w:pPr>
    </w:p>
    <w:p w14:paraId="011076BA" w14:textId="6FA7697A" w:rsidR="00983506" w:rsidRDefault="00983506">
      <w:pPr>
        <w:rPr>
          <w:rFonts w:ascii="Arial" w:hAnsi="Arial" w:cs="Arial"/>
          <w:sz w:val="20"/>
          <w:szCs w:val="20"/>
        </w:rPr>
      </w:pPr>
    </w:p>
    <w:p w14:paraId="04866F18" w14:textId="3460A33E" w:rsidR="00983506" w:rsidRDefault="00983506">
      <w:pPr>
        <w:rPr>
          <w:rFonts w:ascii="Arial" w:hAnsi="Arial" w:cs="Arial"/>
          <w:sz w:val="20"/>
          <w:szCs w:val="20"/>
        </w:rPr>
      </w:pPr>
    </w:p>
    <w:p w14:paraId="7A634BD9" w14:textId="4E61CB3A" w:rsidR="00983506" w:rsidRDefault="00983506">
      <w:pPr>
        <w:rPr>
          <w:rFonts w:ascii="Arial" w:hAnsi="Arial" w:cs="Arial"/>
          <w:sz w:val="20"/>
          <w:szCs w:val="20"/>
        </w:rPr>
      </w:pPr>
    </w:p>
    <w:p w14:paraId="18BE529B" w14:textId="5873B250" w:rsidR="00983506" w:rsidRDefault="00983506">
      <w:pPr>
        <w:rPr>
          <w:rFonts w:ascii="Arial" w:hAnsi="Arial" w:cs="Arial"/>
          <w:sz w:val="20"/>
          <w:szCs w:val="20"/>
        </w:rPr>
      </w:pPr>
    </w:p>
    <w:p w14:paraId="698C9521" w14:textId="51420CAC" w:rsidR="00983506" w:rsidRDefault="00983506">
      <w:pPr>
        <w:rPr>
          <w:rFonts w:ascii="Arial" w:hAnsi="Arial" w:cs="Arial"/>
          <w:sz w:val="20"/>
          <w:szCs w:val="20"/>
        </w:rPr>
      </w:pPr>
    </w:p>
    <w:p w14:paraId="6DECFBB9" w14:textId="3781CEDC" w:rsidR="00983506" w:rsidRDefault="00983506">
      <w:pPr>
        <w:rPr>
          <w:rFonts w:ascii="Arial" w:hAnsi="Arial" w:cs="Arial"/>
          <w:sz w:val="20"/>
          <w:szCs w:val="20"/>
        </w:rPr>
      </w:pPr>
    </w:p>
    <w:p w14:paraId="09E9A212" w14:textId="62FB3F57" w:rsidR="00983506" w:rsidRDefault="00983506">
      <w:pPr>
        <w:rPr>
          <w:rFonts w:ascii="Arial" w:hAnsi="Arial" w:cs="Arial"/>
          <w:sz w:val="20"/>
          <w:szCs w:val="20"/>
        </w:rPr>
      </w:pPr>
    </w:p>
    <w:p w14:paraId="5BB9CC4A" w14:textId="01DF0B01" w:rsidR="00983506" w:rsidRDefault="00983506">
      <w:pPr>
        <w:rPr>
          <w:rFonts w:ascii="Arial" w:hAnsi="Arial" w:cs="Arial"/>
          <w:sz w:val="20"/>
          <w:szCs w:val="20"/>
        </w:rPr>
      </w:pPr>
    </w:p>
    <w:p w14:paraId="64B5C9DA" w14:textId="2D0D9BA5" w:rsidR="00983506" w:rsidRDefault="00983506">
      <w:pPr>
        <w:rPr>
          <w:rFonts w:ascii="Arial" w:hAnsi="Arial" w:cs="Arial"/>
          <w:sz w:val="20"/>
          <w:szCs w:val="20"/>
        </w:rPr>
      </w:pPr>
    </w:p>
    <w:p w14:paraId="7E18E58D" w14:textId="1C2B3F8C" w:rsidR="00983506" w:rsidRDefault="00983506">
      <w:pPr>
        <w:rPr>
          <w:rFonts w:ascii="Arial" w:hAnsi="Arial" w:cs="Arial"/>
          <w:sz w:val="20"/>
          <w:szCs w:val="20"/>
        </w:rPr>
      </w:pPr>
    </w:p>
    <w:p w14:paraId="423191EF" w14:textId="77777777" w:rsidR="00983506" w:rsidRPr="00AA0114" w:rsidRDefault="00983506">
      <w:pPr>
        <w:rPr>
          <w:rFonts w:ascii="Arial" w:hAnsi="Arial" w:cs="Arial"/>
          <w:sz w:val="20"/>
          <w:szCs w:val="20"/>
        </w:rPr>
      </w:pPr>
    </w:p>
    <w:p w14:paraId="2BDAA509" w14:textId="69AD4B9A" w:rsidR="005F0965" w:rsidRPr="00AA0114" w:rsidRDefault="005F0965">
      <w:pPr>
        <w:rPr>
          <w:rFonts w:ascii="Arial" w:hAnsi="Arial" w:cs="Arial"/>
          <w:sz w:val="20"/>
          <w:szCs w:val="20"/>
        </w:rPr>
      </w:pPr>
      <w:r w:rsidRPr="00AA0114">
        <w:rPr>
          <w:rFonts w:ascii="Arial" w:hAnsi="Arial" w:cs="Arial"/>
          <w:sz w:val="20"/>
          <w:szCs w:val="20"/>
        </w:rPr>
        <w:lastRenderedPageBreak/>
        <w:t xml:space="preserve">Table 5: Duration of antibiotics use (hours </w:t>
      </w:r>
      <w:r w:rsidR="006E5F4B">
        <w:rPr>
          <w:rFonts w:ascii="Arial" w:hAnsi="Arial" w:cs="Arial"/>
          <w:sz w:val="20"/>
          <w:szCs w:val="20"/>
        </w:rPr>
        <w:t>between</w:t>
      </w:r>
      <w:r w:rsidRPr="00AA0114">
        <w:rPr>
          <w:rFonts w:ascii="Arial" w:hAnsi="Arial" w:cs="Arial"/>
          <w:sz w:val="20"/>
          <w:szCs w:val="20"/>
        </w:rPr>
        <w:t xml:space="preserve"> admission</w:t>
      </w:r>
      <w:r w:rsidR="006E5F4B">
        <w:rPr>
          <w:rFonts w:ascii="Arial" w:hAnsi="Arial" w:cs="Arial"/>
          <w:sz w:val="20"/>
          <w:szCs w:val="20"/>
        </w:rPr>
        <w:t xml:space="preserve"> and final dose</w:t>
      </w:r>
      <w:r w:rsidRPr="00AA0114">
        <w:rPr>
          <w:rFonts w:ascii="Arial" w:hAnsi="Arial" w:cs="Arial"/>
          <w:sz w:val="20"/>
          <w:szCs w:val="20"/>
        </w:rPr>
        <w:t>)</w:t>
      </w:r>
      <w:r w:rsidR="00993D10">
        <w:rPr>
          <w:rFonts w:ascii="Arial" w:hAnsi="Arial" w:cs="Arial"/>
          <w:sz w:val="20"/>
          <w:szCs w:val="20"/>
        </w:rPr>
        <w:t xml:space="preserve"> amongst survivors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6"/>
        <w:gridCol w:w="1808"/>
        <w:gridCol w:w="1676"/>
        <w:gridCol w:w="1590"/>
      </w:tblGrid>
      <w:tr w:rsidR="005F0965" w:rsidRPr="00AA0114" w14:paraId="25D6F4E7" w14:textId="77777777" w:rsidTr="006E5F4B">
        <w:trPr>
          <w:tblHeader/>
        </w:trPr>
        <w:tc>
          <w:tcPr>
            <w:tcW w:w="0" w:type="auto"/>
            <w:tcBorders>
              <w:top w:val="single" w:sz="18" w:space="0" w:color="000000" w:themeColor="text1"/>
              <w:left w:val="nil"/>
              <w:bottom w:val="single" w:sz="8" w:space="0" w:color="000000" w:themeColor="text1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DFA26BA" w14:textId="77777777" w:rsidR="005F0965" w:rsidRPr="00AA0114" w:rsidRDefault="005F0965" w:rsidP="005C751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1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ACB352" w14:textId="5AC7F24B" w:rsidR="005F0965" w:rsidRPr="00AA0114" w:rsidRDefault="00993D10" w:rsidP="005C751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Survivors</w:t>
            </w:r>
            <w:r w:rsidR="005F0965" w:rsidRPr="00AA011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(n=)</w:t>
            </w:r>
          </w:p>
        </w:tc>
        <w:tc>
          <w:tcPr>
            <w:tcW w:w="1808" w:type="dxa"/>
            <w:tcBorders>
              <w:top w:val="single" w:sz="1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7C680D1A" w14:textId="77777777" w:rsidR="005F0965" w:rsidRPr="00AA0114" w:rsidRDefault="005F0965" w:rsidP="005C751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Uncomplicated NSTI (n</w:t>
            </w:r>
            <w:proofErr w:type="gramStart"/>
            <w:r w:rsidRPr="00AA011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= )</w:t>
            </w:r>
            <w:proofErr w:type="gramEnd"/>
          </w:p>
        </w:tc>
        <w:tc>
          <w:tcPr>
            <w:tcW w:w="1808" w:type="dxa"/>
            <w:tcBorders>
              <w:top w:val="single" w:sz="1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3ECBA71E" w14:textId="77777777" w:rsidR="005F0965" w:rsidRPr="00AA0114" w:rsidRDefault="005F0965" w:rsidP="005C751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Complicated NSTI* (n</w:t>
            </w:r>
            <w:proofErr w:type="gramStart"/>
            <w:r w:rsidRPr="00AA011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= )</w:t>
            </w:r>
            <w:proofErr w:type="gramEnd"/>
          </w:p>
        </w:tc>
      </w:tr>
      <w:tr w:rsidR="005F0965" w:rsidRPr="00AA0114" w14:paraId="548D3751" w14:textId="77777777" w:rsidTr="006E5F4B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427E14F0" w14:textId="022D45B9" w:rsidR="005F0965" w:rsidRPr="00AA0114" w:rsidRDefault="005F0965" w:rsidP="005C7510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Any antibiotic</w:t>
            </w:r>
            <w:r w:rsidR="00C659A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, hours (</w:t>
            </w:r>
            <w:r w:rsidR="0098350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median [IQR]</w:t>
            </w:r>
            <w:r w:rsidR="00C659A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808" w:type="dxa"/>
            <w:tcBorders>
              <w:top w:val="single" w:sz="8" w:space="0" w:color="000000" w:themeColor="text1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79F61EEA" w14:textId="77777777" w:rsidR="005F0965" w:rsidRPr="00AA0114" w:rsidRDefault="005F0965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single" w:sz="8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FFFFFF" w:themeFill="background1"/>
          </w:tcPr>
          <w:p w14:paraId="720CEE24" w14:textId="77777777" w:rsidR="005F0965" w:rsidRPr="00AA0114" w:rsidRDefault="005F0965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7518D416" w14:textId="77777777" w:rsidR="005F0965" w:rsidRPr="00AA0114" w:rsidRDefault="005F0965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F0965" w:rsidRPr="00AA0114" w14:paraId="4111FDBA" w14:textId="77777777" w:rsidTr="006E5F4B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8900AD9" w14:textId="703CFA31" w:rsidR="005F0965" w:rsidRPr="00AA0114" w:rsidRDefault="005F0965" w:rsidP="005C7510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Vancomycin</w:t>
            </w:r>
            <w:r w:rsidR="00C659A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, hours (median [IQR])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FCFA4D" w14:textId="77777777" w:rsidR="005F0965" w:rsidRPr="00AA0114" w:rsidRDefault="005F0965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FFFFFF" w:themeFill="background1"/>
          </w:tcPr>
          <w:p w14:paraId="7C1B4325" w14:textId="77777777" w:rsidR="005F0965" w:rsidRPr="00AA0114" w:rsidRDefault="005F0965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3CEBE737" w14:textId="77777777" w:rsidR="005F0965" w:rsidRPr="00AA0114" w:rsidRDefault="005F0965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F0965" w:rsidRPr="00AA0114" w14:paraId="56AD03DB" w14:textId="77777777" w:rsidTr="006E5F4B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6A3F8CC1" w14:textId="2071E002" w:rsidR="005F0965" w:rsidRPr="00AA0114" w:rsidRDefault="005F0965" w:rsidP="005C7510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Clindamycin</w:t>
            </w:r>
            <w:r w:rsidR="00C659A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, hours (median [IQR])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2307AD32" w14:textId="77777777" w:rsidR="005F0965" w:rsidRPr="00AA0114" w:rsidRDefault="005F0965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FFFFFF" w:themeFill="background1"/>
          </w:tcPr>
          <w:p w14:paraId="788C0BE9" w14:textId="77777777" w:rsidR="005F0965" w:rsidRPr="00AA0114" w:rsidRDefault="005F0965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2FB1E50E" w14:textId="77777777" w:rsidR="005F0965" w:rsidRPr="00AA0114" w:rsidRDefault="005F0965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F0965" w:rsidRPr="00AA0114" w14:paraId="4F266776" w14:textId="77777777" w:rsidTr="006E5F4B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4679C41F" w14:textId="09AA7027" w:rsidR="005F0965" w:rsidRPr="00AA0114" w:rsidRDefault="005F0965" w:rsidP="005C7510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Levofloxacin</w:t>
            </w:r>
            <w:r w:rsidR="00C659A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, hours (median [IQR])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4865B1C0" w14:textId="77777777" w:rsidR="005F0965" w:rsidRPr="00AA0114" w:rsidRDefault="005F0965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FFFFFF" w:themeFill="background1"/>
          </w:tcPr>
          <w:p w14:paraId="00610073" w14:textId="77777777" w:rsidR="005F0965" w:rsidRPr="00AA0114" w:rsidRDefault="005F0965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245AEC42" w14:textId="77777777" w:rsidR="005F0965" w:rsidRPr="00AA0114" w:rsidRDefault="005F0965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F0965" w:rsidRPr="00AA0114" w14:paraId="7141B642" w14:textId="77777777" w:rsidTr="006E5F4B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0F5BE6AC" w14:textId="2B28D015" w:rsidR="005F0965" w:rsidRPr="00AA0114" w:rsidRDefault="005F0965" w:rsidP="005C7510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Penicillin</w:t>
            </w:r>
            <w:r w:rsidR="00C659A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, hours (median [IQR])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53AD0EED" w14:textId="77777777" w:rsidR="005F0965" w:rsidRPr="00AA0114" w:rsidRDefault="005F0965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FFFFFF" w:themeFill="background1"/>
          </w:tcPr>
          <w:p w14:paraId="31228E03" w14:textId="77777777" w:rsidR="005F0965" w:rsidRPr="00AA0114" w:rsidRDefault="005F0965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15AEE2DB" w14:textId="77777777" w:rsidR="005F0965" w:rsidRPr="00AA0114" w:rsidRDefault="005F0965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F0965" w:rsidRPr="00AA0114" w14:paraId="76930D84" w14:textId="77777777" w:rsidTr="006E5F4B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00FA05DB" w14:textId="035B4C2B" w:rsidR="005F0965" w:rsidRPr="00AA0114" w:rsidRDefault="005F0965" w:rsidP="005C7510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Piperacillin-tazobactam</w:t>
            </w:r>
            <w:r w:rsidR="00C659A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, hours (median [IQR])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12BF4A0D" w14:textId="77777777" w:rsidR="005F0965" w:rsidRPr="00AA0114" w:rsidRDefault="005F0965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FFFFFF" w:themeFill="background1"/>
          </w:tcPr>
          <w:p w14:paraId="4F887DA2" w14:textId="77777777" w:rsidR="005F0965" w:rsidRPr="00AA0114" w:rsidRDefault="005F0965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42489BF0" w14:textId="77777777" w:rsidR="005F0965" w:rsidRPr="00AA0114" w:rsidRDefault="005F0965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F0965" w:rsidRPr="00AA0114" w14:paraId="66EBFA18" w14:textId="77777777" w:rsidTr="006E5F4B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027A7E2A" w14:textId="058FF64B" w:rsidR="005F0965" w:rsidRPr="00AA0114" w:rsidRDefault="005F0965" w:rsidP="005C7510">
            <w:pPr>
              <w:ind w:left="-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Meropenem</w:t>
            </w:r>
            <w:r w:rsidR="00C659A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, hours (median [IQR])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3046B274" w14:textId="77777777" w:rsidR="005F0965" w:rsidRPr="00AA0114" w:rsidRDefault="005F0965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FFFFFF" w:themeFill="background1"/>
          </w:tcPr>
          <w:p w14:paraId="2338D187" w14:textId="77777777" w:rsidR="005F0965" w:rsidRPr="00AA0114" w:rsidRDefault="005F0965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55CAFA2A" w14:textId="77777777" w:rsidR="005F0965" w:rsidRPr="00AA0114" w:rsidRDefault="005F0965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F0965" w:rsidRPr="00AA0114" w14:paraId="0B3E8769" w14:textId="77777777" w:rsidTr="006E5F4B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05E64696" w14:textId="3193DBB5" w:rsidR="005F0965" w:rsidRPr="00AA0114" w:rsidRDefault="005F0965" w:rsidP="005C7510">
            <w:pPr>
              <w:ind w:left="-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Ciprofloxacin</w:t>
            </w:r>
            <w:r w:rsidR="00C659A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, hours (median [IQR])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6E2E9020" w14:textId="77777777" w:rsidR="005F0965" w:rsidRPr="00AA0114" w:rsidRDefault="005F0965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FFFFFF" w:themeFill="background1"/>
          </w:tcPr>
          <w:p w14:paraId="0B5C1F34" w14:textId="77777777" w:rsidR="005F0965" w:rsidRPr="00AA0114" w:rsidRDefault="005F0965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6825BFDE" w14:textId="77777777" w:rsidR="005F0965" w:rsidRPr="00AA0114" w:rsidRDefault="005F0965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F0965" w:rsidRPr="00AA0114" w14:paraId="44D6477C" w14:textId="77777777" w:rsidTr="006E5F4B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78DD7FDD" w14:textId="60A49510" w:rsidR="005F0965" w:rsidRPr="00AA0114" w:rsidRDefault="005F0965" w:rsidP="005C7510">
            <w:pPr>
              <w:ind w:left="-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Gentamycin</w:t>
            </w:r>
            <w:r w:rsidR="00C659A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, hours (median [IQR])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647F2E61" w14:textId="77777777" w:rsidR="005F0965" w:rsidRPr="00AA0114" w:rsidRDefault="005F0965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FFFFFF" w:themeFill="background1"/>
          </w:tcPr>
          <w:p w14:paraId="7E232B0E" w14:textId="77777777" w:rsidR="005F0965" w:rsidRPr="00AA0114" w:rsidRDefault="005F0965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2637C6E7" w14:textId="77777777" w:rsidR="005F0965" w:rsidRPr="00AA0114" w:rsidRDefault="005F0965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F0965" w:rsidRPr="00AA0114" w14:paraId="2353754C" w14:textId="77777777" w:rsidTr="006E5F4B">
        <w:tc>
          <w:tcPr>
            <w:tcW w:w="0" w:type="auto"/>
            <w:tcBorders>
              <w:top w:val="nil"/>
              <w:left w:val="nil"/>
              <w:bottom w:val="single" w:sz="18" w:space="0" w:color="000000" w:themeColor="text1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6B814965" w14:textId="458DC6F0" w:rsidR="005F0965" w:rsidRPr="00AA0114" w:rsidRDefault="005F0965" w:rsidP="005C7510">
            <w:pPr>
              <w:ind w:left="-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Metronidazole</w:t>
            </w:r>
            <w:r w:rsidR="00C659A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, hours (median [IQR])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59E9905D" w14:textId="77777777" w:rsidR="005F0965" w:rsidRPr="00AA0114" w:rsidRDefault="005F0965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18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54368B" w14:textId="77777777" w:rsidR="005F0965" w:rsidRPr="00AA0114" w:rsidRDefault="005F0965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000000" w:themeColor="text1"/>
              <w:bottom w:val="single" w:sz="18" w:space="0" w:color="000000" w:themeColor="text1"/>
              <w:right w:val="nil"/>
            </w:tcBorders>
            <w:shd w:val="clear" w:color="auto" w:fill="FFFFFF" w:themeFill="background1"/>
          </w:tcPr>
          <w:p w14:paraId="69BD6EE0" w14:textId="77777777" w:rsidR="005F0965" w:rsidRPr="00AA0114" w:rsidRDefault="005F0965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53C7A9FE" w14:textId="45F6D70B" w:rsidR="005F0965" w:rsidRPr="00AA0114" w:rsidRDefault="005F0965">
      <w:pPr>
        <w:rPr>
          <w:rFonts w:ascii="Arial" w:hAnsi="Arial" w:cs="Arial"/>
          <w:sz w:val="20"/>
          <w:szCs w:val="20"/>
        </w:rPr>
      </w:pPr>
      <w:r w:rsidRPr="00AA0114">
        <w:rPr>
          <w:rFonts w:ascii="Arial" w:hAnsi="Arial" w:cs="Arial"/>
          <w:sz w:val="20"/>
          <w:szCs w:val="20"/>
        </w:rPr>
        <w:t xml:space="preserve">*Complicated NSTI refers to patients </w:t>
      </w:r>
      <w:r w:rsidR="00983506">
        <w:rPr>
          <w:rFonts w:ascii="Arial" w:hAnsi="Arial" w:cs="Arial"/>
          <w:sz w:val="20"/>
          <w:szCs w:val="20"/>
        </w:rPr>
        <w:t>diagnosed</w:t>
      </w:r>
      <w:r w:rsidRPr="00AA0114">
        <w:rPr>
          <w:rFonts w:ascii="Arial" w:hAnsi="Arial" w:cs="Arial"/>
          <w:sz w:val="20"/>
          <w:szCs w:val="20"/>
        </w:rPr>
        <w:t xml:space="preserve"> with</w:t>
      </w:r>
      <w:r w:rsidR="006E5F4B">
        <w:rPr>
          <w:rFonts w:ascii="Arial" w:hAnsi="Arial" w:cs="Arial"/>
          <w:sz w:val="20"/>
          <w:szCs w:val="20"/>
        </w:rPr>
        <w:t xml:space="preserve"> concomitant</w:t>
      </w:r>
      <w:r w:rsidRPr="00AA0114">
        <w:rPr>
          <w:rFonts w:ascii="Arial" w:hAnsi="Arial" w:cs="Arial"/>
          <w:sz w:val="20"/>
          <w:szCs w:val="20"/>
        </w:rPr>
        <w:t xml:space="preserve"> bacteremia, osteomyelitis, or endocarditis</w:t>
      </w:r>
      <w:r w:rsidR="006E5F4B">
        <w:rPr>
          <w:rFonts w:ascii="Arial" w:hAnsi="Arial" w:cs="Arial"/>
          <w:sz w:val="20"/>
          <w:szCs w:val="20"/>
        </w:rPr>
        <w:t xml:space="preserve">, </w:t>
      </w:r>
      <w:r w:rsidRPr="00AA0114">
        <w:rPr>
          <w:rFonts w:ascii="Arial" w:hAnsi="Arial" w:cs="Arial"/>
          <w:sz w:val="20"/>
          <w:szCs w:val="20"/>
        </w:rPr>
        <w:t>which influence antibiotic duration</w:t>
      </w:r>
      <w:r w:rsidR="00983506">
        <w:rPr>
          <w:rFonts w:ascii="Arial" w:hAnsi="Arial" w:cs="Arial"/>
          <w:sz w:val="20"/>
          <w:szCs w:val="20"/>
        </w:rPr>
        <w:t xml:space="preserve"> independent of local or systemic signs of</w:t>
      </w:r>
      <w:r w:rsidR="006E5F4B">
        <w:rPr>
          <w:rFonts w:ascii="Arial" w:hAnsi="Arial" w:cs="Arial"/>
          <w:sz w:val="20"/>
          <w:szCs w:val="20"/>
        </w:rPr>
        <w:t xml:space="preserve"> </w:t>
      </w:r>
      <w:r w:rsidR="00983506">
        <w:rPr>
          <w:rFonts w:ascii="Arial" w:hAnsi="Arial" w:cs="Arial"/>
          <w:sz w:val="20"/>
          <w:szCs w:val="20"/>
        </w:rPr>
        <w:t>infection</w:t>
      </w:r>
    </w:p>
    <w:p w14:paraId="2DD156C2" w14:textId="6A4BDB56" w:rsidR="005F0965" w:rsidRDefault="005F0965">
      <w:pPr>
        <w:rPr>
          <w:rFonts w:ascii="Arial" w:hAnsi="Arial" w:cs="Arial"/>
          <w:sz w:val="20"/>
          <w:szCs w:val="20"/>
        </w:rPr>
      </w:pPr>
    </w:p>
    <w:p w14:paraId="7B2A6C26" w14:textId="14A8677B" w:rsidR="00C659A7" w:rsidRDefault="00C659A7">
      <w:pPr>
        <w:rPr>
          <w:rFonts w:ascii="Arial" w:hAnsi="Arial" w:cs="Arial"/>
          <w:sz w:val="20"/>
          <w:szCs w:val="20"/>
        </w:rPr>
      </w:pPr>
    </w:p>
    <w:p w14:paraId="1B968F2F" w14:textId="79FFCC12" w:rsidR="00C659A7" w:rsidRDefault="00C659A7">
      <w:pPr>
        <w:rPr>
          <w:rFonts w:ascii="Arial" w:hAnsi="Arial" w:cs="Arial"/>
          <w:sz w:val="20"/>
          <w:szCs w:val="20"/>
        </w:rPr>
      </w:pPr>
    </w:p>
    <w:p w14:paraId="6544D21C" w14:textId="1C3D7AE1" w:rsidR="00C659A7" w:rsidRDefault="00C659A7">
      <w:pPr>
        <w:rPr>
          <w:rFonts w:ascii="Arial" w:hAnsi="Arial" w:cs="Arial"/>
          <w:sz w:val="20"/>
          <w:szCs w:val="20"/>
        </w:rPr>
      </w:pPr>
    </w:p>
    <w:p w14:paraId="7D9FC321" w14:textId="750DCE6F" w:rsidR="00C659A7" w:rsidRDefault="00C659A7">
      <w:pPr>
        <w:rPr>
          <w:rFonts w:ascii="Arial" w:hAnsi="Arial" w:cs="Arial"/>
          <w:sz w:val="20"/>
          <w:szCs w:val="20"/>
        </w:rPr>
      </w:pPr>
    </w:p>
    <w:p w14:paraId="2DB5657F" w14:textId="230385A4" w:rsidR="00C659A7" w:rsidRDefault="00C659A7">
      <w:pPr>
        <w:rPr>
          <w:rFonts w:ascii="Arial" w:hAnsi="Arial" w:cs="Arial"/>
          <w:sz w:val="20"/>
          <w:szCs w:val="20"/>
        </w:rPr>
      </w:pPr>
    </w:p>
    <w:p w14:paraId="592AA983" w14:textId="54B5E4A0" w:rsidR="00C659A7" w:rsidRDefault="00C659A7">
      <w:pPr>
        <w:rPr>
          <w:rFonts w:ascii="Arial" w:hAnsi="Arial" w:cs="Arial"/>
          <w:sz w:val="20"/>
          <w:szCs w:val="20"/>
        </w:rPr>
      </w:pPr>
    </w:p>
    <w:p w14:paraId="6110A664" w14:textId="56CC231E" w:rsidR="00C659A7" w:rsidRDefault="00C659A7">
      <w:pPr>
        <w:rPr>
          <w:rFonts w:ascii="Arial" w:hAnsi="Arial" w:cs="Arial"/>
          <w:sz w:val="20"/>
          <w:szCs w:val="20"/>
        </w:rPr>
      </w:pPr>
    </w:p>
    <w:p w14:paraId="706C191A" w14:textId="7E0BE72A" w:rsidR="00C659A7" w:rsidRDefault="00C659A7">
      <w:pPr>
        <w:rPr>
          <w:rFonts w:ascii="Arial" w:hAnsi="Arial" w:cs="Arial"/>
          <w:sz w:val="20"/>
          <w:szCs w:val="20"/>
        </w:rPr>
      </w:pPr>
    </w:p>
    <w:p w14:paraId="29B025AE" w14:textId="65A23B95" w:rsidR="00C659A7" w:rsidRDefault="00C659A7">
      <w:pPr>
        <w:rPr>
          <w:rFonts w:ascii="Arial" w:hAnsi="Arial" w:cs="Arial"/>
          <w:sz w:val="20"/>
          <w:szCs w:val="20"/>
        </w:rPr>
      </w:pPr>
    </w:p>
    <w:p w14:paraId="1BD4A5E3" w14:textId="47ECB860" w:rsidR="00C659A7" w:rsidRDefault="00C659A7">
      <w:pPr>
        <w:rPr>
          <w:rFonts w:ascii="Arial" w:hAnsi="Arial" w:cs="Arial"/>
          <w:sz w:val="20"/>
          <w:szCs w:val="20"/>
        </w:rPr>
      </w:pPr>
    </w:p>
    <w:p w14:paraId="5F6A1C94" w14:textId="04D75494" w:rsidR="00C659A7" w:rsidRDefault="00C659A7">
      <w:pPr>
        <w:rPr>
          <w:rFonts w:ascii="Arial" w:hAnsi="Arial" w:cs="Arial"/>
          <w:sz w:val="20"/>
          <w:szCs w:val="20"/>
        </w:rPr>
      </w:pPr>
    </w:p>
    <w:p w14:paraId="53D45A13" w14:textId="14908078" w:rsidR="00C659A7" w:rsidRDefault="00C659A7">
      <w:pPr>
        <w:rPr>
          <w:rFonts w:ascii="Arial" w:hAnsi="Arial" w:cs="Arial"/>
          <w:sz w:val="20"/>
          <w:szCs w:val="20"/>
        </w:rPr>
      </w:pPr>
    </w:p>
    <w:p w14:paraId="069D2ED9" w14:textId="571AF799" w:rsidR="00C659A7" w:rsidRDefault="00C659A7">
      <w:pPr>
        <w:rPr>
          <w:rFonts w:ascii="Arial" w:hAnsi="Arial" w:cs="Arial"/>
          <w:sz w:val="20"/>
          <w:szCs w:val="20"/>
        </w:rPr>
      </w:pPr>
    </w:p>
    <w:p w14:paraId="40998E56" w14:textId="5DF64658" w:rsidR="00C659A7" w:rsidRDefault="00C659A7">
      <w:pPr>
        <w:rPr>
          <w:rFonts w:ascii="Arial" w:hAnsi="Arial" w:cs="Arial"/>
          <w:sz w:val="20"/>
          <w:szCs w:val="20"/>
        </w:rPr>
      </w:pPr>
    </w:p>
    <w:p w14:paraId="4BF57449" w14:textId="227AF7F4" w:rsidR="00C659A7" w:rsidRDefault="00C659A7">
      <w:pPr>
        <w:rPr>
          <w:rFonts w:ascii="Arial" w:hAnsi="Arial" w:cs="Arial"/>
          <w:sz w:val="20"/>
          <w:szCs w:val="20"/>
        </w:rPr>
      </w:pPr>
    </w:p>
    <w:p w14:paraId="6287008A" w14:textId="702C911C" w:rsidR="00C659A7" w:rsidRDefault="00C659A7">
      <w:pPr>
        <w:rPr>
          <w:rFonts w:ascii="Arial" w:hAnsi="Arial" w:cs="Arial"/>
          <w:sz w:val="20"/>
          <w:szCs w:val="20"/>
        </w:rPr>
      </w:pPr>
    </w:p>
    <w:p w14:paraId="78C7DD59" w14:textId="26839B0A" w:rsidR="00C659A7" w:rsidRDefault="00C659A7">
      <w:pPr>
        <w:rPr>
          <w:rFonts w:ascii="Arial" w:hAnsi="Arial" w:cs="Arial"/>
          <w:sz w:val="20"/>
          <w:szCs w:val="20"/>
        </w:rPr>
      </w:pPr>
    </w:p>
    <w:p w14:paraId="21DFA447" w14:textId="1BAE02E0" w:rsidR="00C659A7" w:rsidRDefault="00C659A7">
      <w:pPr>
        <w:rPr>
          <w:rFonts w:ascii="Arial" w:hAnsi="Arial" w:cs="Arial"/>
          <w:sz w:val="20"/>
          <w:szCs w:val="20"/>
        </w:rPr>
      </w:pPr>
    </w:p>
    <w:p w14:paraId="7DB0FEFF" w14:textId="0A33829D" w:rsidR="00C659A7" w:rsidRDefault="00C659A7">
      <w:pPr>
        <w:rPr>
          <w:rFonts w:ascii="Arial" w:hAnsi="Arial" w:cs="Arial"/>
          <w:sz w:val="20"/>
          <w:szCs w:val="20"/>
        </w:rPr>
      </w:pPr>
    </w:p>
    <w:p w14:paraId="75266BD1" w14:textId="5E032643" w:rsidR="00C659A7" w:rsidRDefault="00C659A7">
      <w:pPr>
        <w:rPr>
          <w:rFonts w:ascii="Arial" w:hAnsi="Arial" w:cs="Arial"/>
          <w:sz w:val="20"/>
          <w:szCs w:val="20"/>
        </w:rPr>
      </w:pPr>
    </w:p>
    <w:p w14:paraId="39DFC390" w14:textId="585E4261" w:rsidR="00C659A7" w:rsidRDefault="00C659A7">
      <w:pPr>
        <w:rPr>
          <w:rFonts w:ascii="Arial" w:hAnsi="Arial" w:cs="Arial"/>
          <w:sz w:val="20"/>
          <w:szCs w:val="20"/>
        </w:rPr>
      </w:pPr>
    </w:p>
    <w:p w14:paraId="33255FA0" w14:textId="3BD2558A" w:rsidR="00C659A7" w:rsidRDefault="00C659A7">
      <w:pPr>
        <w:rPr>
          <w:rFonts w:ascii="Arial" w:hAnsi="Arial" w:cs="Arial"/>
          <w:sz w:val="20"/>
          <w:szCs w:val="20"/>
        </w:rPr>
      </w:pPr>
    </w:p>
    <w:p w14:paraId="0F2875DD" w14:textId="1E3E53E3" w:rsidR="00C659A7" w:rsidRDefault="00C659A7">
      <w:pPr>
        <w:rPr>
          <w:rFonts w:ascii="Arial" w:hAnsi="Arial" w:cs="Arial"/>
          <w:sz w:val="20"/>
          <w:szCs w:val="20"/>
        </w:rPr>
      </w:pPr>
    </w:p>
    <w:p w14:paraId="5824F292" w14:textId="1C7AB357" w:rsidR="00C659A7" w:rsidRDefault="00C659A7">
      <w:pPr>
        <w:rPr>
          <w:rFonts w:ascii="Arial" w:hAnsi="Arial" w:cs="Arial"/>
          <w:sz w:val="20"/>
          <w:szCs w:val="20"/>
        </w:rPr>
      </w:pPr>
    </w:p>
    <w:p w14:paraId="2A3EE474" w14:textId="49CEF36F" w:rsidR="00C659A7" w:rsidRDefault="00C659A7">
      <w:pPr>
        <w:rPr>
          <w:rFonts w:ascii="Arial" w:hAnsi="Arial" w:cs="Arial"/>
          <w:sz w:val="20"/>
          <w:szCs w:val="20"/>
        </w:rPr>
      </w:pPr>
    </w:p>
    <w:p w14:paraId="235DB321" w14:textId="7A283020" w:rsidR="00C659A7" w:rsidRDefault="00C659A7">
      <w:pPr>
        <w:rPr>
          <w:rFonts w:ascii="Arial" w:hAnsi="Arial" w:cs="Arial"/>
          <w:sz w:val="20"/>
          <w:szCs w:val="20"/>
        </w:rPr>
      </w:pPr>
    </w:p>
    <w:p w14:paraId="72CB3934" w14:textId="795E6A36" w:rsidR="00492652" w:rsidRDefault="00492652">
      <w:pPr>
        <w:rPr>
          <w:rFonts w:ascii="Arial" w:hAnsi="Arial" w:cs="Arial"/>
          <w:sz w:val="20"/>
          <w:szCs w:val="20"/>
        </w:rPr>
      </w:pPr>
    </w:p>
    <w:p w14:paraId="361D903B" w14:textId="2732EF97" w:rsidR="00492652" w:rsidRDefault="00492652">
      <w:pPr>
        <w:rPr>
          <w:rFonts w:ascii="Arial" w:hAnsi="Arial" w:cs="Arial"/>
          <w:sz w:val="20"/>
          <w:szCs w:val="20"/>
        </w:rPr>
      </w:pPr>
    </w:p>
    <w:p w14:paraId="681E4A9F" w14:textId="6D219CA3" w:rsidR="00492652" w:rsidRDefault="00492652">
      <w:pPr>
        <w:rPr>
          <w:rFonts w:ascii="Arial" w:hAnsi="Arial" w:cs="Arial"/>
          <w:sz w:val="20"/>
          <w:szCs w:val="20"/>
        </w:rPr>
      </w:pPr>
    </w:p>
    <w:p w14:paraId="3D83021D" w14:textId="77777777" w:rsidR="00492652" w:rsidRDefault="00492652">
      <w:pPr>
        <w:rPr>
          <w:rFonts w:ascii="Arial" w:hAnsi="Arial" w:cs="Arial"/>
          <w:sz w:val="20"/>
          <w:szCs w:val="20"/>
        </w:rPr>
      </w:pPr>
    </w:p>
    <w:p w14:paraId="13024640" w14:textId="594DD007" w:rsidR="00C659A7" w:rsidRDefault="00C659A7">
      <w:pPr>
        <w:rPr>
          <w:rFonts w:ascii="Arial" w:hAnsi="Arial" w:cs="Arial"/>
          <w:sz w:val="20"/>
          <w:szCs w:val="20"/>
        </w:rPr>
      </w:pPr>
    </w:p>
    <w:p w14:paraId="64435F59" w14:textId="07ADCC6A" w:rsidR="00C659A7" w:rsidRDefault="00C659A7">
      <w:pPr>
        <w:rPr>
          <w:rFonts w:ascii="Arial" w:hAnsi="Arial" w:cs="Arial"/>
          <w:sz w:val="20"/>
          <w:szCs w:val="20"/>
        </w:rPr>
      </w:pPr>
    </w:p>
    <w:p w14:paraId="3187B20F" w14:textId="77777777" w:rsidR="00C659A7" w:rsidRPr="00AA0114" w:rsidRDefault="00C659A7">
      <w:pPr>
        <w:rPr>
          <w:rFonts w:ascii="Arial" w:hAnsi="Arial" w:cs="Arial"/>
          <w:sz w:val="20"/>
          <w:szCs w:val="20"/>
        </w:rPr>
      </w:pPr>
    </w:p>
    <w:p w14:paraId="52FA1004" w14:textId="35E27F10" w:rsidR="00AA0114" w:rsidRDefault="00C659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Figure 1: Kaplan Meier survival curve plotting percentage of patients still on antibiotics on y axis, days on x axis. </w:t>
      </w:r>
      <w:r w:rsidR="00993D10">
        <w:rPr>
          <w:rFonts w:ascii="Arial" w:hAnsi="Arial" w:cs="Arial"/>
          <w:sz w:val="20"/>
          <w:szCs w:val="20"/>
        </w:rPr>
        <w:t>Survivors only</w:t>
      </w:r>
      <w:r w:rsidR="006E5F4B">
        <w:rPr>
          <w:rFonts w:ascii="Arial" w:hAnsi="Arial" w:cs="Arial"/>
          <w:sz w:val="20"/>
          <w:szCs w:val="20"/>
        </w:rPr>
        <w:t xml:space="preserve">. </w:t>
      </w:r>
    </w:p>
    <w:p w14:paraId="5E45447D" w14:textId="77777777" w:rsidR="00542FE2" w:rsidRPr="00AA0114" w:rsidRDefault="00542FE2">
      <w:pPr>
        <w:rPr>
          <w:rFonts w:ascii="Arial" w:hAnsi="Arial" w:cs="Arial"/>
          <w:sz w:val="20"/>
          <w:szCs w:val="20"/>
        </w:rPr>
      </w:pPr>
    </w:p>
    <w:p w14:paraId="226163DA" w14:textId="02B860E2" w:rsidR="00AA0114" w:rsidRDefault="00AA0114">
      <w:pPr>
        <w:rPr>
          <w:rFonts w:ascii="Arial" w:hAnsi="Arial" w:cs="Arial"/>
          <w:sz w:val="20"/>
          <w:szCs w:val="20"/>
        </w:rPr>
      </w:pPr>
    </w:p>
    <w:p w14:paraId="76697685" w14:textId="46F4C3E7" w:rsidR="00983506" w:rsidRDefault="00983506">
      <w:pPr>
        <w:rPr>
          <w:rFonts w:ascii="Arial" w:hAnsi="Arial" w:cs="Arial"/>
          <w:sz w:val="20"/>
          <w:szCs w:val="20"/>
        </w:rPr>
      </w:pPr>
    </w:p>
    <w:p w14:paraId="370C61F1" w14:textId="7116190A" w:rsidR="00983506" w:rsidRDefault="00983506">
      <w:pPr>
        <w:rPr>
          <w:rFonts w:ascii="Arial" w:hAnsi="Arial" w:cs="Arial"/>
          <w:sz w:val="20"/>
          <w:szCs w:val="20"/>
        </w:rPr>
      </w:pPr>
    </w:p>
    <w:p w14:paraId="77CB8133" w14:textId="5528895F" w:rsidR="00983506" w:rsidRDefault="00983506">
      <w:pPr>
        <w:rPr>
          <w:rFonts w:ascii="Arial" w:hAnsi="Arial" w:cs="Arial"/>
          <w:sz w:val="20"/>
          <w:szCs w:val="20"/>
        </w:rPr>
      </w:pPr>
    </w:p>
    <w:p w14:paraId="0F2AE77E" w14:textId="7BFF886A" w:rsidR="00983506" w:rsidRDefault="00983506">
      <w:pPr>
        <w:rPr>
          <w:rFonts w:ascii="Arial" w:hAnsi="Arial" w:cs="Arial"/>
          <w:sz w:val="20"/>
          <w:szCs w:val="20"/>
        </w:rPr>
      </w:pPr>
    </w:p>
    <w:p w14:paraId="15213AD4" w14:textId="36DA9548" w:rsidR="00983506" w:rsidRDefault="00983506">
      <w:pPr>
        <w:rPr>
          <w:rFonts w:ascii="Arial" w:hAnsi="Arial" w:cs="Arial"/>
          <w:sz w:val="20"/>
          <w:szCs w:val="20"/>
        </w:rPr>
      </w:pPr>
    </w:p>
    <w:p w14:paraId="7A9DC2D2" w14:textId="1147E010" w:rsidR="00983506" w:rsidRDefault="00983506">
      <w:pPr>
        <w:rPr>
          <w:rFonts w:ascii="Arial" w:hAnsi="Arial" w:cs="Arial"/>
          <w:sz w:val="20"/>
          <w:szCs w:val="20"/>
        </w:rPr>
      </w:pPr>
    </w:p>
    <w:p w14:paraId="0D6B7D56" w14:textId="6FB41692" w:rsidR="00983506" w:rsidRDefault="00983506">
      <w:pPr>
        <w:rPr>
          <w:rFonts w:ascii="Arial" w:hAnsi="Arial" w:cs="Arial"/>
          <w:sz w:val="20"/>
          <w:szCs w:val="20"/>
        </w:rPr>
      </w:pPr>
    </w:p>
    <w:p w14:paraId="6AD2C012" w14:textId="321F5512" w:rsidR="00983506" w:rsidRDefault="00983506">
      <w:pPr>
        <w:rPr>
          <w:rFonts w:ascii="Arial" w:hAnsi="Arial" w:cs="Arial"/>
          <w:sz w:val="20"/>
          <w:szCs w:val="20"/>
        </w:rPr>
      </w:pPr>
    </w:p>
    <w:p w14:paraId="770F67FB" w14:textId="2514FD39" w:rsidR="00983506" w:rsidRDefault="00983506">
      <w:pPr>
        <w:rPr>
          <w:rFonts w:ascii="Arial" w:hAnsi="Arial" w:cs="Arial"/>
          <w:sz w:val="20"/>
          <w:szCs w:val="20"/>
        </w:rPr>
      </w:pPr>
    </w:p>
    <w:p w14:paraId="3143430F" w14:textId="7C7057A2" w:rsidR="00983506" w:rsidRDefault="00983506">
      <w:pPr>
        <w:rPr>
          <w:rFonts w:ascii="Arial" w:hAnsi="Arial" w:cs="Arial"/>
          <w:sz w:val="20"/>
          <w:szCs w:val="20"/>
        </w:rPr>
      </w:pPr>
    </w:p>
    <w:p w14:paraId="7CDEE319" w14:textId="0DBB4307" w:rsidR="00983506" w:rsidRDefault="00983506">
      <w:pPr>
        <w:rPr>
          <w:rFonts w:ascii="Arial" w:hAnsi="Arial" w:cs="Arial"/>
          <w:sz w:val="20"/>
          <w:szCs w:val="20"/>
        </w:rPr>
      </w:pPr>
    </w:p>
    <w:p w14:paraId="64070A47" w14:textId="7D224278" w:rsidR="00983506" w:rsidRDefault="00983506">
      <w:pPr>
        <w:rPr>
          <w:rFonts w:ascii="Arial" w:hAnsi="Arial" w:cs="Arial"/>
          <w:sz w:val="20"/>
          <w:szCs w:val="20"/>
        </w:rPr>
      </w:pPr>
    </w:p>
    <w:p w14:paraId="265CFF64" w14:textId="58BE544D" w:rsidR="00983506" w:rsidRDefault="00983506">
      <w:pPr>
        <w:rPr>
          <w:rFonts w:ascii="Arial" w:hAnsi="Arial" w:cs="Arial"/>
          <w:sz w:val="20"/>
          <w:szCs w:val="20"/>
        </w:rPr>
      </w:pPr>
    </w:p>
    <w:p w14:paraId="18B4F7ED" w14:textId="7197EC6D" w:rsidR="00983506" w:rsidRDefault="00983506">
      <w:pPr>
        <w:rPr>
          <w:rFonts w:ascii="Arial" w:hAnsi="Arial" w:cs="Arial"/>
          <w:sz w:val="20"/>
          <w:szCs w:val="20"/>
        </w:rPr>
      </w:pPr>
    </w:p>
    <w:p w14:paraId="6C560DAD" w14:textId="3C579E42" w:rsidR="00983506" w:rsidRDefault="00983506">
      <w:pPr>
        <w:rPr>
          <w:rFonts w:ascii="Arial" w:hAnsi="Arial" w:cs="Arial"/>
          <w:sz w:val="20"/>
          <w:szCs w:val="20"/>
        </w:rPr>
      </w:pPr>
    </w:p>
    <w:p w14:paraId="085F1FEC" w14:textId="44586153" w:rsidR="00983506" w:rsidRDefault="00983506">
      <w:pPr>
        <w:rPr>
          <w:rFonts w:ascii="Arial" w:hAnsi="Arial" w:cs="Arial"/>
          <w:sz w:val="20"/>
          <w:szCs w:val="20"/>
        </w:rPr>
      </w:pPr>
    </w:p>
    <w:p w14:paraId="0D9A76A9" w14:textId="79C6EC23" w:rsidR="00983506" w:rsidRDefault="00983506">
      <w:pPr>
        <w:rPr>
          <w:rFonts w:ascii="Arial" w:hAnsi="Arial" w:cs="Arial"/>
          <w:sz w:val="20"/>
          <w:szCs w:val="20"/>
        </w:rPr>
      </w:pPr>
    </w:p>
    <w:p w14:paraId="5F5DE423" w14:textId="3006026F" w:rsidR="00983506" w:rsidRDefault="00983506">
      <w:pPr>
        <w:rPr>
          <w:rFonts w:ascii="Arial" w:hAnsi="Arial" w:cs="Arial"/>
          <w:sz w:val="20"/>
          <w:szCs w:val="20"/>
        </w:rPr>
      </w:pPr>
    </w:p>
    <w:p w14:paraId="71982F7E" w14:textId="7662E670" w:rsidR="00983506" w:rsidRDefault="00983506">
      <w:pPr>
        <w:rPr>
          <w:rFonts w:ascii="Arial" w:hAnsi="Arial" w:cs="Arial"/>
          <w:sz w:val="20"/>
          <w:szCs w:val="20"/>
        </w:rPr>
      </w:pPr>
    </w:p>
    <w:p w14:paraId="4B2F45A8" w14:textId="6F901851" w:rsidR="00983506" w:rsidRDefault="00983506">
      <w:pPr>
        <w:rPr>
          <w:rFonts w:ascii="Arial" w:hAnsi="Arial" w:cs="Arial"/>
          <w:sz w:val="20"/>
          <w:szCs w:val="20"/>
        </w:rPr>
      </w:pPr>
    </w:p>
    <w:p w14:paraId="0601D6E9" w14:textId="0F9E6950" w:rsidR="00983506" w:rsidRDefault="00983506">
      <w:pPr>
        <w:rPr>
          <w:rFonts w:ascii="Arial" w:hAnsi="Arial" w:cs="Arial"/>
          <w:sz w:val="20"/>
          <w:szCs w:val="20"/>
        </w:rPr>
      </w:pPr>
    </w:p>
    <w:p w14:paraId="4B3ACC2C" w14:textId="29B790F9" w:rsidR="00983506" w:rsidRDefault="00983506">
      <w:pPr>
        <w:rPr>
          <w:rFonts w:ascii="Arial" w:hAnsi="Arial" w:cs="Arial"/>
          <w:sz w:val="20"/>
          <w:szCs w:val="20"/>
        </w:rPr>
      </w:pPr>
    </w:p>
    <w:p w14:paraId="024163E6" w14:textId="21A20DF4" w:rsidR="00983506" w:rsidRDefault="00983506">
      <w:pPr>
        <w:rPr>
          <w:rFonts w:ascii="Arial" w:hAnsi="Arial" w:cs="Arial"/>
          <w:sz w:val="20"/>
          <w:szCs w:val="20"/>
        </w:rPr>
      </w:pPr>
    </w:p>
    <w:p w14:paraId="60FE013D" w14:textId="0B826977" w:rsidR="00983506" w:rsidRDefault="00983506">
      <w:pPr>
        <w:rPr>
          <w:rFonts w:ascii="Arial" w:hAnsi="Arial" w:cs="Arial"/>
          <w:sz w:val="20"/>
          <w:szCs w:val="20"/>
        </w:rPr>
      </w:pPr>
    </w:p>
    <w:p w14:paraId="2514A7B7" w14:textId="2472D4C6" w:rsidR="00983506" w:rsidRDefault="00983506">
      <w:pPr>
        <w:rPr>
          <w:rFonts w:ascii="Arial" w:hAnsi="Arial" w:cs="Arial"/>
          <w:sz w:val="20"/>
          <w:szCs w:val="20"/>
        </w:rPr>
      </w:pPr>
    </w:p>
    <w:p w14:paraId="645979BB" w14:textId="579FF7EA" w:rsidR="00983506" w:rsidRDefault="00983506">
      <w:pPr>
        <w:rPr>
          <w:rFonts w:ascii="Arial" w:hAnsi="Arial" w:cs="Arial"/>
          <w:sz w:val="20"/>
          <w:szCs w:val="20"/>
        </w:rPr>
      </w:pPr>
    </w:p>
    <w:p w14:paraId="2EF6A4F3" w14:textId="4722C90E" w:rsidR="00983506" w:rsidRDefault="00983506">
      <w:pPr>
        <w:rPr>
          <w:rFonts w:ascii="Arial" w:hAnsi="Arial" w:cs="Arial"/>
          <w:sz w:val="20"/>
          <w:szCs w:val="20"/>
        </w:rPr>
      </w:pPr>
    </w:p>
    <w:p w14:paraId="1C880291" w14:textId="3DC6C217" w:rsidR="00983506" w:rsidRDefault="00983506">
      <w:pPr>
        <w:rPr>
          <w:rFonts w:ascii="Arial" w:hAnsi="Arial" w:cs="Arial"/>
          <w:sz w:val="20"/>
          <w:szCs w:val="20"/>
        </w:rPr>
      </w:pPr>
    </w:p>
    <w:p w14:paraId="0D10C1A1" w14:textId="56E0E5B9" w:rsidR="00C659A7" w:rsidRDefault="00C659A7">
      <w:pPr>
        <w:rPr>
          <w:rFonts w:ascii="Arial" w:hAnsi="Arial" w:cs="Arial"/>
          <w:sz w:val="20"/>
          <w:szCs w:val="20"/>
        </w:rPr>
      </w:pPr>
    </w:p>
    <w:p w14:paraId="0CD9D8CE" w14:textId="1C5F0E36" w:rsidR="00C659A7" w:rsidRDefault="00C659A7">
      <w:pPr>
        <w:rPr>
          <w:rFonts w:ascii="Arial" w:hAnsi="Arial" w:cs="Arial"/>
          <w:sz w:val="20"/>
          <w:szCs w:val="20"/>
        </w:rPr>
      </w:pPr>
    </w:p>
    <w:p w14:paraId="05B0EA03" w14:textId="6F0E3800" w:rsidR="00C659A7" w:rsidRDefault="00C659A7">
      <w:pPr>
        <w:rPr>
          <w:rFonts w:ascii="Arial" w:hAnsi="Arial" w:cs="Arial"/>
          <w:sz w:val="20"/>
          <w:szCs w:val="20"/>
        </w:rPr>
      </w:pPr>
    </w:p>
    <w:p w14:paraId="0F8739B6" w14:textId="51BDA933" w:rsidR="00C659A7" w:rsidRDefault="00C659A7">
      <w:pPr>
        <w:rPr>
          <w:rFonts w:ascii="Arial" w:hAnsi="Arial" w:cs="Arial"/>
          <w:sz w:val="20"/>
          <w:szCs w:val="20"/>
        </w:rPr>
      </w:pPr>
    </w:p>
    <w:p w14:paraId="7410D833" w14:textId="45431217" w:rsidR="00C659A7" w:rsidRDefault="00C659A7">
      <w:pPr>
        <w:rPr>
          <w:rFonts w:ascii="Arial" w:hAnsi="Arial" w:cs="Arial"/>
          <w:sz w:val="20"/>
          <w:szCs w:val="20"/>
        </w:rPr>
      </w:pPr>
    </w:p>
    <w:p w14:paraId="3919D60C" w14:textId="2F354E19" w:rsidR="00C659A7" w:rsidRDefault="00C659A7">
      <w:pPr>
        <w:rPr>
          <w:rFonts w:ascii="Arial" w:hAnsi="Arial" w:cs="Arial"/>
          <w:sz w:val="20"/>
          <w:szCs w:val="20"/>
        </w:rPr>
      </w:pPr>
    </w:p>
    <w:p w14:paraId="2B01D05A" w14:textId="7FA2DA2B" w:rsidR="00C659A7" w:rsidRDefault="00C659A7">
      <w:pPr>
        <w:rPr>
          <w:rFonts w:ascii="Arial" w:hAnsi="Arial" w:cs="Arial"/>
          <w:sz w:val="20"/>
          <w:szCs w:val="20"/>
        </w:rPr>
      </w:pPr>
    </w:p>
    <w:p w14:paraId="25989CC8" w14:textId="6AC3738E" w:rsidR="00C659A7" w:rsidRDefault="00C659A7">
      <w:pPr>
        <w:rPr>
          <w:rFonts w:ascii="Arial" w:hAnsi="Arial" w:cs="Arial"/>
          <w:sz w:val="20"/>
          <w:szCs w:val="20"/>
        </w:rPr>
      </w:pPr>
    </w:p>
    <w:p w14:paraId="6734F2B0" w14:textId="754F3D8D" w:rsidR="00C659A7" w:rsidRDefault="00C659A7">
      <w:pPr>
        <w:rPr>
          <w:rFonts w:ascii="Arial" w:hAnsi="Arial" w:cs="Arial"/>
          <w:sz w:val="20"/>
          <w:szCs w:val="20"/>
        </w:rPr>
      </w:pPr>
    </w:p>
    <w:p w14:paraId="7BF92E79" w14:textId="2178D9A9" w:rsidR="00C659A7" w:rsidRDefault="00C659A7">
      <w:pPr>
        <w:rPr>
          <w:rFonts w:ascii="Arial" w:hAnsi="Arial" w:cs="Arial"/>
          <w:sz w:val="20"/>
          <w:szCs w:val="20"/>
        </w:rPr>
      </w:pPr>
    </w:p>
    <w:p w14:paraId="3442EC0E" w14:textId="0666AFC1" w:rsidR="00C659A7" w:rsidRDefault="00C659A7">
      <w:pPr>
        <w:rPr>
          <w:rFonts w:ascii="Arial" w:hAnsi="Arial" w:cs="Arial"/>
          <w:sz w:val="20"/>
          <w:szCs w:val="20"/>
        </w:rPr>
      </w:pPr>
    </w:p>
    <w:p w14:paraId="2C712A59" w14:textId="0C726AC2" w:rsidR="00C659A7" w:rsidRDefault="00C659A7">
      <w:pPr>
        <w:rPr>
          <w:rFonts w:ascii="Arial" w:hAnsi="Arial" w:cs="Arial"/>
          <w:sz w:val="20"/>
          <w:szCs w:val="20"/>
        </w:rPr>
      </w:pPr>
    </w:p>
    <w:p w14:paraId="1C764076" w14:textId="7F93BA3E" w:rsidR="00C659A7" w:rsidRDefault="00C659A7">
      <w:pPr>
        <w:rPr>
          <w:rFonts w:ascii="Arial" w:hAnsi="Arial" w:cs="Arial"/>
          <w:sz w:val="20"/>
          <w:szCs w:val="20"/>
        </w:rPr>
      </w:pPr>
    </w:p>
    <w:p w14:paraId="615CD262" w14:textId="40FFEF2A" w:rsidR="00C659A7" w:rsidRDefault="00C659A7">
      <w:pPr>
        <w:rPr>
          <w:rFonts w:ascii="Arial" w:hAnsi="Arial" w:cs="Arial"/>
          <w:sz w:val="20"/>
          <w:szCs w:val="20"/>
        </w:rPr>
      </w:pPr>
    </w:p>
    <w:p w14:paraId="3586F7DF" w14:textId="15E00925" w:rsidR="00C659A7" w:rsidRDefault="00C659A7">
      <w:pPr>
        <w:rPr>
          <w:rFonts w:ascii="Arial" w:hAnsi="Arial" w:cs="Arial"/>
          <w:sz w:val="20"/>
          <w:szCs w:val="20"/>
        </w:rPr>
      </w:pPr>
    </w:p>
    <w:p w14:paraId="4ECB8FD5" w14:textId="7259AB7A" w:rsidR="00C659A7" w:rsidRDefault="00C659A7">
      <w:pPr>
        <w:rPr>
          <w:rFonts w:ascii="Arial" w:hAnsi="Arial" w:cs="Arial"/>
          <w:sz w:val="20"/>
          <w:szCs w:val="20"/>
        </w:rPr>
      </w:pPr>
    </w:p>
    <w:p w14:paraId="75146400" w14:textId="2A4D376E" w:rsidR="00C659A7" w:rsidRDefault="00C659A7">
      <w:pPr>
        <w:rPr>
          <w:rFonts w:ascii="Arial" w:hAnsi="Arial" w:cs="Arial"/>
          <w:sz w:val="20"/>
          <w:szCs w:val="20"/>
        </w:rPr>
      </w:pPr>
    </w:p>
    <w:p w14:paraId="6F54524C" w14:textId="10E61790" w:rsidR="00C659A7" w:rsidRDefault="00C659A7">
      <w:pPr>
        <w:rPr>
          <w:rFonts w:ascii="Arial" w:hAnsi="Arial" w:cs="Arial"/>
          <w:sz w:val="20"/>
          <w:szCs w:val="20"/>
        </w:rPr>
      </w:pPr>
    </w:p>
    <w:p w14:paraId="66229CCB" w14:textId="58E5FB66" w:rsidR="00C659A7" w:rsidRDefault="00C659A7">
      <w:pPr>
        <w:rPr>
          <w:rFonts w:ascii="Arial" w:hAnsi="Arial" w:cs="Arial"/>
          <w:sz w:val="20"/>
          <w:szCs w:val="20"/>
        </w:rPr>
      </w:pPr>
    </w:p>
    <w:p w14:paraId="09EA683A" w14:textId="00AD2954" w:rsidR="00C659A7" w:rsidRDefault="00C659A7">
      <w:pPr>
        <w:rPr>
          <w:rFonts w:ascii="Arial" w:hAnsi="Arial" w:cs="Arial"/>
          <w:sz w:val="20"/>
          <w:szCs w:val="20"/>
        </w:rPr>
      </w:pPr>
    </w:p>
    <w:p w14:paraId="0E172E18" w14:textId="77777777" w:rsidR="00C659A7" w:rsidRDefault="00C659A7">
      <w:pPr>
        <w:rPr>
          <w:rFonts w:ascii="Arial" w:hAnsi="Arial" w:cs="Arial"/>
          <w:sz w:val="20"/>
          <w:szCs w:val="20"/>
        </w:rPr>
      </w:pPr>
    </w:p>
    <w:p w14:paraId="6481EB6E" w14:textId="6731B805" w:rsidR="00983506" w:rsidRDefault="00983506">
      <w:pPr>
        <w:rPr>
          <w:rFonts w:ascii="Arial" w:hAnsi="Arial" w:cs="Arial"/>
          <w:sz w:val="20"/>
          <w:szCs w:val="20"/>
        </w:rPr>
      </w:pPr>
    </w:p>
    <w:p w14:paraId="796D8895" w14:textId="77777777" w:rsidR="00983506" w:rsidRPr="00AA0114" w:rsidRDefault="00983506">
      <w:pPr>
        <w:rPr>
          <w:rFonts w:ascii="Arial" w:hAnsi="Arial" w:cs="Arial"/>
          <w:sz w:val="20"/>
          <w:szCs w:val="20"/>
        </w:rPr>
      </w:pPr>
    </w:p>
    <w:p w14:paraId="0D406004" w14:textId="4E10962C" w:rsidR="005F0965" w:rsidRPr="00AA0114" w:rsidRDefault="005F0965">
      <w:pPr>
        <w:rPr>
          <w:rFonts w:ascii="Arial" w:hAnsi="Arial" w:cs="Arial"/>
          <w:sz w:val="20"/>
          <w:szCs w:val="20"/>
        </w:rPr>
      </w:pPr>
      <w:r w:rsidRPr="00AA0114">
        <w:rPr>
          <w:rFonts w:ascii="Arial" w:hAnsi="Arial" w:cs="Arial"/>
          <w:sz w:val="20"/>
          <w:szCs w:val="20"/>
        </w:rPr>
        <w:lastRenderedPageBreak/>
        <w:t>Table 6: Patient characteristics at the time of discontinuation of last antibiotic</w:t>
      </w:r>
      <w:r w:rsidR="00AA0114" w:rsidRPr="00AA0114">
        <w:rPr>
          <w:rFonts w:ascii="Arial" w:hAnsi="Arial" w:cs="Arial"/>
          <w:sz w:val="20"/>
          <w:szCs w:val="20"/>
        </w:rPr>
        <w:t>, stratified by presence or absence of infection-related complication, and by failure or success of discontinuation</w:t>
      </w:r>
      <w:r w:rsidR="00993D10">
        <w:rPr>
          <w:rFonts w:ascii="Arial" w:hAnsi="Arial" w:cs="Arial"/>
          <w:sz w:val="20"/>
          <w:szCs w:val="20"/>
        </w:rPr>
        <w:t xml:space="preserve"> amongst patients who survived.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1"/>
        <w:gridCol w:w="1283"/>
        <w:gridCol w:w="1516"/>
        <w:gridCol w:w="1405"/>
        <w:gridCol w:w="1758"/>
        <w:gridCol w:w="1757"/>
      </w:tblGrid>
      <w:tr w:rsidR="00AA0114" w:rsidRPr="00AA0114" w14:paraId="2D07A77A" w14:textId="77777777" w:rsidTr="006E5F4B">
        <w:trPr>
          <w:tblHeader/>
        </w:trPr>
        <w:tc>
          <w:tcPr>
            <w:tcW w:w="1640" w:type="dxa"/>
            <w:tcBorders>
              <w:top w:val="single" w:sz="18" w:space="0" w:color="000000" w:themeColor="text1"/>
              <w:left w:val="nil"/>
              <w:bottom w:val="single" w:sz="8" w:space="0" w:color="000000" w:themeColor="text1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9B0274E" w14:textId="77777777" w:rsidR="00AA0114" w:rsidRPr="00AA0114" w:rsidRDefault="00AA0114" w:rsidP="005C751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1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E0E1D4" w14:textId="6558D548" w:rsidR="00AA0114" w:rsidRPr="00AA0114" w:rsidRDefault="006E5F4B" w:rsidP="005C751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Survivors</w:t>
            </w:r>
            <w:r w:rsidR="00AA0114" w:rsidRPr="00AA011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(n=)</w:t>
            </w:r>
          </w:p>
        </w:tc>
        <w:tc>
          <w:tcPr>
            <w:tcW w:w="1530" w:type="dxa"/>
            <w:tcBorders>
              <w:top w:val="single" w:sz="18" w:space="0" w:color="000000" w:themeColor="text1"/>
              <w:left w:val="single" w:sz="4" w:space="0" w:color="auto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4F448404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Uncomplicated NSTI (n</w:t>
            </w:r>
            <w:proofErr w:type="gramStart"/>
            <w:r w:rsidRPr="00AA011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= )</w:t>
            </w:r>
            <w:proofErr w:type="gramEnd"/>
          </w:p>
        </w:tc>
        <w:tc>
          <w:tcPr>
            <w:tcW w:w="1440" w:type="dxa"/>
            <w:tcBorders>
              <w:top w:val="single" w:sz="18" w:space="0" w:color="000000" w:themeColor="text1"/>
              <w:left w:val="nil"/>
              <w:bottom w:val="single" w:sz="8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14:paraId="12896CFD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Complicated NSTI* (n</w:t>
            </w:r>
            <w:proofErr w:type="gramStart"/>
            <w:r w:rsidRPr="00AA011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= )</w:t>
            </w:r>
            <w:proofErr w:type="gramEnd"/>
          </w:p>
        </w:tc>
        <w:tc>
          <w:tcPr>
            <w:tcW w:w="1800" w:type="dxa"/>
            <w:tcBorders>
              <w:top w:val="single" w:sz="18" w:space="0" w:color="000000" w:themeColor="text1"/>
              <w:left w:val="single" w:sz="4" w:space="0" w:color="auto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3D26F017" w14:textId="4080B01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Discontinuation </w:t>
            </w:r>
            <w:r w:rsidR="006E5F4B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success</w:t>
            </w:r>
            <w:r w:rsidRPr="00AA011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(n</w:t>
            </w:r>
            <w:proofErr w:type="gramStart"/>
            <w:r w:rsidRPr="00AA011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= )</w:t>
            </w:r>
            <w:proofErr w:type="gramEnd"/>
          </w:p>
        </w:tc>
        <w:tc>
          <w:tcPr>
            <w:tcW w:w="1800" w:type="dxa"/>
            <w:tcBorders>
              <w:top w:val="single" w:sz="1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19D57574" w14:textId="3DA48141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Discontinuation </w:t>
            </w:r>
            <w:r w:rsidR="006E5F4B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failure</w:t>
            </w:r>
            <w:r w:rsidRPr="00AA011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(n</w:t>
            </w:r>
            <w:proofErr w:type="gramStart"/>
            <w:r w:rsidRPr="00AA011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= )</w:t>
            </w:r>
            <w:proofErr w:type="gramEnd"/>
          </w:p>
        </w:tc>
      </w:tr>
      <w:tr w:rsidR="00AA0114" w:rsidRPr="00AA0114" w14:paraId="78D14610" w14:textId="77777777" w:rsidTr="006E5F4B"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19B0BFFA" w14:textId="2FE05007" w:rsidR="00AA0114" w:rsidRPr="00AA0114" w:rsidRDefault="00AA0114" w:rsidP="005C7510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WB</w:t>
            </w:r>
            <w:r w:rsidR="00C659A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 (median [IQR])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2CC18654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FFFFFF" w:themeFill="background1"/>
          </w:tcPr>
          <w:p w14:paraId="174B1A50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73D21B7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8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FFFFFF" w:themeFill="background1"/>
          </w:tcPr>
          <w:p w14:paraId="3F433B3A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1144006E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AA0114" w:rsidRPr="00AA0114" w14:paraId="053AA073" w14:textId="77777777" w:rsidTr="006E5F4B"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F79C64E" w14:textId="627AA99C" w:rsidR="00AA0114" w:rsidRPr="00AA0114" w:rsidRDefault="00AA0114" w:rsidP="005C7510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AA011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Time since last debridement</w:t>
            </w:r>
            <w:r w:rsidR="0098350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, </w:t>
            </w:r>
            <w:r w:rsidR="00C659A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hours (median [IQR])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B966CB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FFFFFF" w:themeFill="background1"/>
          </w:tcPr>
          <w:p w14:paraId="5CA94606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4F02A92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FFFFFF" w:themeFill="background1"/>
          </w:tcPr>
          <w:p w14:paraId="6C9E0D6F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067658D5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AA0114" w:rsidRPr="00AA0114" w14:paraId="52E9026B" w14:textId="77777777" w:rsidTr="006E5F4B">
        <w:tc>
          <w:tcPr>
            <w:tcW w:w="1640" w:type="dxa"/>
            <w:tcBorders>
              <w:top w:val="nil"/>
              <w:left w:val="nil"/>
              <w:bottom w:val="single" w:sz="18" w:space="0" w:color="000000" w:themeColor="text1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352A10AD" w14:textId="77777777" w:rsidR="00AA0114" w:rsidRPr="00AA0114" w:rsidRDefault="00AA0114" w:rsidP="005C7510">
            <w:pPr>
              <w:ind w:left="-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???</w:t>
            </w:r>
          </w:p>
        </w:tc>
        <w:tc>
          <w:tcPr>
            <w:tcW w:w="1150" w:type="dxa"/>
            <w:tcBorders>
              <w:top w:val="nil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29CE9FD4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18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D65FD4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000000" w:themeColor="text1"/>
              <w:bottom w:val="single" w:sz="18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14:paraId="192743BA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18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25DE5DA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000000" w:themeColor="text1"/>
              <w:bottom w:val="single" w:sz="18" w:space="0" w:color="000000" w:themeColor="text1"/>
              <w:right w:val="nil"/>
            </w:tcBorders>
            <w:shd w:val="clear" w:color="auto" w:fill="FFFFFF" w:themeFill="background1"/>
          </w:tcPr>
          <w:p w14:paraId="3747A746" w14:textId="77777777" w:rsidR="00AA0114" w:rsidRPr="00AA0114" w:rsidRDefault="00AA0114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500EA27B" w14:textId="7A1DA420" w:rsidR="005F0965" w:rsidRDefault="005F0965"/>
    <w:p w14:paraId="5E2E6452" w14:textId="34CB9201" w:rsidR="00983506" w:rsidRDefault="00983506"/>
    <w:p w14:paraId="00ACFFA4" w14:textId="07D7F0CD" w:rsidR="00983506" w:rsidRDefault="00983506"/>
    <w:p w14:paraId="023DA120" w14:textId="115AED88" w:rsidR="00983506" w:rsidRDefault="00983506"/>
    <w:p w14:paraId="68572C45" w14:textId="734A528E" w:rsidR="00983506" w:rsidRDefault="00983506"/>
    <w:p w14:paraId="054E00EF" w14:textId="1C86814E" w:rsidR="00983506" w:rsidRDefault="00983506"/>
    <w:p w14:paraId="6F1B54D1" w14:textId="0691BAB5" w:rsidR="00983506" w:rsidRDefault="00983506"/>
    <w:p w14:paraId="1FB47112" w14:textId="686285AB" w:rsidR="00983506" w:rsidRDefault="00983506"/>
    <w:p w14:paraId="26AEF1ED" w14:textId="2083CDCB" w:rsidR="00983506" w:rsidRDefault="00983506"/>
    <w:p w14:paraId="7B7A9D2A" w14:textId="29EC4BD8" w:rsidR="00983506" w:rsidRDefault="00983506"/>
    <w:p w14:paraId="69267369" w14:textId="03266A1A" w:rsidR="00983506" w:rsidRDefault="00983506"/>
    <w:p w14:paraId="73C10A95" w14:textId="4FBFFD9A" w:rsidR="00983506" w:rsidRDefault="00983506"/>
    <w:p w14:paraId="1370D716" w14:textId="6AF82E2C" w:rsidR="00983506" w:rsidRDefault="00983506"/>
    <w:p w14:paraId="4E103D41" w14:textId="600AB669" w:rsidR="00983506" w:rsidRDefault="00983506"/>
    <w:p w14:paraId="1604C525" w14:textId="500BDE9A" w:rsidR="00983506" w:rsidRDefault="00983506"/>
    <w:p w14:paraId="7267A2B1" w14:textId="0CD95DF5" w:rsidR="00983506" w:rsidRDefault="00983506"/>
    <w:p w14:paraId="09F64B03" w14:textId="48A85EBF" w:rsidR="00983506" w:rsidRDefault="00983506"/>
    <w:p w14:paraId="7E47A91D" w14:textId="1E2FB4AC" w:rsidR="00983506" w:rsidRDefault="00983506"/>
    <w:p w14:paraId="2732FD22" w14:textId="6A25C23D" w:rsidR="00983506" w:rsidRDefault="00983506"/>
    <w:p w14:paraId="4599838A" w14:textId="2D5815C2" w:rsidR="00983506" w:rsidRDefault="00983506"/>
    <w:p w14:paraId="2747780A" w14:textId="7BD4D2D3" w:rsidR="00983506" w:rsidRDefault="00983506"/>
    <w:p w14:paraId="2EA8D586" w14:textId="1E144CAD" w:rsidR="00983506" w:rsidRDefault="00983506"/>
    <w:p w14:paraId="0BCE37E8" w14:textId="01437575" w:rsidR="00983506" w:rsidRDefault="00983506"/>
    <w:p w14:paraId="13FDC97F" w14:textId="0A27C543" w:rsidR="00983506" w:rsidRDefault="00983506"/>
    <w:p w14:paraId="32C75C31" w14:textId="25289284" w:rsidR="00983506" w:rsidRDefault="00983506"/>
    <w:p w14:paraId="20899175" w14:textId="589DF9E0" w:rsidR="00983506" w:rsidRDefault="00983506"/>
    <w:p w14:paraId="3F87E9B1" w14:textId="5C1D0F41" w:rsidR="00983506" w:rsidRDefault="00983506"/>
    <w:p w14:paraId="61DF164A" w14:textId="46670161" w:rsidR="00983506" w:rsidRDefault="00983506"/>
    <w:p w14:paraId="78ACC0AC" w14:textId="16688FE8" w:rsidR="00983506" w:rsidRDefault="00983506"/>
    <w:p w14:paraId="44656FDA" w14:textId="0280DD5C" w:rsidR="00983506" w:rsidRDefault="00983506"/>
    <w:p w14:paraId="24B8B9C3" w14:textId="5DBB2F2E" w:rsidR="00983506" w:rsidRDefault="00983506"/>
    <w:p w14:paraId="710DD12C" w14:textId="3A1E808B" w:rsidR="00983506" w:rsidRDefault="00983506"/>
    <w:p w14:paraId="5C7C19D4" w14:textId="77777777" w:rsidR="003B48E2" w:rsidRPr="00983506" w:rsidRDefault="003B48E2">
      <w:pPr>
        <w:rPr>
          <w:rFonts w:ascii="Arial" w:hAnsi="Arial" w:cs="Arial"/>
          <w:sz w:val="20"/>
          <w:szCs w:val="20"/>
        </w:rPr>
      </w:pPr>
    </w:p>
    <w:p w14:paraId="1FF7CF5B" w14:textId="3D64E681" w:rsidR="003B48E2" w:rsidRPr="00983506" w:rsidRDefault="003B48E2">
      <w:pPr>
        <w:rPr>
          <w:rFonts w:ascii="Arial" w:hAnsi="Arial" w:cs="Arial"/>
          <w:sz w:val="20"/>
          <w:szCs w:val="20"/>
        </w:rPr>
      </w:pPr>
      <w:r w:rsidRPr="00983506">
        <w:rPr>
          <w:rFonts w:ascii="Arial" w:hAnsi="Arial" w:cs="Arial"/>
          <w:sz w:val="20"/>
          <w:szCs w:val="20"/>
        </w:rPr>
        <w:lastRenderedPageBreak/>
        <w:t xml:space="preserve">Table 7: Risk factors associated with </w:t>
      </w:r>
      <w:r w:rsidR="00C0728B" w:rsidRPr="00983506">
        <w:rPr>
          <w:rFonts w:ascii="Arial" w:hAnsi="Arial" w:cs="Arial"/>
          <w:sz w:val="20"/>
          <w:szCs w:val="20"/>
        </w:rPr>
        <w:t>failure of discontinuation of antibiotic (as indicated by re-initiation o</w:t>
      </w:r>
      <w:r w:rsidR="00983506">
        <w:rPr>
          <w:rFonts w:ascii="Arial" w:hAnsi="Arial" w:cs="Arial"/>
          <w:sz w:val="20"/>
          <w:szCs w:val="20"/>
        </w:rPr>
        <w:t>f</w:t>
      </w:r>
      <w:r w:rsidR="00C0728B" w:rsidRPr="00983506">
        <w:rPr>
          <w:rFonts w:ascii="Arial" w:hAnsi="Arial" w:cs="Arial"/>
          <w:sz w:val="20"/>
          <w:szCs w:val="20"/>
        </w:rPr>
        <w:t xml:space="preserve"> antibiotics</w:t>
      </w:r>
      <w:r w:rsidR="00983506">
        <w:rPr>
          <w:rFonts w:ascii="Arial" w:hAnsi="Arial" w:cs="Arial"/>
          <w:sz w:val="20"/>
          <w:szCs w:val="20"/>
        </w:rPr>
        <w:t xml:space="preserve"> after prior discontinuation</w:t>
      </w:r>
      <w:r w:rsidR="00C0728B" w:rsidRPr="00983506">
        <w:rPr>
          <w:rFonts w:ascii="Arial" w:hAnsi="Arial" w:cs="Arial"/>
          <w:sz w:val="20"/>
          <w:szCs w:val="20"/>
        </w:rPr>
        <w:t>) on univariate and multivariate regression</w:t>
      </w:r>
      <w:r w:rsidR="00993D10">
        <w:rPr>
          <w:rFonts w:ascii="Arial" w:hAnsi="Arial" w:cs="Arial"/>
          <w:sz w:val="20"/>
          <w:szCs w:val="20"/>
        </w:rPr>
        <w:t xml:space="preserve"> amongst patients who survive.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262"/>
        <w:gridCol w:w="1009"/>
        <w:gridCol w:w="1689"/>
        <w:gridCol w:w="902"/>
        <w:gridCol w:w="1267"/>
        <w:gridCol w:w="1518"/>
      </w:tblGrid>
      <w:tr w:rsidR="00C0728B" w:rsidRPr="00983506" w14:paraId="54600D60" w14:textId="77777777" w:rsidTr="00983506">
        <w:trPr>
          <w:tblHeader/>
        </w:trPr>
        <w:tc>
          <w:tcPr>
            <w:tcW w:w="1710" w:type="dxa"/>
            <w:tcBorders>
              <w:top w:val="single" w:sz="18" w:space="0" w:color="000000" w:themeColor="text1"/>
              <w:left w:val="nil"/>
              <w:bottom w:val="single" w:sz="8" w:space="0" w:color="000000" w:themeColor="text1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00DA9AC6" w14:textId="77777777" w:rsidR="00C0728B" w:rsidRPr="00983506" w:rsidRDefault="00C0728B" w:rsidP="005C751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  <w:gridSpan w:val="3"/>
            <w:tcBorders>
              <w:top w:val="single" w:sz="1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5D7040B2" w14:textId="77777777" w:rsidR="00C0728B" w:rsidRPr="00983506" w:rsidRDefault="00C0728B" w:rsidP="005C751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83506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Univariate Analysis</w:t>
            </w:r>
          </w:p>
        </w:tc>
        <w:tc>
          <w:tcPr>
            <w:tcW w:w="3687" w:type="dxa"/>
            <w:gridSpan w:val="3"/>
            <w:tcBorders>
              <w:top w:val="single" w:sz="1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</w:tcPr>
          <w:p w14:paraId="366ED14B" w14:textId="77777777" w:rsidR="00C0728B" w:rsidRPr="00983506" w:rsidRDefault="00C0728B" w:rsidP="005C751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83506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Multivariate Analysis</w:t>
            </w:r>
          </w:p>
        </w:tc>
      </w:tr>
      <w:tr w:rsidR="00C0728B" w:rsidRPr="00983506" w14:paraId="561ACF27" w14:textId="77777777" w:rsidTr="00983506">
        <w:trPr>
          <w:tblHeader/>
        </w:trPr>
        <w:tc>
          <w:tcPr>
            <w:tcW w:w="1710" w:type="dxa"/>
            <w:tcBorders>
              <w:top w:val="single" w:sz="18" w:space="0" w:color="000000" w:themeColor="text1"/>
              <w:left w:val="nil"/>
              <w:bottom w:val="single" w:sz="8" w:space="0" w:color="000000" w:themeColor="text1"/>
              <w:right w:val="single" w:sz="4" w:space="0" w:color="auto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3EE01A2" w14:textId="77777777" w:rsidR="00C0728B" w:rsidRPr="00983506" w:rsidRDefault="00C0728B" w:rsidP="005C751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35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Risk Factor</w:t>
            </w:r>
          </w:p>
        </w:tc>
        <w:tc>
          <w:tcPr>
            <w:tcW w:w="1262" w:type="dxa"/>
            <w:tcBorders>
              <w:top w:val="single" w:sz="1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CC14A97" w14:textId="77777777" w:rsidR="00C0728B" w:rsidRPr="00983506" w:rsidRDefault="00542FE2" w:rsidP="005C751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83506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Odds Ratio</w:t>
            </w:r>
          </w:p>
        </w:tc>
        <w:tc>
          <w:tcPr>
            <w:tcW w:w="1009" w:type="dxa"/>
            <w:tcBorders>
              <w:top w:val="single" w:sz="1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7E57592B" w14:textId="77777777" w:rsidR="00C0728B" w:rsidRPr="00983506" w:rsidRDefault="00C0728B" w:rsidP="005C751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83506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95% CI</w:t>
            </w:r>
          </w:p>
        </w:tc>
        <w:tc>
          <w:tcPr>
            <w:tcW w:w="1689" w:type="dxa"/>
            <w:tcBorders>
              <w:top w:val="single" w:sz="18" w:space="0" w:color="000000" w:themeColor="text1"/>
              <w:left w:val="nil"/>
              <w:bottom w:val="single" w:sz="8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14:paraId="7804D069" w14:textId="77777777" w:rsidR="00C0728B" w:rsidRPr="00983506" w:rsidRDefault="00C0728B" w:rsidP="005C751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83506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p value</w:t>
            </w:r>
          </w:p>
        </w:tc>
        <w:tc>
          <w:tcPr>
            <w:tcW w:w="902" w:type="dxa"/>
            <w:tcBorders>
              <w:top w:val="single" w:sz="18" w:space="0" w:color="000000" w:themeColor="text1"/>
              <w:left w:val="nil"/>
              <w:bottom w:val="single" w:sz="8" w:space="0" w:color="000000" w:themeColor="text1"/>
            </w:tcBorders>
            <w:shd w:val="clear" w:color="auto" w:fill="FFFFFF" w:themeFill="background1"/>
          </w:tcPr>
          <w:p w14:paraId="6BBC4DD8" w14:textId="77777777" w:rsidR="00C0728B" w:rsidRPr="00983506" w:rsidRDefault="00542FE2" w:rsidP="005C751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83506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Odds Ratio</w:t>
            </w:r>
          </w:p>
        </w:tc>
        <w:tc>
          <w:tcPr>
            <w:tcW w:w="1267" w:type="dxa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14:paraId="3203417E" w14:textId="77777777" w:rsidR="00C0728B" w:rsidRPr="00983506" w:rsidRDefault="00C0728B" w:rsidP="005C751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83506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95% CI </w:t>
            </w:r>
          </w:p>
        </w:tc>
        <w:tc>
          <w:tcPr>
            <w:tcW w:w="1518" w:type="dxa"/>
            <w:tcBorders>
              <w:top w:val="single" w:sz="18" w:space="0" w:color="000000" w:themeColor="text1"/>
              <w:left w:val="nil"/>
              <w:bottom w:val="single" w:sz="8" w:space="0" w:color="000000" w:themeColor="text1"/>
            </w:tcBorders>
            <w:shd w:val="clear" w:color="auto" w:fill="FFFFFF" w:themeFill="background1"/>
          </w:tcPr>
          <w:p w14:paraId="41F45983" w14:textId="77777777" w:rsidR="00C0728B" w:rsidRPr="00983506" w:rsidRDefault="00C0728B" w:rsidP="005C7510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83506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p value</w:t>
            </w:r>
          </w:p>
        </w:tc>
      </w:tr>
      <w:tr w:rsidR="00C0728B" w:rsidRPr="00983506" w14:paraId="5ED7670A" w14:textId="77777777" w:rsidTr="00983506"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5DEF0D1E" w14:textId="306A0D36" w:rsidR="00C0728B" w:rsidRDefault="00C0728B" w:rsidP="005C7510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98350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WBC</w:t>
            </w:r>
            <w:r w:rsidR="00C659A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6F89A00A" w14:textId="77777777" w:rsidR="00993D10" w:rsidRDefault="00993D10" w:rsidP="005C7510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14:paraId="5D89FFD4" w14:textId="0DB7FA38" w:rsidR="00C659A7" w:rsidRPr="00983506" w:rsidRDefault="00C659A7" w:rsidP="005C7510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WBC </w:t>
            </w:r>
            <w:r w:rsidR="0049265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&gt;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10</w:t>
            </w:r>
          </w:p>
        </w:tc>
        <w:tc>
          <w:tcPr>
            <w:tcW w:w="1262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1228611A" w14:textId="77777777" w:rsidR="00C0728B" w:rsidRPr="00983506" w:rsidRDefault="00C0728B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221EA4D" w14:textId="77777777" w:rsidR="00C0728B" w:rsidRPr="00983506" w:rsidRDefault="00C0728B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A266D3A" w14:textId="77777777" w:rsidR="00C0728B" w:rsidRPr="00983506" w:rsidRDefault="00C0728B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F39416F" w14:textId="77777777" w:rsidR="00C0728B" w:rsidRPr="00983506" w:rsidRDefault="00C0728B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290005D" w14:textId="77777777" w:rsidR="00C0728B" w:rsidRPr="00983506" w:rsidRDefault="00C0728B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96ABCBD" w14:textId="77777777" w:rsidR="00C0728B" w:rsidRPr="00983506" w:rsidRDefault="00C0728B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0728B" w:rsidRPr="00983506" w14:paraId="192C6608" w14:textId="77777777" w:rsidTr="00983506"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47DC026" w14:textId="0BEDC80A" w:rsidR="00C0728B" w:rsidRDefault="00C0728B" w:rsidP="005C7510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98350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Time since last debridement</w:t>
            </w:r>
          </w:p>
          <w:p w14:paraId="3C1FF0EA" w14:textId="77777777" w:rsidR="00993D10" w:rsidRDefault="00993D10" w:rsidP="005C7510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14:paraId="14AD0FFD" w14:textId="792C7E7C" w:rsidR="00C659A7" w:rsidRDefault="00993D10" w:rsidP="005C7510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&lt; 24 hours since last debridement</w:t>
            </w:r>
          </w:p>
          <w:p w14:paraId="21D34503" w14:textId="410B4B92" w:rsidR="00993D10" w:rsidRDefault="00993D10" w:rsidP="005C7510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14:paraId="4097E21B" w14:textId="3A0F1B24" w:rsidR="00993D10" w:rsidRDefault="00993D10" w:rsidP="005C7510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&lt; 72 hours since last debridement</w:t>
            </w:r>
          </w:p>
          <w:p w14:paraId="0898D64F" w14:textId="7CB16494" w:rsidR="00993D10" w:rsidRPr="00993D10" w:rsidRDefault="00993D10" w:rsidP="00993D10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6248D9" w14:textId="77777777" w:rsidR="00C0728B" w:rsidRPr="00983506" w:rsidRDefault="00C0728B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9196DB" w14:textId="77777777" w:rsidR="00C0728B" w:rsidRPr="00983506" w:rsidRDefault="00C0728B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7552A3A" w14:textId="77777777" w:rsidR="00C0728B" w:rsidRPr="00983506" w:rsidRDefault="00C0728B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9419E4D" w14:textId="77777777" w:rsidR="00C0728B" w:rsidRPr="00983506" w:rsidRDefault="00C0728B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562E8C3" w14:textId="77777777" w:rsidR="00C0728B" w:rsidRPr="00983506" w:rsidRDefault="00C0728B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E882CD3" w14:textId="77777777" w:rsidR="00C0728B" w:rsidRPr="00983506" w:rsidRDefault="00C0728B" w:rsidP="005C7510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0728B" w:rsidRPr="00983506" w14:paraId="2FA7B918" w14:textId="77777777" w:rsidTr="00492652"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01D1DCE5" w14:textId="77777777" w:rsidR="00C0728B" w:rsidRDefault="00993D10" w:rsidP="005C7510">
            <w:pPr>
              <w:ind w:left="-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Fever in previous 24 hours</w:t>
            </w:r>
          </w:p>
          <w:p w14:paraId="57531067" w14:textId="05493457" w:rsidR="00492652" w:rsidRPr="00983506" w:rsidRDefault="00492652" w:rsidP="005C7510">
            <w:pPr>
              <w:ind w:left="-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28A934E8" w14:textId="77777777" w:rsidR="00C0728B" w:rsidRPr="00983506" w:rsidRDefault="00C0728B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E5F7AEC" w14:textId="77777777" w:rsidR="00C0728B" w:rsidRPr="00983506" w:rsidRDefault="00C0728B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FFBBD5A" w14:textId="77777777" w:rsidR="00C0728B" w:rsidRPr="00983506" w:rsidRDefault="00C0728B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79BE4DC" w14:textId="77777777" w:rsidR="00C0728B" w:rsidRPr="00983506" w:rsidRDefault="00C0728B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2A7AA7B" w14:textId="77777777" w:rsidR="00C0728B" w:rsidRPr="00983506" w:rsidRDefault="00C0728B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5544135D" w14:textId="77777777" w:rsidR="00C0728B" w:rsidRPr="00983506" w:rsidRDefault="00C0728B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92652" w:rsidRPr="00983506" w14:paraId="34D25D11" w14:textId="77777777" w:rsidTr="00983506">
        <w:tc>
          <w:tcPr>
            <w:tcW w:w="1710" w:type="dxa"/>
            <w:tcBorders>
              <w:top w:val="nil"/>
              <w:left w:val="nil"/>
              <w:bottom w:val="single" w:sz="18" w:space="0" w:color="000000" w:themeColor="text1"/>
              <w:right w:val="single" w:sz="4" w:space="0" w:color="auto"/>
            </w:tcBorders>
            <w:shd w:val="clear" w:color="auto" w:fill="FFFFFF" w:themeFill="background1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7158B4BB" w14:textId="77CC8512" w:rsidR="00492652" w:rsidRDefault="00492652" w:rsidP="005C7510">
            <w:pPr>
              <w:ind w:left="-2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???</w:t>
            </w:r>
          </w:p>
        </w:tc>
        <w:tc>
          <w:tcPr>
            <w:tcW w:w="1262" w:type="dxa"/>
            <w:tcBorders>
              <w:top w:val="nil"/>
              <w:left w:val="single" w:sz="4" w:space="0" w:color="auto"/>
              <w:bottom w:val="single" w:sz="18" w:space="0" w:color="000000" w:themeColor="text1"/>
            </w:tcBorders>
            <w:shd w:val="clear" w:color="auto" w:fill="FFFFFF" w:themeFill="background1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731A5F91" w14:textId="77777777" w:rsidR="00492652" w:rsidRPr="00983506" w:rsidRDefault="00492652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18" w:space="0" w:color="000000" w:themeColor="text1"/>
              <w:right w:val="nil"/>
            </w:tcBorders>
            <w:shd w:val="clear" w:color="auto" w:fill="FFFFFF" w:themeFill="background1"/>
          </w:tcPr>
          <w:p w14:paraId="55D144C5" w14:textId="77777777" w:rsidR="00492652" w:rsidRPr="00983506" w:rsidRDefault="00492652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18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14:paraId="58482696" w14:textId="77777777" w:rsidR="00492652" w:rsidRPr="00983506" w:rsidRDefault="00492652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18" w:space="0" w:color="000000" w:themeColor="text1"/>
            </w:tcBorders>
            <w:shd w:val="clear" w:color="auto" w:fill="FFFFFF" w:themeFill="background1"/>
          </w:tcPr>
          <w:p w14:paraId="62FD2D58" w14:textId="77777777" w:rsidR="00492652" w:rsidRPr="00983506" w:rsidRDefault="00492652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nil"/>
              <w:bottom w:val="single" w:sz="18" w:space="0" w:color="000000" w:themeColor="text1"/>
            </w:tcBorders>
            <w:shd w:val="clear" w:color="auto" w:fill="FFFFFF" w:themeFill="background1"/>
          </w:tcPr>
          <w:p w14:paraId="25C1758B" w14:textId="77777777" w:rsidR="00492652" w:rsidRPr="00983506" w:rsidRDefault="00492652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18" w:space="0" w:color="000000" w:themeColor="text1"/>
            </w:tcBorders>
            <w:shd w:val="clear" w:color="auto" w:fill="FFFFFF" w:themeFill="background1"/>
          </w:tcPr>
          <w:p w14:paraId="09C7108B" w14:textId="77777777" w:rsidR="00492652" w:rsidRPr="00983506" w:rsidRDefault="00492652" w:rsidP="005C751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50748D2F" w14:textId="77777777" w:rsidR="00C0728B" w:rsidRDefault="00C0728B"/>
    <w:sectPr w:rsidR="00C0728B" w:rsidSect="00B86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31993"/>
    <w:multiLevelType w:val="hybridMultilevel"/>
    <w:tmpl w:val="DFA08138"/>
    <w:lvl w:ilvl="0" w:tplc="8B96666E">
      <w:start w:val="13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F6"/>
    <w:rsid w:val="000164F1"/>
    <w:rsid w:val="001404B1"/>
    <w:rsid w:val="003606B5"/>
    <w:rsid w:val="003B48E2"/>
    <w:rsid w:val="00414E88"/>
    <w:rsid w:val="00473BAF"/>
    <w:rsid w:val="00492652"/>
    <w:rsid w:val="00542FE2"/>
    <w:rsid w:val="005864A1"/>
    <w:rsid w:val="005F0965"/>
    <w:rsid w:val="006E5F4B"/>
    <w:rsid w:val="00983506"/>
    <w:rsid w:val="00993D10"/>
    <w:rsid w:val="00AA0114"/>
    <w:rsid w:val="00B86927"/>
    <w:rsid w:val="00C0728B"/>
    <w:rsid w:val="00C659A7"/>
    <w:rsid w:val="00D7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015A3"/>
  <w15:chartTrackingRefBased/>
  <w15:docId w15:val="{0B2ABE93-871F-6A49-AF85-F68EDE56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740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op">
    <w:name w:val="eop"/>
    <w:basedOn w:val="DefaultParagraphFont"/>
    <w:rsid w:val="00D740F6"/>
  </w:style>
  <w:style w:type="character" w:customStyle="1" w:styleId="normaltextrun">
    <w:name w:val="normaltextrun"/>
    <w:basedOn w:val="DefaultParagraphFont"/>
    <w:rsid w:val="00D740F6"/>
  </w:style>
  <w:style w:type="character" w:customStyle="1" w:styleId="contextualspellingandgrammarerror">
    <w:name w:val="contextualspellingandgrammarerror"/>
    <w:basedOn w:val="DefaultParagraphFont"/>
    <w:rsid w:val="00D740F6"/>
  </w:style>
  <w:style w:type="character" w:customStyle="1" w:styleId="advancedproofingissue">
    <w:name w:val="advancedproofingissue"/>
    <w:basedOn w:val="DefaultParagraphFont"/>
    <w:rsid w:val="00D740F6"/>
  </w:style>
  <w:style w:type="character" w:customStyle="1" w:styleId="varlabel">
    <w:name w:val="varlabel"/>
    <w:basedOn w:val="DefaultParagraphFont"/>
    <w:rsid w:val="00D740F6"/>
  </w:style>
  <w:style w:type="paragraph" w:styleId="ListParagraph">
    <w:name w:val="List Paragraph"/>
    <w:basedOn w:val="Normal"/>
    <w:uiPriority w:val="34"/>
    <w:qFormat/>
    <w:rsid w:val="00993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3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92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2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0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00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73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7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84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74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1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87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2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8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0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8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28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4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1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0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1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33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4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2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01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1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41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5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2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76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6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87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8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7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4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6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17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7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63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82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55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7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71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69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22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81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4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6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3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9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0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5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86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4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9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4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3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3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9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7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4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7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2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1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4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5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97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8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39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1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0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3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0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34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1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48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98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0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4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9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32CE5C-C68E-844B-88A6-69F76306B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L Horn</dc:creator>
  <cp:keywords/>
  <dc:description/>
  <cp:lastModifiedBy>Dara L Horn</cp:lastModifiedBy>
  <cp:revision>8</cp:revision>
  <dcterms:created xsi:type="dcterms:W3CDTF">2020-03-06T17:58:00Z</dcterms:created>
  <dcterms:modified xsi:type="dcterms:W3CDTF">2020-03-07T02:53:00Z</dcterms:modified>
</cp:coreProperties>
</file>