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2: Assign a Role to a User</w:t>
      </w:r>
    </w:p>
    <w:p>
      <w:r>
        <w:t>Assign the `readonly_user` role to an existing user named `report_viewer`.</w:t>
      </w:r>
    </w:p>
    <w:p>
      <w:pPr>
        <w:pStyle w:val="Heading2"/>
      </w:pPr>
      <w:r>
        <w:t>Answers</w:t>
      </w:r>
    </w:p>
    <w:p>
      <w:pPr>
        <w:pStyle w:val="ListBullet"/>
      </w:pPr>
      <w:r>
        <w:t>Use sp_addrolemember in SQL Server: EXEC sp_addrolemember 'readonly_user', 'report_viewer';</w:t>
      </w:r>
    </w:p>
    <w:p>
      <w:pPr>
        <w:pStyle w:val="ListBullet"/>
      </w:pPr>
      <w:r>
        <w:t>In PostgreSQL: GRANT readonly_user TO report_viewer;</w:t>
      </w:r>
    </w:p>
    <w:p>
      <w:pPr>
        <w:pStyle w:val="ListBullet"/>
      </w:pPr>
      <w:r>
        <w:t xml:space="preserve">Check the user's roles with: </w:t>
        <w:br/>
        <w:t>SELECT * FROM pg_roles WHERE rolname='report_viewer';</w:t>
      </w:r>
    </w:p>
    <w:p>
      <w:pPr>
        <w:pStyle w:val="ListBullet"/>
      </w:pPr>
      <w:r>
        <w:t>Try accessing a table as `report_viewer` to confirm access.</w:t>
      </w:r>
    </w:p>
    <w:p>
      <w:pPr>
        <w:pStyle w:val="ListBullet"/>
      </w:pPr>
      <w:r>
        <w:t>Use REVOKE if you want to remove the role later.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