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28"/>
        </w:rPr>
        <w:t>ATHENA</w:t>
      </w:r>
    </w:p>
    <w:p>
      <w:pPr>
        <w:pStyle w:val="Title"/>
        <w:jc w:val="center"/>
      </w:pPr>
      <w:r>
        <w:t>Clock Module</w:t>
        <w:br/>
        <w:t>Build, Verification and Learning Record</w:t>
      </w:r>
    </w:p>
    <w:p>
      <w:pPr>
        <w:jc w:val="center"/>
      </w:pPr>
      <w:r>
        <w:rPr>
          <w:i/>
          <w:sz w:val="26"/>
        </w:rPr>
        <w:t>From 555/556 timing experiments to a selectable, gated CPU clock</w:t>
      </w:r>
    </w:p>
    <w:p/>
    <w:p>
      <w:pPr>
        <w:jc w:val="center"/>
      </w:pPr>
      <w:r>
        <w:rPr>
          <w:b/>
        </w:rPr>
        <w:t>Current status: core clock architecture functionally verified</w:t>
      </w:r>
    </w:p>
    <w:p>
      <w:pPr>
        <w:jc w:val="center"/>
      </w:pPr>
      <w:r>
        <w:t xml:space="preserve">Repository baseline and bench evidence consolidated to 19 September 2026</w:t>
      </w:r>
    </w:p>
    <w:p/>
    <w:p>
      <w:pPr>
        <w:jc w:val="center"/>
      </w:pPr>
      <w:r>
        <w:rPr>
          <w:b/>
          <w:sz w:val="22"/>
        </w:rPr>
        <w:t>Scope note</w:t>
      </w:r>
    </w:p>
    <w:p>
      <w:pPr>
        <w:jc w:val="center"/>
      </w:pPr>
      <w:r>
        <w:t>Later Z80-specific frequency and clock-level adaptations are recorded separately from the original module design.</w:t>
      </w:r>
    </w:p>
    <w:p>
      <w:r>
        <w:br w:type="page"/>
      </w:r>
    </w:p>
    <w:p>
      <w:pPr>
        <w:pStyle w:val="Heading1"/>
      </w:pPr>
      <w:r>
        <w:t>1. Purpose and scope</w:t>
      </w:r>
    </w:p>
    <w:p>
      <w:r>
        <w:t>This document records the design, construction, testing, fault-finding and learning associated with the Athena clock module. The clock began as a practical exploration of 555-family timing behaviour and developed into a complete CPU clock subsystem with variable-speed RUN operation, manual single-step operation, persistent RUN/MANUAL mode selection, HLT gating and an observable final CPU clock.</w:t>
      </w:r>
    </w:p>
    <w:p>
      <w:r>
        <w:t>The record deliberately separates the original clock-module architecture from later changes made only to interface that module to the 1986 NMOS Z80. It also separates confirmed bench evidence from repository baselines, deductions and items still marked for verification.</w:t>
      </w:r>
    </w:p>
    <w:p>
      <w:pPr>
        <w:pStyle w:val="Heading1"/>
      </w:pPr>
      <w:r>
        <w:t>2. Executive summary</w:t>
      </w:r>
    </w:p>
    <w:p>
      <w:pPr>
        <w:pStyle w:val="ListBullet"/>
      </w:pPr>
      <w:r>
        <w:t>The original learning work established astable, monostable and latch behaviour using 555-family circuits before the design was consolidated around one NE556 dual timer.</w:t>
      </w:r>
    </w:p>
    <w:p>
      <w:pPr>
        <w:pStyle w:val="ListBullet"/>
      </w:pPr>
      <w:r>
        <w:t>U1A (NE556 Timer 1) generates the variable-speed astable RUN clock.</w:t>
      </w:r>
    </w:p>
    <w:p>
      <w:pPr>
        <w:pStyle w:val="ListBullet"/>
      </w:pPr>
      <w:r>
        <w:t>U1B (NE556 Timer 2) generates the manual STEP pulse.</w:t>
      </w:r>
    </w:p>
    <w:p>
      <w:pPr>
        <w:pStyle w:val="ListBullet"/>
      </w:pPr>
      <w:r>
        <w:t>Two gates of a SN7400 form a cross-coupled RUN/MANUAL latch; its Q output drives the selector.</w:t>
      </w:r>
    </w:p>
    <w:p>
      <w:pPr>
        <w:pStyle w:val="ListBullet"/>
      </w:pPr>
      <w:r>
        <w:t>One channel of a SN74LS157 selects either the STEP pulse or the astable clock.</w:t>
      </w:r>
    </w:p>
    <w:p>
      <w:pPr>
        <w:pStyle w:val="ListBullet"/>
      </w:pPr>
      <w:r>
        <w:t>The remaining SN7400 gates implement HLT gating and produce the final CPU_CLK on SN7400 pin 11.</w:t>
      </w:r>
    </w:p>
    <w:p>
      <w:pPr>
        <w:pStyle w:val="ListBullet"/>
      </w:pPr>
      <w:r>
        <w:t>The NE556 was systematically verified by oscilloscope, including its threshold ramps, outputs, trigger behaviour and monostable timing node.</w:t>
      </w:r>
    </w:p>
    <w:p>
      <w:pPr>
        <w:pStyle w:val="ListBullet"/>
      </w:pPr>
      <w:r>
        <w:t>A major monostable fault was traced to a ~1 kΩ resistor fitted where 1 MΩ was required. Correcting the resistor restored the expected exponential timing ramp.</w:t>
      </w:r>
    </w:p>
    <w:p>
      <w:pPr>
        <w:pStyle w:val="ListBullet"/>
      </w:pPr>
      <w:r>
        <w:t>A later end-to-end fault was traced to SN7400 pin 9 still being wired directly to NE556 pin 5, bypassing the SN74LS157 selector. Removing that legacy connection and routing SN74LS157 pin 4 to SN7400 pin 9 restored correct RUN/MANUAL operation.</w:t>
      </w:r>
    </w:p>
    <w:p>
      <w:pPr>
        <w:pStyle w:val="ListBullet"/>
      </w:pPr>
      <w:r>
        <w:t>RUN, MANUAL, STEP and HLT behaviour were then functionally verified at the final CPU clock output.</w:t>
      </w:r>
    </w:p>
    <w:p>
      <w:pPr>
        <w:pStyle w:val="ListBullet"/>
        <w:widowControl/>
      </w:pPr>
      <w:r>
        <w:t xml:space="preserve">19 September: the STEP RC/Schmitt stage removed the observed trigger chatter, and RUN-mode propagation rejected STEP at every tested stage. The final clock at Z80 pin 6 measured approximately 270.407 kHz.</w:t>
      </w:r>
    </w:p>
    <w:p>
      <w:pPr>
        <w:pStyle w:val="ListBullet"/>
      </w:pPr>
      <w:r>
        <w:t xml:space="preserve">Manual STEP is now conditioned by a CD40106BE: the retained 19 September capture showed one clean CPU_CLK pulse per deliberate press. This enables controlled clock/T-state investigation, subject to the connected CPU’s timing limits; reliable hand-stepped execution of the NMOS Z80 is not established.</w:t>
      </w:r>
    </w:p>
    <w:p>
      <w:pPr>
        <w:pStyle w:val="ListBullet"/>
      </w:pPr>
      <w:r>
        <w:t>For Z80 bring-up, the astable timing capacitor was later changed to 470 pF and a separate 330 Ω pull-up was added at the Z80 clock input. Those are interface/operating-range adaptations, not silent changes to the original schematic baseline.</w:t>
      </w:r>
    </w:p>
    <w:p>
      <w:pPr>
        <w:pStyle w:val="Heading1"/>
      </w:pPr>
      <w:r>
        <w:t>3. Design evolution</w:t>
      </w:r>
    </w:p>
    <w:p>
      <w:r>
        <w:t>The clock work grew directly from the Ben Eater eight-bit computer learning sequence. The earlier 555-based experiments were not discarded; they established the physical meaning of the 1/3 VCC and 2/3 VCC thresholds, the discharge transistor, astable charging/discharging, monostable triggering and the distinction between an oscillator, a one-shot and a stored logic state.</w:t>
      </w:r>
    </w:p>
    <w:p>
      <w:r>
        <w:t xml:space="preserve">The current Athena design separates input conditioning, clock generation, stored mode, source selection, gating and output. It retains the Ben Eater learning objectives while using an NE556, TTL NAND logic, a dedicated multiplexer and, from 19 September, CD40106BE Schmitt conditioning.</w:t>
      </w:r>
    </w:p>
    <w:tbl>
      <w:tblPr>
        <w:tblStyle w:val="TableGrid"/>
        <w:tblW w:type="auto" w:w="0"/>
        <w:jc w:val="center"/>
        <w:tblLook w:firstColumn="1" w:firstRow="1" w:lastColumn="0" w:lastRow="0" w:noHBand="0" w:noVBand="1" w:val="04A0"/>
      </w:tblPr>
      <w:tblGrid>
        <w:gridCol w:w="3362"/>
        <w:gridCol w:w="3362"/>
        <w:gridCol w:w="3362"/>
      </w:tblGrid>
      <w:tr>
        <w:tc>
          <w:tcPr>
            <w:tcW w:type="dxa" w:w="1928"/>
            <w:vAlign w:val="center"/>
            <w:shd w:fill="EDEDED"/>
          </w:tcPr>
          <w:p>
            <w:r/>
            <w:r>
              <w:rPr>
                <w:rFonts w:ascii="Aptos" w:hAnsi="Aptos"/>
                <w:b/>
                <w:sz w:val="17"/>
              </w:rPr>
              <w:t>Stage</w:t>
            </w:r>
          </w:p>
        </w:tc>
        <w:tc>
          <w:tcPr>
            <w:tcW w:type="dxa" w:w="3118"/>
            <w:vAlign w:val="center"/>
            <w:shd w:fill="EDEDED"/>
          </w:tcPr>
          <w:p>
            <w:r/>
            <w:r>
              <w:rPr>
                <w:rFonts w:ascii="Aptos" w:hAnsi="Aptos"/>
                <w:b/>
                <w:sz w:val="17"/>
              </w:rPr>
              <w:t>Implementation</w:t>
            </w:r>
          </w:p>
        </w:tc>
        <w:tc>
          <w:tcPr>
            <w:tcW w:type="dxa" w:w="5216"/>
            <w:vAlign w:val="center"/>
            <w:shd w:fill="EDEDED"/>
          </w:tcPr>
          <w:p>
            <w:r/>
            <w:r>
              <w:rPr>
                <w:rFonts w:ascii="Aptos" w:hAnsi="Aptos"/>
                <w:b/>
                <w:sz w:val="17"/>
              </w:rPr>
              <w:t>Learning/architectural role</w:t>
            </w:r>
          </w:p>
        </w:tc>
      </w:tr>
      <w:tr>
        <w:tc>
          <w:tcPr>
            <w:tcW w:type="dxa" w:w="1928"/>
            <w:vAlign w:val="center"/>
          </w:tcPr>
          <w:p>
            <w:r/>
            <w:r>
              <w:rPr>
                <w:rFonts w:ascii="Aptos" w:hAnsi="Aptos"/>
                <w:b w:val="0"/>
                <w:sz w:val="17"/>
              </w:rPr>
              <w:t>Foundation</w:t>
            </w:r>
          </w:p>
        </w:tc>
        <w:tc>
          <w:tcPr>
            <w:tcW w:type="dxa" w:w="3118"/>
            <w:vAlign w:val="center"/>
          </w:tcPr>
          <w:p>
            <w:r/>
            <w:r>
              <w:rPr>
                <w:rFonts w:ascii="Aptos" w:hAnsi="Aptos"/>
                <w:b w:val="0"/>
                <w:sz w:val="17"/>
              </w:rPr>
              <w:t>Individual 555-family experiments</w:t>
            </w:r>
          </w:p>
        </w:tc>
        <w:tc>
          <w:tcPr>
            <w:tcW w:type="dxa" w:w="5216"/>
            <w:vAlign w:val="center"/>
          </w:tcPr>
          <w:p>
            <w:r/>
            <w:r>
              <w:rPr>
                <w:rFonts w:ascii="Aptos" w:hAnsi="Aptos"/>
                <w:b w:val="0"/>
                <w:sz w:val="17"/>
              </w:rPr>
              <w:t>Understand timing thresholds, discharge switching, astable and monostable behaviour.</w:t>
            </w:r>
          </w:p>
        </w:tc>
      </w:tr>
      <w:tr>
        <w:tc>
          <w:tcPr>
            <w:tcW w:type="dxa" w:w="1928"/>
            <w:vAlign w:val="center"/>
          </w:tcPr>
          <w:p>
            <w:r/>
            <w:r>
              <w:rPr>
                <w:rFonts w:ascii="Aptos" w:hAnsi="Aptos"/>
                <w:b w:val="0"/>
                <w:sz w:val="17"/>
              </w:rPr>
              <w:t>Consolidation</w:t>
            </w:r>
          </w:p>
        </w:tc>
        <w:tc>
          <w:tcPr>
            <w:tcW w:type="dxa" w:w="3118"/>
            <w:vAlign w:val="center"/>
          </w:tcPr>
          <w:p>
            <w:r/>
            <w:r>
              <w:rPr>
                <w:rFonts w:ascii="Aptos" w:hAnsi="Aptos"/>
                <w:b w:val="0"/>
                <w:sz w:val="17"/>
              </w:rPr>
              <w:t>NE556 dual timer</w:t>
            </w:r>
          </w:p>
        </w:tc>
        <w:tc>
          <w:tcPr>
            <w:tcW w:type="dxa" w:w="5216"/>
            <w:vAlign w:val="center"/>
          </w:tcPr>
          <w:p>
            <w:r/>
            <w:r>
              <w:rPr>
                <w:rFonts w:ascii="Aptos" w:hAnsi="Aptos"/>
                <w:b w:val="0"/>
                <w:sz w:val="17"/>
              </w:rPr>
              <w:t>Place astable and manual pulse generation in one IC while preserving observability.</w:t>
            </w:r>
          </w:p>
        </w:tc>
      </w:tr>
      <w:tr>
        <w:tc>
          <w:tcPr>
            <w:tcW w:type="dxa" w:w="1928"/>
            <w:vAlign w:val="center"/>
          </w:tcPr>
          <w:p>
            <w:r/>
            <w:r>
              <w:rPr>
                <w:rFonts w:ascii="Aptos" w:hAnsi="Aptos"/>
                <w:b w:val="0"/>
                <w:sz w:val="17"/>
              </w:rPr>
              <w:t>Mode memory</w:t>
            </w:r>
          </w:p>
        </w:tc>
        <w:tc>
          <w:tcPr>
            <w:tcW w:type="dxa" w:w="3118"/>
            <w:vAlign w:val="center"/>
          </w:tcPr>
          <w:p>
            <w:r/>
            <w:r>
              <w:rPr>
                <w:rFonts w:ascii="Aptos" w:hAnsi="Aptos"/>
                <w:b w:val="0"/>
                <w:sz w:val="17"/>
              </w:rPr>
              <w:t>SN7400 cross-coupled NAND latch</w:t>
            </w:r>
          </w:p>
        </w:tc>
        <w:tc>
          <w:tcPr>
            <w:tcW w:type="dxa" w:w="5216"/>
            <w:vAlign w:val="center"/>
          </w:tcPr>
          <w:p>
            <w:r/>
            <w:r>
              <w:rPr>
                <w:rFonts w:ascii="Aptos" w:hAnsi="Aptos"/>
                <w:b w:val="0"/>
                <w:sz w:val="17"/>
              </w:rPr>
              <w:t>Store RUN versus MANUAL as a persistent logic state.</w:t>
            </w:r>
          </w:p>
        </w:tc>
      </w:tr>
      <w:tr>
        <w:tc>
          <w:tcPr>
            <w:tcW w:type="dxa" w:w="1928"/>
            <w:vAlign w:val="center"/>
          </w:tcPr>
          <w:p>
            <w:r/>
            <w:r>
              <w:rPr>
                <w:rFonts w:ascii="Aptos" w:hAnsi="Aptos"/>
                <w:b w:val="0"/>
                <w:sz w:val="17"/>
              </w:rPr>
              <w:t>Selection</w:t>
            </w:r>
          </w:p>
        </w:tc>
        <w:tc>
          <w:tcPr>
            <w:tcW w:type="dxa" w:w="3118"/>
            <w:vAlign w:val="center"/>
          </w:tcPr>
          <w:p>
            <w:r/>
            <w:r>
              <w:rPr>
                <w:rFonts w:ascii="Aptos" w:hAnsi="Aptos"/>
                <w:b w:val="0"/>
                <w:sz w:val="17"/>
              </w:rPr>
              <w:t>SN74LS157</w:t>
            </w:r>
          </w:p>
        </w:tc>
        <w:tc>
          <w:tcPr>
            <w:tcW w:type="dxa" w:w="5216"/>
            <w:vAlign w:val="center"/>
          </w:tcPr>
          <w:p>
            <w:r/>
            <w:r>
              <w:rPr>
                <w:rFonts w:ascii="Aptos" w:hAnsi="Aptos"/>
                <w:b w:val="0"/>
                <w:sz w:val="17"/>
              </w:rPr>
              <w:t>Choose one of the two clock sources cleanly from the stored state.</w:t>
            </w:r>
          </w:p>
        </w:tc>
      </w:tr>
      <w:tr>
        <w:tc>
          <w:tcPr>
            <w:tcW w:type="dxa" w:w="1928"/>
            <w:vAlign w:val="center"/>
          </w:tcPr>
          <w:p>
            <w:r/>
            <w:r>
              <w:rPr>
                <w:rFonts w:ascii="Aptos" w:hAnsi="Aptos"/>
                <w:b w:val="0"/>
                <w:sz w:val="17"/>
              </w:rPr>
              <w:t>Gating/output</w:t>
            </w:r>
          </w:p>
        </w:tc>
        <w:tc>
          <w:tcPr>
            <w:tcW w:type="dxa" w:w="3118"/>
            <w:vAlign w:val="center"/>
          </w:tcPr>
          <w:p>
            <w:r/>
            <w:r>
              <w:rPr>
                <w:rFonts w:ascii="Aptos" w:hAnsi="Aptos"/>
                <w:b w:val="0"/>
                <w:sz w:val="17"/>
              </w:rPr>
              <w:t>SN7400 gates 3 and 4</w:t>
            </w:r>
          </w:p>
        </w:tc>
        <w:tc>
          <w:tcPr>
            <w:tcW w:type="dxa" w:w="5216"/>
            <w:vAlign w:val="center"/>
          </w:tcPr>
          <w:p>
            <w:r/>
            <w:r>
              <w:rPr>
                <w:rFonts w:ascii="Aptos" w:hAnsi="Aptos"/>
                <w:b w:val="0"/>
                <w:sz w:val="17"/>
              </w:rPr>
              <w:t>Permit or block the selected clock under HLT control and provide CPU_CLK.</w:t>
            </w:r>
          </w:p>
        </w:tc>
      </w:tr>
    </w:tbl>
    <w:p/>
    <w:p>
      <w:pPr>
        <w:pStyle w:val="Heading1"/>
      </w:pPr>
      <w:r>
        <w:t>4. Architecture and signal flow</w:t>
      </w:r>
    </w:p>
    <w:p>
      <w:pPr>
        <w:jc w:val="center"/>
      </w:pPr>
      <w:r>
        <w:rPr>
          <w:b/>
          <w:sz w:val="24"/>
        </w:rPr>
        <w:t xml:space="preserve">Manual path: STEP → CD40106BE RC/Schmitt conditioning → NE556 Timer 2. RUN path: NE556 Timer 1. Both sources feed SN74LS157 → SN7400 HLT gating → CPU_CLK; the SN7400 latch controls the selector.</w:t>
      </w:r>
    </w:p>
    <w:p>
      <w:r>
        <w:t>This decomposition is central to the learning value of the module. Each stage can be probed independently, and a fault can be localised to generation, stored mode, selection or final gating rather than treating the clock as a black box.</w:t>
      </w:r>
    </w:p>
    <w:p>
      <w:pPr>
        <w:pStyle w:val="Heading2"/>
      </w:pPr>
      <w:r>
        <w:t xml:space="preserve">4.1 Functional roles of the three original ICs</w:t>
      </w:r>
    </w:p>
    <w:tbl>
      <w:tblPr>
        <w:tblStyle w:val="TableGrid"/>
        <w:tblW w:type="auto" w:w="0"/>
        <w:jc w:val="center"/>
        <w:tblLook w:firstColumn="1" w:firstRow="1" w:lastColumn="0" w:lastRow="0" w:noHBand="0" w:noVBand="1" w:val="04A0"/>
      </w:tblPr>
      <w:tblGrid>
        <w:gridCol w:w="3362"/>
        <w:gridCol w:w="3362"/>
        <w:gridCol w:w="3362"/>
      </w:tblGrid>
      <w:tr>
        <w:tc>
          <w:tcPr>
            <w:tcW w:type="dxa" w:w="1134"/>
            <w:vAlign w:val="center"/>
            <w:shd w:fill="EDEDED"/>
          </w:tcPr>
          <w:p>
            <w:r/>
            <w:r>
              <w:rPr>
                <w:rFonts w:ascii="Aptos" w:hAnsi="Aptos"/>
                <w:b/>
                <w:sz w:val="17"/>
              </w:rPr>
              <w:t>IC</w:t>
            </w:r>
          </w:p>
        </w:tc>
        <w:tc>
          <w:tcPr>
            <w:tcW w:type="dxa" w:w="2381"/>
            <w:vAlign w:val="center"/>
            <w:shd w:fill="EDEDED"/>
          </w:tcPr>
          <w:p>
            <w:r/>
            <w:r>
              <w:rPr>
                <w:rFonts w:ascii="Aptos" w:hAnsi="Aptos"/>
                <w:b/>
                <w:sz w:val="17"/>
              </w:rPr>
              <w:t>Device</w:t>
            </w:r>
          </w:p>
        </w:tc>
        <w:tc>
          <w:tcPr>
            <w:tcW w:type="dxa" w:w="6803"/>
            <w:vAlign w:val="center"/>
            <w:shd w:fill="EDEDED"/>
          </w:tcPr>
          <w:p>
            <w:r/>
            <w:r>
              <w:rPr>
                <w:rFonts w:ascii="Aptos" w:hAnsi="Aptos"/>
                <w:b/>
                <w:sz w:val="17"/>
              </w:rPr>
              <w:t>Function in Athena</w:t>
            </w:r>
          </w:p>
        </w:tc>
      </w:tr>
      <w:tr>
        <w:tc>
          <w:tcPr>
            <w:tcW w:type="dxa" w:w="1134"/>
            <w:vAlign w:val="center"/>
          </w:tcPr>
          <w:p>
            <w:r/>
            <w:r>
              <w:rPr>
                <w:rFonts w:ascii="Aptos" w:hAnsi="Aptos"/>
                <w:b w:val="0"/>
                <w:sz w:val="17"/>
              </w:rPr>
              <w:t>U1</w:t>
            </w:r>
          </w:p>
        </w:tc>
        <w:tc>
          <w:tcPr>
            <w:tcW w:type="dxa" w:w="2381"/>
            <w:vAlign w:val="center"/>
          </w:tcPr>
          <w:p>
            <w:r/>
            <w:r>
              <w:rPr>
                <w:rFonts w:ascii="Aptos" w:hAnsi="Aptos"/>
                <w:b w:val="0"/>
                <w:sz w:val="17"/>
              </w:rPr>
              <w:t>NE556 / RS 305-838</w:t>
            </w:r>
          </w:p>
        </w:tc>
        <w:tc>
          <w:tcPr>
            <w:tcW w:type="dxa" w:w="6803"/>
            <w:vAlign w:val="center"/>
          </w:tcPr>
          <w:p>
            <w:r/>
            <w:r>
              <w:rPr>
                <w:rFonts w:ascii="Aptos" w:hAnsi="Aptos"/>
                <w:b w:val="0"/>
                <w:sz w:val="17"/>
              </w:rPr>
              <w:t>Timer 1 produces the variable astable clock; Timer 2 produces the manual STEP pulse.</w:t>
            </w:r>
          </w:p>
        </w:tc>
      </w:tr>
      <w:tr>
        <w:tc>
          <w:tcPr>
            <w:tcW w:type="dxa" w:w="1134"/>
            <w:vAlign w:val="center"/>
          </w:tcPr>
          <w:p>
            <w:r/>
            <w:r>
              <w:rPr>
                <w:rFonts w:ascii="Aptos" w:hAnsi="Aptos"/>
                <w:b w:val="0"/>
                <w:sz w:val="17"/>
              </w:rPr>
              <w:t>U2</w:t>
            </w:r>
          </w:p>
        </w:tc>
        <w:tc>
          <w:tcPr>
            <w:tcW w:type="dxa" w:w="2381"/>
            <w:vAlign w:val="center"/>
          </w:tcPr>
          <w:p>
            <w:r/>
            <w:r>
              <w:rPr>
                <w:rFonts w:ascii="Aptos" w:hAnsi="Aptos"/>
                <w:b w:val="0"/>
                <w:sz w:val="17"/>
              </w:rPr>
              <w:t>TI SN7400</w:t>
            </w:r>
          </w:p>
        </w:tc>
        <w:tc>
          <w:tcPr>
            <w:tcW w:type="dxa" w:w="6803"/>
            <w:vAlign w:val="center"/>
          </w:tcPr>
          <w:p>
            <w:r/>
            <w:r>
              <w:rPr>
                <w:rFonts w:ascii="Aptos" w:hAnsi="Aptos"/>
                <w:b w:val="0"/>
                <w:sz w:val="17"/>
              </w:rPr>
              <w:t>Gates 1/2 form the RUN/MANUAL latch; gates 3/4 implement HLT gating and final clock output.</w:t>
            </w:r>
          </w:p>
        </w:tc>
      </w:tr>
      <w:tr>
        <w:tc>
          <w:tcPr>
            <w:tcW w:type="dxa" w:w="1134"/>
            <w:vAlign w:val="center"/>
          </w:tcPr>
          <w:p>
            <w:r/>
            <w:r>
              <w:rPr>
                <w:rFonts w:ascii="Aptos" w:hAnsi="Aptos"/>
                <w:b w:val="0"/>
                <w:sz w:val="17"/>
              </w:rPr>
              <w:t>U3</w:t>
            </w:r>
          </w:p>
        </w:tc>
        <w:tc>
          <w:tcPr>
            <w:tcW w:type="dxa" w:w="2381"/>
            <w:vAlign w:val="center"/>
          </w:tcPr>
          <w:p>
            <w:r/>
            <w:r>
              <w:rPr>
                <w:rFonts w:ascii="Aptos" w:hAnsi="Aptos"/>
                <w:b w:val="0"/>
                <w:sz w:val="17"/>
              </w:rPr>
              <w:t>TI SN74LS157N</w:t>
            </w:r>
          </w:p>
        </w:tc>
        <w:tc>
          <w:tcPr>
            <w:tcW w:type="dxa" w:w="6803"/>
            <w:vAlign w:val="center"/>
          </w:tcPr>
          <w:p>
            <w:r/>
            <w:r>
              <w:rPr>
                <w:rFonts w:ascii="Aptos" w:hAnsi="Aptos"/>
                <w:b w:val="0"/>
                <w:sz w:val="17"/>
              </w:rPr>
              <w:t>Quad 2:1 multiplexer; channel 1 selects MANUAL or ASTABLE under control of U2 pin 6 (Q).</w:t>
            </w:r>
          </w:p>
        </w:tc>
      </w:tr>
    </w:tbl>
    <w:p/>
    <w:p>
      <w:pPr>
        <w:pStyle w:val="Heading2"/>
        <w:keepNext/>
        <w:widowControl/>
      </w:pPr>
      <w:r>
        <w:t xml:space="preserve">4.2 U4: CD40106BE input conditioning — 19 September 2026</w:t>
      </w:r>
    </w:p>
    <w:p>
      <w:pPr>
        <w:widowControl/>
      </w:pPr>
      <w:r>
        <w:t xml:space="preserve">A fourth IC now conditions STEP before NE556 Timer 2. Two Schmitt inverters preserve the original active-LOW polarity. The RC node is directly observable at pin 1 and the conditioned trigger at NE556 pin 8.</w:t>
      </w:r>
    </w:p>
    <w:p>
      <w:pPr>
        <w:pStyle w:val="Heading1"/>
      </w:pPr>
      <w:r>
        <w:t>5. KiCad schematic baseline</w:t>
      </w:r>
    </w:p>
    <w:p>
      <w:r>
        <w:t>The repository contains the Athena KiCad project at hardware/kicad/Athena/Athena.kicad_pro, with Clock.kicad_sch as the hierarchical clock sheet and hardware/kicad/Athena/exports/Athena-clock.pdf as the exported A3 schematic. The project record identifies KiCad 10.0.3 on macOS.</w:t>
      </w:r>
    </w:p>
    <w:p>
      <w:pPr>
        <w:jc w:val="center"/>
      </w:pPr>
      <w:r>
        <w:drawing>
          <wp:inline xmlns:a="http://schemas.openxmlformats.org/drawingml/2006/main" xmlns:pic="http://schemas.openxmlformats.org/drawingml/2006/picture">
            <wp:extent cx="6400800" cy="4400550"/>
            <wp:docPr id="1" name="Picture 1"/>
            <wp:cNvGraphicFramePr>
              <a:graphicFrameLocks noChangeAspect="1"/>
            </wp:cNvGraphicFramePr>
            <a:graphic>
              <a:graphicData uri="http://schemas.openxmlformats.org/drawingml/2006/picture">
                <pic:pic>
                  <pic:nvPicPr>
                    <pic:cNvPr id="0" name="Athena_Clock_KiCad_Baseline_Reproduction.png"/>
                    <pic:cNvPicPr/>
                  </pic:nvPicPr>
                  <pic:blipFill>
                    <a:blip r:embed="rId9"/>
                    <a:stretch>
                      <a:fillRect/>
                    </a:stretch>
                  </pic:blipFill>
                  <pic:spPr>
                    <a:xfrm>
                      <a:off x="0" y="0"/>
                      <a:ext cx="6400800" cy="4400550"/>
                    </a:xfrm>
                    <a:prstGeom prst="rect"/>
                  </pic:spPr>
                </pic:pic>
              </a:graphicData>
            </a:graphic>
          </wp:inline>
        </w:drawing>
      </w:r>
    </w:p>
    <w:p>
      <w:pPr>
        <w:jc w:val="center"/>
      </w:pPr>
      <w:r>
        <w:rPr>
          <w:i/>
          <w:sz w:val="17"/>
        </w:rPr>
        <w:t xml:space="preserve">Figure 1. Historical KiCad clock-sheet topology before the 19 September debounce addition; retained as baseline evidence.</w:t>
      </w:r>
    </w:p>
    <w:p>
      <w:pPr>
        <w:pStyle w:val="EvidenceNote"/>
      </w:pPr>
      <w:r>
        <w:rPr>
          <w:b/>
        </w:rPr>
        <w:t xml:space="preserve">Historical repository status: </w:t>
      </w:r>
      <w:r>
        <w:t xml:space="preserve">ERC was recorded as 0 errors and 1 warning for the earlier schematic; the warning concerned CPU_CLK at the module boundary. This is not an ERC result for the current debounce circuitry.</w:t>
      </w:r>
    </w:p>
    <w:p>
      <w:pPr>
        <w:pStyle w:val="EvidenceNote"/>
      </w:pPr>
      <w:r>
        <w:rPr>
          <w:b/>
        </w:rPr>
        <w:t xml:space="preserve">Important limitation: </w:t>
      </w:r>
      <w:r>
        <w:t>The KiCad baseline still shows the original 1 µF astable timing capacitor and several component values marked TBC. Later physical Z80 bring-up changes are therefore documented separately rather than silently presented as if already incorporated into the schematic.</w:t>
      </w:r>
    </w:p>
    <w:p>
      <w:pPr>
        <w:pStyle w:val="Heading2"/>
      </w:pPr>
      <w:r>
        <w:t>5.1 KiCad items still marked TBC or provisional</w:t>
      </w:r>
    </w:p>
    <w:p>
      <w:pPr>
        <w:pStyle w:val="ListBullet"/>
      </w:pPr>
      <w:r>
        <w:t>RUN/MANUAL pull-up resistor values R4 and R5 were not yet confirmed in the schematic record.</w:t>
      </w:r>
    </w:p>
    <w:p>
      <w:pPr>
        <w:pStyle w:val="ListBullet"/>
      </w:pPr>
      <w:r>
        <w:t>HLT and astable LED resistor values R7 and R8 remain to be confirmed.</w:t>
      </w:r>
    </w:p>
    <w:p>
      <w:pPr>
        <w:pStyle w:val="ListBullet"/>
      </w:pPr>
      <w:r>
        <w:t>D2 is associated with the astable signal, but its complete LED wiring/polarity record was still provisional.</w:t>
      </w:r>
    </w:p>
    <w:p>
      <w:pPr>
        <w:pStyle w:val="ListBullet"/>
      </w:pPr>
      <w:r>
        <w:t>The unused end of RV1 is drawn open; the physical breadboard should be checked to confirm whether it is strapped to the wiper.</w:t>
      </w:r>
    </w:p>
    <w:p>
      <w:pPr>
        <w:pStyle w:val="ListBullet"/>
      </w:pPr>
      <w:r>
        <w:t>The physical terminal numbering/type of the RUN/MANUAL switch SW2 remains to be documented exactly.</w:t>
      </w:r>
    </w:p>
    <w:p>
      <w:pPr>
        <w:pStyle w:val="ListBullet"/>
      </w:pPr>
      <w:r>
        <w:t>Local bypass capacitors C3, C4 and C5 are provisions in the drawing; fitted presence/values require confirmation.</w:t>
      </w:r>
    </w:p>
    <w:p>
      <w:pPr>
        <w:pStyle w:val="ListBullet"/>
      </w:pPr>
      <w:r>
        <w:t>Unused SN74LS157 data inputs are intended to be held at a defined logic level; the current breadboard should be checked before the schematic is promoted to definitive as-built status.</w:t>
      </w:r>
    </w:p>
    <w:p>
      <w:pPr>
        <w:pStyle w:val="Heading2"/>
        <w:keepNext/>
        <w:widowControl/>
      </w:pPr>
      <w:r>
        <w:t xml:space="preserve">5.2 Current schematic limitation — 19 September 2026</w:t>
      </w:r>
    </w:p>
    <w:p>
      <w:pPr>
        <w:pStyle w:val="EvidenceNote"/>
        <w:widowControl/>
      </w:pPr>
      <w:r>
        <w:rPr>
          <w:b/>
        </w:rPr>
        <w:t xml:space="preserve">Documented discrepancy: </w:t>
      </w:r>
      <w:r>
        <w:t xml:space="preserve">At repository commit ffd4e58, the debounce symbols and wiring are appended after the closing main structure in Clock.kicad_sch. A KiCad 10.0.3 export of Athena.kicad_sch omits U4, R9 and C6. The appended symbols also retain U1 reference properties and rel_osc instance labels. The claimed schematic update therefore does not yet form a usable as-built circuit.</w:t>
      </w:r>
    </w:p>
    <w:p>
      <w:pPr>
        <w:widowControl/>
      </w:pPr>
      <w:r>
        <w:t xml:space="preserve">Figure 1 and the existing ERC/export remain historical. The verified breadboard connections in section 7.4 take precedence for the debounce build; the schematic needs repair and a fresh connectivity check.</w:t>
      </w:r>
    </w:p>
    <w:p>
      <w:pPr>
        <w:pStyle w:val="Heading1"/>
      </w:pPr>
      <w:r>
        <w:t>6. U1A: variable-speed astable generator</w:t>
      </w:r>
    </w:p>
    <w:p>
      <w:r>
        <w:t>Timer 1 of the NE556 is wired as an astable oscillator. The timing capacitor repeatedly charges and discharges between the internal approximately 1/3 VCC and 2/3 VCC comparator thresholds. The output at pin 5 changes state as the internal latch responds to those threshold crossings.</w:t>
      </w:r>
    </w:p>
    <w:p>
      <w:pPr>
        <w:pStyle w:val="Heading2"/>
      </w:pPr>
      <w:r>
        <w:t>6.1 Baseline timing network</w:t>
      </w:r>
    </w:p>
    <w:p>
      <w:r>
        <w:t>The repository baseline uses +5 V → 1 kΩ fixed resistor → pin 1 (DISCHARGE1) → 1 MΩ variable resistor → joined pins 2/6 → timing capacitor → GND. The original KiCad baseline shows a 1 µF timing capacitor.</w:t>
      </w:r>
    </w:p>
    <w:p>
      <w:pPr>
        <w:pStyle w:val="Heading2"/>
      </w:pPr>
      <w:r>
        <w:t>6.2 Oscilloscope verification</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737"/>
            <w:vAlign w:val="center"/>
            <w:shd w:fill="EDEDED"/>
          </w:tcPr>
          <w:p>
            <w:r/>
            <w:r>
              <w:rPr>
                <w:rFonts w:ascii="Aptos" w:hAnsi="Aptos"/>
                <w:b/>
                <w:sz w:val="16"/>
              </w:rPr>
              <w:t>Pin</w:t>
            </w:r>
          </w:p>
        </w:tc>
        <w:tc>
          <w:tcPr>
            <w:tcW w:type="dxa" w:w="1701"/>
            <w:vAlign w:val="center"/>
            <w:shd w:fill="EDEDED"/>
          </w:tcPr>
          <w:p>
            <w:r/>
            <w:r>
              <w:rPr>
                <w:rFonts w:ascii="Aptos" w:hAnsi="Aptos"/>
                <w:b/>
                <w:sz w:val="16"/>
              </w:rPr>
              <w:t>Function</w:t>
            </w:r>
          </w:p>
        </w:tc>
        <w:tc>
          <w:tcPr>
            <w:tcW w:type="dxa" w:w="4195"/>
            <w:vAlign w:val="center"/>
            <w:shd w:fill="EDEDED"/>
          </w:tcPr>
          <w:p>
            <w:r/>
            <w:r>
              <w:rPr>
                <w:rFonts w:ascii="Aptos" w:hAnsi="Aptos"/>
                <w:b/>
                <w:sz w:val="16"/>
              </w:rPr>
              <w:t>Observed</w:t>
            </w:r>
          </w:p>
        </w:tc>
        <w:tc>
          <w:tcPr>
            <w:tcW w:type="dxa" w:w="3969"/>
            <w:vAlign w:val="center"/>
            <w:shd w:fill="EDEDED"/>
          </w:tcPr>
          <w:p>
            <w:r/>
            <w:r>
              <w:rPr>
                <w:rFonts w:ascii="Aptos" w:hAnsi="Aptos"/>
                <w:b/>
                <w:sz w:val="16"/>
              </w:rPr>
              <w:t>Interpretation</w:t>
            </w:r>
          </w:p>
        </w:tc>
      </w:tr>
      <w:tr>
        <w:tc>
          <w:tcPr>
            <w:tcW w:type="dxa" w:w="737"/>
            <w:vAlign w:val="center"/>
          </w:tcPr>
          <w:p>
            <w:r/>
            <w:r>
              <w:rPr>
                <w:rFonts w:ascii="Aptos" w:hAnsi="Aptos"/>
                <w:b w:val="0"/>
                <w:sz w:val="16"/>
              </w:rPr>
              <w:t>1</w:t>
            </w:r>
          </w:p>
        </w:tc>
        <w:tc>
          <w:tcPr>
            <w:tcW w:type="dxa" w:w="1701"/>
            <w:vAlign w:val="center"/>
          </w:tcPr>
          <w:p>
            <w:r/>
            <w:r>
              <w:rPr>
                <w:rFonts w:ascii="Aptos" w:hAnsi="Aptos"/>
                <w:b w:val="0"/>
                <w:sz w:val="16"/>
              </w:rPr>
              <w:t>DISCHARGE1</w:t>
            </w:r>
          </w:p>
        </w:tc>
        <w:tc>
          <w:tcPr>
            <w:tcW w:type="dxa" w:w="4195"/>
            <w:vAlign w:val="center"/>
          </w:tcPr>
          <w:p>
            <w:r/>
            <w:r>
              <w:rPr>
                <w:rFonts w:ascii="Aptos" w:hAnsi="Aptos"/>
                <w:b w:val="0"/>
                <w:sz w:val="16"/>
              </w:rPr>
              <w:t>Vmin ≈ -80 mV; Vmax ≈ 5.12 V; Vpp ≈ 5.20 V; switching waveform</w:t>
            </w:r>
          </w:p>
        </w:tc>
        <w:tc>
          <w:tcPr>
            <w:tcW w:type="dxa" w:w="3969"/>
            <w:vAlign w:val="center"/>
          </w:tcPr>
          <w:p>
            <w:r/>
            <w:r>
              <w:rPr>
                <w:rFonts w:ascii="Aptos" w:hAnsi="Aptos"/>
                <w:b w:val="0"/>
                <w:sz w:val="16"/>
              </w:rPr>
              <w:t>Discharge path is switching as the astable cycle changes state.</w:t>
            </w:r>
          </w:p>
        </w:tc>
      </w:tr>
      <w:tr>
        <w:tc>
          <w:tcPr>
            <w:tcW w:type="dxa" w:w="737"/>
            <w:vAlign w:val="center"/>
          </w:tcPr>
          <w:p>
            <w:r/>
            <w:r>
              <w:rPr>
                <w:rFonts w:ascii="Aptos" w:hAnsi="Aptos"/>
                <w:b w:val="0"/>
                <w:sz w:val="16"/>
              </w:rPr>
              <w:t>2</w:t>
            </w:r>
          </w:p>
        </w:tc>
        <w:tc>
          <w:tcPr>
            <w:tcW w:type="dxa" w:w="1701"/>
            <w:vAlign w:val="center"/>
          </w:tcPr>
          <w:p>
            <w:r/>
            <w:r>
              <w:rPr>
                <w:rFonts w:ascii="Aptos" w:hAnsi="Aptos"/>
                <w:b w:val="0"/>
                <w:sz w:val="16"/>
              </w:rPr>
              <w:t>THRESHOLD1</w:t>
            </w:r>
          </w:p>
        </w:tc>
        <w:tc>
          <w:tcPr>
            <w:tcW w:type="dxa" w:w="4195"/>
            <w:vAlign w:val="center"/>
          </w:tcPr>
          <w:p>
            <w:r/>
            <w:r>
              <w:rPr>
                <w:rFonts w:ascii="Aptos" w:hAnsi="Aptos"/>
                <w:b w:val="0"/>
                <w:sz w:val="16"/>
              </w:rPr>
              <w:t>Vmin ≈ 1.750 V; Vmax ≈ 3.370 V; Vpp ≈ 1.620 V; ramp</w:t>
            </w:r>
          </w:p>
        </w:tc>
        <w:tc>
          <w:tcPr>
            <w:tcW w:type="dxa" w:w="3969"/>
            <w:vAlign w:val="center"/>
          </w:tcPr>
          <w:p>
            <w:r/>
            <w:r>
              <w:rPr>
                <w:rFonts w:ascii="Aptos" w:hAnsi="Aptos"/>
                <w:b w:val="0"/>
                <w:sz w:val="16"/>
              </w:rPr>
              <w:t>Timing node traverses the expected ~1/3 to ~2/3 VCC region.</w:t>
            </w:r>
          </w:p>
        </w:tc>
      </w:tr>
      <w:tr>
        <w:tc>
          <w:tcPr>
            <w:tcW w:type="dxa" w:w="737"/>
            <w:vAlign w:val="center"/>
          </w:tcPr>
          <w:p>
            <w:r/>
            <w:r>
              <w:rPr>
                <w:rFonts w:ascii="Aptos" w:hAnsi="Aptos"/>
                <w:b w:val="0"/>
                <w:sz w:val="16"/>
              </w:rPr>
              <w:t>3</w:t>
            </w:r>
          </w:p>
        </w:tc>
        <w:tc>
          <w:tcPr>
            <w:tcW w:type="dxa" w:w="1701"/>
            <w:vAlign w:val="center"/>
          </w:tcPr>
          <w:p>
            <w:r/>
            <w:r>
              <w:rPr>
                <w:rFonts w:ascii="Aptos" w:hAnsi="Aptos"/>
                <w:b w:val="0"/>
                <w:sz w:val="16"/>
              </w:rPr>
              <w:t>CONTROL1</w:t>
            </w:r>
          </w:p>
        </w:tc>
        <w:tc>
          <w:tcPr>
            <w:tcW w:type="dxa" w:w="4195"/>
            <w:vAlign w:val="center"/>
          </w:tcPr>
          <w:p>
            <w:r/>
            <w:r>
              <w:rPr>
                <w:rFonts w:ascii="Aptos" w:hAnsi="Aptos"/>
                <w:b w:val="0"/>
                <w:sz w:val="16"/>
              </w:rPr>
              <w:t>≈3.29-3.37 V; ~80 mV variation</w:t>
            </w:r>
          </w:p>
        </w:tc>
        <w:tc>
          <w:tcPr>
            <w:tcW w:type="dxa" w:w="3969"/>
            <w:vAlign w:val="center"/>
          </w:tcPr>
          <w:p>
            <w:r/>
            <w:r>
              <w:rPr>
                <w:rFonts w:ascii="Aptos" w:hAnsi="Aptos"/>
                <w:b w:val="0"/>
                <w:sz w:val="16"/>
              </w:rPr>
              <w:t>Internal control reference sits near 2/3 VCC.</w:t>
            </w:r>
          </w:p>
        </w:tc>
      </w:tr>
      <w:tr>
        <w:tc>
          <w:tcPr>
            <w:tcW w:type="dxa" w:w="737"/>
            <w:vAlign w:val="center"/>
          </w:tcPr>
          <w:p>
            <w:r/>
            <w:r>
              <w:rPr>
                <w:rFonts w:ascii="Aptos" w:hAnsi="Aptos"/>
                <w:b w:val="0"/>
                <w:sz w:val="16"/>
              </w:rPr>
              <w:t>4</w:t>
            </w:r>
          </w:p>
        </w:tc>
        <w:tc>
          <w:tcPr>
            <w:tcW w:type="dxa" w:w="1701"/>
            <w:vAlign w:val="center"/>
          </w:tcPr>
          <w:p>
            <w:r/>
            <w:r>
              <w:rPr>
                <w:rFonts w:ascii="Aptos" w:hAnsi="Aptos"/>
                <w:b w:val="0"/>
                <w:sz w:val="16"/>
              </w:rPr>
              <w:t>RESET1</w:t>
            </w:r>
          </w:p>
        </w:tc>
        <w:tc>
          <w:tcPr>
            <w:tcW w:type="dxa" w:w="4195"/>
            <w:vAlign w:val="center"/>
          </w:tcPr>
          <w:p>
            <w:r/>
            <w:r>
              <w:rPr>
                <w:rFonts w:ascii="Aptos" w:hAnsi="Aptos"/>
                <w:b w:val="0"/>
                <w:sz w:val="16"/>
              </w:rPr>
              <w:t>Held HIGH</w:t>
            </w:r>
          </w:p>
        </w:tc>
        <w:tc>
          <w:tcPr>
            <w:tcW w:type="dxa" w:w="3969"/>
            <w:vAlign w:val="center"/>
          </w:tcPr>
          <w:p>
            <w:r/>
            <w:r>
              <w:rPr>
                <w:rFonts w:ascii="Aptos" w:hAnsi="Aptos"/>
                <w:b w:val="0"/>
                <w:sz w:val="16"/>
              </w:rPr>
              <w:t>Timer 1 reset is inactive; oscillator permitted to run.</w:t>
            </w:r>
          </w:p>
        </w:tc>
      </w:tr>
      <w:tr>
        <w:tc>
          <w:tcPr>
            <w:tcW w:type="dxa" w:w="737"/>
            <w:vAlign w:val="center"/>
          </w:tcPr>
          <w:p>
            <w:r/>
            <w:r>
              <w:rPr>
                <w:rFonts w:ascii="Aptos" w:hAnsi="Aptos"/>
                <w:b w:val="0"/>
                <w:sz w:val="16"/>
              </w:rPr>
              <w:t>5</w:t>
            </w:r>
          </w:p>
        </w:tc>
        <w:tc>
          <w:tcPr>
            <w:tcW w:type="dxa" w:w="1701"/>
            <w:vAlign w:val="center"/>
          </w:tcPr>
          <w:p>
            <w:r/>
            <w:r>
              <w:rPr>
                <w:rFonts w:ascii="Aptos" w:hAnsi="Aptos"/>
                <w:b w:val="0"/>
                <w:sz w:val="16"/>
              </w:rPr>
              <w:t>OUTPUT1</w:t>
            </w:r>
          </w:p>
        </w:tc>
        <w:tc>
          <w:tcPr>
            <w:tcW w:type="dxa" w:w="4195"/>
            <w:vAlign w:val="center"/>
          </w:tcPr>
          <w:p>
            <w:r/>
            <w:r>
              <w:rPr>
                <w:rFonts w:ascii="Aptos" w:hAnsi="Aptos"/>
                <w:b w:val="0"/>
                <w:sz w:val="16"/>
              </w:rPr>
              <w:t>Vmin ≈ -80 mV; Vmax ≈ 3.64 V; Vpp ≈ 3.72 V; square wave</w:t>
            </w:r>
          </w:p>
        </w:tc>
        <w:tc>
          <w:tcPr>
            <w:tcW w:type="dxa" w:w="3969"/>
            <w:vAlign w:val="center"/>
          </w:tcPr>
          <w:p>
            <w:r/>
            <w:r>
              <w:rPr>
                <w:rFonts w:ascii="Aptos" w:hAnsi="Aptos"/>
                <w:b w:val="0"/>
                <w:sz w:val="16"/>
              </w:rPr>
              <w:t>Valid TTL-like astable source presented to the selector.</w:t>
            </w:r>
          </w:p>
        </w:tc>
      </w:tr>
      <w:tr>
        <w:tc>
          <w:tcPr>
            <w:tcW w:type="dxa" w:w="737"/>
            <w:vAlign w:val="center"/>
          </w:tcPr>
          <w:p>
            <w:r/>
            <w:r>
              <w:rPr>
                <w:rFonts w:ascii="Aptos" w:hAnsi="Aptos"/>
                <w:b w:val="0"/>
                <w:sz w:val="16"/>
              </w:rPr>
              <w:t>6</w:t>
            </w:r>
          </w:p>
        </w:tc>
        <w:tc>
          <w:tcPr>
            <w:tcW w:type="dxa" w:w="1701"/>
            <w:vAlign w:val="center"/>
          </w:tcPr>
          <w:p>
            <w:r/>
            <w:r>
              <w:rPr>
                <w:rFonts w:ascii="Aptos" w:hAnsi="Aptos"/>
                <w:b w:val="0"/>
                <w:sz w:val="16"/>
              </w:rPr>
              <w:t>TRIGGER1</w:t>
            </w:r>
          </w:p>
        </w:tc>
        <w:tc>
          <w:tcPr>
            <w:tcW w:type="dxa" w:w="4195"/>
            <w:vAlign w:val="center"/>
          </w:tcPr>
          <w:p>
            <w:r/>
            <w:r>
              <w:rPr>
                <w:rFonts w:ascii="Aptos" w:hAnsi="Aptos"/>
                <w:b w:val="0"/>
                <w:sz w:val="16"/>
              </w:rPr>
              <w:t>Vmin ≈ 1.76 V; Vmax ≈ 3.32 V; Vpp ≈ 1.56 V; ramp</w:t>
            </w:r>
          </w:p>
        </w:tc>
        <w:tc>
          <w:tcPr>
            <w:tcW w:type="dxa" w:w="3969"/>
            <w:vAlign w:val="center"/>
          </w:tcPr>
          <w:p>
            <w:r/>
            <w:r>
              <w:rPr>
                <w:rFonts w:ascii="Aptos" w:hAnsi="Aptos"/>
                <w:b w:val="0"/>
                <w:sz w:val="16"/>
              </w:rPr>
              <w:t>Same timing node behaviour as pin 2, consistent with joined trigger/threshold node.</w:t>
            </w:r>
          </w:p>
        </w:tc>
      </w:tr>
      <w:tr>
        <w:tc>
          <w:tcPr>
            <w:tcW w:type="dxa" w:w="737"/>
            <w:vAlign w:val="center"/>
          </w:tcPr>
          <w:p>
            <w:r/>
            <w:r>
              <w:rPr>
                <w:rFonts w:ascii="Aptos" w:hAnsi="Aptos"/>
                <w:b w:val="0"/>
                <w:sz w:val="16"/>
              </w:rPr>
              <w:t>7</w:t>
            </w:r>
          </w:p>
        </w:tc>
        <w:tc>
          <w:tcPr>
            <w:tcW w:type="dxa" w:w="1701"/>
            <w:vAlign w:val="center"/>
          </w:tcPr>
          <w:p>
            <w:r/>
            <w:r>
              <w:rPr>
                <w:rFonts w:ascii="Aptos" w:hAnsi="Aptos"/>
                <w:b w:val="0"/>
                <w:sz w:val="16"/>
              </w:rPr>
              <w:t>GND</w:t>
            </w:r>
          </w:p>
        </w:tc>
        <w:tc>
          <w:tcPr>
            <w:tcW w:type="dxa" w:w="4195"/>
            <w:vAlign w:val="center"/>
          </w:tcPr>
          <w:p>
            <w:r/>
            <w:r>
              <w:rPr>
                <w:rFonts w:ascii="Aptos" w:hAnsi="Aptos"/>
                <w:b w:val="0"/>
                <w:sz w:val="16"/>
              </w:rPr>
              <w:t>Near ground; no switching function expected</w:t>
            </w:r>
          </w:p>
        </w:tc>
        <w:tc>
          <w:tcPr>
            <w:tcW w:type="dxa" w:w="3969"/>
            <w:vAlign w:val="center"/>
          </w:tcPr>
          <w:p>
            <w:r/>
            <w:r>
              <w:rPr>
                <w:rFonts w:ascii="Aptos" w:hAnsi="Aptos"/>
                <w:b w:val="0"/>
                <w:sz w:val="16"/>
              </w:rPr>
              <w:t>Common 0 V reference.</w:t>
            </w:r>
          </w:p>
        </w:tc>
      </w:tr>
    </w:tbl>
    <w:p/>
    <w:p>
      <w:pPr>
        <w:pStyle w:val="Heading1"/>
      </w:pPr>
      <w:r>
        <w:t>7. U1B: manual STEP monostable</w:t>
      </w:r>
    </w:p>
    <w:p>
      <w:r>
        <w:t xml:space="preserve">Historical direct-switch configuration: Timer 2’s trigger was held HIGH through 10 kΩ and STEP pulled NE556 pin 8 LOW directly. From 19 September, CD40106BE pin 4 drives pin 8 instead; the former pull-up/direct-switch connection is superseded. The monostable mechanism remains: the trigger comparator sets the latch, the discharge transistor releases the timing node, the capacitor charges through 1 MΩ, and the threshold comparator ends the pulse.</w:t>
      </w:r>
    </w:p>
    <w:p>
      <w:pPr>
        <w:pStyle w:val="Heading2"/>
      </w:pPr>
      <w:r>
        <w:t xml:space="preserve">7.1 Historical trigger and output measurements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737"/>
            <w:vAlign w:val="center"/>
            <w:shd w:fill="EDEDED"/>
          </w:tcPr>
          <w:p>
            <w:r/>
            <w:r>
              <w:rPr>
                <w:rFonts w:ascii="Aptos" w:hAnsi="Aptos"/>
                <w:b/>
                <w:sz w:val="16"/>
              </w:rPr>
              <w:t>Pin</w:t>
            </w:r>
          </w:p>
        </w:tc>
        <w:tc>
          <w:tcPr>
            <w:tcW w:type="dxa" w:w="2268"/>
            <w:vAlign w:val="center"/>
            <w:shd w:fill="EDEDED"/>
          </w:tcPr>
          <w:p>
            <w:r/>
            <w:r>
              <w:rPr>
                <w:rFonts w:ascii="Aptos" w:hAnsi="Aptos"/>
                <w:b/>
                <w:sz w:val="16"/>
              </w:rPr>
              <w:t>Function</w:t>
            </w:r>
          </w:p>
        </w:tc>
        <w:tc>
          <w:tcPr>
            <w:tcW w:type="dxa" w:w="4082"/>
            <w:vAlign w:val="center"/>
            <w:shd w:fill="EDEDED"/>
          </w:tcPr>
          <w:p>
            <w:r/>
            <w:r>
              <w:rPr>
                <w:rFonts w:ascii="Aptos" w:hAnsi="Aptos"/>
                <w:b/>
                <w:sz w:val="16"/>
              </w:rPr>
              <w:t>Observed</w:t>
            </w:r>
          </w:p>
        </w:tc>
        <w:tc>
          <w:tcPr>
            <w:tcW w:type="dxa" w:w="3572"/>
            <w:vAlign w:val="center"/>
            <w:shd w:fill="EDEDED"/>
          </w:tcPr>
          <w:p>
            <w:r/>
            <w:r>
              <w:rPr>
                <w:rFonts w:ascii="Aptos" w:hAnsi="Aptos"/>
                <w:b/>
                <w:sz w:val="16"/>
              </w:rPr>
              <w:t>Interpretation</w:t>
            </w:r>
          </w:p>
        </w:tc>
      </w:tr>
      <w:tr>
        <w:tc>
          <w:tcPr>
            <w:tcW w:type="dxa" w:w="737"/>
            <w:vAlign w:val="center"/>
          </w:tcPr>
          <w:p>
            <w:r/>
            <w:r>
              <w:rPr>
                <w:rFonts w:ascii="Aptos" w:hAnsi="Aptos"/>
                <w:b w:val="0"/>
                <w:sz w:val="16"/>
              </w:rPr>
              <w:t>8</w:t>
            </w:r>
          </w:p>
        </w:tc>
        <w:tc>
          <w:tcPr>
            <w:tcW w:type="dxa" w:w="2268"/>
            <w:vAlign w:val="center"/>
          </w:tcPr>
          <w:p>
            <w:r/>
            <w:r>
              <w:rPr>
                <w:rFonts w:ascii="Aptos" w:hAnsi="Aptos"/>
                <w:b w:val="0"/>
                <w:sz w:val="16"/>
              </w:rPr>
              <w:t>TRIGGER2</w:t>
            </w:r>
          </w:p>
        </w:tc>
        <w:tc>
          <w:tcPr>
            <w:tcW w:type="dxa" w:w="4082"/>
            <w:vAlign w:val="center"/>
          </w:tcPr>
          <w:p>
            <w:r/>
            <w:r>
              <w:rPr>
                <w:rFonts w:ascii="Aptos" w:hAnsi="Aptos"/>
                <w:b w:val="0"/>
                <w:sz w:val="16"/>
              </w:rPr>
              <w:t>Idle ≈4.72-5.04 V; pressed transition to ~0 V; Vpp ≈5.44 V</w:t>
            </w:r>
          </w:p>
        </w:tc>
        <w:tc>
          <w:tcPr>
            <w:tcW w:type="dxa" w:w="3572"/>
            <w:vAlign w:val="center"/>
          </w:tcPr>
          <w:p>
            <w:r/>
            <w:r>
              <w:rPr>
                <w:rFonts w:ascii="Aptos" w:hAnsi="Aptos"/>
                <w:b w:val="0"/>
                <w:sz w:val="16"/>
              </w:rPr>
              <w:t>STEP button provides the required active-LOW trigger.</w:t>
            </w:r>
          </w:p>
        </w:tc>
      </w:tr>
      <w:tr>
        <w:tc>
          <w:tcPr>
            <w:tcW w:type="dxa" w:w="737"/>
            <w:vAlign w:val="center"/>
          </w:tcPr>
          <w:p>
            <w:r/>
            <w:r>
              <w:rPr>
                <w:rFonts w:ascii="Aptos" w:hAnsi="Aptos"/>
                <w:b w:val="0"/>
                <w:sz w:val="16"/>
              </w:rPr>
              <w:t>9</w:t>
            </w:r>
          </w:p>
        </w:tc>
        <w:tc>
          <w:tcPr>
            <w:tcW w:type="dxa" w:w="2268"/>
            <w:vAlign w:val="center"/>
          </w:tcPr>
          <w:p>
            <w:r/>
            <w:r>
              <w:rPr>
                <w:rFonts w:ascii="Aptos" w:hAnsi="Aptos"/>
                <w:b w:val="0"/>
                <w:sz w:val="16"/>
              </w:rPr>
              <w:t>OUTPUT2</w:t>
            </w:r>
          </w:p>
        </w:tc>
        <w:tc>
          <w:tcPr>
            <w:tcW w:type="dxa" w:w="4082"/>
            <w:vAlign w:val="center"/>
          </w:tcPr>
          <w:p>
            <w:r/>
            <w:r>
              <w:rPr>
                <w:rFonts w:ascii="Aptos" w:hAnsi="Aptos"/>
                <w:b w:val="0"/>
                <w:sz w:val="16"/>
              </w:rPr>
              <w:t>Steady LOW ≈0 V; HIGH ≈4.32 V; edge overshoot observed</w:t>
            </w:r>
          </w:p>
        </w:tc>
        <w:tc>
          <w:tcPr>
            <w:tcW w:type="dxa" w:w="3572"/>
            <w:vAlign w:val="center"/>
          </w:tcPr>
          <w:p>
            <w:r/>
            <w:r>
              <w:rPr>
                <w:rFonts w:ascii="Aptos" w:hAnsi="Aptos"/>
                <w:b w:val="0"/>
                <w:sz w:val="16"/>
              </w:rPr>
              <w:t>Manual one-shot output is present and suitable as the selector's A input.</w:t>
            </w:r>
          </w:p>
        </w:tc>
      </w:tr>
      <w:tr>
        <w:tc>
          <w:tcPr>
            <w:tcW w:type="dxa" w:w="737"/>
            <w:vAlign w:val="center"/>
          </w:tcPr>
          <w:p>
            <w:r/>
            <w:r>
              <w:rPr>
                <w:rFonts w:ascii="Aptos" w:hAnsi="Aptos"/>
                <w:b w:val="0"/>
                <w:sz w:val="16"/>
              </w:rPr>
              <w:t>12</w:t>
            </w:r>
          </w:p>
        </w:tc>
        <w:tc>
          <w:tcPr>
            <w:tcW w:type="dxa" w:w="2268"/>
            <w:vAlign w:val="center"/>
          </w:tcPr>
          <w:p>
            <w:r/>
            <w:r>
              <w:rPr>
                <w:rFonts w:ascii="Aptos" w:hAnsi="Aptos"/>
                <w:b w:val="0"/>
                <w:sz w:val="16"/>
              </w:rPr>
              <w:t>THRESHOLD2 timing node</w:t>
            </w:r>
          </w:p>
        </w:tc>
        <w:tc>
          <w:tcPr>
            <w:tcW w:type="dxa" w:w="4082"/>
            <w:vAlign w:val="center"/>
          </w:tcPr>
          <w:p>
            <w:r/>
            <w:r>
              <w:rPr>
                <w:rFonts w:ascii="Aptos" w:hAnsi="Aptos"/>
                <w:b w:val="0"/>
                <w:sz w:val="16"/>
              </w:rPr>
              <w:t>After correction: exponential rise with peak around 3.20 V, then rapid return near 0 V</w:t>
            </w:r>
          </w:p>
        </w:tc>
        <w:tc>
          <w:tcPr>
            <w:tcW w:type="dxa" w:w="3572"/>
            <w:vAlign w:val="center"/>
          </w:tcPr>
          <w:p>
            <w:r/>
            <w:r>
              <w:rPr>
                <w:rFonts w:ascii="Aptos" w:hAnsi="Aptos"/>
                <w:b w:val="0"/>
                <w:sz w:val="16"/>
              </w:rPr>
              <w:t>Correct monostable RC timing behaviour restored.</w:t>
            </w:r>
          </w:p>
        </w:tc>
      </w:tr>
      <w:tr>
        <w:tc>
          <w:tcPr>
            <w:tcW w:type="dxa" w:w="737"/>
            <w:vAlign w:val="center"/>
          </w:tcPr>
          <w:p>
            <w:r/>
            <w:r>
              <w:rPr>
                <w:rFonts w:ascii="Aptos" w:hAnsi="Aptos"/>
                <w:b w:val="0"/>
                <w:sz w:val="16"/>
              </w:rPr>
              <w:t>13</w:t>
            </w:r>
          </w:p>
        </w:tc>
        <w:tc>
          <w:tcPr>
            <w:tcW w:type="dxa" w:w="2268"/>
            <w:vAlign w:val="center"/>
          </w:tcPr>
          <w:p>
            <w:r/>
            <w:r>
              <w:rPr>
                <w:rFonts w:ascii="Aptos" w:hAnsi="Aptos"/>
                <w:b w:val="0"/>
                <w:sz w:val="16"/>
              </w:rPr>
              <w:t>DISCHARGE2 timing node</w:t>
            </w:r>
          </w:p>
        </w:tc>
        <w:tc>
          <w:tcPr>
            <w:tcW w:type="dxa" w:w="4082"/>
            <w:vAlign w:val="center"/>
          </w:tcPr>
          <w:p>
            <w:r/>
            <w:r>
              <w:rPr>
                <w:rFonts w:ascii="Aptos" w:hAnsi="Aptos"/>
                <w:b w:val="0"/>
                <w:sz w:val="16"/>
              </w:rPr>
              <w:t>Externally the same RC node as pin 12</w:t>
            </w:r>
          </w:p>
        </w:tc>
        <w:tc>
          <w:tcPr>
            <w:tcW w:type="dxa" w:w="3572"/>
            <w:vAlign w:val="center"/>
          </w:tcPr>
          <w:p>
            <w:r/>
            <w:r>
              <w:rPr>
                <w:rFonts w:ascii="Aptos" w:hAnsi="Aptos"/>
                <w:b w:val="0"/>
                <w:sz w:val="16"/>
              </w:rPr>
              <w:t>Internal discharge transistor controls the rapid return to ground.</w:t>
            </w:r>
          </w:p>
        </w:tc>
      </w:tr>
    </w:tbl>
    <w:p/>
    <w:p>
      <w:pPr>
        <w:pStyle w:val="Heading2"/>
      </w:pPr>
      <w:r>
        <w:t>7.2 Major fault: wrong Timer 2 timing resistor</w:t>
      </w:r>
    </w:p>
    <w:p>
      <w:pPr>
        <w:pStyle w:val="EvidenceNote"/>
      </w:pPr>
      <w:r>
        <w:rPr>
          <w:b/>
        </w:rPr>
        <w:t xml:space="preserve">Expected: </w:t>
      </w:r>
      <w:r>
        <w:t>A 1 MΩ resistor from the Timer 2 timing node to +5 V, with a 1 µF capacitor, giving a human-visible monostable interval.</w:t>
      </w:r>
    </w:p>
    <w:p>
      <w:pPr>
        <w:pStyle w:val="EvidenceNote"/>
      </w:pPr>
      <w:r>
        <w:rPr>
          <w:b/>
        </w:rPr>
        <w:t xml:space="preserve">Observed: </w:t>
      </w:r>
      <w:r>
        <w:t>The fitted resistor measured approximately 0.9943 kΩ, about 994 Ω.</w:t>
      </w:r>
    </w:p>
    <w:p>
      <w:pPr>
        <w:pStyle w:val="EvidenceNote"/>
      </w:pPr>
      <w:r>
        <w:rPr>
          <w:b/>
        </w:rPr>
        <w:t xml:space="preserve">Causal chain: </w:t>
      </w:r>
      <w:r>
        <w:t>Using ~1 kΩ instead of 1 MΩ shortened the RC time constant by roughly 1000×. With 1 µF, the pulse was around the millisecond scale, so on the previous slow oscilloscope timebase the capacitor charge looked almost instantaneous and the node appeared misleadingly square-like.</w:t>
      </w:r>
    </w:p>
    <w:p>
      <w:pPr>
        <w:pStyle w:val="EvidenceNote"/>
      </w:pPr>
      <w:r>
        <w:rPr>
          <w:b/>
        </w:rPr>
        <w:t xml:space="preserve">Correction: </w:t>
      </w:r>
      <w:r>
        <w:t>The ~1 kΩ part was replaced with 1 MΩ.</w:t>
      </w:r>
    </w:p>
    <w:p>
      <w:pPr>
        <w:pStyle w:val="EvidenceNote"/>
      </w:pPr>
      <w:r>
        <w:rPr>
          <w:b/>
        </w:rPr>
        <w:t xml:space="preserve">Result: </w:t>
      </w:r>
      <w:r>
        <w:t>The expected exponential pin-12 charging ramp appeared immediately, peaking around 3.20 V before rapid discharge.</w:t>
      </w:r>
    </w:p>
    <w:p>
      <w:pPr>
        <w:pStyle w:val="EvidenceNote"/>
      </w:pPr>
      <w:r>
        <w:rPr>
          <w:b/>
        </w:rPr>
        <w:t xml:space="preserve">Learning: </w:t>
      </w:r>
      <w:r>
        <w:t>When a timing waveform contradicts the model, verify the physical R and C values and node connectivity before inventing a more complicated explanation.</w:t>
      </w:r>
    </w:p>
    <w:p>
      <w:pPr>
        <w:pStyle w:val="Heading2"/>
        <w:keepNext/>
        <w:widowControl/>
      </w:pPr>
      <w:r>
        <w:t xml:space="preserve">7.3 STEP chatter diagnosis — 19 September 2026</w:t>
      </w:r>
    </w:p>
    <w:p>
      <w:pPr>
        <w:widowControl/>
      </w:pPr>
      <w:r>
        <w:t xml:space="preserve">DSLogic showed multiple unintended CPU-clock transitions during manual stepping. Scope tracing moved backwards through the clock path: disturbance was observed at NE556 pin 9, then chatter directly at pin 8. This located an input disturbance upstream of the monostable output rather than merely inferring a downstream selector fault.</w:t>
      </w:r>
    </w:p>
    <w:p>
      <w:pPr>
        <w:widowControl/>
      </w:pPr>
      <w:r>
        <w:t xml:space="preserve">A hand-held jumper was an imperfect switch-bypass diagnostic because hand movement itself introduced chatter. Replacing the original switch with a better 6 mm tactile switch made the waveform substantially cleaner, but the retained analyser test still showed an unwanted additional short pulse. Mechanical switch quality alone did not establish single-clock operation.</w:t>
      </w:r>
    </w:p>
    <w:p>
      <w:pPr>
        <w:pStyle w:val="EvidenceNote"/>
        <w:widowControl/>
      </w:pPr>
      <w:r>
        <w:rPr>
          <w:b/>
        </w:rPr>
        <w:t xml:space="preserve">Deduction: </w:t>
      </w:r>
      <w:r>
        <w:t xml:space="preserve">Hardware conditioning was required. The CD40106BE solution was selected from available stock and derived from measurement and deduction from the observed fault; it was not copied from an existing Z80 clock design.</w:t>
      </w:r>
    </w:p>
    <w:p>
      <w:pPr>
        <w:pStyle w:val="Heading3"/>
        <w:keepNext/>
        <w:widowControl/>
      </w:pPr>
      <w:r>
        <w:t xml:space="preserve">Alternatives investigated</w:t>
      </w:r>
    </w:p>
    <w:p>
      <w:pPr>
        <w:widowControl/>
      </w:pPr>
      <w:r>
        <w:t xml:space="preserve">CD4093BE Schmitt NAND logic; comparator hysteresis using LM393, HA17393 or AN1319; an SN7400 NAND SR latch with an SPDT momentary switch; 74LS123 monostable conditioning; flip-flop approaches; and modification of the existing 556 trigger network were considered. These expose distinct mechanisms—hysteresis, state memory and pulse shaping—and remain meaningful possible experiments. They are not recorded as built or verified alternatives.</w:t>
      </w:r>
    </w:p>
    <w:p>
      <w:pPr>
        <w:pStyle w:val="Heading2"/>
        <w:keepNext/>
        <w:widowControl/>
      </w:pPr>
      <w:r>
        <w:t xml:space="preserve">7.4 Current as-built CD40106BE STEP network</w:t>
      </w:r>
    </w:p>
    <w:p>
      <w:pPr>
        <w:pStyle w:val="ListBullet"/>
        <w:widowControl/>
      </w:pPr>
      <w:r>
        <w:t xml:space="preserve">Pin 14 → +5 V.</w:t>
      </w:r>
    </w:p>
    <w:p>
      <w:pPr>
        <w:pStyle w:val="ListBullet"/>
        <w:widowControl/>
      </w:pPr>
      <w:r>
        <w:t xml:space="preserve">Pin 7 → GND.</w:t>
      </w:r>
    </w:p>
    <w:p>
      <w:pPr>
        <w:pStyle w:val="ListBullet"/>
        <w:widowControl/>
      </w:pPr>
      <w:r>
        <w:t xml:space="preserve">Pin 1 → 47 kΩ → +5 V.</w:t>
      </w:r>
    </w:p>
    <w:p>
      <w:pPr>
        <w:pStyle w:val="ListBullet"/>
        <w:widowControl/>
      </w:pPr>
      <w:r>
        <w:t xml:space="preserve">Pin 1 → 100 nF → GND.</w:t>
      </w:r>
    </w:p>
    <w:p>
      <w:pPr>
        <w:pStyle w:val="ListBullet"/>
        <w:widowControl/>
      </w:pPr>
      <w:r>
        <w:t xml:space="preserve">Pin 1 → 1 kΩ → normally-open STEP switch → GND.</w:t>
      </w:r>
    </w:p>
    <w:p>
      <w:pPr>
        <w:pStyle w:val="ListBullet"/>
        <w:widowControl/>
      </w:pPr>
      <w:r>
        <w:t xml:space="preserve">Pin 2 → pin 3.</w:t>
      </w:r>
    </w:p>
    <w:p>
      <w:pPr>
        <w:pStyle w:val="ListBullet"/>
        <w:widowControl/>
      </w:pPr>
      <w:r>
        <w:t xml:space="preserve">Pin 4 → NE556 pin 8.</w:t>
      </w:r>
    </w:p>
    <w:p>
      <w:pPr>
        <w:pStyle w:val="ListBullet"/>
        <w:widowControl/>
      </w:pPr>
      <w:r>
        <w:t xml:space="preserve">Unused inputs, pins 5, 9, 11 and 13, are held at defined levels; the confirmed build record specifies GND.</w:t>
      </w:r>
    </w:p>
    <w:p>
      <w:pPr>
        <w:pStyle w:val="ListBullet"/>
        <w:widowControl/>
      </w:pPr>
      <w:r>
        <w:t xml:space="preserve">Unused outputs, pins 6, 8, 10 and 12, are unconnected.</w:t>
      </w:r>
    </w:p>
    <w:p>
      <w:pPr>
        <w:pStyle w:val="ListBullet"/>
        <w:widowControl/>
      </w:pPr>
      <w:r>
        <w:t xml:space="preserve">The former direct 10 kΩ pull-up / STEP-switch connection at NE556 pin 8 is superseded.</w:t>
      </w:r>
    </w:p>
    <w:p>
      <w:pPr>
        <w:widowControl/>
      </w:pPr>
      <w:r>
        <w:t xml:space="preserve">The capacitor charges through 47 kΩ when the switch is open and discharges through the switched 1 kΩ path when pressed. The first inverter uses different rising and falling thresholds; its hysteresis prevents small RC-node reversals from repeatedly changing the output. The second inverter restores HIGH at rest and LOW on STEP. Exact switching thresholds and delay were not measured in this session.</w:t>
      </w:r>
    </w:p>
    <w:p>
      <w:pPr>
        <w:pStyle w:val="Heading2"/>
        <w:keepNext/>
        <w:widowControl/>
      </w:pPr>
      <w:r>
        <w:t xml:space="preserve">7.5 Local scope verification</w:t>
      </w:r>
    </w:p>
    <w:p>
      <w:pPr>
        <w:pStyle w:val="Heading3"/>
        <w:keepNext/>
        <w:widowControl/>
      </w:pPr>
      <w:r>
        <w:t xml:space="preserve">CD40106BE pin 1 — STEP RC input</w:t>
      </w:r>
    </w:p>
    <w:p>
      <w:pPr>
        <w:pStyle w:val="EvidenceNote"/>
        <w:widowControl/>
      </w:pPr>
      <w:r>
        <w:rPr>
          <w:b/>
        </w:rPr>
        <w:t xml:space="preserve">What it does: </w:t>
      </w:r>
      <w:r>
        <w:t xml:space="preserve">Feeds the first inverter’s internal hysteretic switching stage.</w:t>
      </w:r>
    </w:p>
    <w:p>
      <w:pPr>
        <w:pStyle w:val="EvidenceNote"/>
        <w:widowControl/>
      </w:pPr>
      <w:r>
        <w:rPr>
          <w:b/>
        </w:rPr>
        <w:t xml:space="preserve">What is connected to it: </w:t>
      </w:r>
      <w:r>
        <w:t xml:space="preserve">47 kΩ to +5 V, 100 nF to GND and 1 kΩ through the normally-open STEP switch to GND.</w:t>
      </w:r>
    </w:p>
    <w:p>
      <w:pPr>
        <w:pStyle w:val="EvidenceNote"/>
        <w:widowControl/>
      </w:pPr>
      <w:r>
        <w:rPr>
          <w:b/>
        </w:rPr>
        <w:t xml:space="preserve">Expected: </w:t>
      </w:r>
      <w:r>
        <w:t xml:space="preserve">An analogue fall on pressing STEP and recovery towards HIGH on release.</w:t>
      </w:r>
    </w:p>
    <w:p>
      <w:pPr>
        <w:pStyle w:val="EvidenceNote"/>
        <w:widowControl/>
      </w:pPr>
      <w:r>
        <w:rPr>
          <w:b/>
        </w:rPr>
        <w:t xml:space="preserve">Why: </w:t>
      </w:r>
      <w:r>
        <w:t xml:space="preserve">The capacitor stores charge and the resistor paths limit its rate of change; the Schmitt stage switches at distinct directional thresholds.</w:t>
      </w:r>
    </w:p>
    <w:p>
      <w:pPr>
        <w:pStyle w:val="EvidenceNote"/>
        <w:widowControl/>
      </w:pPr>
      <w:r>
        <w:rPr>
          <w:b/>
        </w:rPr>
        <w:t xml:space="preserve">Observed: </w:t>
      </w:r>
      <w:r>
        <w:t xml:space="preserve">The yellow scope channel monitored pin 1 and showed the expected analogue transition. Exact voltage extrema and delay are not established.</w:t>
      </w:r>
    </w:p>
    <w:p>
      <w:pPr>
        <w:pStyle w:val="EvidenceNote"/>
        <w:widowControl/>
      </w:pPr>
      <w:r>
        <w:rPr>
          <w:b/>
        </w:rPr>
        <w:t xml:space="preserve">Conclusion: </w:t>
      </w:r>
      <w:r>
        <w:t xml:space="preserve">The RC input responded as expected in the captured test.</w:t>
      </w:r>
    </w:p>
    <w:p>
      <w:pPr>
        <w:pStyle w:val="Heading3"/>
        <w:keepNext/>
        <w:widowControl/>
      </w:pPr>
      <w:r>
        <w:t xml:space="preserve">NE556 pin 8 — TRIGGER2 — conditioned STEP input</w:t>
      </w:r>
    </w:p>
    <w:p>
      <w:pPr>
        <w:pStyle w:val="EvidenceNote"/>
        <w:widowControl/>
      </w:pPr>
      <w:r>
        <w:rPr>
          <w:b/>
        </w:rPr>
        <w:t xml:space="preserve">What it does: </w:t>
      </w:r>
      <w:r>
        <w:t xml:space="preserve">The trigger comparator sets Timer 2’s latch when the input falls below its lower reference.</w:t>
      </w:r>
    </w:p>
    <w:p>
      <w:pPr>
        <w:pStyle w:val="EvidenceNote"/>
        <w:widowControl/>
      </w:pPr>
      <w:r>
        <w:rPr>
          <w:b/>
        </w:rPr>
        <w:t xml:space="preserve">What is connected to it: </w:t>
      </w:r>
      <w:r>
        <w:t xml:space="preserve">CD40106BE pin 4, after two Schmitt inversions.</w:t>
      </w:r>
    </w:p>
    <w:p>
      <w:pPr>
        <w:pStyle w:val="EvidenceNote"/>
        <w:widowControl/>
      </w:pPr>
      <w:r>
        <w:rPr>
          <w:b/>
        </w:rPr>
        <w:t xml:space="preserve">Expected: </w:t>
      </w:r>
      <w:r>
        <w:t xml:space="preserve">HIGH at rest and one clean LOW-going trigger on a deliberate press.</w:t>
      </w:r>
    </w:p>
    <w:p>
      <w:pPr>
        <w:pStyle w:val="EvidenceNote"/>
        <w:widowControl/>
      </w:pPr>
      <w:r>
        <w:rPr>
          <w:b/>
        </w:rPr>
        <w:t xml:space="preserve">Why: </w:t>
      </w:r>
      <w:r>
        <w:t xml:space="preserve">The second inverter restores the active-LOW polarity; the 556 then produces the monostable pulse using its own timing network.</w:t>
      </w:r>
    </w:p>
    <w:p>
      <w:pPr>
        <w:pStyle w:val="EvidenceNote"/>
        <w:widowControl/>
      </w:pPr>
      <w:r>
        <w:rPr>
          <w:b/>
        </w:rPr>
        <w:t xml:space="preserve">Observed: </w:t>
      </w:r>
      <w:r>
        <w:t xml:space="preserve">The blue channel monitored pin 8 alongside the pin-1 RC trace. Pin 8 changed cleanly with no visible chatter at the test timebase. The resting HIGH polarity was confirmed; no new exact voltage extrema were established.</w:t>
      </w:r>
    </w:p>
    <w:p>
      <w:pPr>
        <w:pStyle w:val="EvidenceNote"/>
        <w:widowControl/>
      </w:pPr>
      <w:r>
        <w:rPr>
          <w:b/>
        </w:rPr>
        <w:t xml:space="preserve">Conclusion: </w:t>
      </w:r>
      <w:r>
        <w:t xml:space="preserve">Pin 8 is behaving correctly for the tested conditioned STEP event. The earlier section 7.1 measurements remain evidence for the superseded direct-switch configuration.</w:t>
      </w:r>
    </w:p>
    <w:p>
      <w:pPr>
        <w:widowControl/>
      </w:pPr>
      <w:r>
        <w:t xml:space="preserve">Released state: the charged RC node produces LOW at CD40106BE pin 2 and HIGH at pin 4, leaving the 556 trigger inactive. Pressed state: the RC voltage falls, pin 2 becomes HIGH and pin 4 LOW, allowing the trigger comparator to start the monostable. These state explanations are deductions from the verified wiring; they do not introduce additional measured values.</w:t>
      </w:r>
    </w:p>
    <w:p>
      <w:pPr>
        <w:pStyle w:val="Heading1"/>
      </w:pPr>
      <w:r>
        <w:t>8. U2A/U2B: RUN/MANUAL state latch</w:t>
      </w:r>
    </w:p>
    <w:p>
      <w:r>
        <w:t>SN7400 gates 1 and 2 are cross-coupled to form a bistable NAND latch. Unlike the two NE556 sections, this part does not generate time. It stores the selected operating mode.</w:t>
      </w:r>
    </w:p>
    <w:tbl>
      <w:tblPr>
        <w:tblStyle w:val="TableGrid"/>
        <w:tblW w:type="auto" w:w="0"/>
        <w:jc w:val="center"/>
        <w:tblLook w:firstColumn="1" w:firstRow="1" w:lastColumn="0" w:lastRow="0" w:noHBand="0" w:noVBand="1" w:val="04A0"/>
      </w:tblPr>
      <w:tblGrid>
        <w:gridCol w:w="5043"/>
        <w:gridCol w:w="5043"/>
      </w:tblGrid>
      <w:tr>
        <w:tc>
          <w:tcPr>
            <w:tcW w:type="dxa" w:w="1871"/>
            <w:vAlign w:val="center"/>
            <w:shd w:fill="EDEDED"/>
          </w:tcPr>
          <w:p>
            <w:r/>
            <w:r>
              <w:rPr>
                <w:rFonts w:ascii="Aptos" w:hAnsi="Aptos"/>
                <w:b/>
                <w:sz w:val="17"/>
              </w:rPr>
              <w:t>SN7400 pin</w:t>
            </w:r>
          </w:p>
        </w:tc>
        <w:tc>
          <w:tcPr>
            <w:tcW w:type="dxa" w:w="8050"/>
            <w:vAlign w:val="center"/>
            <w:shd w:fill="EDEDED"/>
          </w:tcPr>
          <w:p>
            <w:r/>
            <w:r>
              <w:rPr>
                <w:rFonts w:ascii="Aptos" w:hAnsi="Aptos"/>
                <w:b/>
                <w:sz w:val="17"/>
              </w:rPr>
              <w:t>Role</w:t>
            </w:r>
          </w:p>
        </w:tc>
      </w:tr>
      <w:tr>
        <w:tc>
          <w:tcPr>
            <w:tcW w:type="dxa" w:w="1871"/>
            <w:vAlign w:val="center"/>
          </w:tcPr>
          <w:p>
            <w:r/>
            <w:r>
              <w:rPr>
                <w:rFonts w:ascii="Aptos" w:hAnsi="Aptos"/>
                <w:b w:val="0"/>
                <w:sz w:val="17"/>
              </w:rPr>
              <w:t>1</w:t>
            </w:r>
          </w:p>
        </w:tc>
        <w:tc>
          <w:tcPr>
            <w:tcW w:type="dxa" w:w="8050"/>
            <w:vAlign w:val="center"/>
          </w:tcPr>
          <w:p>
            <w:r/>
            <w:r>
              <w:rPr>
                <w:rFonts w:ascii="Aptos" w:hAnsi="Aptos"/>
                <w:b w:val="0"/>
                <w:sz w:val="17"/>
              </w:rPr>
              <w:t>Gate 1 switch input; normally HIGH, grounded to select MANUAL according to the schematic convention.</w:t>
            </w:r>
          </w:p>
        </w:tc>
      </w:tr>
      <w:tr>
        <w:tc>
          <w:tcPr>
            <w:tcW w:type="dxa" w:w="1871"/>
            <w:vAlign w:val="center"/>
          </w:tcPr>
          <w:p>
            <w:r/>
            <w:r>
              <w:rPr>
                <w:rFonts w:ascii="Aptos" w:hAnsi="Aptos"/>
                <w:b w:val="0"/>
                <w:sz w:val="17"/>
              </w:rPr>
              <w:t>2</w:t>
            </w:r>
          </w:p>
        </w:tc>
        <w:tc>
          <w:tcPr>
            <w:tcW w:type="dxa" w:w="8050"/>
            <w:vAlign w:val="center"/>
          </w:tcPr>
          <w:p>
            <w:r/>
            <w:r>
              <w:rPr>
                <w:rFonts w:ascii="Aptos" w:hAnsi="Aptos"/>
                <w:b w:val="0"/>
                <w:sz w:val="17"/>
              </w:rPr>
              <w:t>Feedback from pin 6 (Q).</w:t>
            </w:r>
          </w:p>
        </w:tc>
      </w:tr>
      <w:tr>
        <w:tc>
          <w:tcPr>
            <w:tcW w:type="dxa" w:w="1871"/>
            <w:vAlign w:val="center"/>
          </w:tcPr>
          <w:p>
            <w:r/>
            <w:r>
              <w:rPr>
                <w:rFonts w:ascii="Aptos" w:hAnsi="Aptos"/>
                <w:b w:val="0"/>
                <w:sz w:val="17"/>
              </w:rPr>
              <w:t>3</w:t>
            </w:r>
          </w:p>
        </w:tc>
        <w:tc>
          <w:tcPr>
            <w:tcW w:type="dxa" w:w="8050"/>
            <w:vAlign w:val="center"/>
          </w:tcPr>
          <w:p>
            <w:r/>
            <w:r>
              <w:rPr>
                <w:rFonts w:ascii="Aptos" w:hAnsi="Aptos"/>
                <w:b w:val="0"/>
                <w:sz w:val="17"/>
              </w:rPr>
              <w:t>Gate 1 output, Q̄; feeds pin 5.</w:t>
            </w:r>
          </w:p>
        </w:tc>
      </w:tr>
      <w:tr>
        <w:tc>
          <w:tcPr>
            <w:tcW w:type="dxa" w:w="1871"/>
            <w:vAlign w:val="center"/>
          </w:tcPr>
          <w:p>
            <w:r/>
            <w:r>
              <w:rPr>
                <w:rFonts w:ascii="Aptos" w:hAnsi="Aptos"/>
                <w:b w:val="0"/>
                <w:sz w:val="17"/>
              </w:rPr>
              <w:t>4</w:t>
            </w:r>
          </w:p>
        </w:tc>
        <w:tc>
          <w:tcPr>
            <w:tcW w:type="dxa" w:w="8050"/>
            <w:vAlign w:val="center"/>
          </w:tcPr>
          <w:p>
            <w:r/>
            <w:r>
              <w:rPr>
                <w:rFonts w:ascii="Aptos" w:hAnsi="Aptos"/>
                <w:b w:val="0"/>
                <w:sz w:val="17"/>
              </w:rPr>
              <w:t>Gate 2 switch input; normally HIGH, grounded to select RUN according to the schematic convention.</w:t>
            </w:r>
          </w:p>
        </w:tc>
      </w:tr>
      <w:tr>
        <w:tc>
          <w:tcPr>
            <w:tcW w:type="dxa" w:w="1871"/>
            <w:vAlign w:val="center"/>
          </w:tcPr>
          <w:p>
            <w:r/>
            <w:r>
              <w:rPr>
                <w:rFonts w:ascii="Aptos" w:hAnsi="Aptos"/>
                <w:b w:val="0"/>
                <w:sz w:val="17"/>
              </w:rPr>
              <w:t>5</w:t>
            </w:r>
          </w:p>
        </w:tc>
        <w:tc>
          <w:tcPr>
            <w:tcW w:type="dxa" w:w="8050"/>
            <w:vAlign w:val="center"/>
          </w:tcPr>
          <w:p>
            <w:r/>
            <w:r>
              <w:rPr>
                <w:rFonts w:ascii="Aptos" w:hAnsi="Aptos"/>
                <w:b w:val="0"/>
                <w:sz w:val="17"/>
              </w:rPr>
              <w:t>Feedback from pin 3 (Q̄).</w:t>
            </w:r>
          </w:p>
        </w:tc>
      </w:tr>
      <w:tr>
        <w:tc>
          <w:tcPr>
            <w:tcW w:type="dxa" w:w="1871"/>
            <w:vAlign w:val="center"/>
          </w:tcPr>
          <w:p>
            <w:r/>
            <w:r>
              <w:rPr>
                <w:rFonts w:ascii="Aptos" w:hAnsi="Aptos"/>
                <w:b w:val="0"/>
                <w:sz w:val="17"/>
              </w:rPr>
              <w:t>6</w:t>
            </w:r>
          </w:p>
        </w:tc>
        <w:tc>
          <w:tcPr>
            <w:tcW w:type="dxa" w:w="8050"/>
            <w:vAlign w:val="center"/>
          </w:tcPr>
          <w:p>
            <w:r/>
            <w:r>
              <w:rPr>
                <w:rFonts w:ascii="Aptos" w:hAnsi="Aptos"/>
                <w:b w:val="0"/>
                <w:sz w:val="17"/>
              </w:rPr>
              <w:t>Gate 2 output, Q; drives SN74LS157 SELECT pin 1.</w:t>
            </w:r>
          </w:p>
        </w:tc>
      </w:tr>
    </w:tbl>
    <w:p/>
    <w:p>
      <w:r>
        <w:t>The latch gives the switch action memory: after the appropriate input is asserted and released, the cross-coupled feedback keeps the selected state. This separates the act of choosing RUN or MANUAL from the clock waveforms themselves.</w:t>
      </w:r>
    </w:p>
    <w:p>
      <w:pPr>
        <w:pStyle w:val="Heading1"/>
      </w:pPr>
      <w:r>
        <w:t>9. U3: SN74LS157 clock selector</w:t>
      </w:r>
    </w:p>
    <w:p>
      <w:r>
        <w:t>Only channel 1 of the SN74LS157 is required for the clock. The device is permanently enabled by holding its active-LOW strobe at ground. Its common SELECT input is driven by the Q output of the SN7400 latch.</w:t>
      </w:r>
    </w:p>
    <w:tbl>
      <w:tblPr>
        <w:tblStyle w:val="TableGrid"/>
        <w:tblW w:type="auto" w:w="0"/>
        <w:jc w:val="center"/>
        <w:tblLook w:firstColumn="1" w:firstRow="1" w:lastColumn="0" w:lastRow="0" w:noHBand="0" w:noVBand="1" w:val="04A0"/>
      </w:tblPr>
      <w:tblGrid>
        <w:gridCol w:w="3362"/>
        <w:gridCol w:w="3362"/>
        <w:gridCol w:w="3362"/>
      </w:tblGrid>
      <w:tr>
        <w:tc>
          <w:tcPr>
            <w:tcW w:type="dxa" w:w="1871"/>
            <w:vAlign w:val="center"/>
            <w:shd w:fill="EDEDED"/>
          </w:tcPr>
          <w:p>
            <w:pPr>
              <w:keepNext/>
            </w:pPr>
            <w:r/>
            <w:r>
              <w:rPr>
                <w:rFonts w:ascii="Aptos" w:hAnsi="Aptos"/>
                <w:b/>
                <w:sz w:val="17"/>
              </w:rPr>
              <w:t>SN74LS157 pin</w:t>
            </w:r>
          </w:p>
        </w:tc>
        <w:tc>
          <w:tcPr>
            <w:tcW w:type="dxa" w:w="3231"/>
            <w:vAlign w:val="center"/>
            <w:shd w:fill="EDEDED"/>
          </w:tcPr>
          <w:p>
            <w:pPr>
              <w:keepNext/>
            </w:pPr>
            <w:r/>
            <w:r>
              <w:rPr>
                <w:rFonts w:ascii="Aptos" w:hAnsi="Aptos"/>
                <w:b/>
                <w:sz w:val="17"/>
              </w:rPr>
              <w:t>Connection</w:t>
            </w:r>
          </w:p>
        </w:tc>
        <w:tc>
          <w:tcPr>
            <w:tcW w:type="dxa" w:w="4706"/>
            <w:vAlign w:val="center"/>
            <w:shd w:fill="EDEDED"/>
          </w:tcPr>
          <w:p>
            <w:pPr>
              <w:keepNext/>
            </w:pPr>
            <w:r/>
            <w:r>
              <w:rPr>
                <w:rFonts w:ascii="Aptos" w:hAnsi="Aptos"/>
                <w:b/>
                <w:sz w:val="17"/>
              </w:rPr>
              <w:t>Meaning</w:t>
            </w:r>
          </w:p>
        </w:tc>
      </w:tr>
      <w:tr>
        <w:tc>
          <w:tcPr>
            <w:tcW w:type="dxa" w:w="1871"/>
            <w:vAlign w:val="center"/>
          </w:tcPr>
          <w:p>
            <w:pPr>
              <w:keepNext/>
            </w:pPr>
            <w:r/>
            <w:r>
              <w:rPr>
                <w:rFonts w:ascii="Aptos" w:hAnsi="Aptos"/>
                <w:b w:val="0"/>
                <w:sz w:val="17"/>
              </w:rPr>
              <w:t>1 SELECT</w:t>
            </w:r>
          </w:p>
        </w:tc>
        <w:tc>
          <w:tcPr>
            <w:tcW w:type="dxa" w:w="3231"/>
            <w:vAlign w:val="center"/>
          </w:tcPr>
          <w:p>
            <w:pPr>
              <w:keepNext/>
            </w:pPr>
            <w:r/>
            <w:r>
              <w:rPr>
                <w:rFonts w:ascii="Aptos" w:hAnsi="Aptos"/>
                <w:b w:val="0"/>
                <w:sz w:val="17"/>
              </w:rPr>
              <w:t>SN7400 pin 6 (Q)</w:t>
            </w:r>
          </w:p>
        </w:tc>
        <w:tc>
          <w:tcPr>
            <w:tcW w:type="dxa" w:w="4706"/>
            <w:vAlign w:val="center"/>
          </w:tcPr>
          <w:p>
            <w:pPr>
              <w:keepNext/>
            </w:pPr>
            <w:r/>
            <w:r>
              <w:rPr>
                <w:rFonts w:ascii="Aptos" w:hAnsi="Aptos"/>
                <w:b w:val="0"/>
                <w:sz w:val="17"/>
              </w:rPr>
              <w:t>LOW selects MANUAL; HIGH selects ASTABLE/RUN.</w:t>
            </w:r>
          </w:p>
        </w:tc>
      </w:tr>
      <w:tr>
        <w:tc>
          <w:tcPr>
            <w:tcW w:type="dxa" w:w="1871"/>
            <w:vAlign w:val="center"/>
          </w:tcPr>
          <w:p>
            <w:pPr>
              <w:keepNext/>
            </w:pPr>
            <w:r/>
            <w:r>
              <w:rPr>
                <w:rFonts w:ascii="Aptos" w:hAnsi="Aptos"/>
                <w:b w:val="0"/>
                <w:sz w:val="17"/>
              </w:rPr>
              <w:t>2 1A</w:t>
            </w:r>
          </w:p>
        </w:tc>
        <w:tc>
          <w:tcPr>
            <w:tcW w:type="dxa" w:w="3231"/>
            <w:vAlign w:val="center"/>
          </w:tcPr>
          <w:p>
            <w:pPr>
              <w:keepNext/>
            </w:pPr>
            <w:r/>
            <w:r>
              <w:rPr>
                <w:rFonts w:ascii="Aptos" w:hAnsi="Aptos"/>
                <w:b w:val="0"/>
                <w:sz w:val="17"/>
              </w:rPr>
              <w:t>NE556 pin 9</w:t>
            </w:r>
          </w:p>
        </w:tc>
        <w:tc>
          <w:tcPr>
            <w:tcW w:type="dxa" w:w="4706"/>
            <w:vAlign w:val="center"/>
          </w:tcPr>
          <w:p>
            <w:pPr>
              <w:keepNext/>
            </w:pPr>
            <w:r/>
            <w:r>
              <w:rPr>
                <w:rFonts w:ascii="Aptos" w:hAnsi="Aptos"/>
                <w:b w:val="0"/>
                <w:sz w:val="17"/>
              </w:rPr>
              <w:t>Manual STEP pulse.</w:t>
            </w:r>
          </w:p>
        </w:tc>
      </w:tr>
      <w:tr>
        <w:tc>
          <w:tcPr>
            <w:tcW w:type="dxa" w:w="1871"/>
            <w:vAlign w:val="center"/>
          </w:tcPr>
          <w:p>
            <w:pPr>
              <w:keepNext/>
            </w:pPr>
            <w:r/>
            <w:r>
              <w:rPr>
                <w:rFonts w:ascii="Aptos" w:hAnsi="Aptos"/>
                <w:b w:val="0"/>
                <w:sz w:val="17"/>
              </w:rPr>
              <w:t>3 1B</w:t>
            </w:r>
          </w:p>
        </w:tc>
        <w:tc>
          <w:tcPr>
            <w:tcW w:type="dxa" w:w="3231"/>
            <w:vAlign w:val="center"/>
          </w:tcPr>
          <w:p>
            <w:pPr>
              <w:keepNext/>
            </w:pPr>
            <w:r/>
            <w:r>
              <w:rPr>
                <w:rFonts w:ascii="Aptos" w:hAnsi="Aptos"/>
                <w:b w:val="0"/>
                <w:sz w:val="17"/>
              </w:rPr>
              <w:t>NE556 pin 5</w:t>
            </w:r>
          </w:p>
        </w:tc>
        <w:tc>
          <w:tcPr>
            <w:tcW w:type="dxa" w:w="4706"/>
            <w:vAlign w:val="center"/>
          </w:tcPr>
          <w:p>
            <w:pPr>
              <w:keepNext/>
            </w:pPr>
            <w:r/>
            <w:r>
              <w:rPr>
                <w:rFonts w:ascii="Aptos" w:hAnsi="Aptos"/>
                <w:b w:val="0"/>
                <w:sz w:val="17"/>
              </w:rPr>
              <w:t>Astable clock.</w:t>
            </w:r>
          </w:p>
        </w:tc>
      </w:tr>
      <w:tr>
        <w:tc>
          <w:tcPr>
            <w:tcW w:type="dxa" w:w="1871"/>
            <w:vAlign w:val="center"/>
          </w:tcPr>
          <w:p>
            <w:pPr>
              <w:keepNext/>
            </w:pPr>
            <w:r/>
            <w:r>
              <w:rPr>
                <w:rFonts w:ascii="Aptos" w:hAnsi="Aptos"/>
                <w:b w:val="0"/>
                <w:sz w:val="17"/>
              </w:rPr>
              <w:t>4 1Y</w:t>
            </w:r>
          </w:p>
        </w:tc>
        <w:tc>
          <w:tcPr>
            <w:tcW w:type="dxa" w:w="3231"/>
            <w:vAlign w:val="center"/>
          </w:tcPr>
          <w:p>
            <w:pPr>
              <w:keepNext/>
            </w:pPr>
            <w:r/>
            <w:r>
              <w:rPr>
                <w:rFonts w:ascii="Aptos" w:hAnsi="Aptos"/>
                <w:b w:val="0"/>
                <w:sz w:val="17"/>
              </w:rPr>
              <w:t>SN7400 pin 9</w:t>
            </w:r>
          </w:p>
        </w:tc>
        <w:tc>
          <w:tcPr>
            <w:tcW w:type="dxa" w:w="4706"/>
            <w:vAlign w:val="center"/>
          </w:tcPr>
          <w:p>
            <w:pPr>
              <w:keepNext/>
            </w:pPr>
            <w:r/>
            <w:r>
              <w:rPr>
                <w:rFonts w:ascii="Aptos" w:hAnsi="Aptos"/>
                <w:b w:val="0"/>
                <w:sz w:val="17"/>
              </w:rPr>
              <w:t>Selected clock passed to HLT gating.</w:t>
            </w:r>
          </w:p>
        </w:tc>
      </w:tr>
      <w:tr>
        <w:tc>
          <w:tcPr>
            <w:tcW w:type="dxa" w:w="1871"/>
            <w:vAlign w:val="center"/>
          </w:tcPr>
          <w:p>
            <w:pPr>
              <w:keepNext/>
            </w:pPr>
            <w:r/>
            <w:r>
              <w:rPr>
                <w:rFonts w:ascii="Aptos" w:hAnsi="Aptos"/>
                <w:b w:val="0"/>
                <w:sz w:val="17"/>
              </w:rPr>
              <w:t>8</w:t>
            </w:r>
          </w:p>
        </w:tc>
        <w:tc>
          <w:tcPr>
            <w:tcW w:type="dxa" w:w="3231"/>
            <w:vAlign w:val="center"/>
          </w:tcPr>
          <w:p>
            <w:pPr>
              <w:keepNext/>
            </w:pPr>
            <w:r/>
            <w:r>
              <w:rPr>
                <w:rFonts w:ascii="Aptos" w:hAnsi="Aptos"/>
                <w:b w:val="0"/>
                <w:sz w:val="17"/>
              </w:rPr>
              <w:t>GND</w:t>
            </w:r>
          </w:p>
        </w:tc>
        <w:tc>
          <w:tcPr>
            <w:tcW w:type="dxa" w:w="4706"/>
            <w:vAlign w:val="center"/>
          </w:tcPr>
          <w:p>
            <w:pPr>
              <w:keepNext/>
            </w:pPr>
            <w:r/>
            <w:r>
              <w:rPr>
                <w:rFonts w:ascii="Aptos" w:hAnsi="Aptos"/>
                <w:b w:val="0"/>
                <w:sz w:val="17"/>
              </w:rPr>
              <w:t>0 V reference.</w:t>
            </w:r>
          </w:p>
        </w:tc>
      </w:tr>
      <w:tr>
        <w:tc>
          <w:tcPr>
            <w:tcW w:type="dxa" w:w="1871"/>
            <w:vAlign w:val="center"/>
          </w:tcPr>
          <w:p>
            <w:pPr>
              <w:keepNext/>
            </w:pPr>
            <w:r/>
            <w:r>
              <w:rPr>
                <w:rFonts w:ascii="Aptos" w:hAnsi="Aptos"/>
                <w:b w:val="0"/>
                <w:sz w:val="17"/>
              </w:rPr>
              <w:t>15 ENABLĒ</w:t>
            </w:r>
          </w:p>
        </w:tc>
        <w:tc>
          <w:tcPr>
            <w:tcW w:type="dxa" w:w="3231"/>
            <w:vAlign w:val="center"/>
          </w:tcPr>
          <w:p>
            <w:pPr>
              <w:keepNext/>
            </w:pPr>
            <w:r/>
            <w:r>
              <w:rPr>
                <w:rFonts w:ascii="Aptos" w:hAnsi="Aptos"/>
                <w:b w:val="0"/>
                <w:sz w:val="17"/>
              </w:rPr>
              <w:t>GND</w:t>
            </w:r>
          </w:p>
        </w:tc>
        <w:tc>
          <w:tcPr>
            <w:tcW w:type="dxa" w:w="4706"/>
            <w:vAlign w:val="center"/>
          </w:tcPr>
          <w:p>
            <w:pPr>
              <w:keepNext/>
            </w:pPr>
            <w:r/>
            <w:r>
              <w:rPr>
                <w:rFonts w:ascii="Aptos" w:hAnsi="Aptos"/>
                <w:b w:val="0"/>
                <w:sz w:val="17"/>
              </w:rPr>
              <w:t>Selector permanently enabled.</w:t>
            </w:r>
          </w:p>
        </w:tc>
      </w:tr>
      <w:tr>
        <w:tc>
          <w:tcPr>
            <w:tcW w:type="dxa" w:w="1871"/>
            <w:vAlign w:val="center"/>
          </w:tcPr>
          <w:p>
            <w:r/>
            <w:r>
              <w:rPr>
                <w:rFonts w:ascii="Aptos" w:hAnsi="Aptos"/>
                <w:b w:val="0"/>
                <w:sz w:val="17"/>
              </w:rPr>
              <w:t>16</w:t>
            </w:r>
          </w:p>
        </w:tc>
        <w:tc>
          <w:tcPr>
            <w:tcW w:type="dxa" w:w="3231"/>
            <w:vAlign w:val="center"/>
          </w:tcPr>
          <w:p>
            <w:r/>
            <w:r>
              <w:rPr>
                <w:rFonts w:ascii="Aptos" w:hAnsi="Aptos"/>
                <w:b w:val="0"/>
                <w:sz w:val="17"/>
              </w:rPr>
              <w:t xml:space="preserve"> +5 V</w:t>
            </w:r>
          </w:p>
        </w:tc>
        <w:tc>
          <w:tcPr>
            <w:tcW w:type="dxa" w:w="4706"/>
            <w:vAlign w:val="center"/>
          </w:tcPr>
          <w:p>
            <w:r/>
            <w:r>
              <w:rPr>
                <w:rFonts w:ascii="Aptos" w:hAnsi="Aptos"/>
                <w:b w:val="0"/>
                <w:sz w:val="17"/>
              </w:rPr>
              <w:t>Supply.</w:t>
            </w:r>
          </w:p>
        </w:tc>
      </w:tr>
    </w:tbl>
    <w:p/>
    <w:p>
      <w:pPr>
        <w:jc w:val="center"/>
      </w:pPr>
      <w:r>
        <w:rPr>
          <w:b/>
          <w:sz w:val="24"/>
        </w:rPr>
        <w:t>Y = A·SELECT̄ + B·SELECT</w:t>
      </w:r>
    </w:p>
    <w:p>
      <w:r>
        <w:t>In words: the output follows A when SELECT is LOW, and follows B when SELECT is HIGH. Functionally, each selector channel performs the equivalent of two gated paths combined into one output. The actual LS-TTL silicon implements this Boolean function with transistor networks rather than literal miniature packaged gates.</w:t>
      </w:r>
    </w:p>
    <w:p>
      <w:pPr>
        <w:pStyle w:val="Heading2"/>
        <w:keepNext/>
        <w:widowControl/>
      </w:pPr>
      <w:r>
        <w:t xml:space="preserve">9.1 RUN/MANUAL propagation recheck — 19 September 2026</w:t>
      </w:r>
    </w:p>
    <w:p>
      <w:pPr>
        <w:pStyle w:val="EvidenceNote"/>
        <w:widowControl/>
      </w:pPr>
      <w:r>
        <w:rPr>
          <w:b/>
        </w:rPr>
        <w:t xml:space="preserve">Observed: </w:t>
      </w:r>
      <w:r>
        <w:t xml:space="preserve">SN74LS157 pin 1 measured 0 V in MANUAL and approximately 3.6 V in RUN. With RUN selected, pressing STEP caused no STEP-correlated change at SN74LS157 pin 4 (1Y), SN7400 pin 9 (3A), or SN7400 pin 11 (4Y).</w:t>
      </w:r>
    </w:p>
    <w:p>
      <w:pPr>
        <w:pStyle w:val="EvidenceNote"/>
        <w:widowControl/>
      </w:pPr>
      <w:r>
        <w:rPr>
          <w:b/>
        </w:rPr>
        <w:t xml:space="preserve">Conclusion: </w:t>
      </w:r>
      <w:r>
        <w:t xml:space="preserve">The tested propagation path correctly rejects the manual source while RUN is selected.</w:t>
      </w:r>
    </w:p>
    <w:p>
      <w:pPr>
        <w:widowControl/>
      </w:pPr>
      <w:r>
        <w:t xml:space="preserve">An earlier apparent STEP-through-RUN event could not be reproduced after temporary wiring and probe arrangements were stabilised and each stage was checked directly. It remains recorded as a transient debugging/probing artefact; the exact disturbed contact or probe mechanism was not isolated. This event is separate from the older selector-bypass fault in section 11.</w:t>
      </w:r>
    </w:p>
    <w:p>
      <w:pPr>
        <w:pStyle w:val="Heading1"/>
      </w:pPr>
      <w:r>
        <w:t>10. U2C/U2D: HLT gating and final CPU clock</w:t>
      </w:r>
    </w:p>
    <w:p>
      <w:r>
        <w:t>The selected clock from SN74LS157 pin 4 enters SN7400 gate 3 at pin 9. Pin 10 is CLOCK_ENABLE/HLT and is normally held HIGH through a 10 kΩ pull-up. The HLT switch pulls pin 10 LOW. Gate 3 then feeds both inputs of gate 4, which restores the intended output polarity.</w:t>
      </w:r>
    </w:p>
    <w:tbl>
      <w:tblPr>
        <w:tblStyle w:val="TableGrid"/>
        <w:tblW w:type="auto" w:w="0"/>
        <w:jc w:val="center"/>
        <w:tblLook w:firstColumn="1" w:firstRow="1" w:lastColumn="0" w:lastRow="0" w:noHBand="0" w:noVBand="1" w:val="04A0"/>
      </w:tblPr>
      <w:tblGrid>
        <w:gridCol w:w="5043"/>
        <w:gridCol w:w="5043"/>
      </w:tblGrid>
      <w:tr>
        <w:tc>
          <w:tcPr>
            <w:tcW w:type="dxa" w:w="1871"/>
            <w:vAlign w:val="center"/>
            <w:shd w:fill="EDEDED"/>
          </w:tcPr>
          <w:p>
            <w:pPr>
              <w:keepNext/>
            </w:pPr>
            <w:r/>
            <w:r>
              <w:rPr>
                <w:rFonts w:ascii="Aptos" w:hAnsi="Aptos"/>
                <w:b/>
                <w:sz w:val="17"/>
              </w:rPr>
              <w:t>SN7400 pin</w:t>
            </w:r>
          </w:p>
        </w:tc>
        <w:tc>
          <w:tcPr>
            <w:tcW w:type="dxa" w:w="8050"/>
            <w:vAlign w:val="center"/>
            <w:shd w:fill="EDEDED"/>
          </w:tcPr>
          <w:p>
            <w:pPr>
              <w:keepNext/>
            </w:pPr>
            <w:r/>
            <w:r>
              <w:rPr>
                <w:rFonts w:ascii="Aptos" w:hAnsi="Aptos"/>
                <w:b/>
                <w:sz w:val="17"/>
              </w:rPr>
              <w:t>Function</w:t>
            </w:r>
          </w:p>
        </w:tc>
      </w:tr>
      <w:tr>
        <w:tc>
          <w:tcPr>
            <w:tcW w:type="dxa" w:w="1871"/>
            <w:vAlign w:val="center"/>
          </w:tcPr>
          <w:p>
            <w:pPr>
              <w:keepNext/>
            </w:pPr>
            <w:r/>
            <w:r>
              <w:rPr>
                <w:rFonts w:ascii="Aptos" w:hAnsi="Aptos"/>
                <w:b w:val="0"/>
                <w:sz w:val="17"/>
              </w:rPr>
              <w:t>9</w:t>
            </w:r>
          </w:p>
        </w:tc>
        <w:tc>
          <w:tcPr>
            <w:tcW w:type="dxa" w:w="8050"/>
            <w:vAlign w:val="center"/>
          </w:tcPr>
          <w:p>
            <w:pPr>
              <w:keepNext/>
            </w:pPr>
            <w:r/>
            <w:r>
              <w:rPr>
                <w:rFonts w:ascii="Aptos" w:hAnsi="Aptos"/>
                <w:b w:val="0"/>
                <w:sz w:val="17"/>
              </w:rPr>
              <w:t>Selected clock input from SN74LS157 pin 4.</w:t>
            </w:r>
          </w:p>
        </w:tc>
      </w:tr>
      <w:tr>
        <w:tc>
          <w:tcPr>
            <w:tcW w:type="dxa" w:w="1871"/>
            <w:vAlign w:val="center"/>
          </w:tcPr>
          <w:p>
            <w:pPr>
              <w:keepNext/>
            </w:pPr>
            <w:r/>
            <w:r>
              <w:rPr>
                <w:rFonts w:ascii="Aptos" w:hAnsi="Aptos"/>
                <w:b w:val="0"/>
                <w:sz w:val="17"/>
              </w:rPr>
              <w:t>10</w:t>
            </w:r>
          </w:p>
        </w:tc>
        <w:tc>
          <w:tcPr>
            <w:tcW w:type="dxa" w:w="8050"/>
            <w:vAlign w:val="center"/>
          </w:tcPr>
          <w:p>
            <w:pPr>
              <w:keepNext/>
            </w:pPr>
            <w:r/>
            <w:r>
              <w:rPr>
                <w:rFonts w:ascii="Aptos" w:hAnsi="Aptos"/>
                <w:b w:val="0"/>
                <w:sz w:val="17"/>
              </w:rPr>
              <w:t>CLOCK_ENABLE/HLT; 10 kΩ pull-up, HLT switch to ground.</w:t>
            </w:r>
          </w:p>
        </w:tc>
      </w:tr>
      <w:tr>
        <w:tc>
          <w:tcPr>
            <w:tcW w:type="dxa" w:w="1871"/>
            <w:vAlign w:val="center"/>
          </w:tcPr>
          <w:p>
            <w:pPr>
              <w:keepNext/>
            </w:pPr>
            <w:r/>
            <w:r>
              <w:rPr>
                <w:rFonts w:ascii="Aptos" w:hAnsi="Aptos"/>
                <w:b w:val="0"/>
                <w:sz w:val="17"/>
              </w:rPr>
              <w:t>8</w:t>
            </w:r>
          </w:p>
        </w:tc>
        <w:tc>
          <w:tcPr>
            <w:tcW w:type="dxa" w:w="8050"/>
            <w:vAlign w:val="center"/>
          </w:tcPr>
          <w:p>
            <w:pPr>
              <w:keepNext/>
            </w:pPr>
            <w:r/>
            <w:r>
              <w:rPr>
                <w:rFonts w:ascii="Aptos" w:hAnsi="Aptos"/>
                <w:b w:val="0"/>
                <w:sz w:val="17"/>
              </w:rPr>
              <w:t>Gate 3 output; feeds both pin 12 and pin 13.</w:t>
            </w:r>
          </w:p>
        </w:tc>
      </w:tr>
      <w:tr>
        <w:tc>
          <w:tcPr>
            <w:tcW w:type="dxa" w:w="1871"/>
            <w:vAlign w:val="center"/>
          </w:tcPr>
          <w:p>
            <w:pPr>
              <w:keepNext/>
            </w:pPr>
            <w:r/>
            <w:r>
              <w:rPr>
                <w:rFonts w:ascii="Aptos" w:hAnsi="Aptos"/>
                <w:b w:val="0"/>
                <w:sz w:val="17"/>
              </w:rPr>
              <w:t>12, 13</w:t>
            </w:r>
          </w:p>
        </w:tc>
        <w:tc>
          <w:tcPr>
            <w:tcW w:type="dxa" w:w="8050"/>
            <w:vAlign w:val="center"/>
          </w:tcPr>
          <w:p>
            <w:pPr>
              <w:keepNext/>
            </w:pPr>
            <w:r/>
            <w:r>
              <w:rPr>
                <w:rFonts w:ascii="Aptos" w:hAnsi="Aptos"/>
                <w:b w:val="0"/>
                <w:sz w:val="17"/>
              </w:rPr>
              <w:t>Gate 4 inputs tied together to pin 8.</w:t>
            </w:r>
          </w:p>
        </w:tc>
      </w:tr>
      <w:tr>
        <w:tc>
          <w:tcPr>
            <w:tcW w:type="dxa" w:w="1871"/>
            <w:vAlign w:val="center"/>
          </w:tcPr>
          <w:p>
            <w:r/>
            <w:r>
              <w:rPr>
                <w:rFonts w:ascii="Aptos" w:hAnsi="Aptos"/>
                <w:b w:val="0"/>
                <w:sz w:val="17"/>
              </w:rPr>
              <w:t>11</w:t>
            </w:r>
          </w:p>
        </w:tc>
        <w:tc>
          <w:tcPr>
            <w:tcW w:type="dxa" w:w="8050"/>
            <w:vAlign w:val="center"/>
          </w:tcPr>
          <w:p>
            <w:r/>
            <w:r>
              <w:rPr>
                <w:rFonts w:ascii="Aptos" w:hAnsi="Aptos"/>
                <w:b w:val="0"/>
                <w:sz w:val="17"/>
              </w:rPr>
              <w:t>Final internal CPU_CLK output.</w:t>
            </w:r>
          </w:p>
        </w:tc>
      </w:tr>
    </w:tbl>
    <w:p/>
    <w:p>
      <w:pPr>
        <w:pStyle w:val="EvidenceNote"/>
      </w:pPr>
      <w:r>
        <w:rPr>
          <w:b/>
        </w:rPr>
        <w:t xml:space="preserve">Verified behaviour: </w:t>
      </w:r>
      <w:r>
        <w:t>Pin 10 HIGH allows the selected clock to appear at pin 11 with the intended polarity; pin 10 LOW holds pin 11 LOW.</w:t>
      </w:r>
    </w:p>
    <w:p>
      <w:pPr>
        <w:pStyle w:val="EvidenceNote"/>
      </w:pPr>
      <w:r>
        <w:rPr>
          <w:b/>
        </w:rPr>
        <w:t xml:space="preserve">Indicator: </w:t>
      </w:r>
      <w:r>
        <w:t>The HLT LED is wired to indicate the LOW/active HLT state: +5 V → resistor → LED → pin 10.</w:t>
      </w:r>
    </w:p>
    <w:p>
      <w:pPr>
        <w:pStyle w:val="Heading1"/>
      </w:pPr>
      <w:r>
        <w:t>11. Major end-to-end fault: selector bypassed</w:t>
      </w:r>
    </w:p>
    <w:p>
      <w:r>
        <w:t>After the individual functional blocks existed, MANUAL mode still failed at the final output: the astable clock continued to appear even when manual operation was selected. The eventual fault was architectural, not inside the 556, latch or multiplexer.</w:t>
      </w:r>
    </w:p>
    <w:p>
      <w:pPr>
        <w:pStyle w:val="EvidenceNote"/>
      </w:pPr>
      <w:r>
        <w:rPr>
          <w:b/>
        </w:rPr>
        <w:t xml:space="preserve">Observed: </w:t>
      </w:r>
      <w:r>
        <w:t>SN7400 pin 9 was still directly connected to NE556 pin 5, the astable output.</w:t>
      </w:r>
    </w:p>
    <w:p>
      <w:pPr>
        <w:pStyle w:val="EvidenceNote"/>
      </w:pPr>
      <w:r>
        <w:rPr>
          <w:b/>
        </w:rPr>
        <w:t xml:space="preserve">Expected architecture: </w:t>
      </w:r>
      <w:r>
        <w:t>SN7400 pin 9 should receive only the selected clock from SN74LS157 pin 4.</w:t>
      </w:r>
    </w:p>
    <w:p>
      <w:pPr>
        <w:pStyle w:val="EvidenceNote"/>
      </w:pPr>
      <w:r>
        <w:rPr>
          <w:b/>
        </w:rPr>
        <w:t xml:space="preserve">Causal chain: </w:t>
      </w:r>
      <w:r>
        <w:t>The legacy direct connection bypassed the selector. Regardless of the RUN/MANUAL latch and the SN74LS157 output, the astable clock still drove the HLT-gating input directly.</w:t>
      </w:r>
    </w:p>
    <w:p>
      <w:pPr>
        <w:pStyle w:val="EvidenceNote"/>
      </w:pPr>
      <w:r>
        <w:rPr>
          <w:b/>
        </w:rPr>
        <w:t xml:space="preserve">Correction: </w:t>
      </w:r>
      <w:r>
        <w:t>The direct NE556 pin 5 → SN7400 pin 9 connection was removed and SN74LS157 pin 4 → SN7400 pin 9 was installed.</w:t>
      </w:r>
    </w:p>
    <w:p>
      <w:pPr>
        <w:pStyle w:val="EvidenceNote"/>
      </w:pPr>
      <w:r>
        <w:rPr>
          <w:b/>
        </w:rPr>
        <w:t xml:space="preserve">Observed result: </w:t>
      </w:r>
      <w:r>
        <w:t>RUN, MANUAL/STEP and HLT then behaved correctly at the final SN7400 pin-11 CPU clock output.</w:t>
      </w:r>
    </w:p>
    <w:p>
      <w:pPr>
        <w:pStyle w:val="EvidenceNote"/>
      </w:pPr>
      <w:r>
        <w:rPr>
          <w:b/>
        </w:rPr>
        <w:t xml:space="preserve">Historical hypothesis: </w:t>
      </w:r>
      <w:r>
        <w:t>The direct 556-to-7400 connection was probably left over from the earlier astable-plus-HLT stage before the selector was inserted. This is a plausible reconstruction, not a documented fact.</w:t>
      </w:r>
    </w:p>
    <w:p>
      <w:pPr>
        <w:pStyle w:val="Heading1"/>
      </w:pPr>
      <w:r>
        <w:t>12. End-to-end functional verification</w:t>
      </w:r>
    </w:p>
    <w:tbl>
      <w:tblPr>
        <w:tblStyle w:val="TableGrid"/>
        <w:tblW w:type="auto" w:w="0"/>
        <w:jc w:val="center"/>
        <w:tblLook w:firstColumn="1" w:firstRow="1" w:lastColumn="0" w:lastRow="0" w:noHBand="0" w:noVBand="1" w:val="04A0"/>
      </w:tblPr>
      <w:tblGrid>
        <w:gridCol w:w="3362"/>
        <w:gridCol w:w="3362"/>
        <w:gridCol w:w="3362"/>
      </w:tblGrid>
      <w:tr>
        <w:tc>
          <w:tcPr>
            <w:tcW w:type="dxa" w:w="2835"/>
            <w:vAlign w:val="center"/>
            <w:shd w:fill="EDEDED"/>
          </w:tcPr>
          <w:p>
            <w:r/>
            <w:r>
              <w:rPr>
                <w:rFonts w:ascii="Aptos" w:hAnsi="Aptos"/>
                <w:b/>
                <w:sz w:val="17"/>
              </w:rPr>
              <w:t>Mode / control</w:t>
            </w:r>
          </w:p>
        </w:tc>
        <w:tc>
          <w:tcPr>
            <w:tcW w:type="dxa" w:w="4535"/>
            <w:vAlign w:val="center"/>
            <w:shd w:fill="EDEDED"/>
          </w:tcPr>
          <w:p>
            <w:r/>
            <w:r>
              <w:rPr>
                <w:rFonts w:ascii="Aptos" w:hAnsi="Aptos"/>
                <w:b/>
                <w:sz w:val="17"/>
              </w:rPr>
              <w:t>Expected CPU_CLK behaviour</w:t>
            </w:r>
          </w:p>
        </w:tc>
        <w:tc>
          <w:tcPr>
            <w:tcW w:type="dxa" w:w="2835"/>
            <w:vAlign w:val="center"/>
            <w:shd w:fill="EDEDED"/>
          </w:tcPr>
          <w:p>
            <w:r/>
            <w:r>
              <w:rPr>
                <w:rFonts w:ascii="Aptos" w:hAnsi="Aptos"/>
                <w:b/>
                <w:sz w:val="17"/>
              </w:rPr>
              <w:t>Verified result</w:t>
            </w:r>
          </w:p>
        </w:tc>
      </w:tr>
      <w:tr>
        <w:tc>
          <w:tcPr>
            <w:tcW w:type="dxa" w:w="2835"/>
            <w:vAlign w:val="center"/>
          </w:tcPr>
          <w:p>
            <w:r/>
            <w:r>
              <w:rPr>
                <w:rFonts w:ascii="Aptos" w:hAnsi="Aptos"/>
                <w:b w:val="0"/>
                <w:sz w:val="17"/>
              </w:rPr>
              <w:t>RUN selected; HLT inactive</w:t>
            </w:r>
          </w:p>
        </w:tc>
        <w:tc>
          <w:tcPr>
            <w:tcW w:type="dxa" w:w="4535"/>
            <w:vAlign w:val="center"/>
          </w:tcPr>
          <w:p>
            <w:r/>
            <w:r>
              <w:rPr>
                <w:rFonts w:ascii="Aptos" w:hAnsi="Aptos"/>
                <w:b w:val="0"/>
                <w:sz w:val="17"/>
              </w:rPr>
              <w:t>Continuous variable-speed astable clock</w:t>
            </w:r>
          </w:p>
        </w:tc>
        <w:tc>
          <w:tcPr>
            <w:tcW w:type="dxa" w:w="2835"/>
            <w:vAlign w:val="center"/>
          </w:tcPr>
          <w:p>
            <w:r/>
            <w:r>
              <w:rPr>
                <w:rFonts w:ascii="Aptos" w:hAnsi="Aptos"/>
                <w:b w:val="0"/>
                <w:sz w:val="17"/>
              </w:rPr>
              <w:t>Observed at final output.</w:t>
            </w:r>
          </w:p>
        </w:tc>
      </w:tr>
      <w:tr>
        <w:tc>
          <w:tcPr>
            <w:tcW w:type="dxa" w:w="2835"/>
            <w:vAlign w:val="center"/>
          </w:tcPr>
          <w:p>
            <w:r/>
            <w:r>
              <w:rPr>
                <w:rFonts w:ascii="Aptos" w:hAnsi="Aptos"/>
                <w:b w:val="0"/>
                <w:sz w:val="17"/>
              </w:rPr>
              <w:t>MANUAL selected; no STEP</w:t>
            </w:r>
          </w:p>
        </w:tc>
        <w:tc>
          <w:tcPr>
            <w:tcW w:type="dxa" w:w="4535"/>
            <w:vAlign w:val="center"/>
          </w:tcPr>
          <w:p>
            <w:r/>
            <w:r>
              <w:rPr>
                <w:rFonts w:ascii="Aptos" w:hAnsi="Aptos"/>
                <w:b w:val="0"/>
                <w:sz w:val="17"/>
              </w:rPr>
              <w:t>No continuous clock</w:t>
            </w:r>
          </w:p>
        </w:tc>
        <w:tc>
          <w:tcPr>
            <w:tcW w:type="dxa" w:w="2835"/>
            <w:vAlign w:val="center"/>
          </w:tcPr>
          <w:p>
            <w:r/>
            <w:r>
              <w:rPr>
                <w:rFonts w:ascii="Aptos" w:hAnsi="Aptos"/>
                <w:b w:val="0"/>
                <w:sz w:val="17"/>
              </w:rPr>
              <w:t>Observed after selector-bypass fault was corrected.</w:t>
            </w:r>
          </w:p>
        </w:tc>
      </w:tr>
      <w:tr>
        <w:tc>
          <w:tcPr>
            <w:tcW w:type="dxa" w:w="2835"/>
            <w:vAlign w:val="center"/>
          </w:tcPr>
          <w:p>
            <w:r/>
            <w:r>
              <w:rPr>
                <w:rFonts w:ascii="Aptos" w:hAnsi="Aptos"/>
                <w:b w:val="0"/>
                <w:sz w:val="17"/>
              </w:rPr>
              <w:t>MANUAL selected; STEP pressed</w:t>
            </w:r>
          </w:p>
        </w:tc>
        <w:tc>
          <w:tcPr>
            <w:tcW w:type="dxa" w:w="4535"/>
            <w:vAlign w:val="center"/>
          </w:tcPr>
          <w:p>
            <w:r/>
            <w:r>
              <w:rPr>
                <w:rFonts w:ascii="Aptos" w:hAnsi="Aptos"/>
                <w:b w:val="0"/>
                <w:sz w:val="17"/>
              </w:rPr>
              <w:t>Single monostable pulse appears at CPU_CLK</w:t>
            </w:r>
          </w:p>
        </w:tc>
        <w:tc>
          <w:tcPr>
            <w:tcW w:type="dxa" w:w="2835"/>
            <w:vAlign w:val="center"/>
          </w:tcPr>
          <w:p>
            <w:r/>
            <w:r>
              <w:rPr>
                <w:rFonts w:ascii="Aptos" w:hAnsi="Aptos"/>
                <w:b w:val="0"/>
                <w:sz w:val="17"/>
              </w:rPr>
              <w:t>Observed.</w:t>
            </w:r>
          </w:p>
        </w:tc>
      </w:tr>
      <w:tr>
        <w:tc>
          <w:tcPr>
            <w:tcW w:type="dxa" w:w="2835"/>
            <w:vAlign w:val="center"/>
          </w:tcPr>
          <w:p>
            <w:r/>
            <w:r>
              <w:rPr>
                <w:rFonts w:ascii="Aptos" w:hAnsi="Aptos"/>
                <w:b w:val="0"/>
                <w:sz w:val="17"/>
              </w:rPr>
              <w:t>HLT active</w:t>
            </w:r>
          </w:p>
        </w:tc>
        <w:tc>
          <w:tcPr>
            <w:tcW w:type="dxa" w:w="4535"/>
            <w:vAlign w:val="center"/>
          </w:tcPr>
          <w:p>
            <w:r/>
            <w:r>
              <w:rPr>
                <w:rFonts w:ascii="Aptos" w:hAnsi="Aptos"/>
                <w:b w:val="0"/>
                <w:sz w:val="17"/>
              </w:rPr>
              <w:t>CPU_CLK held LOW regardless of selected source</w:t>
            </w:r>
          </w:p>
        </w:tc>
        <w:tc>
          <w:tcPr>
            <w:tcW w:type="dxa" w:w="2835"/>
            <w:vAlign w:val="center"/>
          </w:tcPr>
          <w:p>
            <w:r/>
            <w:r>
              <w:rPr>
                <w:rFonts w:ascii="Aptos" w:hAnsi="Aptos"/>
                <w:b w:val="0"/>
                <w:sz w:val="17"/>
              </w:rPr>
              <w:t>Observed.</w:t>
            </w:r>
          </w:p>
        </w:tc>
      </w:tr>
      <w:tr>
        <w:tc>
          <w:tcPr>
            <w:tcW w:type="dxa" w:w="2835"/>
            <w:vAlign w:val="center"/>
          </w:tcPr>
          <w:p>
            <w:r/>
            <w:r>
              <w:rPr>
                <w:rFonts w:ascii="Aptos" w:hAnsi="Aptos"/>
                <w:b w:val="0"/>
                <w:sz w:val="17"/>
              </w:rPr>
              <w:t>HLT released</w:t>
            </w:r>
          </w:p>
        </w:tc>
        <w:tc>
          <w:tcPr>
            <w:tcW w:type="dxa" w:w="4535"/>
            <w:vAlign w:val="center"/>
          </w:tcPr>
          <w:p>
            <w:r/>
            <w:r>
              <w:rPr>
                <w:rFonts w:ascii="Aptos" w:hAnsi="Aptos"/>
                <w:b w:val="0"/>
                <w:sz w:val="17"/>
              </w:rPr>
              <w:t>Selected source again reaches CPU_CLK</w:t>
            </w:r>
          </w:p>
        </w:tc>
        <w:tc>
          <w:tcPr>
            <w:tcW w:type="dxa" w:w="2835"/>
            <w:vAlign w:val="center"/>
          </w:tcPr>
          <w:p>
            <w:r/>
            <w:r>
              <w:rPr>
                <w:rFonts w:ascii="Aptos" w:hAnsi="Aptos"/>
                <w:b w:val="0"/>
                <w:sz w:val="17"/>
              </w:rPr>
              <w:t>Observed.</w:t>
            </w:r>
          </w:p>
        </w:tc>
      </w:tr>
    </w:tbl>
    <w:p/>
    <w:p>
      <w:r>
        <w:t xml:space="preserve">The earlier tests established the module’s functional architecture. The 19 September chatter investigation showed that this did not yet establish clean single-clock generation for every tested switch action. That additional requirement was verified after hardware conditioning, as recorded above.</w:t>
      </w:r>
    </w:p>
    <w:p>
      <w:pPr>
        <w:pStyle w:val="Heading2"/>
        <w:keepNext/>
        <w:widowControl/>
      </w:pPr>
      <w:r>
        <w:t xml:space="preserve">12.1 Clean single-clock verification — 19 September 2026</w:t>
      </w:r>
    </w:p>
    <w:p>
      <w:pPr>
        <w:pStyle w:val="EvidenceNote"/>
        <w:widowControl/>
      </w:pPr>
      <w:r>
        <w:rPr>
          <w:b/>
        </w:rPr>
        <w:t xml:space="preserve">Observed: </w:t>
      </w:r>
      <w:r>
        <w:t xml:space="preserve">The retained post-debounce DSLogic analysis showed nine complete CPU-clock pulses without extra short pulses, one clean pulse per deliberate STEP action in the tested sequence.</w:t>
      </w:r>
    </w:p>
    <w:p>
      <w:pPr>
        <w:pStyle w:val="EvidenceNote"/>
        <w:widowControl/>
      </w:pPr>
      <w:r>
        <w:rPr>
          <w:b/>
        </w:rPr>
        <w:t xml:space="preserve">Milestone: </w:t>
      </w:r>
      <w:r>
        <w:t xml:space="preserve">Manual STEP input debouncing and clean single-clock generation verified — 19 September 2026</w:t>
      </w:r>
    </w:p>
    <w:p>
      <w:pPr>
        <w:widowControl/>
      </w:pPr>
      <w:r>
        <w:t xml:space="preserve">This verifies the clock stimulus for the captured switch actions. It does not by itself establish valid CPU execution at long manual clock intervals. The retained manual-capture analysis reported pulse widths around 0.28–0.50 s, differing from the approximately 1.1 s nominal interval for 1 MΩ / 1 µF. The source of that timing difference was not established; the component record and capture analysis are retained without forcing agreement.</w:t>
      </w:r>
    </w:p>
    <w:p>
      <w:pPr>
        <w:pStyle w:val="Heading1"/>
      </w:pPr>
      <w:r>
        <w:t>13. Later Z80 bring-up adaptations</w:t>
      </w:r>
    </w:p>
    <w:p>
      <w:r>
        <w:t>The first CPU load exposed two additional requirements: a faster practical operating range and a higher clock-HIGH level at the NMOS Z80 input. These were treated as adaptations at the operating-range/interface boundary rather than reasons to replace the clock architecture.</w:t>
      </w:r>
    </w:p>
    <w:p>
      <w:pPr>
        <w:pStyle w:val="Heading2"/>
      </w:pPr>
      <w:r>
        <w:t>13.1 Astable timing capacitor change</w:t>
      </w:r>
    </w:p>
    <w:p>
      <w:pPr>
        <w:pStyle w:val="EvidenceNote"/>
      </w:pPr>
      <w:r>
        <w:rPr>
          <w:b/>
        </w:rPr>
        <w:t xml:space="preserve">Baseline: </w:t>
      </w:r>
      <w:r>
        <w:t>The original clock schematic uses a 1 µF astable timing capacitor for very slow, easily observed operation.</w:t>
      </w:r>
    </w:p>
    <w:p>
      <w:pPr>
        <w:pStyle w:val="EvidenceNote"/>
      </w:pPr>
      <w:r>
        <w:rPr>
          <w:b/>
        </w:rPr>
        <w:t xml:space="preserve">Experiment: </w:t>
      </w:r>
      <w:r>
        <w:t>A 1 nF capacitor (code 102) was tried; one measured operating point was approximately 12.37 kHz with Vmin ≈240 mV, Vmax ≈5.12 V and Vpp ≈4.88 V.</w:t>
      </w:r>
    </w:p>
    <w:p>
      <w:pPr>
        <w:pStyle w:val="EvidenceNote"/>
      </w:pPr>
      <w:r>
        <w:rPr>
          <w:b/>
        </w:rPr>
        <w:t xml:space="preserve">Current Z80 bring-up value: </w:t>
      </w:r>
      <w:r>
        <w:t>The astable timing capacitor was changed to 470 pF (code 471).</w:t>
      </w:r>
    </w:p>
    <w:p>
      <w:pPr>
        <w:pStyle w:val="EvidenceNote"/>
      </w:pPr>
      <w:r>
        <w:rPr>
          <w:b/>
        </w:rPr>
        <w:t xml:space="preserve">Observed: </w:t>
      </w:r>
      <w:r>
        <w:t>The Z80 clock was subsequently measured around 286.7-288.5 kHz at the selected potentiometer setting.</w:t>
      </w:r>
    </w:p>
    <w:p>
      <w:pPr>
        <w:pStyle w:val="Heading2"/>
      </w:pPr>
      <w:r>
        <w:t>13.2 NMOS Z80 clock-level adaptation</w:t>
      </w:r>
    </w:p>
    <w:p>
      <w:pPr>
        <w:pStyle w:val="EvidenceNote"/>
      </w:pPr>
      <w:r>
        <w:rPr>
          <w:b/>
        </w:rPr>
        <w:t xml:space="preserve">Observed before adaptation: </w:t>
      </w:r>
      <w:r>
        <w:t>SN7400 pin 11 / Z80 pin 6 reached only about 3.8 V HIGH under the original TTL drive.</w:t>
      </w:r>
    </w:p>
    <w:p>
      <w:pPr>
        <w:pStyle w:val="EvidenceNote"/>
      </w:pPr>
      <w:r>
        <w:rPr>
          <w:b/>
        </w:rPr>
        <w:t xml:space="preserve">Documented interface issue: </w:t>
      </w:r>
      <w:r>
        <w:t>The older NMOS Z80 clock input has a special clock-HIGH requirement close to VCC, so a normal TTL HIGH does not provide the desired guaranteed margin.</w:t>
      </w:r>
    </w:p>
    <w:p>
      <w:pPr>
        <w:pStyle w:val="EvidenceNote"/>
      </w:pPr>
      <w:r>
        <w:rPr>
          <w:b/>
        </w:rPr>
        <w:t xml:space="preserve">Change: </w:t>
      </w:r>
      <w:r>
        <w:t>A 330 Ω pull-up was added from +5 V to the Z80 pin-6 clock node. The SN7400 pin-11 output remains directly connected to the same node; the resistor is not in series.</w:t>
      </w:r>
    </w:p>
    <w:p>
      <w:pPr>
        <w:pStyle w:val="EvidenceNote"/>
      </w:pPr>
      <w:r>
        <w:rPr>
          <w:b/>
        </w:rPr>
        <w:t xml:space="preserve">Observed after adaptation: </w:t>
      </w:r>
      <w:r>
        <w:t>At the Z80 clock pin the waveform reached approximately 5.04-5.12 V HIGH with a LOW around 0.08-0.24 V in later captures.</w:t>
      </w:r>
    </w:p>
    <w:p>
      <w:pPr>
        <w:pStyle w:val="EvidenceNote"/>
      </w:pPr>
      <w:r>
        <w:rPr>
          <w:b/>
        </w:rPr>
        <w:t xml:space="preserve">Boundary: </w:t>
      </w:r>
      <w:r>
        <w:t>The 330 Ω pull-up belongs to the Z80 interface arrangement, not to the original clock-module KiCad schematic.</w:t>
      </w:r>
    </w:p>
    <w:p>
      <w:pPr>
        <w:pStyle w:val="Heading2"/>
      </w:pPr>
      <w:r>
        <w:t xml:space="preserve">13.3 Manual single-clock / T-state investigation</w:t>
      </w:r>
    </w:p>
    <w:p>
      <w:r>
        <w:t xml:space="preserve">The earlier interpretation was that one STEP press advanced the connected Z80 by one T-state. The 19 September work separated two prerequisites: the switch must generate one clean clock pulse, and the CPU must retain valid internal state throughout its HIGH and LOW clock phases.</w:t>
      </w:r>
    </w:p>
    <w:p>
      <w:r>
        <w:t xml:space="preserve">The conditioned STEP path is available for controlled CPU-response and T-state investigation. Signals of interest remain A0–A15, D0–D7, M1̄, MREQ̄, RD̄, WR̄, RFSH̄, IORQ̄ and CLK. The low-frequency NMOS experiment prevents an unconditional claim that this specimen can be walked through valid instruction cycles at arbitrary hand-stepping speeds.</w:t>
      </w:r>
    </w:p>
    <w:p>
      <w:pPr>
        <w:pStyle w:val="EvidenceNote"/>
      </w:pPr>
      <w:r>
        <w:rPr>
          <w:b/>
        </w:rPr>
        <w:t xml:space="preserve">Established electrical behaviour, 19 September: </w:t>
      </w:r>
      <w:r>
        <w:t xml:space="preserve">MANUAL selects the NE556 monostable, and the post-debounce DSLogic capture showed one clean final CPU_CLK pulse per deliberate STEP action.</w:t>
      </w:r>
    </w:p>
    <w:p>
      <w:pPr>
        <w:pStyle w:val="EvidenceNote"/>
      </w:pPr>
      <w:r>
        <w:rPr>
          <w:b/>
        </w:rPr>
        <w:t xml:space="preserve">Qualification: </w:t>
      </w:r>
      <w:r>
        <w:t xml:space="preserve">A clean pulse represents one valid T-state only while the CPU’s electrical and timing requirements are satisfied. At very low frequency the NMOS specimen lost coherent bus behaviour; reliable paused execution has not been established.</w:t>
      </w:r>
    </w:p>
    <w:p>
      <w:pPr>
        <w:pStyle w:val="EvidenceNote"/>
      </w:pPr>
      <w:r>
        <w:rPr>
          <w:b/>
        </w:rPr>
        <w:t xml:space="preserve">Use: </w:t>
      </w:r>
      <w:r>
        <w:t xml:space="preserve">Compare the measured clock and bus/control response with the Z80 timing model, keeping clean clock generation separate from valid execution. This is clock/T-state investigation, not instruction-level single-step debugging.</w:t>
      </w:r>
    </w:p>
    <w:p>
      <w:pPr>
        <w:pStyle w:val="Heading2"/>
        <w:keepNext/>
        <w:widowControl/>
      </w:pPr>
      <w:r>
        <w:t xml:space="preserve">13.4 Final-clock RUN regression — 19 September 2026</w:t>
      </w:r>
    </w:p>
    <w:p>
      <w:pPr>
        <w:pStyle w:val="EvidenceNote"/>
        <w:widowControl/>
      </w:pPr>
      <w:r>
        <w:rPr>
          <w:b/>
        </w:rPr>
        <w:t xml:space="preserve">Observed: </w:t>
      </w:r>
      <w:r>
        <w:t xml:space="preserve">The Long Wei TFC-2700L connected to Z80 pin 6, with common Athena ground, measured approximately 270.407 kHz. This checks the final path after selection and HLT gating, independently of the scope and analyser.</w:t>
      </w:r>
    </w:p>
    <w:p>
      <w:pPr>
        <w:widowControl/>
      </w:pPr>
      <w:r>
        <w:t xml:space="preserve">Normal RUN-mode forced-NOP bus activity remained coherent after rebuilding and debounce work. The CPU-side observations, low-frequency failure/recovery comparison and unmeasured minimum-frequency boundary are recorded in Athena_Z80_CPU_Bringup_Progress_Record.docx, sections 11.2 and 11.3. The counter reading is a RUN operating point, not a measured failure threshold.</w:t>
      </w:r>
    </w:p>
    <w:p>
      <w:pPr>
        <w:pStyle w:val="Heading1"/>
      </w:pPr>
      <w:r>
        <w:t>14. Technical learning</w:t>
      </w:r>
    </w:p>
    <w:p>
      <w:pPr>
        <w:pStyle w:val="Heading2"/>
      </w:pPr>
      <w:r>
        <w:t>14.1 Timing is an internal analogue process producing a digital result</w:t>
      </w:r>
    </w:p>
    <w:p>
      <w:r>
        <w:t>The NE556 measurements made the internal mechanism visible: the timing capacitor moves continuously between threshold voltages while comparator, latch and discharge-transistor actions convert that analogue ramp into a digital output waveform.</w:t>
      </w:r>
    </w:p>
    <w:p>
      <w:pPr>
        <w:pStyle w:val="Heading2"/>
      </w:pPr>
      <w:r>
        <w:t>14.2 A latch stores state rather than generating time</w:t>
      </w:r>
    </w:p>
    <w:p>
      <w:r>
        <w:t>The SN7400 RUN/MANUAL pair introduced a different kind of logic. The two NAND gates use feedback to preserve a binary state after the switch action has ended. This state then controls another device rather than becoming the clock directly.</w:t>
      </w:r>
    </w:p>
    <w:p>
      <w:pPr>
        <w:pStyle w:val="Heading2"/>
      </w:pPr>
      <w:r>
        <w:t>14.3 A multiplexer is controlled routing</w:t>
      </w:r>
    </w:p>
    <w:p>
      <w:r>
        <w:t>The SN74LS157 does not create either clock source. It routes one of two already-existing signals according to the stored SELECT state. This distinction between generation and selection was essential to understanding the selector-bypass fault.</w:t>
      </w:r>
    </w:p>
    <w:p>
      <w:pPr>
        <w:pStyle w:val="Heading2"/>
      </w:pPr>
      <w:r>
        <w:t>14.4 Logical correctness does not guarantee electrical compatibility</w:t>
      </w:r>
    </w:p>
    <w:p>
      <w:r>
        <w:t>The clock worked correctly as TTL logic before it was attached to the NMOS Z80, yet the CPU clock input imposed a stricter HIGH-level requirement. The later pull-up is therefore an interface correction, not evidence that the clock's Boolean design was wrong.</w:t>
      </w:r>
    </w:p>
    <w:p>
      <w:pPr>
        <w:pStyle w:val="Heading2"/>
      </w:pPr>
      <w:r>
        <w:t>14.5 Observability changes debugging quality</w:t>
      </w:r>
    </w:p>
    <w:p>
      <w:r>
        <w:t>Because ASTABLE, MANUAL, Q, SELECTED_CLK, CLOCK_ENABLE and CPU_CLK are individually observable, faults can be localised stage by stage. The clock became a chain of testable hypotheses rather than a single 'works/does not work' object.</w:t>
      </w:r>
    </w:p>
    <w:p>
      <w:pPr>
        <w:pStyle w:val="Heading2"/>
        <w:keepNext/>
        <w:widowControl/>
      </w:pPr>
      <w:r>
        <w:t xml:space="preserve">14.6 Measurement-led design and worthwhile alternatives</w:t>
      </w:r>
    </w:p>
    <w:p>
      <w:pPr>
        <w:widowControl/>
      </w:pPr>
      <w:r>
        <w:t xml:space="preserve">The debounce design followed the observed disturbance backwards to its source, then selected a mechanism that addressed it. Athena may deliberately investigate unusual, interesting or historically plausible period-appropriate solutions when they improve educational value, observability or understanding, provided they remain understandable, electrically sound and verifiable. Novelty itself is not a permanent project requirement.</w:t>
      </w:r>
    </w:p>
    <w:p>
      <w:pPr>
        <w:pStyle w:val="Heading1"/>
      </w:pPr>
      <w:r>
        <w:t>15. Fault-isolation lessons</w:t>
      </w:r>
    </w:p>
    <w:p>
      <w:pPr>
        <w:pStyle w:val="ListBullet"/>
      </w:pPr>
      <w:r>
        <w:t>Measure the component actually fitted, not the value expected from the schematic.</w:t>
      </w:r>
    </w:p>
    <w:p>
      <w:pPr>
        <w:pStyle w:val="ListBullet"/>
      </w:pPr>
      <w:r>
        <w:t>Verify switch and breadboard connectivity from physical evidence rather than assumed topology.</w:t>
      </w:r>
    </w:p>
    <w:p>
      <w:pPr>
        <w:pStyle w:val="ListBullet"/>
      </w:pPr>
      <w:r>
        <w:t>When a downstream signal is wrong, first verify the upstream signal at each architectural boundary.</w:t>
      </w:r>
    </w:p>
    <w:p>
      <w:pPr>
        <w:pStyle w:val="ListBullet"/>
      </w:pPr>
      <w:r>
        <w:t>A circuit can contain individually correct blocks and still fail because one legacy wire bypasses the intended signal path.</w:t>
      </w:r>
    </w:p>
    <w:p>
      <w:pPr>
        <w:pStyle w:val="ListBullet"/>
      </w:pPr>
      <w:r>
        <w:t>Oscilloscope timebase matters: a millisecond-scale monostable viewed at a much slower scale can create a misleading visual impression.</w:t>
      </w:r>
    </w:p>
    <w:p>
      <w:pPr>
        <w:pStyle w:val="ListBullet"/>
      </w:pPr>
      <w:r>
        <w:t>Small edge overshoot is an observation to characterise, not automatically a fault to assign. Probe-ground inductance, breadboard parasitics and real output behaviour remain candidate causes until discriminated experimentally.</w:t>
      </w:r>
    </w:p>
    <w:p>
      <w:pPr>
        <w:pStyle w:val="ListBullet"/>
      </w:pPr>
      <w:r>
        <w:t>Do not redesign a verified subsystem merely because a later load introduces a new interface requirement; adapt the boundary when that is the actual problem.</w:t>
      </w:r>
    </w:p>
    <w:p>
      <w:pPr>
        <w:pStyle w:val="Heading1"/>
        <w:pageBreakBefore/>
      </w:pPr>
      <w:r>
        <w:t>16. Current status and confidence</w:t>
      </w:r>
    </w:p>
    <w:tbl>
      <w:tblPr>
        <w:tblStyle w:val="TableGrid"/>
        <w:tblW w:type="auto" w:w="0"/>
        <w:jc w:val="center"/>
        <w:tblLook w:firstColumn="1" w:firstRow="1" w:lastColumn="0" w:lastRow="0" w:noHBand="0" w:noVBand="1" w:val="04A0"/>
      </w:tblPr>
      <w:tblGrid>
        <w:gridCol w:w="3362"/>
        <w:gridCol w:w="3362"/>
        <w:gridCol w:w="3362"/>
      </w:tblGrid>
      <w:tr>
        <w:tc>
          <w:tcPr>
            <w:tcW w:type="dxa" w:w="2835"/>
            <w:vAlign w:val="center"/>
            <w:shd w:fill="EDEDED"/>
          </w:tcPr>
          <w:p>
            <w:r/>
            <w:r>
              <w:rPr>
                <w:rFonts w:ascii="Aptos" w:hAnsi="Aptos"/>
                <w:b/>
                <w:sz w:val="16"/>
              </w:rPr>
              <w:t>Area</w:t>
            </w:r>
          </w:p>
        </w:tc>
        <w:tc>
          <w:tcPr>
            <w:tcW w:type="dxa" w:w="2268"/>
            <w:vAlign w:val="center"/>
            <w:shd w:fill="EDEDED"/>
          </w:tcPr>
          <w:p>
            <w:r/>
            <w:r>
              <w:rPr>
                <w:rFonts w:ascii="Aptos" w:hAnsi="Aptos"/>
                <w:b/>
                <w:sz w:val="16"/>
              </w:rPr>
              <w:t>Status</w:t>
            </w:r>
          </w:p>
        </w:tc>
        <w:tc>
          <w:tcPr>
            <w:tcW w:type="dxa" w:w="5102"/>
            <w:vAlign w:val="center"/>
            <w:shd w:fill="EDEDED"/>
          </w:tcPr>
          <w:p>
            <w:r/>
            <w:r>
              <w:rPr>
                <w:rFonts w:ascii="Aptos" w:hAnsi="Aptos"/>
                <w:b/>
                <w:sz w:val="16"/>
              </w:rPr>
              <w:t>Evidence / qualification</w:t>
            </w:r>
          </w:p>
        </w:tc>
      </w:tr>
      <w:tr>
        <w:tc>
          <w:tcPr>
            <w:tcW w:type="dxa" w:w="2835"/>
            <w:vAlign w:val="center"/>
          </w:tcPr>
          <w:p>
            <w:r/>
            <w:r>
              <w:rPr>
                <w:rFonts w:ascii="Aptos" w:hAnsi="Aptos"/>
                <w:b w:val="0"/>
                <w:sz w:val="16"/>
              </w:rPr>
              <w:t>NE556 astable generation</w:t>
            </w:r>
          </w:p>
        </w:tc>
        <w:tc>
          <w:tcPr>
            <w:tcW w:type="dxa" w:w="2268"/>
            <w:vAlign w:val="center"/>
          </w:tcPr>
          <w:p>
            <w:r/>
            <w:r>
              <w:rPr>
                <w:rFonts w:ascii="Aptos" w:hAnsi="Aptos"/>
                <w:b w:val="0"/>
                <w:sz w:val="16"/>
              </w:rPr>
              <w:t>Confirmed</w:t>
            </w:r>
          </w:p>
        </w:tc>
        <w:tc>
          <w:tcPr>
            <w:tcW w:type="dxa" w:w="5102"/>
            <w:vAlign w:val="center"/>
          </w:tcPr>
          <w:p>
            <w:r/>
            <w:r>
              <w:rPr>
                <w:rFonts w:ascii="Aptos" w:hAnsi="Aptos"/>
                <w:b w:val="0"/>
                <w:sz w:val="16"/>
              </w:rPr>
              <w:t>Threshold/trigger ramps and output waveform measured.</w:t>
            </w:r>
          </w:p>
        </w:tc>
      </w:tr>
      <w:tr>
        <w:tc>
          <w:tcPr>
            <w:tcW w:type="dxa" w:w="2835"/>
            <w:vAlign w:val="center"/>
          </w:tcPr>
          <w:p>
            <w:r/>
            <w:r>
              <w:rPr>
                <w:rFonts w:ascii="Aptos" w:hAnsi="Aptos"/>
                <w:b w:val="0"/>
                <w:sz w:val="16"/>
              </w:rPr>
              <w:t>NE556 manual monostable</w:t>
            </w:r>
          </w:p>
        </w:tc>
        <w:tc>
          <w:tcPr>
            <w:tcW w:type="dxa" w:w="2268"/>
            <w:vAlign w:val="center"/>
          </w:tcPr>
          <w:p>
            <w:r/>
            <w:r>
              <w:rPr>
                <w:rFonts w:ascii="Aptos" w:hAnsi="Aptos"/>
                <w:b w:val="0"/>
                <w:sz w:val="16"/>
              </w:rPr>
              <w:t>Confirmed</w:t>
            </w:r>
          </w:p>
        </w:tc>
        <w:tc>
          <w:tcPr>
            <w:tcW w:type="dxa" w:w="5102"/>
            <w:vAlign w:val="center"/>
          </w:tcPr>
          <w:p>
            <w:r/>
            <w:r>
              <w:rPr>
                <w:rFonts w:ascii="Aptos" w:hAnsi="Aptos"/>
                <w:b w:val="0"/>
                <w:sz w:val="16"/>
              </w:rPr>
              <w:t>Trigger, output and timing ramp observed after resistor correction.</w:t>
            </w:r>
          </w:p>
        </w:tc>
      </w:tr>
      <w:tr>
        <w:tc>
          <w:tcPr>
            <w:tcW w:type="dxa" w:w="2835"/>
            <w:vAlign w:val="center"/>
          </w:tcPr>
          <w:p>
            <w:r/>
            <w:r>
              <w:rPr>
                <w:rFonts w:ascii="Aptos" w:hAnsi="Aptos"/>
                <w:b w:val="0"/>
                <w:sz w:val="16"/>
              </w:rPr>
              <w:t>RUN/MANUAL latch</w:t>
            </w:r>
          </w:p>
        </w:tc>
        <w:tc>
          <w:tcPr>
            <w:tcW w:type="dxa" w:w="2268"/>
            <w:vAlign w:val="center"/>
          </w:tcPr>
          <w:p>
            <w:r/>
            <w:r>
              <w:rPr>
                <w:rFonts w:ascii="Aptos" w:hAnsi="Aptos"/>
                <w:b w:val="0"/>
                <w:sz w:val="16"/>
              </w:rPr>
              <w:t>Confirmed functional</w:t>
            </w:r>
          </w:p>
        </w:tc>
        <w:tc>
          <w:tcPr>
            <w:tcW w:type="dxa" w:w="5102"/>
            <w:vAlign w:val="center"/>
          </w:tcPr>
          <w:p>
            <w:r/>
            <w:r>
              <w:rPr>
                <w:rFonts w:ascii="Aptos" w:hAnsi="Aptos"/>
                <w:b w:val="0"/>
                <w:sz w:val="16"/>
              </w:rPr>
              <w:t>Persistent selection controls SN74LS157 SELECT as intended.</w:t>
            </w:r>
          </w:p>
        </w:tc>
      </w:tr>
      <w:tr>
        <w:tc>
          <w:tcPr>
            <w:tcW w:type="dxa" w:w="2835"/>
            <w:vAlign w:val="center"/>
          </w:tcPr>
          <w:p>
            <w:r/>
            <w:r>
              <w:rPr>
                <w:rFonts w:ascii="Aptos" w:hAnsi="Aptos"/>
                <w:b w:val="0"/>
                <w:sz w:val="16"/>
              </w:rPr>
              <w:t>SN74LS157 selection</w:t>
            </w:r>
          </w:p>
        </w:tc>
        <w:tc>
          <w:tcPr>
            <w:tcW w:type="dxa" w:w="2268"/>
            <w:vAlign w:val="center"/>
          </w:tcPr>
          <w:p>
            <w:r/>
            <w:r>
              <w:rPr>
                <w:rFonts w:ascii="Aptos" w:hAnsi="Aptos"/>
                <w:b w:val="0"/>
                <w:sz w:val="16"/>
              </w:rPr>
              <w:t>Confirmed functional</w:t>
            </w:r>
          </w:p>
        </w:tc>
        <w:tc>
          <w:tcPr>
            <w:tcW w:type="dxa" w:w="5102"/>
            <w:vAlign w:val="center"/>
          </w:tcPr>
          <w:p>
            <w:r/>
            <w:r>
              <w:rPr>
                <w:rFonts w:ascii="Aptos" w:hAnsi="Aptos"/>
                <w:b w:val="0"/>
                <w:sz w:val="16"/>
              </w:rPr>
              <w:t>Manual versus astable selection verified after bypass wire removed.</w:t>
            </w:r>
          </w:p>
        </w:tc>
      </w:tr>
      <w:tr>
        <w:tc>
          <w:tcPr>
            <w:tcW w:type="dxa" w:w="2835"/>
            <w:vAlign w:val="center"/>
          </w:tcPr>
          <w:p>
            <w:r/>
            <w:r>
              <w:rPr>
                <w:rFonts w:ascii="Aptos" w:hAnsi="Aptos"/>
                <w:b w:val="0"/>
                <w:sz w:val="16"/>
              </w:rPr>
              <w:t>HLT gating</w:t>
            </w:r>
          </w:p>
        </w:tc>
        <w:tc>
          <w:tcPr>
            <w:tcW w:type="dxa" w:w="2268"/>
            <w:vAlign w:val="center"/>
          </w:tcPr>
          <w:p>
            <w:r/>
            <w:r>
              <w:rPr>
                <w:rFonts w:ascii="Aptos" w:hAnsi="Aptos"/>
                <w:b w:val="0"/>
                <w:sz w:val="16"/>
              </w:rPr>
              <w:t>Confirmed</w:t>
            </w:r>
          </w:p>
        </w:tc>
        <w:tc>
          <w:tcPr>
            <w:tcW w:type="dxa" w:w="5102"/>
            <w:vAlign w:val="center"/>
          </w:tcPr>
          <w:p>
            <w:r/>
            <w:r>
              <w:rPr>
                <w:rFonts w:ascii="Aptos" w:hAnsi="Aptos"/>
                <w:b w:val="0"/>
                <w:sz w:val="16"/>
              </w:rPr>
              <w:t>HLT LOW holds final clock LOW; release restores selected source.</w:t>
            </w:r>
          </w:p>
        </w:tc>
      </w:tr>
      <w:tr>
        <w:tc>
          <w:tcPr>
            <w:tcW w:type="dxa" w:w="2835"/>
            <w:vAlign w:val="center"/>
          </w:tcPr>
          <w:p>
            <w:r/>
            <w:r>
              <w:rPr>
                <w:rFonts w:ascii="Aptos" w:hAnsi="Aptos"/>
                <w:b w:val="0"/>
                <w:sz w:val="16"/>
              </w:rPr>
              <w:t>Final CPU_CLK</w:t>
            </w:r>
          </w:p>
        </w:tc>
        <w:tc>
          <w:tcPr>
            <w:tcW w:type="dxa" w:w="2268"/>
            <w:vAlign w:val="center"/>
          </w:tcPr>
          <w:p>
            <w:r/>
            <w:r>
              <w:rPr>
                <w:rFonts w:ascii="Aptos" w:hAnsi="Aptos"/>
                <w:b w:val="0"/>
                <w:sz w:val="16"/>
              </w:rPr>
              <w:t>Confirmed</w:t>
            </w:r>
          </w:p>
        </w:tc>
        <w:tc>
          <w:tcPr>
            <w:tcW w:type="dxa" w:w="5102"/>
            <w:vAlign w:val="center"/>
          </w:tcPr>
          <w:p>
            <w:r/>
            <w:r>
              <w:rPr>
                <w:rFonts w:ascii="Aptos" w:hAnsi="Aptos"/>
                <w:b w:val="0"/>
                <w:sz w:val="16"/>
              </w:rPr>
              <w:t>SN7400 pin 11 provides final internal clock.</w:t>
            </w:r>
          </w:p>
        </w:tc>
      </w:tr>
      <w:tr>
        <w:tc>
          <w:tcPr>
            <w:tcW w:type="dxa" w:w="2835"/>
            <w:vAlign w:val="center"/>
          </w:tcPr>
          <w:p>
            <w:r/>
            <w:r>
              <w:rPr>
                <w:rFonts w:ascii="Aptos" w:hAnsi="Aptos"/>
                <w:b w:val="0"/>
                <w:sz w:val="16"/>
              </w:rPr>
              <w:t>KiCad core connectivity</w:t>
            </w:r>
          </w:p>
        </w:tc>
        <w:tc>
          <w:tcPr>
            <w:tcW w:type="dxa" w:w="2268"/>
            <w:vAlign w:val="center"/>
          </w:tcPr>
          <w:p>
            <w:r>
              <w:rPr>
                <w:rFonts w:ascii="Aptos" w:hAnsi="Aptos"/>
                <w:b w:val="0"/>
                <w:sz w:val="16"/>
              </w:rPr>
              <w:t xml:space="preserve">Historical baseline only</w:t>
            </w:r>
          </w:p>
        </w:tc>
        <w:tc>
          <w:tcPr>
            <w:tcW w:type="dxa" w:w="5102"/>
            <w:vAlign w:val="center"/>
          </w:tcPr>
          <w:p>
            <w:r>
              <w:rPr>
                <w:rFonts w:ascii="Aptos" w:hAnsi="Aptos"/>
                <w:b w:val="0"/>
                <w:sz w:val="16"/>
              </w:rPr>
              <w:t xml:space="preserve">Earlier netlist/export and ERC result predate debounce; the 19 September additions require repair and re-verification.</w:t>
            </w:r>
          </w:p>
        </w:tc>
      </w:tr>
      <w:tr>
        <w:tc>
          <w:tcPr>
            <w:tcW w:type="dxa" w:w="2835"/>
            <w:vAlign w:val="center"/>
          </w:tcPr>
          <w:p>
            <w:r/>
            <w:r>
              <w:rPr>
                <w:rFonts w:ascii="Aptos" w:hAnsi="Aptos"/>
                <w:b w:val="0"/>
                <w:sz w:val="16"/>
              </w:rPr>
              <w:t>KiCad as-built completeness</w:t>
            </w:r>
          </w:p>
        </w:tc>
        <w:tc>
          <w:tcPr>
            <w:tcW w:type="dxa" w:w="2268"/>
            <w:vAlign w:val="center"/>
          </w:tcPr>
          <w:p>
            <w:r/>
            <w:r>
              <w:rPr>
                <w:rFonts w:ascii="Aptos" w:hAnsi="Aptos"/>
                <w:b w:val="0"/>
                <w:sz w:val="16"/>
              </w:rPr>
              <w:t>Provisional</w:t>
            </w:r>
          </w:p>
        </w:tc>
        <w:tc>
          <w:tcPr>
            <w:tcW w:type="dxa" w:w="5102"/>
            <w:vAlign w:val="center"/>
          </w:tcPr>
          <w:p>
            <w:r>
              <w:rPr>
                <w:rFonts w:ascii="Aptos" w:hAnsi="Aptos"/>
                <w:b w:val="0"/>
                <w:sz w:val="16"/>
              </w:rPr>
              <w:t xml:space="preserve">Debounce additions are omitted by the loaded schematic/netlist; resistor/LED/bypass/switch details remain TBC and the 470 pF adaptation remains separate.</w:t>
            </w:r>
          </w:p>
        </w:tc>
      </w:tr>
      <w:tr>
        <w:tc>
          <w:tcPr>
            <w:tcW w:type="dxa" w:w="2835"/>
            <w:vAlign w:val="center"/>
          </w:tcPr>
          <w:p>
            <w:r/>
            <w:r>
              <w:rPr>
                <w:rFonts w:ascii="Aptos" w:hAnsi="Aptos"/>
                <w:b w:val="0"/>
                <w:sz w:val="16"/>
              </w:rPr>
              <w:t>Z80 frequency adaptation</w:t>
            </w:r>
          </w:p>
        </w:tc>
        <w:tc>
          <w:tcPr>
            <w:tcW w:type="dxa" w:w="2268"/>
            <w:vAlign w:val="center"/>
          </w:tcPr>
          <w:p>
            <w:r/>
            <w:r>
              <w:rPr>
                <w:rFonts w:ascii="Aptos" w:hAnsi="Aptos"/>
                <w:b w:val="0"/>
                <w:sz w:val="16"/>
              </w:rPr>
              <w:t>Confirmed physical</w:t>
            </w:r>
          </w:p>
        </w:tc>
        <w:tc>
          <w:tcPr>
            <w:tcW w:type="dxa" w:w="5102"/>
            <w:vAlign w:val="center"/>
          </w:tcPr>
          <w:p>
            <w:r/>
            <w:r>
              <w:rPr>
                <w:rFonts w:ascii="Aptos" w:hAnsi="Aptos"/>
                <w:b w:val="0"/>
                <w:sz w:val="16"/>
              </w:rPr>
              <w:t>470 pF timing capacitor gives current few-hundred-kHz operating range.</w:t>
            </w:r>
          </w:p>
        </w:tc>
      </w:tr>
      <w:tr>
        <w:tc>
          <w:tcPr>
            <w:tcW w:type="dxa" w:w="2835"/>
            <w:vAlign w:val="center"/>
          </w:tcPr>
          <w:p>
            <w:r/>
            <w:r>
              <w:rPr>
                <w:rFonts w:ascii="Aptos" w:hAnsi="Aptos"/>
                <w:b w:val="0"/>
                <w:sz w:val="16"/>
              </w:rPr>
              <w:t>Z80 clock-level adaptation</w:t>
            </w:r>
          </w:p>
        </w:tc>
        <w:tc>
          <w:tcPr>
            <w:tcW w:type="dxa" w:w="2268"/>
            <w:vAlign w:val="center"/>
          </w:tcPr>
          <w:p>
            <w:r/>
            <w:r>
              <w:rPr>
                <w:rFonts w:ascii="Aptos" w:hAnsi="Aptos"/>
                <w:b w:val="0"/>
                <w:sz w:val="16"/>
              </w:rPr>
              <w:t>Confirmed physical</w:t>
            </w:r>
          </w:p>
        </w:tc>
        <w:tc>
          <w:tcPr>
            <w:tcW w:type="dxa" w:w="5102"/>
            <w:vAlign w:val="center"/>
          </w:tcPr>
          <w:p>
            <w:r/>
            <w:r>
              <w:rPr>
                <w:rFonts w:ascii="Aptos" w:hAnsi="Aptos"/>
                <w:b w:val="0"/>
                <w:sz w:val="16"/>
              </w:rPr>
              <w:t>330 Ω pull-up at CPU clock node raises HIGH level close to +5 V.</w:t>
            </w:r>
          </w:p>
        </w:tc>
      </w:tr>
    </w:tbl>
    <w:p/>
    <w:p>
      <w:pPr>
        <w:pStyle w:val="EvidenceNote"/>
        <w:widowControl/>
      </w:pPr>
      <w:r>
        <w:rPr>
          <w:b/>
        </w:rPr>
        <w:t xml:space="preserve">19 September status: </w:t>
      </w:r>
      <w:r>
        <w:t xml:space="preserve">STEP conditioning and clean single-clock generation are verified for the retained tests. RUN-source rejection and the final 270.407 kHz CPU-clock reading are verified. KiCad as-built repair and characterisation of the NMOS low-frequency limit remain open.</w:t>
      </w:r>
    </w:p>
    <w:p>
      <w:pPr>
        <w:pStyle w:val="Heading1"/>
      </w:pPr>
      <w:r>
        <w:t>17. Next documentation and design updates</w:t>
      </w:r>
    </w:p>
    <w:p>
      <w:pPr>
        <w:pStyle w:val="ListNumber"/>
      </w:pPr>
      <w:r>
        <w:t xml:space="preserve">Use the conditioned STEP path for CPU-response investigation, but establish suitable clock-phase limits before treating slow manual pulses as valid NMOS T-state advances.</w:t>
      </w:r>
    </w:p>
    <w:p>
      <w:pPr>
        <w:pStyle w:val="ListNumber"/>
      </w:pPr>
      <w:r>
        <w:t>Update the KiCad astable timing capacitor to reflect the physical 470 pF value if that is retained as the current configuration, or represent selectable clock ranges explicitly if that becomes the design direction.</w:t>
      </w:r>
    </w:p>
    <w:p>
      <w:pPr>
        <w:pStyle w:val="ListNumber"/>
      </w:pPr>
      <w:r>
        <w:t>Document the Z80 clock-interface pull-up separately at the CPU-board/interface boundary rather than burying it inside the generic clock module.</w:t>
      </w:r>
    </w:p>
    <w:p>
      <w:pPr>
        <w:pStyle w:val="ListNumber"/>
      </w:pPr>
      <w:r>
        <w:t>Resolve the KiCad TBC values for RUN/MANUAL pull-ups, LED resistors, local bypass capacitors and switch terminal numbering from fresh physical evidence.</w:t>
      </w:r>
    </w:p>
    <w:p>
      <w:pPr>
        <w:pStyle w:val="ListNumber"/>
      </w:pPr>
      <w:r>
        <w:t>Verify the physical treatment of unused SN74LS157 inputs and the RV1 unused terminal before declaring the schematic definitive as-built.</w:t>
      </w:r>
    </w:p>
    <w:p>
      <w:pPr>
        <w:pStyle w:val="ListNumber"/>
      </w:pPr>
      <w:r>
        <w:t>Archive the superseded individual-555 implementation as foundation-course evidence rather than deleting it.</w:t>
      </w:r>
    </w:p>
    <w:p>
      <w:pPr>
        <w:pStyle w:val="ListNumber"/>
      </w:pPr>
      <w:r>
        <w:t>Continue using the clock as a known reference subsystem while the Z80 bus, memory and firmware stages are developed.</w:t>
      </w:r>
    </w:p>
    <w:p>
      <w:r>
        <w:br w:type="page"/>
      </w:r>
    </w:p>
    <w:p>
      <w:pPr>
        <w:pStyle w:val="Heading1"/>
      </w:pPr>
      <w:r>
        <w:t>Appendix A. NE556 pin map used by the clock</w:t>
      </w:r>
    </w:p>
    <w:tbl>
      <w:tblPr>
        <w:tblStyle w:val="TableGrid"/>
        <w:tblW w:type="auto" w:w="0"/>
        <w:jc w:val="center"/>
        <w:tblLook w:firstColumn="1" w:firstRow="1" w:lastColumn="0" w:lastRow="0" w:noHBand="0" w:noVBand="1" w:val="04A0"/>
      </w:tblPr>
      <w:tblGrid>
        <w:gridCol w:w="5043"/>
        <w:gridCol w:w="5043"/>
      </w:tblGrid>
      <w:tr>
        <w:tc>
          <w:tcPr>
            <w:tcW w:type="dxa" w:w="1134"/>
            <w:vAlign w:val="center"/>
            <w:shd w:fill="EDEDED"/>
          </w:tcPr>
          <w:p>
            <w:pPr>
              <w:keepNext/>
            </w:pPr>
            <w:r/>
            <w:r>
              <w:rPr>
                <w:rFonts w:ascii="Aptos" w:hAnsi="Aptos"/>
                <w:b/>
                <w:sz w:val="17"/>
              </w:rPr>
              <w:t>Pin</w:t>
            </w:r>
          </w:p>
        </w:tc>
        <w:tc>
          <w:tcPr>
            <w:tcW w:type="dxa" w:w="8787"/>
            <w:vAlign w:val="center"/>
            <w:shd w:fill="EDEDED"/>
          </w:tcPr>
          <w:p>
            <w:pPr>
              <w:keepNext/>
            </w:pPr>
            <w:r/>
            <w:r>
              <w:rPr>
                <w:rFonts w:ascii="Aptos" w:hAnsi="Aptos"/>
                <w:b/>
                <w:sz w:val="17"/>
              </w:rPr>
              <w:t>Function in Athena</w:t>
            </w:r>
          </w:p>
        </w:tc>
      </w:tr>
      <w:tr>
        <w:tc>
          <w:tcPr>
            <w:tcW w:type="dxa" w:w="1134"/>
            <w:vAlign w:val="center"/>
          </w:tcPr>
          <w:p>
            <w:pPr>
              <w:keepNext/>
            </w:pPr>
            <w:r/>
            <w:r>
              <w:rPr>
                <w:rFonts w:ascii="Aptos" w:hAnsi="Aptos"/>
                <w:b w:val="0"/>
                <w:sz w:val="17"/>
              </w:rPr>
              <w:t>1</w:t>
            </w:r>
          </w:p>
        </w:tc>
        <w:tc>
          <w:tcPr>
            <w:tcW w:type="dxa" w:w="8787"/>
            <w:vAlign w:val="center"/>
          </w:tcPr>
          <w:p>
            <w:pPr>
              <w:keepNext/>
            </w:pPr>
            <w:r/>
            <w:r>
              <w:rPr>
                <w:rFonts w:ascii="Aptos" w:hAnsi="Aptos"/>
                <w:b w:val="0"/>
                <w:sz w:val="17"/>
              </w:rPr>
              <w:t>DISCHARGE1: astable timing network.</w:t>
            </w:r>
          </w:p>
        </w:tc>
      </w:tr>
      <w:tr>
        <w:tc>
          <w:tcPr>
            <w:tcW w:type="dxa" w:w="1134"/>
            <w:vAlign w:val="center"/>
          </w:tcPr>
          <w:p>
            <w:pPr>
              <w:keepNext/>
            </w:pPr>
            <w:r/>
            <w:r>
              <w:rPr>
                <w:rFonts w:ascii="Aptos" w:hAnsi="Aptos"/>
                <w:b w:val="0"/>
                <w:sz w:val="17"/>
              </w:rPr>
              <w:t>2</w:t>
            </w:r>
          </w:p>
        </w:tc>
        <w:tc>
          <w:tcPr>
            <w:tcW w:type="dxa" w:w="8787"/>
            <w:vAlign w:val="center"/>
          </w:tcPr>
          <w:p>
            <w:pPr>
              <w:keepNext/>
            </w:pPr>
            <w:r/>
            <w:r>
              <w:rPr>
                <w:rFonts w:ascii="Aptos" w:hAnsi="Aptos"/>
                <w:b w:val="0"/>
                <w:sz w:val="17"/>
              </w:rPr>
              <w:t>THRESHOLD1: joined to pin 6 and astable timing capacitor node.</w:t>
            </w:r>
          </w:p>
        </w:tc>
      </w:tr>
      <w:tr>
        <w:tc>
          <w:tcPr>
            <w:tcW w:type="dxa" w:w="1134"/>
            <w:vAlign w:val="center"/>
          </w:tcPr>
          <w:p>
            <w:pPr>
              <w:keepNext/>
            </w:pPr>
            <w:r/>
            <w:r>
              <w:rPr>
                <w:rFonts w:ascii="Aptos" w:hAnsi="Aptos"/>
                <w:b w:val="0"/>
                <w:sz w:val="17"/>
              </w:rPr>
              <w:t>3</w:t>
            </w:r>
          </w:p>
        </w:tc>
        <w:tc>
          <w:tcPr>
            <w:tcW w:type="dxa" w:w="8787"/>
            <w:vAlign w:val="center"/>
          </w:tcPr>
          <w:p>
            <w:pPr>
              <w:keepNext/>
            </w:pPr>
            <w:r/>
            <w:r>
              <w:rPr>
                <w:rFonts w:ascii="Aptos" w:hAnsi="Aptos"/>
                <w:b w:val="0"/>
                <w:sz w:val="17"/>
              </w:rPr>
              <w:t>CONTROL1: no functional external control connection in baseline.</w:t>
            </w:r>
          </w:p>
        </w:tc>
      </w:tr>
      <w:tr>
        <w:tc>
          <w:tcPr>
            <w:tcW w:type="dxa" w:w="1134"/>
            <w:vAlign w:val="center"/>
          </w:tcPr>
          <w:p>
            <w:pPr>
              <w:keepNext/>
            </w:pPr>
            <w:r/>
            <w:r>
              <w:rPr>
                <w:rFonts w:ascii="Aptos" w:hAnsi="Aptos"/>
                <w:b w:val="0"/>
                <w:sz w:val="17"/>
              </w:rPr>
              <w:t>4</w:t>
            </w:r>
          </w:p>
        </w:tc>
        <w:tc>
          <w:tcPr>
            <w:tcW w:type="dxa" w:w="8787"/>
            <w:vAlign w:val="center"/>
          </w:tcPr>
          <w:p>
            <w:pPr>
              <w:keepNext/>
            </w:pPr>
            <w:r/>
            <w:r>
              <w:rPr>
                <w:rFonts w:ascii="Aptos" w:hAnsi="Aptos"/>
                <w:b w:val="0"/>
                <w:sz w:val="17"/>
              </w:rPr>
              <w:t>RESET1: +5 V.</w:t>
            </w:r>
          </w:p>
        </w:tc>
      </w:tr>
      <w:tr>
        <w:tc>
          <w:tcPr>
            <w:tcW w:type="dxa" w:w="1134"/>
            <w:vAlign w:val="center"/>
          </w:tcPr>
          <w:p>
            <w:pPr>
              <w:keepNext/>
            </w:pPr>
            <w:r/>
            <w:r>
              <w:rPr>
                <w:rFonts w:ascii="Aptos" w:hAnsi="Aptos"/>
                <w:b w:val="0"/>
                <w:sz w:val="17"/>
              </w:rPr>
              <w:t>5</w:t>
            </w:r>
          </w:p>
        </w:tc>
        <w:tc>
          <w:tcPr>
            <w:tcW w:type="dxa" w:w="8787"/>
            <w:vAlign w:val="center"/>
          </w:tcPr>
          <w:p>
            <w:pPr>
              <w:keepNext/>
            </w:pPr>
            <w:r/>
            <w:r>
              <w:rPr>
                <w:rFonts w:ascii="Aptos" w:hAnsi="Aptos"/>
                <w:b w:val="0"/>
                <w:sz w:val="17"/>
              </w:rPr>
              <w:t>OUTPUT1: ASTABLE → SN74LS157 pin 3.</w:t>
            </w:r>
          </w:p>
        </w:tc>
      </w:tr>
      <w:tr>
        <w:tc>
          <w:tcPr>
            <w:tcW w:type="dxa" w:w="1134"/>
            <w:vAlign w:val="center"/>
          </w:tcPr>
          <w:p>
            <w:pPr>
              <w:keepNext/>
            </w:pPr>
            <w:r/>
            <w:r>
              <w:rPr>
                <w:rFonts w:ascii="Aptos" w:hAnsi="Aptos"/>
                <w:b w:val="0"/>
                <w:sz w:val="17"/>
              </w:rPr>
              <w:t>6</w:t>
            </w:r>
          </w:p>
        </w:tc>
        <w:tc>
          <w:tcPr>
            <w:tcW w:type="dxa" w:w="8787"/>
            <w:vAlign w:val="center"/>
          </w:tcPr>
          <w:p>
            <w:pPr>
              <w:keepNext/>
            </w:pPr>
            <w:r/>
            <w:r>
              <w:rPr>
                <w:rFonts w:ascii="Aptos" w:hAnsi="Aptos"/>
                <w:b w:val="0"/>
                <w:sz w:val="17"/>
              </w:rPr>
              <w:t>TRIGGER1: joined to pin 2 timing node.</w:t>
            </w:r>
          </w:p>
        </w:tc>
      </w:tr>
      <w:tr>
        <w:tc>
          <w:tcPr>
            <w:tcW w:type="dxa" w:w="1134"/>
            <w:vAlign w:val="center"/>
          </w:tcPr>
          <w:p>
            <w:pPr>
              <w:keepNext/>
            </w:pPr>
            <w:r/>
            <w:r>
              <w:rPr>
                <w:rFonts w:ascii="Aptos" w:hAnsi="Aptos"/>
                <w:b w:val="0"/>
                <w:sz w:val="17"/>
              </w:rPr>
              <w:t>7</w:t>
            </w:r>
          </w:p>
        </w:tc>
        <w:tc>
          <w:tcPr>
            <w:tcW w:type="dxa" w:w="8787"/>
            <w:vAlign w:val="center"/>
          </w:tcPr>
          <w:p>
            <w:pPr>
              <w:keepNext/>
            </w:pPr>
            <w:r/>
            <w:r>
              <w:rPr>
                <w:rFonts w:ascii="Aptos" w:hAnsi="Aptos"/>
                <w:b w:val="0"/>
                <w:sz w:val="17"/>
              </w:rPr>
              <w:t>GND.</w:t>
            </w:r>
          </w:p>
        </w:tc>
      </w:tr>
      <w:tr>
        <w:tc>
          <w:tcPr>
            <w:tcW w:type="dxa" w:w="1134"/>
            <w:vAlign w:val="center"/>
          </w:tcPr>
          <w:p>
            <w:pPr>
              <w:keepNext/>
            </w:pPr>
            <w:r/>
            <w:r>
              <w:rPr>
                <w:rFonts w:ascii="Aptos" w:hAnsi="Aptos"/>
                <w:b w:val="0"/>
                <w:sz w:val="17"/>
              </w:rPr>
              <w:t>8</w:t>
            </w:r>
          </w:p>
        </w:tc>
        <w:tc>
          <w:tcPr>
            <w:tcW w:type="dxa" w:w="8787"/>
            <w:vAlign w:val="center"/>
          </w:tcPr>
          <w:p>
            <w:pPr>
              <w:keepNext/>
            </w:pPr>
            <w:r>
              <w:rPr>
                <w:rFonts w:ascii="Aptos" w:hAnsi="Aptos"/>
                <w:b w:val="0"/>
                <w:sz w:val="17"/>
              </w:rPr>
              <w:t xml:space="preserve">TRIGGER2: CD40106BE pin 4 drives the active-LOW trigger. Historical 10 kΩ pull-up/direct STEP switch superseded on 19 September.</w:t>
            </w:r>
          </w:p>
        </w:tc>
      </w:tr>
      <w:tr>
        <w:tc>
          <w:tcPr>
            <w:tcW w:type="dxa" w:w="1134"/>
            <w:vAlign w:val="center"/>
          </w:tcPr>
          <w:p>
            <w:pPr>
              <w:keepNext/>
            </w:pPr>
            <w:r/>
            <w:r>
              <w:rPr>
                <w:rFonts w:ascii="Aptos" w:hAnsi="Aptos"/>
                <w:b w:val="0"/>
                <w:sz w:val="17"/>
              </w:rPr>
              <w:t>9</w:t>
            </w:r>
          </w:p>
        </w:tc>
        <w:tc>
          <w:tcPr>
            <w:tcW w:type="dxa" w:w="8787"/>
            <w:vAlign w:val="center"/>
          </w:tcPr>
          <w:p>
            <w:pPr>
              <w:keepNext/>
            </w:pPr>
            <w:r/>
            <w:r>
              <w:rPr>
                <w:rFonts w:ascii="Aptos" w:hAnsi="Aptos"/>
                <w:b w:val="0"/>
                <w:sz w:val="17"/>
              </w:rPr>
              <w:t>OUTPUT2: MANUAL → SN74LS157 pin 2.</w:t>
            </w:r>
          </w:p>
        </w:tc>
      </w:tr>
      <w:tr>
        <w:tc>
          <w:tcPr>
            <w:tcW w:type="dxa" w:w="1134"/>
            <w:vAlign w:val="center"/>
          </w:tcPr>
          <w:p>
            <w:pPr>
              <w:keepNext/>
            </w:pPr>
            <w:r/>
            <w:r>
              <w:rPr>
                <w:rFonts w:ascii="Aptos" w:hAnsi="Aptos"/>
                <w:b w:val="0"/>
                <w:sz w:val="17"/>
              </w:rPr>
              <w:t>10</w:t>
            </w:r>
          </w:p>
        </w:tc>
        <w:tc>
          <w:tcPr>
            <w:tcW w:type="dxa" w:w="8787"/>
            <w:vAlign w:val="center"/>
          </w:tcPr>
          <w:p>
            <w:pPr>
              <w:keepNext/>
            </w:pPr>
            <w:r/>
            <w:r>
              <w:rPr>
                <w:rFonts w:ascii="Aptos" w:hAnsi="Aptos"/>
                <w:b w:val="0"/>
                <w:sz w:val="17"/>
              </w:rPr>
              <w:t>RESET2: +5 V.</w:t>
            </w:r>
          </w:p>
        </w:tc>
      </w:tr>
      <w:tr>
        <w:tc>
          <w:tcPr>
            <w:tcW w:type="dxa" w:w="1134"/>
            <w:vAlign w:val="center"/>
          </w:tcPr>
          <w:p>
            <w:pPr>
              <w:keepNext/>
            </w:pPr>
            <w:r/>
            <w:r>
              <w:rPr>
                <w:rFonts w:ascii="Aptos" w:hAnsi="Aptos"/>
                <w:b w:val="0"/>
                <w:sz w:val="17"/>
              </w:rPr>
              <w:t>11</w:t>
            </w:r>
          </w:p>
        </w:tc>
        <w:tc>
          <w:tcPr>
            <w:tcW w:type="dxa" w:w="8787"/>
            <w:vAlign w:val="center"/>
          </w:tcPr>
          <w:p>
            <w:pPr>
              <w:keepNext/>
            </w:pPr>
            <w:r/>
            <w:r>
              <w:rPr>
                <w:rFonts w:ascii="Aptos" w:hAnsi="Aptos"/>
                <w:b w:val="0"/>
                <w:sz w:val="17"/>
              </w:rPr>
              <w:t>CONTROL2: no functional external control connection in baseline.</w:t>
            </w:r>
          </w:p>
        </w:tc>
      </w:tr>
      <w:tr>
        <w:tc>
          <w:tcPr>
            <w:tcW w:type="dxa" w:w="1134"/>
            <w:vAlign w:val="center"/>
          </w:tcPr>
          <w:p>
            <w:pPr>
              <w:keepNext/>
            </w:pPr>
            <w:r/>
            <w:r>
              <w:rPr>
                <w:rFonts w:ascii="Aptos" w:hAnsi="Aptos"/>
                <w:b w:val="0"/>
                <w:sz w:val="17"/>
              </w:rPr>
              <w:t>12</w:t>
            </w:r>
          </w:p>
        </w:tc>
        <w:tc>
          <w:tcPr>
            <w:tcW w:type="dxa" w:w="8787"/>
            <w:vAlign w:val="center"/>
          </w:tcPr>
          <w:p>
            <w:pPr>
              <w:keepNext/>
            </w:pPr>
            <w:r/>
            <w:r>
              <w:rPr>
                <w:rFonts w:ascii="Aptos" w:hAnsi="Aptos"/>
                <w:b w:val="0"/>
                <w:sz w:val="17"/>
              </w:rPr>
              <w:t>THRESHOLD2: manual monostable timing node.</w:t>
            </w:r>
          </w:p>
        </w:tc>
      </w:tr>
      <w:tr>
        <w:tc>
          <w:tcPr>
            <w:tcW w:type="dxa" w:w="1134"/>
            <w:vAlign w:val="center"/>
          </w:tcPr>
          <w:p>
            <w:pPr>
              <w:keepNext/>
            </w:pPr>
            <w:r/>
            <w:r>
              <w:rPr>
                <w:rFonts w:ascii="Aptos" w:hAnsi="Aptos"/>
                <w:b w:val="0"/>
                <w:sz w:val="17"/>
              </w:rPr>
              <w:t>13</w:t>
            </w:r>
          </w:p>
        </w:tc>
        <w:tc>
          <w:tcPr>
            <w:tcW w:type="dxa" w:w="8787"/>
            <w:vAlign w:val="center"/>
          </w:tcPr>
          <w:p>
            <w:pPr>
              <w:keepNext/>
            </w:pPr>
            <w:r/>
            <w:r>
              <w:rPr>
                <w:rFonts w:ascii="Aptos" w:hAnsi="Aptos"/>
                <w:b w:val="0"/>
                <w:sz w:val="17"/>
              </w:rPr>
              <w:t>DISCHARGE2: same external timing node; internal discharge transistor.</w:t>
            </w:r>
          </w:p>
        </w:tc>
      </w:tr>
      <w:tr>
        <w:tc>
          <w:tcPr>
            <w:tcW w:type="dxa" w:w="1134"/>
            <w:vAlign w:val="center"/>
          </w:tcPr>
          <w:p>
            <w:r/>
            <w:r>
              <w:rPr>
                <w:rFonts w:ascii="Aptos" w:hAnsi="Aptos"/>
                <w:b w:val="0"/>
                <w:sz w:val="17"/>
              </w:rPr>
              <w:t>14</w:t>
            </w:r>
          </w:p>
        </w:tc>
        <w:tc>
          <w:tcPr>
            <w:tcW w:type="dxa" w:w="8787"/>
            <w:vAlign w:val="center"/>
          </w:tcPr>
          <w:p>
            <w:r/>
            <w:r>
              <w:rPr>
                <w:rFonts w:ascii="Aptos" w:hAnsi="Aptos"/>
                <w:b w:val="0"/>
                <w:sz w:val="17"/>
              </w:rPr>
              <w:t>VCC: +5 V.</w:t>
            </w:r>
          </w:p>
        </w:tc>
      </w:tr>
    </w:tbl>
    <w:p/>
    <w:p>
      <w:pPr>
        <w:pStyle w:val="Heading1"/>
      </w:pPr>
      <w:r>
        <w:t>Appendix B. SN7400 pin map used by the clock</w:t>
      </w:r>
    </w:p>
    <w:tbl>
      <w:tblPr>
        <w:tblStyle w:val="TableGrid"/>
        <w:tblW w:type="auto" w:w="0"/>
        <w:jc w:val="center"/>
        <w:tblLook w:firstColumn="1" w:firstRow="1" w:lastColumn="0" w:lastRow="0" w:noHBand="0" w:noVBand="1" w:val="04A0"/>
      </w:tblPr>
      <w:tblGrid>
        <w:gridCol w:w="5043"/>
        <w:gridCol w:w="5043"/>
      </w:tblGrid>
      <w:tr>
        <w:tc>
          <w:tcPr>
            <w:tcW w:type="dxa" w:w="1134"/>
            <w:vAlign w:val="center"/>
            <w:shd w:fill="EDEDED"/>
          </w:tcPr>
          <w:p>
            <w:pPr>
              <w:keepNext/>
            </w:pPr>
            <w:r/>
            <w:r>
              <w:rPr>
                <w:rFonts w:ascii="Aptos" w:hAnsi="Aptos"/>
                <w:b/>
                <w:sz w:val="17"/>
              </w:rPr>
              <w:t>Pin</w:t>
            </w:r>
          </w:p>
        </w:tc>
        <w:tc>
          <w:tcPr>
            <w:tcW w:type="dxa" w:w="8787"/>
            <w:vAlign w:val="center"/>
            <w:shd w:fill="EDEDED"/>
          </w:tcPr>
          <w:p>
            <w:pPr>
              <w:keepNext/>
            </w:pPr>
            <w:r/>
            <w:r>
              <w:rPr>
                <w:rFonts w:ascii="Aptos" w:hAnsi="Aptos"/>
                <w:b/>
                <w:sz w:val="17"/>
              </w:rPr>
              <w:t>Function in Athena</w:t>
            </w:r>
          </w:p>
        </w:tc>
      </w:tr>
      <w:tr>
        <w:tc>
          <w:tcPr>
            <w:tcW w:type="dxa" w:w="1134"/>
            <w:vAlign w:val="center"/>
          </w:tcPr>
          <w:p>
            <w:pPr>
              <w:keepNext/>
            </w:pPr>
            <w:r/>
            <w:r>
              <w:rPr>
                <w:rFonts w:ascii="Aptos" w:hAnsi="Aptos"/>
                <w:b w:val="0"/>
                <w:sz w:val="17"/>
              </w:rPr>
              <w:t>1</w:t>
            </w:r>
          </w:p>
        </w:tc>
        <w:tc>
          <w:tcPr>
            <w:tcW w:type="dxa" w:w="8787"/>
            <w:vAlign w:val="center"/>
          </w:tcPr>
          <w:p>
            <w:pPr>
              <w:keepNext/>
            </w:pPr>
            <w:r/>
            <w:r>
              <w:rPr>
                <w:rFonts w:ascii="Aptos" w:hAnsi="Aptos"/>
                <w:b w:val="0"/>
                <w:sz w:val="17"/>
              </w:rPr>
              <w:t>Latch gate 1 input; switch-driven mode input.</w:t>
            </w:r>
          </w:p>
        </w:tc>
      </w:tr>
      <w:tr>
        <w:tc>
          <w:tcPr>
            <w:tcW w:type="dxa" w:w="1134"/>
            <w:vAlign w:val="center"/>
          </w:tcPr>
          <w:p>
            <w:pPr>
              <w:keepNext/>
            </w:pPr>
            <w:r/>
            <w:r>
              <w:rPr>
                <w:rFonts w:ascii="Aptos" w:hAnsi="Aptos"/>
                <w:b w:val="0"/>
                <w:sz w:val="17"/>
              </w:rPr>
              <w:t>2</w:t>
            </w:r>
          </w:p>
        </w:tc>
        <w:tc>
          <w:tcPr>
            <w:tcW w:type="dxa" w:w="8787"/>
            <w:vAlign w:val="center"/>
          </w:tcPr>
          <w:p>
            <w:pPr>
              <w:keepNext/>
            </w:pPr>
            <w:r/>
            <w:r>
              <w:rPr>
                <w:rFonts w:ascii="Aptos" w:hAnsi="Aptos"/>
                <w:b w:val="0"/>
                <w:sz w:val="17"/>
              </w:rPr>
              <w:t>Latch feedback from pin 6.</w:t>
            </w:r>
          </w:p>
        </w:tc>
      </w:tr>
      <w:tr>
        <w:tc>
          <w:tcPr>
            <w:tcW w:type="dxa" w:w="1134"/>
            <w:vAlign w:val="center"/>
          </w:tcPr>
          <w:p>
            <w:pPr>
              <w:keepNext/>
            </w:pPr>
            <w:r/>
            <w:r>
              <w:rPr>
                <w:rFonts w:ascii="Aptos" w:hAnsi="Aptos"/>
                <w:b w:val="0"/>
                <w:sz w:val="17"/>
              </w:rPr>
              <w:t>3</w:t>
            </w:r>
          </w:p>
        </w:tc>
        <w:tc>
          <w:tcPr>
            <w:tcW w:type="dxa" w:w="8787"/>
            <w:vAlign w:val="center"/>
          </w:tcPr>
          <w:p>
            <w:pPr>
              <w:keepNext/>
            </w:pPr>
            <w:r/>
            <w:r>
              <w:rPr>
                <w:rFonts w:ascii="Aptos" w:hAnsi="Aptos"/>
                <w:b w:val="0"/>
                <w:sz w:val="17"/>
              </w:rPr>
              <w:t>Latch complementary output Q̄ → pin 5.</w:t>
            </w:r>
          </w:p>
        </w:tc>
      </w:tr>
      <w:tr>
        <w:tc>
          <w:tcPr>
            <w:tcW w:type="dxa" w:w="1134"/>
            <w:vAlign w:val="center"/>
          </w:tcPr>
          <w:p>
            <w:pPr>
              <w:keepNext/>
            </w:pPr>
            <w:r/>
            <w:r>
              <w:rPr>
                <w:rFonts w:ascii="Aptos" w:hAnsi="Aptos"/>
                <w:b w:val="0"/>
                <w:sz w:val="17"/>
              </w:rPr>
              <w:t>4</w:t>
            </w:r>
          </w:p>
        </w:tc>
        <w:tc>
          <w:tcPr>
            <w:tcW w:type="dxa" w:w="8787"/>
            <w:vAlign w:val="center"/>
          </w:tcPr>
          <w:p>
            <w:pPr>
              <w:keepNext/>
            </w:pPr>
            <w:r/>
            <w:r>
              <w:rPr>
                <w:rFonts w:ascii="Aptos" w:hAnsi="Aptos"/>
                <w:b w:val="0"/>
                <w:sz w:val="17"/>
              </w:rPr>
              <w:t>Latch gate 2 input; switch-driven mode input.</w:t>
            </w:r>
          </w:p>
        </w:tc>
      </w:tr>
      <w:tr>
        <w:tc>
          <w:tcPr>
            <w:tcW w:type="dxa" w:w="1134"/>
            <w:vAlign w:val="center"/>
          </w:tcPr>
          <w:p>
            <w:pPr>
              <w:keepNext/>
            </w:pPr>
            <w:r/>
            <w:r>
              <w:rPr>
                <w:rFonts w:ascii="Aptos" w:hAnsi="Aptos"/>
                <w:b w:val="0"/>
                <w:sz w:val="17"/>
              </w:rPr>
              <w:t>5</w:t>
            </w:r>
          </w:p>
        </w:tc>
        <w:tc>
          <w:tcPr>
            <w:tcW w:type="dxa" w:w="8787"/>
            <w:vAlign w:val="center"/>
          </w:tcPr>
          <w:p>
            <w:pPr>
              <w:keepNext/>
            </w:pPr>
            <w:r/>
            <w:r>
              <w:rPr>
                <w:rFonts w:ascii="Aptos" w:hAnsi="Aptos"/>
                <w:b w:val="0"/>
                <w:sz w:val="17"/>
              </w:rPr>
              <w:t>Latch feedback from pin 3.</w:t>
            </w:r>
          </w:p>
        </w:tc>
      </w:tr>
      <w:tr>
        <w:tc>
          <w:tcPr>
            <w:tcW w:type="dxa" w:w="1134"/>
            <w:vAlign w:val="center"/>
          </w:tcPr>
          <w:p>
            <w:pPr>
              <w:keepNext/>
            </w:pPr>
            <w:r/>
            <w:r>
              <w:rPr>
                <w:rFonts w:ascii="Aptos" w:hAnsi="Aptos"/>
                <w:b w:val="0"/>
                <w:sz w:val="17"/>
              </w:rPr>
              <w:t>6</w:t>
            </w:r>
          </w:p>
        </w:tc>
        <w:tc>
          <w:tcPr>
            <w:tcW w:type="dxa" w:w="8787"/>
            <w:vAlign w:val="center"/>
          </w:tcPr>
          <w:p>
            <w:pPr>
              <w:keepNext/>
            </w:pPr>
            <w:r/>
            <w:r>
              <w:rPr>
                <w:rFonts w:ascii="Aptos" w:hAnsi="Aptos"/>
                <w:b w:val="0"/>
                <w:sz w:val="17"/>
              </w:rPr>
              <w:t>Latch Q → SN74LS157 SELECT pin 1.</w:t>
            </w:r>
          </w:p>
        </w:tc>
      </w:tr>
      <w:tr>
        <w:tc>
          <w:tcPr>
            <w:tcW w:type="dxa" w:w="1134"/>
            <w:vAlign w:val="center"/>
          </w:tcPr>
          <w:p>
            <w:pPr>
              <w:keepNext/>
            </w:pPr>
            <w:r/>
            <w:r>
              <w:rPr>
                <w:rFonts w:ascii="Aptos" w:hAnsi="Aptos"/>
                <w:b w:val="0"/>
                <w:sz w:val="17"/>
              </w:rPr>
              <w:t>7</w:t>
            </w:r>
          </w:p>
        </w:tc>
        <w:tc>
          <w:tcPr>
            <w:tcW w:type="dxa" w:w="8787"/>
            <w:vAlign w:val="center"/>
          </w:tcPr>
          <w:p>
            <w:pPr>
              <w:keepNext/>
            </w:pPr>
            <w:r/>
            <w:r>
              <w:rPr>
                <w:rFonts w:ascii="Aptos" w:hAnsi="Aptos"/>
                <w:b w:val="0"/>
                <w:sz w:val="17"/>
              </w:rPr>
              <w:t>GND.</w:t>
            </w:r>
          </w:p>
        </w:tc>
      </w:tr>
      <w:tr>
        <w:tc>
          <w:tcPr>
            <w:tcW w:type="dxa" w:w="1134"/>
            <w:vAlign w:val="center"/>
          </w:tcPr>
          <w:p>
            <w:pPr>
              <w:keepNext/>
            </w:pPr>
            <w:r/>
            <w:r>
              <w:rPr>
                <w:rFonts w:ascii="Aptos" w:hAnsi="Aptos"/>
                <w:b w:val="0"/>
                <w:sz w:val="17"/>
              </w:rPr>
              <w:t>8</w:t>
            </w:r>
          </w:p>
        </w:tc>
        <w:tc>
          <w:tcPr>
            <w:tcW w:type="dxa" w:w="8787"/>
            <w:vAlign w:val="center"/>
          </w:tcPr>
          <w:p>
            <w:pPr>
              <w:keepNext/>
            </w:pPr>
            <w:r/>
            <w:r>
              <w:rPr>
                <w:rFonts w:ascii="Aptos" w:hAnsi="Aptos"/>
                <w:b w:val="0"/>
                <w:sz w:val="17"/>
              </w:rPr>
              <w:t>HLT gate 3 output → pins 12 and 13.</w:t>
            </w:r>
          </w:p>
        </w:tc>
      </w:tr>
      <w:tr>
        <w:tc>
          <w:tcPr>
            <w:tcW w:type="dxa" w:w="1134"/>
            <w:vAlign w:val="center"/>
          </w:tcPr>
          <w:p>
            <w:pPr>
              <w:keepNext/>
            </w:pPr>
            <w:r/>
            <w:r>
              <w:rPr>
                <w:rFonts w:ascii="Aptos" w:hAnsi="Aptos"/>
                <w:b w:val="0"/>
                <w:sz w:val="17"/>
              </w:rPr>
              <w:t>9</w:t>
            </w:r>
          </w:p>
        </w:tc>
        <w:tc>
          <w:tcPr>
            <w:tcW w:type="dxa" w:w="8787"/>
            <w:vAlign w:val="center"/>
          </w:tcPr>
          <w:p>
            <w:pPr>
              <w:keepNext/>
            </w:pPr>
            <w:r/>
            <w:r>
              <w:rPr>
                <w:rFonts w:ascii="Aptos" w:hAnsi="Aptos"/>
                <w:b w:val="0"/>
                <w:sz w:val="17"/>
              </w:rPr>
              <w:t>Selected clock input ← SN74LS157 pin 4.</w:t>
            </w:r>
          </w:p>
        </w:tc>
      </w:tr>
      <w:tr>
        <w:tc>
          <w:tcPr>
            <w:tcW w:type="dxa" w:w="1134"/>
            <w:vAlign w:val="center"/>
          </w:tcPr>
          <w:p>
            <w:pPr>
              <w:keepNext/>
            </w:pPr>
            <w:r/>
            <w:r>
              <w:rPr>
                <w:rFonts w:ascii="Aptos" w:hAnsi="Aptos"/>
                <w:b w:val="0"/>
                <w:sz w:val="17"/>
              </w:rPr>
              <w:t>10</w:t>
            </w:r>
          </w:p>
        </w:tc>
        <w:tc>
          <w:tcPr>
            <w:tcW w:type="dxa" w:w="8787"/>
            <w:vAlign w:val="center"/>
          </w:tcPr>
          <w:p>
            <w:pPr>
              <w:keepNext/>
            </w:pPr>
            <w:r/>
            <w:r>
              <w:rPr>
                <w:rFonts w:ascii="Aptos" w:hAnsi="Aptos"/>
                <w:b w:val="0"/>
                <w:sz w:val="17"/>
              </w:rPr>
              <w:t>CLOCK_ENABLE/HLT; 10 kΩ pull-up, switch to GND.</w:t>
            </w:r>
          </w:p>
        </w:tc>
      </w:tr>
      <w:tr>
        <w:tc>
          <w:tcPr>
            <w:tcW w:type="dxa" w:w="1134"/>
            <w:vAlign w:val="center"/>
          </w:tcPr>
          <w:p>
            <w:pPr>
              <w:keepNext/>
            </w:pPr>
            <w:r/>
            <w:r>
              <w:rPr>
                <w:rFonts w:ascii="Aptos" w:hAnsi="Aptos"/>
                <w:b w:val="0"/>
                <w:sz w:val="17"/>
              </w:rPr>
              <w:t>11</w:t>
            </w:r>
          </w:p>
        </w:tc>
        <w:tc>
          <w:tcPr>
            <w:tcW w:type="dxa" w:w="8787"/>
            <w:vAlign w:val="center"/>
          </w:tcPr>
          <w:p>
            <w:pPr>
              <w:keepNext/>
            </w:pPr>
            <w:r/>
            <w:r>
              <w:rPr>
                <w:rFonts w:ascii="Aptos" w:hAnsi="Aptos"/>
                <w:b w:val="0"/>
                <w:sz w:val="17"/>
              </w:rPr>
              <w:t>Final CPU_CLK.</w:t>
            </w:r>
          </w:p>
        </w:tc>
      </w:tr>
      <w:tr>
        <w:tc>
          <w:tcPr>
            <w:tcW w:type="dxa" w:w="1134"/>
            <w:vAlign w:val="center"/>
          </w:tcPr>
          <w:p>
            <w:pPr>
              <w:keepNext/>
            </w:pPr>
            <w:r/>
            <w:r>
              <w:rPr>
                <w:rFonts w:ascii="Aptos" w:hAnsi="Aptos"/>
                <w:b w:val="0"/>
                <w:sz w:val="17"/>
              </w:rPr>
              <w:t>12</w:t>
            </w:r>
          </w:p>
        </w:tc>
        <w:tc>
          <w:tcPr>
            <w:tcW w:type="dxa" w:w="8787"/>
            <w:vAlign w:val="center"/>
          </w:tcPr>
          <w:p>
            <w:pPr>
              <w:keepNext/>
            </w:pPr>
            <w:r/>
            <w:r>
              <w:rPr>
                <w:rFonts w:ascii="Aptos" w:hAnsi="Aptos"/>
                <w:b w:val="0"/>
                <w:sz w:val="17"/>
              </w:rPr>
              <w:t>Gate 4 input tied to pin 8.</w:t>
            </w:r>
          </w:p>
        </w:tc>
      </w:tr>
      <w:tr>
        <w:tc>
          <w:tcPr>
            <w:tcW w:type="dxa" w:w="1134"/>
            <w:vAlign w:val="center"/>
          </w:tcPr>
          <w:p>
            <w:pPr>
              <w:keepNext/>
            </w:pPr>
            <w:r/>
            <w:r>
              <w:rPr>
                <w:rFonts w:ascii="Aptos" w:hAnsi="Aptos"/>
                <w:b w:val="0"/>
                <w:sz w:val="17"/>
              </w:rPr>
              <w:t>13</w:t>
            </w:r>
          </w:p>
        </w:tc>
        <w:tc>
          <w:tcPr>
            <w:tcW w:type="dxa" w:w="8787"/>
            <w:vAlign w:val="center"/>
          </w:tcPr>
          <w:p>
            <w:pPr>
              <w:keepNext/>
            </w:pPr>
            <w:r/>
            <w:r>
              <w:rPr>
                <w:rFonts w:ascii="Aptos" w:hAnsi="Aptos"/>
                <w:b w:val="0"/>
                <w:sz w:val="17"/>
              </w:rPr>
              <w:t>Gate 4 input tied to pin 8.</w:t>
            </w:r>
          </w:p>
        </w:tc>
      </w:tr>
      <w:tr>
        <w:tc>
          <w:tcPr>
            <w:tcW w:type="dxa" w:w="1134"/>
            <w:vAlign w:val="center"/>
          </w:tcPr>
          <w:p>
            <w:r/>
            <w:r>
              <w:rPr>
                <w:rFonts w:ascii="Aptos" w:hAnsi="Aptos"/>
                <w:b w:val="0"/>
                <w:sz w:val="17"/>
              </w:rPr>
              <w:t>14</w:t>
            </w:r>
          </w:p>
        </w:tc>
        <w:tc>
          <w:tcPr>
            <w:tcW w:type="dxa" w:w="8787"/>
            <w:vAlign w:val="center"/>
          </w:tcPr>
          <w:p>
            <w:r/>
            <w:r>
              <w:rPr>
                <w:rFonts w:ascii="Aptos" w:hAnsi="Aptos"/>
                <w:b w:val="0"/>
                <w:sz w:val="17"/>
              </w:rPr>
              <w:t>VCC +5 V.</w:t>
            </w:r>
          </w:p>
        </w:tc>
      </w:tr>
    </w:tbl>
    <w:p/>
    <w:p>
      <w:pPr>
        <w:pStyle w:val="Heading1"/>
      </w:pPr>
      <w:r>
        <w:t>Appendix C. SN74LS157 channel-1 map</w:t>
      </w:r>
    </w:p>
    <w:tbl>
      <w:tblPr>
        <w:tblStyle w:val="TableGrid"/>
        <w:tblW w:type="auto" w:w="0"/>
        <w:jc w:val="center"/>
        <w:tblLook w:firstColumn="1" w:firstRow="1" w:lastColumn="0" w:lastRow="0" w:noHBand="0" w:noVBand="1" w:val="04A0"/>
      </w:tblPr>
      <w:tblGrid>
        <w:gridCol w:w="5043"/>
        <w:gridCol w:w="5043"/>
      </w:tblGrid>
      <w:tr>
        <w:tc>
          <w:tcPr>
            <w:tcW w:type="dxa" w:w="1134"/>
            <w:vAlign w:val="center"/>
            <w:shd w:fill="EDEDED"/>
          </w:tcPr>
          <w:p>
            <w:pPr>
              <w:keepNext/>
            </w:pPr>
            <w:r/>
            <w:r>
              <w:rPr>
                <w:rFonts w:ascii="Aptos" w:hAnsi="Aptos"/>
                <w:b/>
                <w:sz w:val="17"/>
              </w:rPr>
              <w:t>Pin</w:t>
            </w:r>
          </w:p>
        </w:tc>
        <w:tc>
          <w:tcPr>
            <w:tcW w:type="dxa" w:w="8787"/>
            <w:vAlign w:val="center"/>
            <w:shd w:fill="EDEDED"/>
          </w:tcPr>
          <w:p>
            <w:pPr>
              <w:keepNext/>
            </w:pPr>
            <w:r/>
            <w:r>
              <w:rPr>
                <w:rFonts w:ascii="Aptos" w:hAnsi="Aptos"/>
                <w:b/>
                <w:sz w:val="17"/>
              </w:rPr>
              <w:t>Function in Athena</w:t>
            </w:r>
          </w:p>
        </w:tc>
      </w:tr>
      <w:tr>
        <w:tc>
          <w:tcPr>
            <w:tcW w:type="dxa" w:w="1134"/>
            <w:vAlign w:val="center"/>
          </w:tcPr>
          <w:p>
            <w:pPr>
              <w:keepNext/>
            </w:pPr>
            <w:r/>
            <w:r>
              <w:rPr>
                <w:rFonts w:ascii="Aptos" w:hAnsi="Aptos"/>
                <w:b w:val="0"/>
                <w:sz w:val="17"/>
              </w:rPr>
              <w:t>1</w:t>
            </w:r>
          </w:p>
        </w:tc>
        <w:tc>
          <w:tcPr>
            <w:tcW w:type="dxa" w:w="8787"/>
            <w:vAlign w:val="center"/>
          </w:tcPr>
          <w:p>
            <w:pPr>
              <w:keepNext/>
            </w:pPr>
            <w:r/>
            <w:r>
              <w:rPr>
                <w:rFonts w:ascii="Aptos" w:hAnsi="Aptos"/>
                <w:b w:val="0"/>
                <w:sz w:val="17"/>
              </w:rPr>
              <w:t>SELECT ← SN7400 pin 6 (Q).</w:t>
            </w:r>
          </w:p>
        </w:tc>
      </w:tr>
      <w:tr>
        <w:tc>
          <w:tcPr>
            <w:tcW w:type="dxa" w:w="1134"/>
            <w:vAlign w:val="center"/>
          </w:tcPr>
          <w:p>
            <w:pPr>
              <w:keepNext/>
            </w:pPr>
            <w:r/>
            <w:r>
              <w:rPr>
                <w:rFonts w:ascii="Aptos" w:hAnsi="Aptos"/>
                <w:b w:val="0"/>
                <w:sz w:val="17"/>
              </w:rPr>
              <w:t>2</w:t>
            </w:r>
          </w:p>
        </w:tc>
        <w:tc>
          <w:tcPr>
            <w:tcW w:type="dxa" w:w="8787"/>
            <w:vAlign w:val="center"/>
          </w:tcPr>
          <w:p>
            <w:pPr>
              <w:keepNext/>
            </w:pPr>
            <w:r/>
            <w:r>
              <w:rPr>
                <w:rFonts w:ascii="Aptos" w:hAnsi="Aptos"/>
                <w:b w:val="0"/>
                <w:sz w:val="17"/>
              </w:rPr>
              <w:t>1A ← NE556 pin 9 MANUAL.</w:t>
            </w:r>
          </w:p>
        </w:tc>
      </w:tr>
      <w:tr>
        <w:tc>
          <w:tcPr>
            <w:tcW w:type="dxa" w:w="1134"/>
            <w:vAlign w:val="center"/>
          </w:tcPr>
          <w:p>
            <w:pPr>
              <w:keepNext/>
            </w:pPr>
            <w:r/>
            <w:r>
              <w:rPr>
                <w:rFonts w:ascii="Aptos" w:hAnsi="Aptos"/>
                <w:b w:val="0"/>
                <w:sz w:val="17"/>
              </w:rPr>
              <w:t>3</w:t>
            </w:r>
          </w:p>
        </w:tc>
        <w:tc>
          <w:tcPr>
            <w:tcW w:type="dxa" w:w="8787"/>
            <w:vAlign w:val="center"/>
          </w:tcPr>
          <w:p>
            <w:pPr>
              <w:keepNext/>
            </w:pPr>
            <w:r/>
            <w:r>
              <w:rPr>
                <w:rFonts w:ascii="Aptos" w:hAnsi="Aptos"/>
                <w:b w:val="0"/>
                <w:sz w:val="17"/>
              </w:rPr>
              <w:t>1B ← NE556 pin 5 ASTABLE.</w:t>
            </w:r>
          </w:p>
        </w:tc>
      </w:tr>
      <w:tr>
        <w:tc>
          <w:tcPr>
            <w:tcW w:type="dxa" w:w="1134"/>
            <w:vAlign w:val="center"/>
          </w:tcPr>
          <w:p>
            <w:pPr>
              <w:keepNext/>
            </w:pPr>
            <w:r/>
            <w:r>
              <w:rPr>
                <w:rFonts w:ascii="Aptos" w:hAnsi="Aptos"/>
                <w:b w:val="0"/>
                <w:sz w:val="17"/>
              </w:rPr>
              <w:t>4</w:t>
            </w:r>
          </w:p>
        </w:tc>
        <w:tc>
          <w:tcPr>
            <w:tcW w:type="dxa" w:w="8787"/>
            <w:vAlign w:val="center"/>
          </w:tcPr>
          <w:p>
            <w:pPr>
              <w:keepNext/>
            </w:pPr>
            <w:r/>
            <w:r>
              <w:rPr>
                <w:rFonts w:ascii="Aptos" w:hAnsi="Aptos"/>
                <w:b w:val="0"/>
                <w:sz w:val="17"/>
              </w:rPr>
              <w:t>1Y → SN7400 pin 9 SELECTED_CLK.</w:t>
            </w:r>
          </w:p>
        </w:tc>
      </w:tr>
      <w:tr>
        <w:tc>
          <w:tcPr>
            <w:tcW w:type="dxa" w:w="1134"/>
            <w:vAlign w:val="center"/>
          </w:tcPr>
          <w:p>
            <w:pPr>
              <w:keepNext/>
            </w:pPr>
            <w:r/>
            <w:r>
              <w:rPr>
                <w:rFonts w:ascii="Aptos" w:hAnsi="Aptos"/>
                <w:b w:val="0"/>
                <w:sz w:val="17"/>
              </w:rPr>
              <w:t>8</w:t>
            </w:r>
          </w:p>
        </w:tc>
        <w:tc>
          <w:tcPr>
            <w:tcW w:type="dxa" w:w="8787"/>
            <w:vAlign w:val="center"/>
          </w:tcPr>
          <w:p>
            <w:pPr>
              <w:keepNext/>
            </w:pPr>
            <w:r/>
            <w:r>
              <w:rPr>
                <w:rFonts w:ascii="Aptos" w:hAnsi="Aptos"/>
                <w:b w:val="0"/>
                <w:sz w:val="17"/>
              </w:rPr>
              <w:t>GND.</w:t>
            </w:r>
          </w:p>
        </w:tc>
      </w:tr>
      <w:tr>
        <w:tc>
          <w:tcPr>
            <w:tcW w:type="dxa" w:w="1134"/>
            <w:vAlign w:val="center"/>
          </w:tcPr>
          <w:p>
            <w:pPr>
              <w:keepNext/>
            </w:pPr>
            <w:r/>
            <w:r>
              <w:rPr>
                <w:rFonts w:ascii="Aptos" w:hAnsi="Aptos"/>
                <w:b w:val="0"/>
                <w:sz w:val="17"/>
              </w:rPr>
              <w:t>15</w:t>
            </w:r>
          </w:p>
        </w:tc>
        <w:tc>
          <w:tcPr>
            <w:tcW w:type="dxa" w:w="8787"/>
            <w:vAlign w:val="center"/>
          </w:tcPr>
          <w:p>
            <w:pPr>
              <w:keepNext/>
            </w:pPr>
            <w:r/>
            <w:r>
              <w:rPr>
                <w:rFonts w:ascii="Aptos" w:hAnsi="Aptos"/>
                <w:b w:val="0"/>
                <w:sz w:val="17"/>
              </w:rPr>
              <w:t>ENABLĒ → GND.</w:t>
            </w:r>
          </w:p>
        </w:tc>
      </w:tr>
      <w:tr>
        <w:tc>
          <w:tcPr>
            <w:tcW w:type="dxa" w:w="1134"/>
            <w:vAlign w:val="center"/>
          </w:tcPr>
          <w:p>
            <w:r/>
            <w:r>
              <w:rPr>
                <w:rFonts w:ascii="Aptos" w:hAnsi="Aptos"/>
                <w:b w:val="0"/>
                <w:sz w:val="17"/>
              </w:rPr>
              <w:t>16</w:t>
            </w:r>
          </w:p>
        </w:tc>
        <w:tc>
          <w:tcPr>
            <w:tcW w:type="dxa" w:w="8787"/>
            <w:vAlign w:val="center"/>
          </w:tcPr>
          <w:p>
            <w:r/>
            <w:r>
              <w:rPr>
                <w:rFonts w:ascii="Aptos" w:hAnsi="Aptos"/>
                <w:b w:val="0"/>
                <w:sz w:val="17"/>
              </w:rPr>
              <w:t>+5 V.</w:t>
            </w:r>
          </w:p>
        </w:tc>
      </w:tr>
    </w:tbl>
    <w:p/>
    <w:p>
      <w:pPr>
        <w:pStyle w:val="Heading1"/>
      </w:pPr>
      <w:r>
        <w:t>Appendix D. Evidence classification</w:t>
      </w:r>
    </w:p>
    <w:tbl>
      <w:tblPr>
        <w:tblStyle w:val="TableGrid"/>
        <w:tblW w:type="auto" w:w="0"/>
        <w:jc w:val="center"/>
        <w:tblLook w:firstColumn="1" w:firstRow="1" w:lastColumn="0" w:lastRow="0" w:noHBand="0" w:noVBand="1" w:val="04A0"/>
      </w:tblPr>
      <w:tblGrid>
        <w:gridCol w:w="5043"/>
        <w:gridCol w:w="5043"/>
      </w:tblGrid>
      <w:tr>
        <w:tc>
          <w:tcPr>
            <w:tcW w:type="dxa" w:w="2268"/>
            <w:vAlign w:val="center"/>
            <w:shd w:fill="EDEDED"/>
          </w:tcPr>
          <w:p>
            <w:r/>
            <w:r>
              <w:rPr>
                <w:rFonts w:ascii="Aptos" w:hAnsi="Aptos"/>
                <w:b/>
                <w:sz w:val="17"/>
              </w:rPr>
              <w:t>Classification</w:t>
            </w:r>
          </w:p>
        </w:tc>
        <w:tc>
          <w:tcPr>
            <w:tcW w:type="dxa" w:w="7654"/>
            <w:vAlign w:val="center"/>
            <w:shd w:fill="EDEDED"/>
          </w:tcPr>
          <w:p>
            <w:r/>
            <w:r>
              <w:rPr>
                <w:rFonts w:ascii="Aptos" w:hAnsi="Aptos"/>
                <w:b/>
                <w:sz w:val="17"/>
              </w:rPr>
              <w:t>Meaning</w:t>
            </w:r>
          </w:p>
        </w:tc>
      </w:tr>
      <w:tr>
        <w:tc>
          <w:tcPr>
            <w:tcW w:type="dxa" w:w="2268"/>
            <w:vAlign w:val="center"/>
          </w:tcPr>
          <w:p>
            <w:r/>
            <w:r>
              <w:rPr>
                <w:rFonts w:ascii="Aptos" w:hAnsi="Aptos"/>
                <w:b w:val="0"/>
                <w:sz w:val="17"/>
              </w:rPr>
              <w:t>Observed fact</w:t>
            </w:r>
          </w:p>
        </w:tc>
        <w:tc>
          <w:tcPr>
            <w:tcW w:type="dxa" w:w="7654"/>
            <w:vAlign w:val="center"/>
          </w:tcPr>
          <w:p>
            <w:r/>
            <w:r>
              <w:rPr>
                <w:rFonts w:ascii="Aptos" w:hAnsi="Aptos"/>
                <w:b w:val="0"/>
                <w:sz w:val="17"/>
              </w:rPr>
              <w:t>Directly measured or visibly demonstrated on the physical breadboard/instrument.</w:t>
            </w:r>
          </w:p>
        </w:tc>
      </w:tr>
      <w:tr>
        <w:tc>
          <w:tcPr>
            <w:tcW w:type="dxa" w:w="2268"/>
            <w:vAlign w:val="center"/>
          </w:tcPr>
          <w:p>
            <w:r/>
            <w:r>
              <w:rPr>
                <w:rFonts w:ascii="Aptos" w:hAnsi="Aptos"/>
                <w:b w:val="0"/>
                <w:sz w:val="17"/>
              </w:rPr>
              <w:t>Documented fact</w:t>
            </w:r>
          </w:p>
        </w:tc>
        <w:tc>
          <w:tcPr>
            <w:tcW w:type="dxa" w:w="7654"/>
            <w:vAlign w:val="center"/>
          </w:tcPr>
          <w:p>
            <w:r/>
            <w:r>
              <w:rPr>
                <w:rFonts w:ascii="Aptos" w:hAnsi="Aptos"/>
                <w:b w:val="0"/>
                <w:sz w:val="17"/>
              </w:rPr>
              <w:t>Recorded in the repository, schematic or component documentation.</w:t>
            </w:r>
          </w:p>
        </w:tc>
      </w:tr>
      <w:tr>
        <w:tc>
          <w:tcPr>
            <w:tcW w:type="dxa" w:w="2268"/>
            <w:vAlign w:val="center"/>
          </w:tcPr>
          <w:p>
            <w:r/>
            <w:r>
              <w:rPr>
                <w:rFonts w:ascii="Aptos" w:hAnsi="Aptos"/>
                <w:b w:val="0"/>
                <w:sz w:val="17"/>
              </w:rPr>
              <w:t>Deduction</w:t>
            </w:r>
          </w:p>
        </w:tc>
        <w:tc>
          <w:tcPr>
            <w:tcW w:type="dxa" w:w="7654"/>
            <w:vAlign w:val="center"/>
          </w:tcPr>
          <w:p>
            <w:r/>
            <w:r>
              <w:rPr>
                <w:rFonts w:ascii="Aptos" w:hAnsi="Aptos"/>
                <w:b w:val="0"/>
                <w:sz w:val="17"/>
              </w:rPr>
              <w:t>A conclusion supported by observations plus the working circuit model.</w:t>
            </w:r>
          </w:p>
        </w:tc>
      </w:tr>
      <w:tr>
        <w:tc>
          <w:tcPr>
            <w:tcW w:type="dxa" w:w="2268"/>
            <w:vAlign w:val="center"/>
          </w:tcPr>
          <w:p>
            <w:r/>
            <w:r>
              <w:rPr>
                <w:rFonts w:ascii="Aptos" w:hAnsi="Aptos"/>
                <w:b w:val="0"/>
                <w:sz w:val="17"/>
              </w:rPr>
              <w:t>Hypothesis</w:t>
            </w:r>
          </w:p>
        </w:tc>
        <w:tc>
          <w:tcPr>
            <w:tcW w:type="dxa" w:w="7654"/>
            <w:vAlign w:val="center"/>
          </w:tcPr>
          <w:p>
            <w:r/>
            <w:r>
              <w:rPr>
                <w:rFonts w:ascii="Aptos" w:hAnsi="Aptos"/>
                <w:b w:val="0"/>
                <w:sz w:val="17"/>
              </w:rPr>
              <w:t>A plausible explanation that still requires a discriminating test.</w:t>
            </w:r>
          </w:p>
        </w:tc>
      </w:tr>
      <w:tr>
        <w:tc>
          <w:tcPr>
            <w:tcW w:type="dxa" w:w="2268"/>
            <w:vAlign w:val="center"/>
          </w:tcPr>
          <w:p>
            <w:r/>
            <w:r>
              <w:rPr>
                <w:rFonts w:ascii="Aptos" w:hAnsi="Aptos"/>
                <w:b w:val="0"/>
                <w:sz w:val="17"/>
              </w:rPr>
              <w:t>Provisional / TBC</w:t>
            </w:r>
          </w:p>
        </w:tc>
        <w:tc>
          <w:tcPr>
            <w:tcW w:type="dxa" w:w="7654"/>
            <w:vAlign w:val="center"/>
          </w:tcPr>
          <w:p>
            <w:r/>
            <w:r>
              <w:rPr>
                <w:rFonts w:ascii="Aptos" w:hAnsi="Aptos"/>
                <w:b w:val="0"/>
                <w:sz w:val="17"/>
              </w:rPr>
              <w:t>Intentionally unresolved and not to be promoted silently into a permanent design decision.</w:t>
            </w:r>
          </w:p>
        </w:tc>
      </w:tr>
    </w:tbl>
    <w:p/>
    <w:p>
      <w:pPr>
        <w:pStyle w:val="Heading1"/>
      </w:pPr>
      <w:r>
        <w:t>Appendix E. Repository records consulted</w:t>
      </w:r>
    </w:p>
    <w:p>
      <w:pPr>
        <w:pStyle w:val="ListBullet"/>
      </w:pPr>
      <w:r>
        <w:rPr>
          <w:rFonts w:ascii="Aptos Mono" w:hAnsi="Aptos Mono"/>
        </w:rPr>
        <w:t>hardware/breadboard/clock/wiring.md</w:t>
      </w:r>
    </w:p>
    <w:p>
      <w:pPr>
        <w:pStyle w:val="ListBullet"/>
      </w:pPr>
      <w:r>
        <w:rPr>
          <w:rFonts w:ascii="Aptos Mono" w:hAnsi="Aptos Mono"/>
        </w:rPr>
        <w:t>docs/design-decisions/clock-architecture.md</w:t>
      </w:r>
    </w:p>
    <w:p>
      <w:pPr>
        <w:pStyle w:val="ListBullet"/>
      </w:pPr>
      <w:r>
        <w:rPr>
          <w:rFonts w:ascii="Aptos Mono" w:hAnsi="Aptos Mono"/>
        </w:rPr>
        <w:t>docs/measurements/clock-556-verification.md</w:t>
      </w:r>
    </w:p>
    <w:p>
      <w:pPr>
        <w:pStyle w:val="ListBullet"/>
      </w:pPr>
      <w:r>
        <w:rPr>
          <w:rFonts w:ascii="Aptos Mono" w:hAnsi="Aptos Mono"/>
        </w:rPr>
        <w:t>docs/faults/clock-fault-history.md</w:t>
      </w:r>
    </w:p>
    <w:p>
      <w:pPr>
        <w:pStyle w:val="ListBullet"/>
      </w:pPr>
      <w:r>
        <w:rPr>
          <w:rFonts w:ascii="Aptos Mono" w:hAnsi="Aptos Mono"/>
        </w:rPr>
        <w:t>docs/milestones/clock-module.md</w:t>
      </w:r>
    </w:p>
    <w:p>
      <w:pPr>
        <w:pStyle w:val="ListBullet"/>
      </w:pPr>
      <w:r>
        <w:rPr>
          <w:rFonts w:ascii="Aptos Mono" w:hAnsi="Aptos Mono"/>
        </w:rPr>
        <w:t>hardware/breadboard/clock/README.md</w:t>
      </w:r>
    </w:p>
    <w:p>
      <w:pPr>
        <w:pStyle w:val="ListBullet"/>
      </w:pPr>
      <w:r>
        <w:rPr>
          <w:rFonts w:ascii="Aptos Mono" w:hAnsi="Aptos Mono"/>
        </w:rPr>
        <w:t>hardware/kicad/Athena/README.md</w:t>
      </w:r>
    </w:p>
    <w:p>
      <w:pPr>
        <w:pStyle w:val="ListBullet"/>
      </w:pPr>
      <w:r>
        <w:rPr>
          <w:rFonts w:ascii="Aptos Mono" w:hAnsi="Aptos Mono"/>
        </w:rPr>
        <w:t>hardware/kicad/Athena/exports/Athena-clock.pdf</w:t>
      </w:r>
    </w:p>
    <w:p>
      <w:pPr>
        <w:widowControl/>
      </w:pPr>
      <w:r>
        <w:t xml:space="preserve">19 September cross-check also includes docs/measurements/z80-run-mode-regression-2026-09-19.md, docs/experiments/z80-nmos-low-frequency-clock-2026-09-19.md and Athena_Z80_CPU_Bringup_Progress_Record.docx.</w:t>
      </w:r>
    </w:p>
    <w:p>
      <w:pPr>
        <w:widowControl/>
      </w:pPr>
      <w:r>
        <w:t xml:space="preserve">Chronological bench source: the 19 September discussion in Athena: Chat: Main Project, successor to the closed companion chat. Original measurement messages and subsequent corrections provide the chronology; the repository was checked at ffd4e58.</w:t>
      </w:r>
    </w:p>
    <w:p>
      <w:pPr>
        <w:widowControl/>
      </w:pPr>
      <w:r>
        <w:t xml:space="preserve">Remaining record discrepancies: the Markdown pin-8 pressed explanation still uses direct-switch wording; some README, milestone and measurement status text still lists NE556 pins 13/14 as outstanding despite their existing test-results entries; astable wiring still lists the original 1 µF instead of the documented 470 pF CPU adaptation. The KiCad issue is recorded in section 5.2. These external records have not been silently treated as current as-built evidence.</w:t>
      </w:r>
    </w:p>
    <w:sectPr w:rsidR="00FC693F" w:rsidRPr="0006063C" w:rsidSect="00034616">
      <w:footerReference w:type="default" r:id="rId10"/>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Athena Clock Module • Build, Verification and Learning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14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before="60" w:after="100"/>
      <w:ind w:left="255"/>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