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B95E" w14:textId="27E093DB" w:rsidR="004C32D0" w:rsidRDefault="00A367FF">
      <w:pPr>
        <w:rPr>
          <w:u w:val="single"/>
        </w:rPr>
      </w:pPr>
      <w:r>
        <w:rPr>
          <w:rFonts w:ascii="Cambria Math" w:eastAsiaTheme="minorEastAsia" w:hAnsi="Cambria Math"/>
          <w:noProof/>
        </w:rPr>
        <w:drawing>
          <wp:anchor distT="0" distB="0" distL="114300" distR="114300" simplePos="0" relativeHeight="251659264" behindDoc="1" locked="0" layoutInCell="1" allowOverlap="1" wp14:anchorId="4631C14F" wp14:editId="791D88A4">
            <wp:simplePos x="0" y="0"/>
            <wp:positionH relativeFrom="column">
              <wp:posOffset>4903508</wp:posOffset>
            </wp:positionH>
            <wp:positionV relativeFrom="paragraph">
              <wp:posOffset>277533</wp:posOffset>
            </wp:positionV>
            <wp:extent cx="1171466" cy="1388864"/>
            <wp:effectExtent l="0" t="0" r="0" b="0"/>
            <wp:wrapTight wrapText="bothSides">
              <wp:wrapPolygon edited="0">
                <wp:start x="0" y="0"/>
                <wp:lineTo x="0" y="21333"/>
                <wp:lineTo x="21319" y="21333"/>
                <wp:lineTo x="21319" y="0"/>
                <wp:lineTo x="0" y="0"/>
              </wp:wrapPolygon>
            </wp:wrapTight>
            <wp:docPr id="32430164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01640" name="Picture 1" descr="A diagram of a networ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466" cy="138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2D0" w:rsidRPr="004C32D0">
        <w:rPr>
          <w:u w:val="single"/>
        </w:rPr>
        <w:t>Current Model</w:t>
      </w:r>
    </w:p>
    <w:p w14:paraId="72BD95ED" w14:textId="42E903AD" w:rsidR="00752EDF" w:rsidRDefault="00FA20C3">
      <w:r>
        <w:t>To</w:t>
      </w:r>
      <w:r w:rsidR="00683BA3">
        <w:t xml:space="preserve"> solve the blind signal problem, the current model I am exploring is a two layered neural network.</w:t>
      </w:r>
    </w:p>
    <w:p w14:paraId="585529F8" w14:textId="5BF64206" w:rsidR="00752EDF" w:rsidRPr="00752EDF" w:rsidRDefault="00752EDF">
      <w:pPr>
        <w:rPr>
          <w:rFonts w:eastAsiaTheme="minorEastAsia"/>
          <w:bCs/>
        </w:rPr>
      </w:pPr>
      <w:r>
        <w:t>Input</w:t>
      </w:r>
      <w:r w:rsidR="005E6BDE">
        <w:t xml:space="preserve"> layer</w:t>
      </w:r>
      <w: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 w:rsidR="003B394F">
        <w:rPr>
          <w:rFonts w:eastAsiaTheme="minorEastAsia"/>
          <w:bCs/>
        </w:rPr>
        <w:t xml:space="preserve">, </w:t>
      </w:r>
      <w:r w:rsidR="005E6BDE">
        <w:rPr>
          <w:rFonts w:eastAsiaTheme="minorEastAsia"/>
          <w:bCs/>
        </w:rPr>
        <w:t xml:space="preserve">output layer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5E6BDE">
        <w:rPr>
          <w:rFonts w:eastAsiaTheme="minorEastAsia"/>
          <w:bCs/>
        </w:rPr>
        <w:t xml:space="preserve">, weight matrix </w:t>
      </w:r>
      <m:oMath>
        <m:r>
          <w:rPr>
            <w:rFonts w:ascii="Cambria Math" w:eastAsiaTheme="minorEastAsia" w:hAnsi="Cambria Math"/>
          </w:rPr>
          <m:t>W∈</m:t>
        </m:r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d×m</m:t>
            </m:r>
          </m:sup>
        </m:sSup>
      </m:oMath>
      <w:r w:rsidR="0081681D">
        <w:rPr>
          <w:rFonts w:eastAsiaTheme="minorEastAsia"/>
          <w:bCs/>
        </w:rPr>
        <w:t>.</w:t>
      </w:r>
    </w:p>
    <w:p w14:paraId="349E69B7" w14:textId="11E6A264" w:rsidR="00683BA3" w:rsidRDefault="0081681D">
      <w:pPr>
        <w:rPr>
          <w:rFonts w:eastAsiaTheme="minorEastAsia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C2135" wp14:editId="605E990A">
                <wp:simplePos x="0" y="0"/>
                <wp:positionH relativeFrom="column">
                  <wp:posOffset>4903470</wp:posOffset>
                </wp:positionH>
                <wp:positionV relativeFrom="paragraph">
                  <wp:posOffset>648335</wp:posOffset>
                </wp:positionV>
                <wp:extent cx="1237129" cy="430306"/>
                <wp:effectExtent l="0" t="0" r="7620" b="1905"/>
                <wp:wrapNone/>
                <wp:docPr id="770347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129" cy="4303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C72B8" w14:textId="77777777" w:rsidR="00FA20C3" w:rsidRPr="00EB4072" w:rsidRDefault="00FA20C3" w:rsidP="00FA20C3">
                            <w:pPr>
                              <w:pStyle w:val="Caption"/>
                              <w:rPr>
                                <w:rFonts w:ascii="Cambria Math" w:hAnsi="Cambria Math"/>
                                <w:color w:val="auto"/>
                                <w:oMath/>
                              </w:rPr>
                            </w:pPr>
                            <w:r w:rsidRPr="00EB4072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EB4072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EB4072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EB4072"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EB4072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EB4072">
                              <w:rPr>
                                <w:color w:val="auto"/>
                              </w:rPr>
                              <w:t xml:space="preserve"> Two-layer neural network with lateral connections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C21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6.1pt;margin-top:51.05pt;width:97.4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" filled="f" stroked="f">
                <v:textbox inset="0,0,0,0">
                  <w:txbxContent>
                    <w:p w14:paraId="2A5C72B8" w14:textId="77777777" w:rsidR="00FA20C3" w:rsidRPr="00EB4072" w:rsidRDefault="00FA20C3" w:rsidP="00FA20C3">
                      <w:pPr>
                        <w:pStyle w:val="Caption"/>
                        <w:rPr>
                          <w:rFonts w:ascii="Cambria Math" w:hAnsi="Cambria Math"/>
                          <w:color w:val="auto"/>
                          <w:oMath/>
                        </w:rPr>
                      </w:pPr>
                      <w:r w:rsidRPr="00EB4072">
                        <w:rPr>
                          <w:color w:val="auto"/>
                        </w:rPr>
                        <w:t xml:space="preserve">Figure </w:t>
                      </w:r>
                      <w:r w:rsidRPr="00EB4072">
                        <w:rPr>
                          <w:color w:val="auto"/>
                        </w:rPr>
                        <w:fldChar w:fldCharType="begin"/>
                      </w:r>
                      <w:r w:rsidRPr="00EB4072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EB4072">
                        <w:rPr>
                          <w:color w:val="auto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 w:rsidRPr="00EB4072">
                        <w:rPr>
                          <w:color w:val="auto"/>
                        </w:rPr>
                        <w:fldChar w:fldCharType="end"/>
                      </w:r>
                      <w:r w:rsidRPr="00EB4072">
                        <w:rPr>
                          <w:color w:val="auto"/>
                        </w:rPr>
                        <w:t xml:space="preserve"> Two-layer neural network with lateral connections</w:t>
                      </w:r>
                    </w:p>
                  </w:txbxContent>
                </v:textbox>
              </v:shape>
            </w:pict>
          </mc:Fallback>
        </mc:AlternateContent>
      </w:r>
      <w:r w:rsidR="00082D30">
        <w:t xml:space="preserve">We have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=W</m:t>
        </m:r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="00A53A1C">
        <w:rPr>
          <w:rFonts w:eastAsiaTheme="minorEastAsia"/>
          <w:bCs/>
        </w:rPr>
        <w:t xml:space="preserve">. This is the initial value of the second layer activations,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</m:oMath>
      <w:r w:rsidR="00A53A1C">
        <w:rPr>
          <w:rFonts w:eastAsiaTheme="minorEastAsia"/>
          <w:bCs/>
        </w:rPr>
        <w:t xml:space="preserve">. Afterwards, we take gradient steps to minimise an energy function, modifying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</m:oMath>
      <w:r w:rsidR="00A53A1C" w:rsidRPr="00A53A1C">
        <w:rPr>
          <w:rFonts w:eastAsiaTheme="minorEastAsia"/>
          <w:bCs/>
        </w:rPr>
        <w:t>.</w:t>
      </w:r>
    </w:p>
    <w:p w14:paraId="51EEDF92" w14:textId="4B7CE83F" w:rsidR="00A53A1C" w:rsidRDefault="00A53A1C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The energy function </w:t>
      </w:r>
      <w:r w:rsidR="00924B13">
        <w:rPr>
          <w:rFonts w:eastAsiaTheme="minorEastAsia"/>
          <w:bCs/>
        </w:rPr>
        <w:t xml:space="preserve">for the </w:t>
      </w:r>
      <m:oMath>
        <m:r>
          <w:rPr>
            <w:rFonts w:ascii="Cambria Math" w:eastAsiaTheme="minorEastAsia" w:hAnsi="Cambria Math"/>
          </w:rPr>
          <m:t>i</m:t>
        </m:r>
      </m:oMath>
      <w:r w:rsidR="00924B13">
        <w:rPr>
          <w:rFonts w:eastAsiaTheme="minorEastAsia"/>
          <w:bCs/>
        </w:rPr>
        <w:t xml:space="preserve">th node in the second layer </w:t>
      </w:r>
      <w:r>
        <w:rPr>
          <w:rFonts w:eastAsiaTheme="minorEastAsia"/>
          <w:bCs/>
        </w:rPr>
        <w:t>is given by</w:t>
      </w:r>
    </w:p>
    <w:p w14:paraId="5649FA10" w14:textId="173AE52D" w:rsidR="00A367FF" w:rsidRPr="00A367FF" w:rsidRDefault="003B1717" w:rsidP="00A367FF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 [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d-1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j≠i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1-var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6806622D" w14:textId="640DEC66" w:rsidR="00A367FF" w:rsidRDefault="00321AA5" w:rsidP="00A367F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where </w:t>
      </w:r>
      <m:oMath>
        <m:r>
          <w:rPr>
            <w:rFonts w:ascii="Cambria Math" w:eastAsiaTheme="minorEastAsia" w:hAnsi="Cambria Math"/>
          </w:rPr>
          <m:t>A, B, C</m:t>
        </m:r>
      </m:oMath>
      <w:r w:rsidR="001644D4">
        <w:rPr>
          <w:rFonts w:eastAsiaTheme="minorEastAsia"/>
          <w:iCs/>
        </w:rPr>
        <w:t xml:space="preserve"> are hyperparameters that weight the importance of each term. The first ter</w:t>
      </w:r>
      <w:r w:rsidR="000B2C27">
        <w:rPr>
          <w:rFonts w:eastAsiaTheme="minorEastAsia"/>
          <w:iCs/>
        </w:rPr>
        <w:t xml:space="preserve">m is the usual squared </w:t>
      </w:r>
      <w:proofErr w:type="gramStart"/>
      <w:r w:rsidR="00A07B61">
        <w:rPr>
          <w:rFonts w:eastAsiaTheme="minorEastAsia"/>
          <w:iCs/>
        </w:rPr>
        <w:t>error,</w:t>
      </w:r>
      <w:proofErr w:type="gramEnd"/>
      <w:r w:rsidR="00A07B61">
        <w:rPr>
          <w:rFonts w:eastAsiaTheme="minorEastAsia"/>
          <w:iCs/>
        </w:rPr>
        <w:t xml:space="preserve"> </w:t>
      </w:r>
      <w:r w:rsidR="00691339">
        <w:rPr>
          <w:rFonts w:eastAsiaTheme="minorEastAsia"/>
          <w:iCs/>
        </w:rPr>
        <w:t xml:space="preserve">the second term </w:t>
      </w:r>
      <w:r w:rsidR="00DA205B">
        <w:rPr>
          <w:rFonts w:eastAsiaTheme="minorEastAsia"/>
          <w:iCs/>
        </w:rPr>
        <w:t>aims to</w:t>
      </w:r>
      <w:r w:rsidR="00691339">
        <w:rPr>
          <w:rFonts w:eastAsiaTheme="minorEastAsia"/>
          <w:iCs/>
        </w:rPr>
        <w:t xml:space="preserve"> minimise the covariances and the final term </w:t>
      </w:r>
      <w:r w:rsidR="00DA205B">
        <w:rPr>
          <w:rFonts w:eastAsiaTheme="minorEastAsia"/>
          <w:iCs/>
        </w:rPr>
        <w:t>aims to make the variance of each dimension close to 1.</w:t>
      </w:r>
    </w:p>
    <w:p w14:paraId="5BB01372" w14:textId="1962E98E" w:rsidR="00691339" w:rsidRDefault="00A07B61" w:rsidP="00A367FF">
      <w:pPr>
        <w:rPr>
          <w:rFonts w:eastAsiaTheme="minorEastAsia"/>
          <w:iCs/>
        </w:rPr>
      </w:pPr>
      <w:r>
        <w:rPr>
          <w:rFonts w:eastAsiaTheme="minorEastAsia"/>
          <w:iCs/>
        </w:rPr>
        <w:t>To keep track of the variance</w:t>
      </w:r>
      <w:r w:rsidR="005E3D69">
        <w:rPr>
          <w:rFonts w:eastAsiaTheme="minorEastAsia"/>
          <w:iCs/>
        </w:rPr>
        <w:t>s</w:t>
      </w:r>
      <w:r>
        <w:rPr>
          <w:rFonts w:eastAsiaTheme="minorEastAsia"/>
          <w:iCs/>
        </w:rPr>
        <w:t xml:space="preserve"> and covariances we use an exponential moving average. </w:t>
      </w:r>
      <w:r w:rsidR="006A00CA">
        <w:rPr>
          <w:rFonts w:eastAsiaTheme="minorEastAsia"/>
          <w:iCs/>
        </w:rPr>
        <w:t>These estimates are stored as weights</w:t>
      </w:r>
      <w:r w:rsidR="00E67B59">
        <w:rPr>
          <w:rFonts w:eastAsiaTheme="minorEastAsia"/>
          <w:iCs/>
        </w:rPr>
        <w:t xml:space="preserve"> in</w:t>
      </w:r>
      <w:r w:rsidR="006A00CA">
        <w:rPr>
          <w:rFonts w:eastAsiaTheme="minorEastAsia"/>
          <w:iCs/>
        </w:rPr>
        <w:t xml:space="preserve"> matrices </w:t>
      </w:r>
      <m:oMath>
        <m:r>
          <w:rPr>
            <w:rFonts w:ascii="Cambria Math" w:eastAsiaTheme="minorEastAsia" w:hAnsi="Cambria Math"/>
          </w:rPr>
          <m:t>V</m:t>
        </m:r>
      </m:oMath>
      <w:r w:rsidR="00495401">
        <w:rPr>
          <w:rFonts w:eastAsiaTheme="minorEastAsia"/>
          <w:iCs/>
        </w:rPr>
        <w:t xml:space="preserve"> and </w:t>
      </w:r>
      <m:oMath>
        <m:r>
          <w:rPr>
            <w:rFonts w:ascii="Cambria Math" w:eastAsiaTheme="minorEastAsia" w:hAnsi="Cambria Math"/>
          </w:rPr>
          <m:t>L</m:t>
        </m:r>
      </m:oMath>
      <w:r w:rsidR="00495401">
        <w:rPr>
          <w:rFonts w:eastAsiaTheme="minorEastAsia"/>
          <w:iCs/>
        </w:rPr>
        <w:t>.</w:t>
      </w:r>
    </w:p>
    <w:p w14:paraId="3B1BA129" w14:textId="77777777" w:rsidR="0008762F" w:rsidRPr="007025DD" w:rsidRDefault="003B1717" w:rsidP="0008762F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←α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 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for i∈{1,…,d}</m:t>
          </m:r>
        </m:oMath>
      </m:oMathPara>
    </w:p>
    <w:p w14:paraId="2E027F7B" w14:textId="77777777" w:rsidR="0008762F" w:rsidRPr="007025DD" w:rsidRDefault="003B1717" w:rsidP="0008762F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←α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1-α</m:t>
                  </m:r>
                </m:e>
              </m:d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 for i≠j</m:t>
          </m:r>
        </m:oMath>
      </m:oMathPara>
    </w:p>
    <w:p w14:paraId="4CC27BBE" w14:textId="77777777" w:rsidR="00495401" w:rsidRPr="00A367FF" w:rsidRDefault="00495401" w:rsidP="00A367FF">
      <w:pPr>
        <w:rPr>
          <w:rFonts w:eastAsiaTheme="minorEastAsia"/>
          <w:iCs/>
        </w:rPr>
      </w:pPr>
    </w:p>
    <w:p w14:paraId="1A573B50" w14:textId="4F263456" w:rsidR="00A367FF" w:rsidRDefault="005E3D69" w:rsidP="00A367F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Then, </w:t>
      </w:r>
    </w:p>
    <w:p w14:paraId="5BDA8253" w14:textId="38916AC1" w:rsidR="00105152" w:rsidRPr="00105152" w:rsidRDefault="003B1717" w:rsidP="00A367F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d-1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j≠i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(α)(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+C(1-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)(-2α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)]</m:t>
          </m:r>
        </m:oMath>
      </m:oMathPara>
    </w:p>
    <w:p w14:paraId="44453169" w14:textId="26BC60DB" w:rsidR="003B238D" w:rsidRDefault="003B238D">
      <w:pPr>
        <w:rPr>
          <w:bCs/>
        </w:rPr>
      </w:pPr>
      <w:r>
        <w:rPr>
          <w:bCs/>
        </w:rPr>
        <w:t>assum</w:t>
      </w:r>
      <w:r w:rsidR="00D4032E">
        <w:rPr>
          <w:bCs/>
        </w:rPr>
        <w:t>ing</w:t>
      </w:r>
      <w:r>
        <w:rPr>
          <w:bCs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  <w:iCs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>=α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D4032E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var(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4032E">
        <w:rPr>
          <w:rFonts w:eastAsiaTheme="minorEastAsia"/>
          <w:iCs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>=2α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4032E">
        <w:rPr>
          <w:rFonts w:eastAsiaTheme="minorEastAsia"/>
          <w:iCs/>
        </w:rPr>
        <w:t>.</w:t>
      </w:r>
    </w:p>
    <w:p w14:paraId="1A96D15F" w14:textId="7D45BF01" w:rsidR="00A53A1C" w:rsidRDefault="00810B2E">
      <w:pPr>
        <w:rPr>
          <w:bCs/>
        </w:rPr>
      </w:pPr>
      <w:r>
        <w:rPr>
          <w:bCs/>
        </w:rPr>
        <w:t xml:space="preserve">We </w:t>
      </w:r>
      <w:r w:rsidR="000D4926">
        <w:rPr>
          <w:bCs/>
        </w:rPr>
        <w:t xml:space="preserve">take </w:t>
      </w:r>
      <w:r w:rsidR="00105152">
        <w:rPr>
          <w:bCs/>
        </w:rPr>
        <w:t xml:space="preserve">multiple </w:t>
      </w:r>
      <w:r w:rsidR="000D4926">
        <w:rPr>
          <w:bCs/>
        </w:rPr>
        <w:t xml:space="preserve">gradient steps </w:t>
      </w:r>
      <w:r w:rsidR="00105152">
        <w:rPr>
          <w:bCs/>
        </w:rPr>
        <w:t xml:space="preserve">updating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</m:oMath>
      <w:r w:rsidR="000D4926">
        <w:rPr>
          <w:bCs/>
        </w:rPr>
        <w:t xml:space="preserve">. </w:t>
      </w:r>
      <w:r w:rsidR="0011013E">
        <w:rPr>
          <w:bCs/>
        </w:rPr>
        <w:t xml:space="preserve">Optionally, we can also introduce activation function in the second </w:t>
      </w:r>
      <w:r w:rsidR="003B1717">
        <w:rPr>
          <w:bCs/>
        </w:rPr>
        <w:t xml:space="preserve">layer that we apply after relaxation. </w:t>
      </w:r>
      <w:r w:rsidR="000D4926">
        <w:rPr>
          <w:bCs/>
        </w:rPr>
        <w:t>Then</w:t>
      </w:r>
      <w:r w:rsidR="00105152">
        <w:rPr>
          <w:bCs/>
        </w:rPr>
        <w:t>, we take a single gradient step updating W.</w:t>
      </w:r>
    </w:p>
    <w:p w14:paraId="06CB1BAC" w14:textId="7BF4E4E4" w:rsidR="00105152" w:rsidRPr="00105152" w:rsidRDefault="003B171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(-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4B8C5C6" w14:textId="6E4A043C" w:rsidR="000D4926" w:rsidRDefault="00EA005E">
      <w:pPr>
        <w:rPr>
          <w:bCs/>
        </w:rPr>
      </w:pPr>
      <w:r>
        <w:rPr>
          <w:bCs/>
        </w:rPr>
        <w:t>This is performed for every input datapoint and the process is repeated.</w:t>
      </w:r>
    </w:p>
    <w:p w14:paraId="6DBB4829" w14:textId="77777777" w:rsidR="00EA005E" w:rsidRPr="00A53A1C" w:rsidRDefault="00EA005E">
      <w:pPr>
        <w:rPr>
          <w:bCs/>
        </w:rPr>
      </w:pPr>
    </w:p>
    <w:sectPr w:rsidR="00EA005E" w:rsidRPr="00A53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D0"/>
    <w:rsid w:val="00082D30"/>
    <w:rsid w:val="0008762F"/>
    <w:rsid w:val="000B2C27"/>
    <w:rsid w:val="000D4926"/>
    <w:rsid w:val="00105152"/>
    <w:rsid w:val="0011013E"/>
    <w:rsid w:val="001644D4"/>
    <w:rsid w:val="00275E1F"/>
    <w:rsid w:val="00321AA5"/>
    <w:rsid w:val="003B1717"/>
    <w:rsid w:val="003B238D"/>
    <w:rsid w:val="003B394F"/>
    <w:rsid w:val="003F2808"/>
    <w:rsid w:val="00440552"/>
    <w:rsid w:val="00495401"/>
    <w:rsid w:val="004C32D0"/>
    <w:rsid w:val="004D07E7"/>
    <w:rsid w:val="005E3D69"/>
    <w:rsid w:val="005E6BDE"/>
    <w:rsid w:val="00637CE9"/>
    <w:rsid w:val="00683BA3"/>
    <w:rsid w:val="00691339"/>
    <w:rsid w:val="006A00CA"/>
    <w:rsid w:val="006C3B70"/>
    <w:rsid w:val="006E1382"/>
    <w:rsid w:val="00752EDF"/>
    <w:rsid w:val="007A5C9C"/>
    <w:rsid w:val="00810B2E"/>
    <w:rsid w:val="0081681D"/>
    <w:rsid w:val="00924B13"/>
    <w:rsid w:val="00A07B61"/>
    <w:rsid w:val="00A367FF"/>
    <w:rsid w:val="00A53A1C"/>
    <w:rsid w:val="00D4032E"/>
    <w:rsid w:val="00D74043"/>
    <w:rsid w:val="00DA205B"/>
    <w:rsid w:val="00DC13B4"/>
    <w:rsid w:val="00E67B59"/>
    <w:rsid w:val="00EA005E"/>
    <w:rsid w:val="00FA20C3"/>
    <w:rsid w:val="00FC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ABF52"/>
  <w15:chartTrackingRefBased/>
  <w15:docId w15:val="{3A615D80-11E8-9E47-9DE1-EA1E6E88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D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A20C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53A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249</Words>
  <Characters>1367</Characters>
  <Application>Microsoft Office Word</Application>
  <DocSecurity>0</DocSecurity>
  <Lines>31</Lines>
  <Paragraphs>25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Gorguner</dc:creator>
  <cp:keywords/>
  <dc:description/>
  <cp:lastModifiedBy>Efe Gorguner</cp:lastModifiedBy>
  <cp:revision>39</cp:revision>
  <dcterms:created xsi:type="dcterms:W3CDTF">2025-12-18T15:41:00Z</dcterms:created>
  <dcterms:modified xsi:type="dcterms:W3CDTF">2025-12-18T16:33:00Z</dcterms:modified>
</cp:coreProperties>
</file>